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r>
        <w:t>JEMIMA AFUA KUMAH</w:t>
        <w:tab/>
        <w:tab/>
        <w:tab/>
        <w:tab/>
        <w:tab/>
        <w:tab/>
        <w:t xml:space="preserve"> 21st March 2023</w:t>
        <w:br/>
        <w:t>DAMBAI</w:t>
        <w:br/>
        <w:t xml:space="preserve">OTI </w:t>
      </w:r>
    </w:p>
    <w:p>
      <w:r>
        <w:rPr>
          <w:b/>
          <w:caps/>
        </w:rPr>
        <w:t>OFFER OF ADMISSION FOR THE Diploma in Jewellery Design Technology PROGRAMME</w:t>
      </w:r>
    </w:p>
    <w:p>
      <w:r>
        <w:t xml:space="preserve">The Central Admissions Committee has considered your application and is delighted to offer you admission at Level 100 of the </w:t>
      </w:r>
      <w:r>
        <w:rPr>
          <w:b/>
          <w:caps/>
        </w:rPr>
        <w:t>Diploma in Jewellery Design Technology</w:t>
      </w:r>
      <w:r>
        <w:t xml:space="preserve"> Programme commencing September 2023. Your Provisional Student Number is </w:t>
      </w:r>
      <w:r>
        <w:rPr>
          <w:b/>
        </w:rPr>
        <w:t>670</w:t>
      </w:r>
      <w:r>
        <w:t>.</w:t>
        <w:br/>
        <w:br/>
        <w:t>If at any time the University discovers that you do not possess the qualifications by virtue of which you have been given admission into your programme of study, you will be withdrawn.</w:t>
      </w:r>
    </w:p>
    <w:tbl>
      <w:tblPr>
        <w:tblW w:type="auto" w:w="0"/>
        <w:tblLook w:firstColumn="1" w:firstRow="1" w:lastColumn="0" w:lastRow="0" w:noHBand="0" w:noVBand="1" w:val="04A0"/>
      </w:tblPr>
      <w:tblGrid>
        <w:gridCol w:w="4320"/>
        <w:gridCol w:w="2880"/>
      </w:tblGrid>
      <w:tr>
        <w:tc>
          <w:tcPr>
            <w:tcW w:type="dxa" w:w="4320"/>
          </w:tcPr>
          <w:p>
            <w:r>
              <w:tab/>
              <w:t>Tuition Fees:</w:t>
            </w:r>
          </w:p>
        </w:tc>
        <w:tc>
          <w:tcPr>
            <w:tcW w:type="dxa" w:w="4320"/>
          </w:tcPr>
          <w:p>
            <w:r>
              <w:rPr>
                <w:b/>
              </w:rPr>
              <w:t>GHȼ 1,234.50 per semester</w:t>
            </w:r>
          </w:p>
        </w:tc>
      </w:tr>
      <w:tr>
        <w:tc>
          <w:tcPr>
            <w:tcW w:type="dxa" w:w="4320"/>
          </w:tcPr>
          <w:p>
            <w:r>
              <w:tab/>
              <w:t>Registration and other Fees:</w:t>
            </w:r>
          </w:p>
        </w:tc>
        <w:tc>
          <w:tcPr>
            <w:tcW w:type="dxa" w:w="4320"/>
          </w:tcPr>
          <w:p>
            <w:r>
              <w:rPr>
                <w:b/>
              </w:rPr>
              <w:t>GHȼ 702.50</w:t>
            </w:r>
          </w:p>
        </w:tc>
      </w:tr>
      <w:tr>
        <w:tc>
          <w:tcPr>
            <w:tcW w:type="dxa" w:w="4320"/>
          </w:tcPr>
          <w:p>
            <w:r>
              <w:tab/>
              <w:t xml:space="preserve">Minimum fees to be paid before </w:t>
              <w:br/>
              <w:tab/>
              <w:t>Registration (75%):</w:t>
            </w:r>
          </w:p>
        </w:tc>
        <w:tc>
          <w:tcPr>
            <w:tcW w:type="dxa" w:w="4320"/>
          </w:tcPr>
          <w:p>
            <w:r>
              <w:rPr>
                <w:b/>
              </w:rPr>
              <w:t>GHȼ 1,452.75</w:t>
            </w:r>
          </w:p>
        </w:tc>
      </w:tr>
      <w:tr>
        <w:tc>
          <w:tcPr>
            <w:tcW w:type="dxa" w:w="4320"/>
          </w:tcPr>
          <w:p>
            <w:r>
              <w:tab/>
              <w:t>Balance to be paid before end-of-</w:t>
              <w:br/>
              <w:tab/>
              <w:t>semester exams (25%):</w:t>
            </w:r>
          </w:p>
        </w:tc>
        <w:tc>
          <w:tcPr>
            <w:tcW w:type="dxa" w:w="4320"/>
          </w:tcPr>
          <w:p>
            <w:r>
              <w:rPr>
                <w:b/>
              </w:rPr>
              <w:t>GHȼ 484.25</w:t>
            </w:r>
          </w:p>
        </w:tc>
      </w:tr>
      <w:tr>
        <w:tc>
          <w:tcPr>
            <w:tcW w:type="dxa" w:w="8640"/>
            <w:gridSpan w:val="2"/>
          </w:tcPr>
          <w:p>
            <w:r>
              <w:tab/>
              <w:t>Hostel: The University has a decent and affordable hostel for students.</w:t>
            </w:r>
          </w:p>
        </w:tc>
      </w:tr>
    </w:tbl>
    <w:p>
      <w:r>
        <w:t xml:space="preserve">If you accept this offer of admission, then you are required to pay not less than 75% of the total fees due at any Consolidated Bank Ghana, or the Kokomlemle Branch, into </w:t>
      </w:r>
    </w:p>
    <w:p>
      <w:r>
        <w:rPr>
          <w:b/>
        </w:rPr>
        <w:t>Account Number: 0600779100001</w:t>
      </w:r>
      <w:r>
        <w:t xml:space="preserve"> by </w:t>
      </w:r>
      <w:r>
        <w:rPr>
          <w:b/>
        </w:rPr>
        <w:t>17th July, 2023</w:t>
      </w:r>
      <w:r>
        <w:t>. Full payment of fees for the Semester is expected before the End-of-Semester examinations begin. Please quote your Provisional Student Number when making payment. All fresh students are required to take a medical examination.</w:t>
      </w:r>
    </w:p>
    <w:p>
      <w:r>
        <w:t>Arrangements for the semester are as follows:</w:t>
      </w:r>
    </w:p>
    <w:p>
      <w:r>
        <w:tab/>
        <w:t>i. Registration</w:t>
        <w:tab/>
        <w:tab/>
        <w:tab/>
        <w:tab/>
        <w:t xml:space="preserve"> - </w:t>
        <w:tab/>
        <w:t>17th - 28th July, 2023</w:t>
      </w:r>
    </w:p>
    <w:p>
      <w:r>
        <w:tab/>
        <w:t>ii. Orientation for New Students</w:t>
        <w:tab/>
        <w:t xml:space="preserve"> - </w:t>
        <w:tab/>
        <w:t>28th July 2023</w:t>
      </w:r>
    </w:p>
    <w:p>
      <w:r>
        <w:tab/>
        <w:t>iii. Lectures begin</w:t>
        <w:tab/>
        <w:tab/>
        <w:tab/>
        <w:t xml:space="preserve"> - </w:t>
        <w:tab/>
        <w:t>Monday, 31st July 2023</w:t>
      </w:r>
    </w:p>
    <w:p>
      <w:r>
        <w:rPr>
          <w:b w:val="0"/>
        </w:rPr>
        <w:t xml:space="preserve">Students will be allowed to register between </w:t>
      </w:r>
      <w:r>
        <w:rPr>
          <w:b/>
        </w:rPr>
        <w:t>31st July</w:t>
      </w:r>
      <w:r>
        <w:rPr>
          <w:b w:val="0"/>
        </w:rPr>
        <w:t xml:space="preserve"> and </w:t>
      </w:r>
      <w:r>
        <w:rPr>
          <w:b/>
        </w:rPr>
        <w:t>17th August 2023</w:t>
      </w:r>
      <w:r>
        <w:rPr>
          <w:b w:val="0"/>
        </w:rPr>
        <w:t xml:space="preserve"> but only on payment of a late registration fee. No student will be allowed to register after </w:t>
      </w:r>
      <w:r>
        <w:rPr>
          <w:b/>
        </w:rPr>
        <w:t>17th August 2023</w:t>
      </w:r>
      <w:r>
        <w:t>.</w:t>
      </w:r>
    </w:p>
    <w:p>
      <w:r>
        <w:t>You will be on probation for the full duration of your programme and may be dismissed at any time for unsatisfactory academic work or grievous misconduct. You will be required to adhere to ALL University rules and regulations as contained in the Student Handbook, a copy of which will be made available to you during orientation.</w:t>
      </w:r>
    </w:p>
    <w:p>
      <w:r>
        <w:t>Should you decide to withdraw within four (4) weeks of registration, the University shall refund your fees to you less 40% to be retained as administrative charges. NO REFUND will be made after the fourth week.</w:t>
      </w:r>
    </w:p>
    <w:p>
      <w:r>
        <w:t>Once again, please accept our congratulations. We look forward to seeing you.</w:t>
      </w:r>
    </w:p>
    <w:p>
      <w:r>
        <w:br/>
        <w:br/>
        <w:br/>
        <w:t>Roland A. Assale</w:t>
        <w:br/>
        <w:t>Registrar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