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17C71" w:rsidR="00817C71" w:rsidP="00817C71" w:rsidRDefault="00817C71" w14:paraId="0A1FAAA4" w14:textId="77777777">
      <w:pPr>
        <w:rPr>
          <w:b/>
          <w:bCs/>
          <w:lang w:val="en-GB"/>
        </w:rPr>
      </w:pPr>
      <w:r w:rsidRPr="00817C71">
        <w:rPr>
          <w:rFonts w:ascii="Segoe UI Emoji" w:hAnsi="Segoe UI Emoji" w:cs="Segoe UI Emoji"/>
          <w:b/>
          <w:bCs/>
          <w:lang w:val="en-GB"/>
        </w:rPr>
        <w:t>📊</w:t>
      </w:r>
      <w:r w:rsidRPr="00817C71">
        <w:rPr>
          <w:b/>
          <w:bCs/>
          <w:lang w:val="en-GB"/>
        </w:rPr>
        <w:t xml:space="preserve"> Recommended Databases for Credit Scoring Research</w:t>
      </w:r>
    </w:p>
    <w:tbl>
      <w:tblPr>
        <w:tblW w:w="90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1894"/>
        <w:gridCol w:w="2980"/>
        <w:gridCol w:w="2455"/>
      </w:tblGrid>
      <w:tr w:rsidRPr="00817C71" w:rsidR="00817C71" w:rsidTr="0E7045E8" w14:paraId="525824EA" w14:textId="77777777">
        <w:trPr>
          <w:tblHeader/>
          <w:tblCellSpacing w:w="15" w:type="dxa"/>
        </w:trPr>
        <w:tc>
          <w:tcPr>
            <w:tcW w:w="1716" w:type="dxa"/>
            <w:vAlign w:val="center"/>
            <w:hideMark/>
          </w:tcPr>
          <w:p w:rsidRPr="00817C71" w:rsidR="00817C71" w:rsidP="00817C71" w:rsidRDefault="00817C71" w14:paraId="7BE210B1" w14:textId="77777777">
            <w:pPr>
              <w:rPr>
                <w:b/>
                <w:bCs/>
                <w:lang w:val="en-GB"/>
              </w:rPr>
            </w:pPr>
            <w:r w:rsidRPr="00817C71">
              <w:rPr>
                <w:b/>
                <w:bCs/>
                <w:lang w:val="en-GB"/>
              </w:rPr>
              <w:t>Dataset</w:t>
            </w:r>
          </w:p>
        </w:tc>
        <w:tc>
          <w:tcPr>
            <w:tcW w:w="1890" w:type="dxa"/>
            <w:vAlign w:val="center"/>
            <w:hideMark/>
          </w:tcPr>
          <w:p w:rsidRPr="00817C71" w:rsidR="00817C71" w:rsidP="00817C71" w:rsidRDefault="00817C71" w14:paraId="2AA76291" w14:textId="77777777">
            <w:pPr>
              <w:rPr>
                <w:b/>
                <w:bCs/>
                <w:lang w:val="en-GB"/>
              </w:rPr>
            </w:pPr>
            <w:r w:rsidRPr="00817C71">
              <w:rPr>
                <w:b/>
                <w:bCs/>
                <w:lang w:val="en-GB"/>
              </w:rPr>
              <w:t>Source</w:t>
            </w:r>
          </w:p>
        </w:tc>
        <w:tc>
          <w:tcPr>
            <w:tcW w:w="3015" w:type="dxa"/>
            <w:vAlign w:val="center"/>
            <w:hideMark/>
          </w:tcPr>
          <w:p w:rsidRPr="00817C71" w:rsidR="00817C71" w:rsidP="00817C71" w:rsidRDefault="00817C71" w14:paraId="727D2FB6" w14:textId="77777777">
            <w:pPr>
              <w:rPr>
                <w:b/>
                <w:bCs/>
                <w:lang w:val="en-GB"/>
              </w:rPr>
            </w:pPr>
            <w:r w:rsidRPr="00817C71">
              <w:rPr>
                <w:b/>
                <w:bCs/>
                <w:lang w:val="en-GB"/>
              </w:rPr>
              <w:t>Key Features</w:t>
            </w:r>
          </w:p>
        </w:tc>
        <w:tc>
          <w:tcPr>
            <w:tcW w:w="2451" w:type="dxa"/>
            <w:vAlign w:val="center"/>
            <w:hideMark/>
          </w:tcPr>
          <w:p w:rsidRPr="00817C71" w:rsidR="00817C71" w:rsidP="00817C71" w:rsidRDefault="00817C71" w14:paraId="479C4D8E" w14:textId="77777777">
            <w:pPr>
              <w:rPr>
                <w:b/>
                <w:bCs/>
                <w:lang w:val="en-GB"/>
              </w:rPr>
            </w:pPr>
            <w:r w:rsidRPr="00817C71">
              <w:rPr>
                <w:b/>
                <w:bCs/>
                <w:lang w:val="en-GB"/>
              </w:rPr>
              <w:t>Use Case</w:t>
            </w:r>
          </w:p>
        </w:tc>
      </w:tr>
      <w:tr w:rsidRPr="00817C71" w:rsidR="00817C71" w:rsidTr="0E7045E8" w14:paraId="07570EE5" w14:textId="77777777">
        <w:trPr>
          <w:tblCellSpacing w:w="15" w:type="dxa"/>
        </w:trPr>
        <w:tc>
          <w:tcPr>
            <w:tcW w:w="1716" w:type="dxa"/>
            <w:vAlign w:val="center"/>
            <w:hideMark/>
          </w:tcPr>
          <w:p w:rsidRPr="00817C71" w:rsidR="00817C71" w:rsidP="00817C71" w:rsidRDefault="00817C71" w14:paraId="1A8D072B" w14:textId="77777777">
            <w:pPr>
              <w:rPr>
                <w:lang w:val="en-GB"/>
              </w:rPr>
            </w:pPr>
            <w:r w:rsidRPr="00817C71">
              <w:rPr>
                <w:b/>
                <w:bCs/>
                <w:lang w:val="en-GB"/>
              </w:rPr>
              <w:t>German Credit Dataset</w:t>
            </w:r>
          </w:p>
        </w:tc>
        <w:tc>
          <w:tcPr>
            <w:tcW w:w="1890" w:type="dxa"/>
            <w:vAlign w:val="center"/>
            <w:hideMark/>
          </w:tcPr>
          <w:p w:rsidRPr="00817C71" w:rsidR="00817C71" w:rsidP="00817C71" w:rsidRDefault="00817C71" w14:paraId="2F58AE26" w14:textId="77777777">
            <w:pPr>
              <w:rPr>
                <w:lang w:val="en-GB"/>
              </w:rPr>
            </w:pPr>
            <w:r w:rsidRPr="00817C71">
              <w:rPr>
                <w:lang w:val="en-GB"/>
              </w:rPr>
              <w:t xml:space="preserve">UCI / </w:t>
            </w:r>
            <w:proofErr w:type="spellStart"/>
            <w:r w:rsidRPr="00817C71">
              <w:rPr>
                <w:lang w:val="en-GB"/>
              </w:rPr>
              <w:t>OpenML</w:t>
            </w:r>
            <w:proofErr w:type="spellEnd"/>
          </w:p>
        </w:tc>
        <w:tc>
          <w:tcPr>
            <w:tcW w:w="3015" w:type="dxa"/>
            <w:vAlign w:val="center"/>
            <w:hideMark/>
          </w:tcPr>
          <w:p w:rsidRPr="00817C71" w:rsidR="00817C71" w:rsidP="00817C71" w:rsidRDefault="00817C71" w14:paraId="781DC41D" w14:textId="77777777">
            <w:pPr>
              <w:rPr>
                <w:lang w:val="en-GB"/>
              </w:rPr>
            </w:pPr>
            <w:r w:rsidRPr="00817C71">
              <w:rPr>
                <w:lang w:val="en-GB"/>
              </w:rPr>
              <w:t>1,000 records with attributes like checking account status, credit history, loan purpose, and repayment outcome.</w:t>
            </w:r>
          </w:p>
        </w:tc>
        <w:tc>
          <w:tcPr>
            <w:tcW w:w="2451" w:type="dxa"/>
            <w:vAlign w:val="center"/>
            <w:hideMark/>
          </w:tcPr>
          <w:p w:rsidRPr="00817C71" w:rsidR="00817C71" w:rsidP="00817C71" w:rsidRDefault="00817C71" w14:paraId="28F98459" w14:textId="77777777">
            <w:pPr>
              <w:rPr>
                <w:lang w:val="en-GB"/>
              </w:rPr>
            </w:pPr>
            <w:r w:rsidRPr="00817C71">
              <w:rPr>
                <w:lang w:val="en-GB"/>
              </w:rPr>
              <w:t>Benchmark dataset for binary classification (good vs. bad credit risk).</w:t>
            </w:r>
          </w:p>
        </w:tc>
      </w:tr>
      <w:tr w:rsidRPr="00817C71" w:rsidR="00817C71" w:rsidTr="0E7045E8" w14:paraId="180E8850" w14:textId="77777777">
        <w:trPr>
          <w:tblCellSpacing w:w="15" w:type="dxa"/>
        </w:trPr>
        <w:tc>
          <w:tcPr>
            <w:tcW w:w="1716" w:type="dxa"/>
            <w:vAlign w:val="center"/>
            <w:hideMark/>
          </w:tcPr>
          <w:p w:rsidRPr="00817C71" w:rsidR="00817C71" w:rsidP="00817C71" w:rsidRDefault="00817C71" w14:paraId="31E32263" w14:textId="77777777">
            <w:pPr>
              <w:rPr>
                <w:lang w:val="en-GB"/>
              </w:rPr>
            </w:pPr>
            <w:r w:rsidRPr="00817C71">
              <w:rPr>
                <w:b/>
                <w:bCs/>
                <w:lang w:val="en-GB"/>
              </w:rPr>
              <w:t>Australian Credit Approval Dataset</w:t>
            </w:r>
          </w:p>
        </w:tc>
        <w:tc>
          <w:tcPr>
            <w:tcW w:w="1890" w:type="dxa"/>
            <w:vAlign w:val="center"/>
            <w:hideMark/>
          </w:tcPr>
          <w:p w:rsidRPr="00817C71" w:rsidR="00817C71" w:rsidP="00817C71" w:rsidRDefault="00817C71" w14:paraId="71AAF678" w14:textId="77777777">
            <w:pPr>
              <w:rPr>
                <w:lang w:val="en-GB"/>
              </w:rPr>
            </w:pPr>
            <w:r w:rsidRPr="00817C71">
              <w:rPr>
                <w:lang w:val="en-GB"/>
              </w:rPr>
              <w:t>UCI Repository</w:t>
            </w:r>
          </w:p>
        </w:tc>
        <w:tc>
          <w:tcPr>
            <w:tcW w:w="3015" w:type="dxa"/>
            <w:vAlign w:val="center"/>
            <w:hideMark/>
          </w:tcPr>
          <w:p w:rsidRPr="00817C71" w:rsidR="00817C71" w:rsidP="00817C71" w:rsidRDefault="00817C71" w14:paraId="46BE56E0" w14:textId="77777777">
            <w:pPr>
              <w:rPr>
                <w:lang w:val="en-GB"/>
              </w:rPr>
            </w:pPr>
            <w:r w:rsidRPr="00817C71">
              <w:rPr>
                <w:lang w:val="en-GB"/>
              </w:rPr>
              <w:t>690 instances with demographic and financial attributes, anonymized but realistic.</w:t>
            </w:r>
          </w:p>
        </w:tc>
        <w:tc>
          <w:tcPr>
            <w:tcW w:w="2451" w:type="dxa"/>
            <w:vAlign w:val="center"/>
            <w:hideMark/>
          </w:tcPr>
          <w:p w:rsidRPr="00817C71" w:rsidR="00817C71" w:rsidP="00817C71" w:rsidRDefault="00817C71" w14:paraId="0F179DD4" w14:textId="77777777">
            <w:pPr>
              <w:rPr>
                <w:lang w:val="en-GB"/>
              </w:rPr>
            </w:pPr>
            <w:r w:rsidRPr="00817C71">
              <w:rPr>
                <w:lang w:val="en-GB"/>
              </w:rPr>
              <w:t>Useful for testing logistic regression and machine learning models.</w:t>
            </w:r>
          </w:p>
        </w:tc>
      </w:tr>
      <w:tr w:rsidRPr="00817C71" w:rsidR="00817C71" w:rsidTr="0E7045E8" w14:paraId="09996354" w14:textId="77777777">
        <w:trPr>
          <w:tblCellSpacing w:w="15" w:type="dxa"/>
        </w:trPr>
        <w:tc>
          <w:tcPr>
            <w:tcW w:w="1716" w:type="dxa"/>
            <w:vAlign w:val="center"/>
            <w:hideMark/>
          </w:tcPr>
          <w:p w:rsidRPr="00817C71" w:rsidR="00817C71" w:rsidP="00817C71" w:rsidRDefault="00817C71" w14:paraId="009024AE" w14:textId="77777777">
            <w:pPr>
              <w:rPr>
                <w:lang w:val="en-GB"/>
              </w:rPr>
            </w:pPr>
            <w:r w:rsidRPr="00817C71">
              <w:rPr>
                <w:b/>
                <w:bCs/>
                <w:lang w:val="en-GB"/>
              </w:rPr>
              <w:t>Taiwan Credit Card Default Dataset</w:t>
            </w:r>
          </w:p>
        </w:tc>
        <w:tc>
          <w:tcPr>
            <w:tcW w:w="1890" w:type="dxa"/>
            <w:vAlign w:val="center"/>
            <w:hideMark/>
          </w:tcPr>
          <w:p w:rsidRPr="00817C71" w:rsidR="00817C71" w:rsidP="00817C71" w:rsidRDefault="00817C71" w14:paraId="34DBE2DB" w14:textId="77777777">
            <w:pPr>
              <w:rPr>
                <w:lang w:val="en-GB"/>
              </w:rPr>
            </w:pPr>
            <w:r w:rsidRPr="00817C71">
              <w:rPr>
                <w:lang w:val="en-GB"/>
              </w:rPr>
              <w:t>UCI / Kaggle</w:t>
            </w:r>
          </w:p>
        </w:tc>
        <w:tc>
          <w:tcPr>
            <w:tcW w:w="3015" w:type="dxa"/>
            <w:vAlign w:val="center"/>
            <w:hideMark/>
          </w:tcPr>
          <w:p w:rsidRPr="00817C71" w:rsidR="00817C71" w:rsidP="00817C71" w:rsidRDefault="00817C71" w14:paraId="729AB583" w14:textId="77777777">
            <w:pPr>
              <w:rPr>
                <w:lang w:val="en-GB"/>
              </w:rPr>
            </w:pPr>
            <w:r w:rsidRPr="00817C71">
              <w:rPr>
                <w:lang w:val="en-GB"/>
              </w:rPr>
              <w:t>30,000 records of credit card clients with repayment status, bill statements, and demographic info.</w:t>
            </w:r>
          </w:p>
        </w:tc>
        <w:tc>
          <w:tcPr>
            <w:tcW w:w="2451" w:type="dxa"/>
            <w:vAlign w:val="center"/>
            <w:hideMark/>
          </w:tcPr>
          <w:p w:rsidRPr="00817C71" w:rsidR="00817C71" w:rsidP="00817C71" w:rsidRDefault="00817C71" w14:paraId="343252A5" w14:textId="77777777">
            <w:pPr>
              <w:rPr>
                <w:lang w:val="en-GB"/>
              </w:rPr>
            </w:pPr>
            <w:r w:rsidRPr="00817C71">
              <w:rPr>
                <w:lang w:val="en-GB"/>
              </w:rPr>
              <w:t>Excellent for exploring large</w:t>
            </w:r>
            <w:r w:rsidRPr="00817C71">
              <w:rPr>
                <w:lang w:val="en-GB"/>
              </w:rPr>
              <w:noBreakHyphen/>
              <w:t>scale scoring models and time</w:t>
            </w:r>
            <w:r w:rsidRPr="00817C71">
              <w:rPr>
                <w:lang w:val="en-GB"/>
              </w:rPr>
              <w:noBreakHyphen/>
              <w:t xml:space="preserve">series repayment </w:t>
            </w:r>
            <w:proofErr w:type="spellStart"/>
            <w:r w:rsidRPr="00817C71">
              <w:rPr>
                <w:lang w:val="en-GB"/>
              </w:rPr>
              <w:t>behavior</w:t>
            </w:r>
            <w:proofErr w:type="spellEnd"/>
            <w:r w:rsidRPr="00817C71">
              <w:rPr>
                <w:lang w:val="en-GB"/>
              </w:rPr>
              <w:t>.</w:t>
            </w:r>
          </w:p>
        </w:tc>
      </w:tr>
      <w:tr w:rsidRPr="00817C71" w:rsidR="00817C71" w:rsidTr="0E7045E8" w14:paraId="54B5FE50" w14:textId="77777777">
        <w:trPr>
          <w:tblCellSpacing w:w="15" w:type="dxa"/>
        </w:trPr>
        <w:tc>
          <w:tcPr>
            <w:tcW w:w="1716" w:type="dxa"/>
            <w:vAlign w:val="center"/>
            <w:hideMark/>
          </w:tcPr>
          <w:p w:rsidRPr="00817C71" w:rsidR="00817C71" w:rsidP="00817C71" w:rsidRDefault="00817C71" w14:paraId="5C8449C2" w14:textId="77777777">
            <w:pPr>
              <w:rPr>
                <w:lang w:val="en-GB"/>
              </w:rPr>
            </w:pPr>
            <w:r w:rsidRPr="00817C71">
              <w:rPr>
                <w:b/>
                <w:bCs/>
                <w:lang w:val="en-GB"/>
              </w:rPr>
              <w:t>PAKDD 2009 Credit Risk Dataset</w:t>
            </w:r>
          </w:p>
        </w:tc>
        <w:tc>
          <w:tcPr>
            <w:tcW w:w="1890" w:type="dxa"/>
            <w:vAlign w:val="center"/>
            <w:hideMark/>
          </w:tcPr>
          <w:p w:rsidRPr="00817C71" w:rsidR="00817C71" w:rsidP="00817C71" w:rsidRDefault="00817C71" w14:paraId="5A0E72D0" w14:textId="77777777">
            <w:pPr>
              <w:rPr>
                <w:lang w:val="en-GB"/>
              </w:rPr>
            </w:pPr>
            <w:r w:rsidRPr="00817C71">
              <w:rPr>
                <w:lang w:val="en-GB"/>
              </w:rPr>
              <w:t>GitHub collection</w:t>
            </w:r>
          </w:p>
        </w:tc>
        <w:tc>
          <w:tcPr>
            <w:tcW w:w="3015" w:type="dxa"/>
            <w:vAlign w:val="center"/>
            <w:hideMark/>
          </w:tcPr>
          <w:p w:rsidRPr="00817C71" w:rsidR="00817C71" w:rsidP="00817C71" w:rsidRDefault="00817C71" w14:paraId="77577F82" w14:textId="77777777">
            <w:pPr>
              <w:rPr>
                <w:lang w:val="en-GB"/>
              </w:rPr>
            </w:pPr>
            <w:r w:rsidRPr="00817C71">
              <w:rPr>
                <w:lang w:val="en-GB"/>
              </w:rPr>
              <w:t>Realistic dataset from a data mining competition, includes loan default prediction.</w:t>
            </w:r>
          </w:p>
        </w:tc>
        <w:tc>
          <w:tcPr>
            <w:tcW w:w="2451" w:type="dxa"/>
            <w:vAlign w:val="center"/>
            <w:hideMark/>
          </w:tcPr>
          <w:p w:rsidRPr="00817C71" w:rsidR="00817C71" w:rsidP="00817C71" w:rsidRDefault="00817C71" w14:paraId="72C39848" w14:textId="77777777">
            <w:pPr>
              <w:rPr>
                <w:lang w:val="en-GB"/>
              </w:rPr>
            </w:pPr>
            <w:r w:rsidRPr="00817C71">
              <w:rPr>
                <w:lang w:val="en-GB"/>
              </w:rPr>
              <w:t>Good for benchmarking advanced ML methods.</w:t>
            </w:r>
          </w:p>
        </w:tc>
      </w:tr>
      <w:tr w:rsidRPr="00817C71" w:rsidR="00817C71" w:rsidTr="0E7045E8" w14:paraId="2B2E6E99" w14:textId="77777777">
        <w:trPr>
          <w:tblCellSpacing w:w="15" w:type="dxa"/>
        </w:trPr>
        <w:tc>
          <w:tcPr>
            <w:tcW w:w="1716" w:type="dxa"/>
            <w:vAlign w:val="center"/>
            <w:hideMark/>
          </w:tcPr>
          <w:p w:rsidRPr="00817C71" w:rsidR="00817C71" w:rsidP="00817C71" w:rsidRDefault="00817C71" w14:paraId="64EA1C26" w14:textId="77777777">
            <w:pPr>
              <w:rPr>
                <w:lang w:val="en-GB"/>
              </w:rPr>
            </w:pPr>
            <w:r w:rsidRPr="00817C71">
              <w:rPr>
                <w:b/>
                <w:bCs/>
                <w:lang w:val="en-GB"/>
              </w:rPr>
              <w:t>Credit Score Classification Dataset</w:t>
            </w:r>
          </w:p>
        </w:tc>
        <w:tc>
          <w:tcPr>
            <w:tcW w:w="1890" w:type="dxa"/>
            <w:vAlign w:val="center"/>
            <w:hideMark/>
          </w:tcPr>
          <w:p w:rsidRPr="00817C71" w:rsidR="00817C71" w:rsidP="00817C71" w:rsidRDefault="00817C71" w14:paraId="0446DCE3" w14:textId="67E69B20">
            <w:pPr>
              <w:rPr>
                <w:lang w:val="en-GB"/>
              </w:rPr>
            </w:pPr>
            <w:r w:rsidRPr="00817C71">
              <w:rPr>
                <w:lang w:val="en-GB"/>
              </w:rPr>
              <w:t>Kaggle</w:t>
            </w:r>
            <w:r>
              <w:rPr>
                <w:lang w:val="en-GB"/>
              </w:rPr>
              <w:t xml:space="preserve"> </w:t>
            </w:r>
            <w:hyperlink w:history="1" r:id="rId8">
              <w:proofErr w:type="spellStart"/>
              <w:r w:rsidRPr="00817C71">
                <w:rPr>
                  <w:rStyle w:val="Hyperlink"/>
                </w:rPr>
                <w:t>Credit</w:t>
              </w:r>
              <w:proofErr w:type="spellEnd"/>
              <w:r w:rsidRPr="00817C71">
                <w:rPr>
                  <w:rStyle w:val="Hyperlink"/>
                </w:rPr>
                <w:t xml:space="preserve"> </w:t>
              </w:r>
              <w:proofErr w:type="spellStart"/>
              <w:r w:rsidRPr="00817C71">
                <w:rPr>
                  <w:rStyle w:val="Hyperlink"/>
                </w:rPr>
                <w:t>score</w:t>
              </w:r>
              <w:proofErr w:type="spellEnd"/>
              <w:r w:rsidRPr="00817C71">
                <w:rPr>
                  <w:rStyle w:val="Hyperlink"/>
                </w:rPr>
                <w:t xml:space="preserve"> </w:t>
              </w:r>
              <w:proofErr w:type="spellStart"/>
              <w:r w:rsidRPr="00817C71">
                <w:rPr>
                  <w:rStyle w:val="Hyperlink"/>
                </w:rPr>
                <w:t>classification</w:t>
              </w:r>
              <w:proofErr w:type="spellEnd"/>
            </w:hyperlink>
          </w:p>
        </w:tc>
        <w:tc>
          <w:tcPr>
            <w:tcW w:w="3015" w:type="dxa"/>
            <w:vAlign w:val="center"/>
            <w:hideMark/>
          </w:tcPr>
          <w:p w:rsidRPr="00817C71" w:rsidR="00817C71" w:rsidP="00817C71" w:rsidRDefault="00817C71" w14:paraId="2D94A657" w14:textId="77777777">
            <w:pPr>
              <w:rPr>
                <w:lang w:val="en-GB"/>
              </w:rPr>
            </w:pPr>
            <w:r w:rsidRPr="00817C71">
              <w:rPr>
                <w:lang w:val="en-GB"/>
              </w:rPr>
              <w:t xml:space="preserve">Includes </w:t>
            </w:r>
            <w:proofErr w:type="spellStart"/>
            <w:r w:rsidRPr="00817C71">
              <w:rPr>
                <w:lang w:val="en-GB"/>
              </w:rPr>
              <w:t>labeled</w:t>
            </w:r>
            <w:proofErr w:type="spellEnd"/>
            <w:r w:rsidRPr="00817C71">
              <w:rPr>
                <w:lang w:val="en-GB"/>
              </w:rPr>
              <w:t xml:space="preserve"> credit score categories (poor, standard, good) with borrower attributes.</w:t>
            </w:r>
          </w:p>
        </w:tc>
        <w:tc>
          <w:tcPr>
            <w:tcW w:w="2451" w:type="dxa"/>
            <w:vAlign w:val="center"/>
            <w:hideMark/>
          </w:tcPr>
          <w:p w:rsidRPr="00817C71" w:rsidR="00817C71" w:rsidP="00817C71" w:rsidRDefault="00817C71" w14:paraId="3ABE2216" w14:textId="77777777">
            <w:pPr>
              <w:rPr>
                <w:lang w:val="en-GB"/>
              </w:rPr>
            </w:pPr>
            <w:r w:rsidRPr="00817C71">
              <w:rPr>
                <w:lang w:val="en-GB"/>
              </w:rPr>
              <w:t>Suitable for multi</w:t>
            </w:r>
            <w:r w:rsidRPr="00817C71">
              <w:rPr>
                <w:lang w:val="en-GB"/>
              </w:rPr>
              <w:noBreakHyphen/>
              <w:t>class classification beyond binary scoring.</w:t>
            </w:r>
          </w:p>
        </w:tc>
      </w:tr>
      <w:tr w:rsidRPr="00817C71" w:rsidR="00817C71" w:rsidTr="0E7045E8" w14:paraId="692E9CB6" w14:textId="77777777">
        <w:trPr>
          <w:tblCellSpacing w:w="15" w:type="dxa"/>
        </w:trPr>
        <w:tc>
          <w:tcPr>
            <w:tcW w:w="1716" w:type="dxa"/>
            <w:vAlign w:val="center"/>
            <w:hideMark/>
          </w:tcPr>
          <w:p w:rsidRPr="00817C71" w:rsidR="00817C71" w:rsidP="00817C71" w:rsidRDefault="00817C71" w14:paraId="2F55BDCC" w14:textId="77777777">
            <w:pPr>
              <w:rPr>
                <w:lang w:val="en-GB"/>
              </w:rPr>
            </w:pPr>
            <w:r w:rsidRPr="00817C71">
              <w:rPr>
                <w:b/>
                <w:bCs/>
                <w:lang w:val="en-GB"/>
              </w:rPr>
              <w:t>S&amp;P Global Credit Analytics Dataset</w:t>
            </w:r>
          </w:p>
        </w:tc>
        <w:tc>
          <w:tcPr>
            <w:tcW w:w="1890" w:type="dxa"/>
            <w:vAlign w:val="center"/>
            <w:hideMark/>
          </w:tcPr>
          <w:p w:rsidRPr="00817C71" w:rsidR="00817C71" w:rsidP="00817C71" w:rsidRDefault="00817C71" w14:paraId="075F0943" w14:textId="77777777">
            <w:pPr>
              <w:rPr>
                <w:lang w:val="en-GB"/>
              </w:rPr>
            </w:pPr>
            <w:r w:rsidRPr="00817C71">
              <w:rPr>
                <w:lang w:val="en-GB"/>
              </w:rPr>
              <w:t>S&amp;P Marketplace</w:t>
            </w:r>
          </w:p>
        </w:tc>
        <w:tc>
          <w:tcPr>
            <w:tcW w:w="3015" w:type="dxa"/>
            <w:vAlign w:val="center"/>
            <w:hideMark/>
          </w:tcPr>
          <w:p w:rsidRPr="00817C71" w:rsidR="00817C71" w:rsidP="00817C71" w:rsidRDefault="00817C71" w14:paraId="63F3141F" w14:textId="77777777">
            <w:pPr>
              <w:rPr>
                <w:lang w:val="en-GB"/>
              </w:rPr>
            </w:pPr>
            <w:r w:rsidRPr="00817C71">
              <w:rPr>
                <w:lang w:val="en-GB"/>
              </w:rPr>
              <w:t>Commercial dataset with 14M+ entities, probability of default (PD), and credit scores aligned with ratings.</w:t>
            </w:r>
          </w:p>
        </w:tc>
        <w:tc>
          <w:tcPr>
            <w:tcW w:w="2451" w:type="dxa"/>
            <w:vAlign w:val="center"/>
            <w:hideMark/>
          </w:tcPr>
          <w:p w:rsidRPr="00817C71" w:rsidR="00817C71" w:rsidP="00817C71" w:rsidRDefault="4F35F966" w14:paraId="7F57DFB8" w14:textId="4166E1D6">
            <w:pPr>
              <w:rPr>
                <w:lang w:val="en-GB"/>
              </w:rPr>
            </w:pPr>
            <w:r w:rsidRPr="44D60906">
              <w:rPr>
                <w:lang w:val="en-GB"/>
              </w:rPr>
              <w:t>Ideal if you want professional</w:t>
            </w:r>
            <w:r w:rsidRPr="44D60906" w:rsidR="59D4F9D2">
              <w:rPr>
                <w:lang w:val="en-GB"/>
              </w:rPr>
              <w:t xml:space="preserve"> </w:t>
            </w:r>
            <w:r w:rsidRPr="44D60906">
              <w:rPr>
                <w:lang w:val="en-GB"/>
              </w:rPr>
              <w:t>grade, largescale data (subscription required).</w:t>
            </w:r>
          </w:p>
        </w:tc>
      </w:tr>
      <w:tr w:rsidRPr="00817C71" w:rsidR="00817C71" w:rsidTr="0E7045E8" w14:paraId="2762F0CA" w14:textId="77777777">
        <w:trPr>
          <w:tblCellSpacing w:w="15" w:type="dxa"/>
        </w:trPr>
        <w:tc>
          <w:tcPr>
            <w:tcW w:w="1716" w:type="dxa"/>
            <w:vAlign w:val="center"/>
            <w:hideMark/>
          </w:tcPr>
          <w:p w:rsidRPr="00817C71" w:rsidR="00817C71" w:rsidP="00817C71" w:rsidRDefault="00817C71" w14:paraId="3C3EF086" w14:textId="77777777">
            <w:pPr>
              <w:rPr>
                <w:lang w:val="en-GB"/>
              </w:rPr>
            </w:pPr>
            <w:proofErr w:type="spellStart"/>
            <w:r w:rsidRPr="00817C71">
              <w:rPr>
                <w:b/>
                <w:bCs/>
                <w:lang w:val="en-GB"/>
              </w:rPr>
              <w:t>Datarade</w:t>
            </w:r>
            <w:proofErr w:type="spellEnd"/>
            <w:r w:rsidRPr="00817C71">
              <w:rPr>
                <w:b/>
                <w:bCs/>
                <w:lang w:val="en-GB"/>
              </w:rPr>
              <w:t xml:space="preserve"> Credit Scoring Data Providers</w:t>
            </w:r>
          </w:p>
        </w:tc>
        <w:tc>
          <w:tcPr>
            <w:tcW w:w="1890" w:type="dxa"/>
            <w:vAlign w:val="center"/>
            <w:hideMark/>
          </w:tcPr>
          <w:p w:rsidRPr="00817C71" w:rsidR="00817C71" w:rsidP="00817C71" w:rsidRDefault="00817C71" w14:paraId="559E0890" w14:textId="77777777">
            <w:pPr>
              <w:rPr>
                <w:lang w:val="en-GB"/>
              </w:rPr>
            </w:pPr>
            <w:proofErr w:type="spellStart"/>
            <w:r w:rsidRPr="00817C71">
              <w:rPr>
                <w:lang w:val="en-GB"/>
              </w:rPr>
              <w:t>Datarade</w:t>
            </w:r>
            <w:proofErr w:type="spellEnd"/>
          </w:p>
        </w:tc>
        <w:tc>
          <w:tcPr>
            <w:tcW w:w="3015" w:type="dxa"/>
            <w:vAlign w:val="center"/>
            <w:hideMark/>
          </w:tcPr>
          <w:p w:rsidRPr="00817C71" w:rsidR="00817C71" w:rsidP="00817C71" w:rsidRDefault="00817C71" w14:paraId="2ABB6BE2" w14:textId="77777777">
            <w:pPr>
              <w:rPr>
                <w:lang w:val="en-GB"/>
              </w:rPr>
            </w:pPr>
            <w:r w:rsidRPr="00817C71">
              <w:rPr>
                <w:lang w:val="en-GB"/>
              </w:rPr>
              <w:t>Aggregated datasets from multiple providers, including alternative data (mobile usage, utility payments).</w:t>
            </w:r>
          </w:p>
        </w:tc>
        <w:tc>
          <w:tcPr>
            <w:tcW w:w="2451" w:type="dxa"/>
            <w:vAlign w:val="center"/>
            <w:hideMark/>
          </w:tcPr>
          <w:p w:rsidRPr="00817C71" w:rsidR="00817C71" w:rsidP="00817C71" w:rsidRDefault="00817C71" w14:paraId="73268255" w14:textId="77777777">
            <w:pPr>
              <w:rPr>
                <w:lang w:val="en-GB"/>
              </w:rPr>
            </w:pPr>
            <w:r w:rsidRPr="00817C71">
              <w:rPr>
                <w:lang w:val="en-GB"/>
              </w:rPr>
              <w:t>Useful for exploring innovative predictors in scoring models.</w:t>
            </w:r>
          </w:p>
        </w:tc>
      </w:tr>
    </w:tbl>
    <w:p w:rsidRPr="00817C71" w:rsidR="00E91BB7" w:rsidRDefault="00E91BB7" w14:paraId="601CDF63" w14:textId="77777777">
      <w:pPr>
        <w:rPr>
          <w:lang w:val="en-GB"/>
        </w:rPr>
      </w:pPr>
    </w:p>
    <w:sectPr w:rsidRPr="00817C71" w:rsidR="00E91BB7" w:rsidSect="00BB5681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C71"/>
    <w:rsid w:val="004812C9"/>
    <w:rsid w:val="00817C71"/>
    <w:rsid w:val="00A135EA"/>
    <w:rsid w:val="00BB5681"/>
    <w:rsid w:val="00DD4D08"/>
    <w:rsid w:val="00E91BB7"/>
    <w:rsid w:val="0E7045E8"/>
    <w:rsid w:val="3DDC4093"/>
    <w:rsid w:val="44D60906"/>
    <w:rsid w:val="48667D2E"/>
    <w:rsid w:val="4F35F966"/>
    <w:rsid w:val="59D4F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25701"/>
  <w15:chartTrackingRefBased/>
  <w15:docId w15:val="{338B23E6-60F3-478F-89CE-F723CF874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C7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C7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C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C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17C71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17C71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17C71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17C71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17C71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17C7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17C7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17C7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17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C7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17C7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17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C7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17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C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C71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7C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C7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7C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7C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kaggle.com/datasets/parisrohan/credit-score-classification" TargetMode="Externa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9D4E298CD7D634482D7419DFF0784FF" ma:contentTypeVersion="3" ma:contentTypeDescription="Utwórz nowy dokument." ma:contentTypeScope="" ma:versionID="d33d7985835be63dbe0058d5723677eb">
  <xsd:schema xmlns:xsd="http://www.w3.org/2001/XMLSchema" xmlns:xs="http://www.w3.org/2001/XMLSchema" xmlns:p="http://schemas.microsoft.com/office/2006/metadata/properties" xmlns:ns2="616b79a1-6873-4e1a-8ddf-305f087d7c95" targetNamespace="http://schemas.microsoft.com/office/2006/metadata/properties" ma:root="true" ma:fieldsID="82d90d7828e4d09fafcbf954332d9c62" ns2:_="">
    <xsd:import namespace="616b79a1-6873-4e1a-8ddf-305f087d7c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6b79a1-6873-4e1a-8ddf-305f087d7c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FF377D-345D-4558-9C02-996AB67940BF}"/>
</file>

<file path=customXml/itemProps2.xml><?xml version="1.0" encoding="utf-8"?>
<ds:datastoreItem xmlns:ds="http://schemas.openxmlformats.org/officeDocument/2006/customXml" ds:itemID="{D6EFB181-0AE6-4F69-8735-7057D9B93BB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0BC1CE1-F9F9-485F-B05B-674F0CC1CE0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Anonymous</dc:creator>
  <cp:keywords/>
  <dc:description/>
  <cp:lastModifiedBy>Zuzanna Wrześniak</cp:lastModifiedBy>
  <cp:revision>5</cp:revision>
  <dcterms:created xsi:type="dcterms:W3CDTF">2025-12-08T16:34:00Z</dcterms:created>
  <dcterms:modified xsi:type="dcterms:W3CDTF">2026-03-31T17:10:57Z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0x01010079D4E298CD7D634482D7419DFF0784FF</vt:lpwstr>
  </property>
</Properties>
</file>