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308D" w14:textId="7A7D4E56" w:rsidR="00212F1F" w:rsidRPr="002E0110" w:rsidRDefault="002E0110">
      <w:pPr>
        <w:pStyle w:val="titulo"/>
        <w:framePr w:wrap="notBeside"/>
        <w:rPr>
          <w:lang w:val="en-US"/>
        </w:rPr>
      </w:pPr>
      <w:r w:rsidRPr="002E0110">
        <w:rPr>
          <w:lang w:val="en-US"/>
        </w:rPr>
        <w:t xml:space="preserve">Independent Set </w:t>
      </w:r>
      <w:r w:rsidR="00F66BFF">
        <w:rPr>
          <w:lang w:val="en-US"/>
        </w:rPr>
        <w:t>Decision Problem</w:t>
      </w:r>
    </w:p>
    <w:p w14:paraId="259F7AA6" w14:textId="77777777" w:rsidR="00212F1F" w:rsidRPr="002E0110" w:rsidRDefault="002E0110">
      <w:pPr>
        <w:pStyle w:val="autores"/>
        <w:framePr w:wrap="notBeside"/>
        <w:rPr>
          <w:lang w:val="en-US"/>
        </w:rPr>
      </w:pPr>
      <w:r w:rsidRPr="002E0110">
        <w:rPr>
          <w:lang w:val="en-US"/>
        </w:rPr>
        <w:t xml:space="preserve">Daniel Jorge Bernardo Ferreira </w:t>
      </w:r>
    </w:p>
    <w:p w14:paraId="7230FB95" w14:textId="77777777" w:rsidR="00212F1F" w:rsidRPr="002E0110" w:rsidRDefault="00212F1F">
      <w:pPr>
        <w:rPr>
          <w:lang w:val="en-US"/>
        </w:rPr>
        <w:sectPr w:rsidR="00212F1F" w:rsidRPr="002E0110">
          <w:headerReference w:type="even" r:id="rId11"/>
          <w:headerReference w:type="default" r:id="rId12"/>
          <w:footerReference w:type="default" r:id="rId13"/>
          <w:type w:val="continuous"/>
          <w:pgSz w:w="11909" w:h="16834"/>
          <w:pgMar w:top="1411" w:right="677" w:bottom="1411" w:left="1368" w:header="706" w:footer="706" w:gutter="0"/>
          <w:pgNumType w:start="5"/>
          <w:cols w:space="454"/>
        </w:sectPr>
      </w:pPr>
    </w:p>
    <w:p w14:paraId="5C3075B1" w14:textId="77777777" w:rsidR="00212F1F" w:rsidRDefault="00000000">
      <w:pPr>
        <w:pStyle w:val="abstract"/>
        <w:rPr>
          <w:lang w:val="en-GB"/>
        </w:rPr>
      </w:pPr>
      <w:proofErr w:type="spellStart"/>
      <w:r>
        <w:rPr>
          <w:i/>
          <w:lang w:val="en-GB"/>
        </w:rPr>
        <w:t>Resumo</w:t>
      </w:r>
      <w:proofErr w:type="spellEnd"/>
      <w:r>
        <w:rPr>
          <w:i/>
          <w:lang w:val="en-GB"/>
        </w:rPr>
        <w:t xml:space="preserve"> </w:t>
      </w:r>
      <w:r>
        <w:rPr>
          <w:lang w:val="en-GB"/>
        </w:rPr>
        <w:t>- This text follows de DETUA Journal format. Its context is informative so you must remove it to use strictly the template styles. This part of the text must be in Portuguese while de rest of the article can be in Portuguese or English.</w:t>
      </w:r>
    </w:p>
    <w:p w14:paraId="4A1FFD2A" w14:textId="77777777" w:rsidR="00212F1F" w:rsidRDefault="00212F1F">
      <w:pPr>
        <w:pStyle w:val="abstract"/>
        <w:rPr>
          <w:lang w:val="en-GB"/>
        </w:rPr>
      </w:pPr>
    </w:p>
    <w:p w14:paraId="48400362" w14:textId="77777777" w:rsidR="00212F1F" w:rsidRDefault="00000000">
      <w:pPr>
        <w:pStyle w:val="abstract"/>
        <w:rPr>
          <w:lang w:val="en-GB"/>
        </w:rPr>
      </w:pPr>
      <w:r>
        <w:rPr>
          <w:i/>
          <w:lang w:val="en-GB"/>
        </w:rPr>
        <w:t xml:space="preserve">Abstract </w:t>
      </w:r>
      <w:r>
        <w:rPr>
          <w:lang w:val="en-GB"/>
        </w:rPr>
        <w:t>- Must be in English.</w:t>
      </w:r>
    </w:p>
    <w:p w14:paraId="5ACE993F" w14:textId="77777777" w:rsidR="00212F1F" w:rsidRDefault="00000000">
      <w:pPr>
        <w:pStyle w:val="Ttulo1"/>
        <w:rPr>
          <w:lang w:val="en-GB"/>
        </w:rPr>
      </w:pPr>
      <w:r>
        <w:rPr>
          <w:lang w:val="en-GB"/>
        </w:rPr>
        <w:t xml:space="preserve">I. Introduction </w:t>
      </w:r>
    </w:p>
    <w:p w14:paraId="494456D1" w14:textId="451C6ACB" w:rsidR="008530E9" w:rsidRDefault="008530E9" w:rsidP="008530E9">
      <w:pPr>
        <w:ind w:firstLine="91"/>
        <w:rPr>
          <w:lang w:val="en-GB"/>
        </w:rPr>
      </w:pPr>
      <w:r w:rsidRPr="00BB10CC">
        <w:rPr>
          <w:lang w:val="en-GB"/>
        </w:rPr>
        <w:t xml:space="preserve">In </w:t>
      </w:r>
      <w:r w:rsidR="00A4722F" w:rsidRPr="00A4722F">
        <w:rPr>
          <w:lang w:val="en-GB"/>
        </w:rPr>
        <w:t>mathematics, graph theory is the study of graphs, which are mathematical structures used to model pairwise relations between objects. Graphs can be used to model many types of relations and processes in the real</w:t>
      </w:r>
      <w:r w:rsidR="00870279">
        <w:rPr>
          <w:lang w:val="en-GB"/>
        </w:rPr>
        <w:t xml:space="preserve"> </w:t>
      </w:r>
      <w:r w:rsidR="00A4722F" w:rsidRPr="00A4722F">
        <w:rPr>
          <w:lang w:val="en-GB"/>
        </w:rPr>
        <w:t>world</w:t>
      </w:r>
      <w:r w:rsidR="003C22ED" w:rsidRPr="003C22ED">
        <w:rPr>
          <w:lang w:val="en-GB"/>
        </w:rPr>
        <w:t xml:space="preserve">, ranging from social networks and transportation </w:t>
      </w:r>
      <w:r w:rsidR="00A957F9" w:rsidRPr="003C22ED">
        <w:rPr>
          <w:lang w:val="en-GB"/>
        </w:rPr>
        <w:t>systems</w:t>
      </w:r>
      <w:r w:rsidR="00A957F9">
        <w:rPr>
          <w:lang w:val="en-GB"/>
        </w:rPr>
        <w:t xml:space="preserve"> </w:t>
      </w:r>
      <w:r w:rsidR="00A957F9" w:rsidRPr="003C22ED">
        <w:rPr>
          <w:lang w:val="en-GB"/>
        </w:rPr>
        <w:t>to</w:t>
      </w:r>
      <w:r w:rsidR="003C22ED" w:rsidRPr="003C22ED">
        <w:rPr>
          <w:lang w:val="en-GB"/>
        </w:rPr>
        <w:t xml:space="preserve"> biological interactions</w:t>
      </w:r>
      <w:r w:rsidR="00A34737">
        <w:rPr>
          <w:lang w:val="en-GB"/>
        </w:rPr>
        <w:t xml:space="preserve"> </w:t>
      </w:r>
      <w:r w:rsidR="00A957F9">
        <w:rPr>
          <w:lang w:val="en-GB"/>
        </w:rPr>
        <w:t>[1][2]</w:t>
      </w:r>
      <w:r w:rsidR="00A34737">
        <w:rPr>
          <w:lang w:val="en-GB"/>
        </w:rPr>
        <w:t>[3]</w:t>
      </w:r>
      <w:r w:rsidR="003C22ED" w:rsidRPr="003C22ED">
        <w:rPr>
          <w:lang w:val="en-GB"/>
        </w:rPr>
        <w:t>.</w:t>
      </w:r>
      <w:r w:rsidR="00870279">
        <w:rPr>
          <w:lang w:val="en-GB"/>
        </w:rPr>
        <w:t xml:space="preserve"> </w:t>
      </w:r>
    </w:p>
    <w:p w14:paraId="5BCF1C73" w14:textId="77777777" w:rsidR="008530E9" w:rsidRDefault="001D2C91" w:rsidP="008530E9">
      <w:pPr>
        <w:ind w:firstLine="91"/>
        <w:rPr>
          <w:lang w:val="en-US"/>
        </w:rPr>
      </w:pPr>
      <w:r w:rsidRPr="001D2C91">
        <w:rPr>
          <w:lang w:val="en-US"/>
        </w:rPr>
        <w:t>One important concept in graph theory is that of an independent set.</w:t>
      </w:r>
      <w:r>
        <w:rPr>
          <w:lang w:val="en-US"/>
        </w:rPr>
        <w:t xml:space="preserve"> The i</w:t>
      </w:r>
      <w:r w:rsidR="00870279" w:rsidRPr="00786C32">
        <w:rPr>
          <w:lang w:val="en-US"/>
        </w:rPr>
        <w:t>ndependent set</w:t>
      </w:r>
      <w:r w:rsidR="00F118B5">
        <w:rPr>
          <w:lang w:val="en-US"/>
        </w:rPr>
        <w:t xml:space="preserve"> of a graph</w:t>
      </w:r>
      <w:r w:rsidR="008D6D63">
        <w:rPr>
          <w:i/>
          <w:lang w:val="en-US"/>
        </w:rPr>
        <w:t xml:space="preserve"> </w:t>
      </w:r>
      <w:r w:rsidR="00870279">
        <w:rPr>
          <w:lang w:val="en-US"/>
        </w:rPr>
        <w:t xml:space="preserve">also known as a stable set, coclique, or </w:t>
      </w:r>
      <w:proofErr w:type="spellStart"/>
      <w:r w:rsidR="00870279">
        <w:rPr>
          <w:lang w:val="en-US"/>
        </w:rPr>
        <w:t>anticlique</w:t>
      </w:r>
      <w:proofErr w:type="spellEnd"/>
      <w:r w:rsidR="00870279">
        <w:rPr>
          <w:lang w:val="en-US"/>
        </w:rPr>
        <w:t xml:space="preserve"> is </w:t>
      </w:r>
      <w:r w:rsidR="00870279" w:rsidRPr="00870279">
        <w:rPr>
          <w:lang w:val="en-US"/>
        </w:rPr>
        <w:t xml:space="preserve">a </w:t>
      </w:r>
      <w:r w:rsidR="008D6D63">
        <w:rPr>
          <w:lang w:val="en-US"/>
        </w:rPr>
        <w:t>sub</w:t>
      </w:r>
      <w:r>
        <w:rPr>
          <w:lang w:val="en-US"/>
        </w:rPr>
        <w:t>s</w:t>
      </w:r>
      <w:r w:rsidR="00870279" w:rsidRPr="00870279">
        <w:rPr>
          <w:lang w:val="en-US"/>
        </w:rPr>
        <w:t xml:space="preserve">et of </w:t>
      </w:r>
      <w:r w:rsidR="008D6D63">
        <w:rPr>
          <w:lang w:val="en-US"/>
        </w:rPr>
        <w:t xml:space="preserve"> </w:t>
      </w:r>
      <w:r w:rsidR="00870279" w:rsidRPr="00870279">
        <w:rPr>
          <w:lang w:val="en-US"/>
        </w:rPr>
        <w:t xml:space="preserve">vertices, </w:t>
      </w:r>
      <w:r w:rsidR="00F118B5" w:rsidRPr="00F118B5">
        <w:rPr>
          <w:lang w:val="en-US"/>
        </w:rPr>
        <w:t>such that no two vertices are adjacent to each other</w:t>
      </w:r>
      <w:r w:rsidR="008530E9">
        <w:rPr>
          <w:lang w:val="en-US"/>
        </w:rPr>
        <w:t>.</w:t>
      </w:r>
    </w:p>
    <w:p w14:paraId="122E3A99" w14:textId="77777777" w:rsidR="008530E9" w:rsidRDefault="00E017AC" w:rsidP="008530E9">
      <w:pPr>
        <w:ind w:firstLine="91"/>
        <w:rPr>
          <w:lang w:val="en-US"/>
        </w:rPr>
      </w:pPr>
      <w:r>
        <w:rPr>
          <w:lang w:val="en-US"/>
        </w:rPr>
        <w:t>There are</w:t>
      </w:r>
      <w:r w:rsidRPr="00E017AC">
        <w:rPr>
          <w:lang w:val="en-US"/>
        </w:rPr>
        <w:t xml:space="preserve"> several computational problems related to independent sets that have been studied.</w:t>
      </w:r>
      <w:r w:rsidR="00717965">
        <w:rPr>
          <w:lang w:val="en-US"/>
        </w:rPr>
        <w:t xml:space="preserve"> </w:t>
      </w:r>
      <w:r w:rsidR="00717965" w:rsidRPr="00717965">
        <w:rPr>
          <w:lang w:val="en-US"/>
        </w:rPr>
        <w:t>The most famous of these might be the maximum independent set problem</w:t>
      </w:r>
      <w:r w:rsidR="001D2C91">
        <w:rPr>
          <w:lang w:val="en-US"/>
        </w:rPr>
        <w:t xml:space="preserve">, </w:t>
      </w:r>
      <w:r w:rsidR="00717965" w:rsidRPr="00717965">
        <w:rPr>
          <w:lang w:val="en-US"/>
        </w:rPr>
        <w:t xml:space="preserve">an optimization problem that seeks to find the largest possible independent </w:t>
      </w:r>
      <w:proofErr w:type="gramStart"/>
      <w:r w:rsidR="00717965" w:rsidRPr="00717965">
        <w:rPr>
          <w:lang w:val="en-US"/>
        </w:rPr>
        <w:t>set in</w:t>
      </w:r>
      <w:proofErr w:type="gramEnd"/>
      <w:r w:rsidR="00717965" w:rsidRPr="00717965">
        <w:rPr>
          <w:lang w:val="en-US"/>
        </w:rPr>
        <w:t xml:space="preserve"> a given graph. The problem is known to be NP</w:t>
      </w:r>
      <w:r w:rsidR="007E479B">
        <w:rPr>
          <w:lang w:val="en-US"/>
        </w:rPr>
        <w:t>-hard</w:t>
      </w:r>
      <w:r w:rsidR="00717965" w:rsidRPr="00717965">
        <w:rPr>
          <w:lang w:val="en-US"/>
        </w:rPr>
        <w:t>, meaning that there is no known efficient algorithm that can solve it in polynomial time [4]</w:t>
      </w:r>
      <w:r w:rsidR="008530E9">
        <w:rPr>
          <w:lang w:val="en-US"/>
        </w:rPr>
        <w:t>.</w:t>
      </w:r>
    </w:p>
    <w:p w14:paraId="13EF448B" w14:textId="5C289E95" w:rsidR="008530E9" w:rsidRPr="00321632" w:rsidRDefault="009C7775" w:rsidP="00321632">
      <w:pPr>
        <w:ind w:firstLine="91"/>
        <w:rPr>
          <w:lang w:val="en-US"/>
        </w:rPr>
      </w:pPr>
      <w:r w:rsidRPr="009C7775">
        <w:rPr>
          <w:lang w:val="en-US"/>
        </w:rPr>
        <w:t>The independent set decision problem</w:t>
      </w:r>
      <w:r>
        <w:rPr>
          <w:lang w:val="en-US"/>
        </w:rPr>
        <w:t xml:space="preserve"> is</w:t>
      </w:r>
      <w:r w:rsidRPr="009C7775">
        <w:rPr>
          <w:lang w:val="en-US"/>
        </w:rPr>
        <w:t xml:space="preserve"> essentially a differently formulated version of the maximum independent set problem. It arises from the observation that a graph possesses an independent set of at least </w:t>
      </w:r>
      <m:oMath>
        <m:r>
          <w:rPr>
            <w:rFonts w:ascii="Cambria Math" w:hAnsi="Cambria Math"/>
            <w:lang w:val="en-US"/>
          </w:rPr>
          <m:t>k</m:t>
        </m:r>
      </m:oMath>
      <w:r w:rsidRPr="009C7775">
        <w:rPr>
          <w:lang w:val="en-US"/>
        </w:rPr>
        <w:t xml:space="preserve"> vertices if and only if it harbors an independent set of exactly </w:t>
      </w:r>
      <m:oMath>
        <m:r>
          <w:rPr>
            <w:rFonts w:ascii="Cambria Math" w:hAnsi="Cambria Math"/>
            <w:lang w:val="en-US"/>
          </w:rPr>
          <m:t>k</m:t>
        </m:r>
      </m:oMath>
      <w:r w:rsidR="00321632">
        <w:rPr>
          <w:lang w:val="en-US"/>
        </w:rPr>
        <w:t xml:space="preserve"> </w:t>
      </w:r>
      <w:r w:rsidRPr="009C7775">
        <w:rPr>
          <w:lang w:val="en-US"/>
        </w:rPr>
        <w:t xml:space="preserve">vertices. This observation underscores the equivalence of these two problems, as the </w:t>
      </w:r>
      <w:r w:rsidR="002A590B" w:rsidRPr="002A590B">
        <w:rPr>
          <w:lang w:val="en-US"/>
        </w:rPr>
        <w:t xml:space="preserve">formulation of the independent set decision problem retains the computational complexity inherent in the maximum independent set </w:t>
      </w:r>
      <w:r w:rsidR="00A957F9" w:rsidRPr="002A590B">
        <w:rPr>
          <w:lang w:val="en-US"/>
        </w:rPr>
        <w:t>problem.</w:t>
      </w:r>
    </w:p>
    <w:p w14:paraId="30A5490C" w14:textId="115CB298" w:rsidR="00984680" w:rsidRPr="008530E9" w:rsidRDefault="00984680" w:rsidP="008530E9">
      <w:pPr>
        <w:ind w:firstLine="91"/>
        <w:rPr>
          <w:lang w:val="en-GB"/>
        </w:rPr>
      </w:pPr>
      <w:r w:rsidRPr="00984680">
        <w:rPr>
          <w:lang w:val="en-US"/>
        </w:rPr>
        <w:t xml:space="preserve">In this paper, we </w:t>
      </w:r>
      <w:r>
        <w:rPr>
          <w:lang w:val="en-US"/>
        </w:rPr>
        <w:t xml:space="preserve">will </w:t>
      </w:r>
      <w:r w:rsidRPr="00984680">
        <w:rPr>
          <w:lang w:val="en-US"/>
        </w:rPr>
        <w:t>focus on the independent set decision problem. Our primary goal is to investigate the problem, examining its theoretical foundations and providing a comprehensive analysis of existing algorithms.</w:t>
      </w:r>
    </w:p>
    <w:p w14:paraId="47E1FE87" w14:textId="00E3DFF3" w:rsidR="00212F1F" w:rsidRDefault="00000000">
      <w:pPr>
        <w:pStyle w:val="Ttulo1"/>
        <w:rPr>
          <w:lang w:val="en-GB"/>
        </w:rPr>
      </w:pPr>
      <w:r>
        <w:rPr>
          <w:lang w:val="en-GB"/>
        </w:rPr>
        <w:t xml:space="preserve">II. </w:t>
      </w:r>
      <w:r w:rsidR="00984680">
        <w:rPr>
          <w:lang w:val="en-GB"/>
        </w:rPr>
        <w:t>Related work</w:t>
      </w:r>
    </w:p>
    <w:p w14:paraId="2F2A89DB" w14:textId="77777777" w:rsidR="00984680" w:rsidRDefault="00984680" w:rsidP="00984680">
      <w:pPr>
        <w:rPr>
          <w:lang w:val="en-GB"/>
        </w:rPr>
      </w:pPr>
    </w:p>
    <w:p w14:paraId="68CAE8C9" w14:textId="77777777" w:rsidR="00984680" w:rsidRDefault="00984680" w:rsidP="00984680">
      <w:pPr>
        <w:rPr>
          <w:lang w:val="en-GB"/>
        </w:rPr>
      </w:pPr>
    </w:p>
    <w:p w14:paraId="095CD0A3" w14:textId="77777777" w:rsidR="00984680" w:rsidRDefault="00984680" w:rsidP="00984680">
      <w:pPr>
        <w:rPr>
          <w:lang w:val="en-GB"/>
        </w:rPr>
      </w:pPr>
    </w:p>
    <w:p w14:paraId="0B4BD709" w14:textId="77777777" w:rsidR="00984680" w:rsidRPr="00984680" w:rsidRDefault="00984680" w:rsidP="00984680">
      <w:pPr>
        <w:rPr>
          <w:lang w:val="en-GB"/>
        </w:rPr>
      </w:pPr>
    </w:p>
    <w:p w14:paraId="02909BC2" w14:textId="42F17D7C" w:rsidR="00984680" w:rsidRDefault="00000000" w:rsidP="00984680">
      <w:pPr>
        <w:rPr>
          <w:lang w:val="en-GB"/>
        </w:rPr>
      </w:pPr>
      <w:r>
        <w:rPr>
          <w:lang w:val="en-GB"/>
        </w:rPr>
        <w:t xml:space="preserve">When you want to create a figure, you must align it to the center, insert a Frame in the selection </w:t>
      </w:r>
      <w:proofErr w:type="spellStart"/>
      <w:r>
        <w:rPr>
          <w:lang w:val="en-GB"/>
        </w:rPr>
        <w:t>figure+legend</w:t>
      </w:r>
      <w:proofErr w:type="spellEnd"/>
      <w:r>
        <w:rPr>
          <w:lang w:val="en-GB"/>
        </w:rPr>
        <w:t xml:space="preserve"> and select Format-Frame (top or bottom) </w:t>
      </w:r>
      <w:proofErr w:type="gramStart"/>
      <w:r>
        <w:rPr>
          <w:lang w:val="en-GB"/>
        </w:rPr>
        <w:t>in order to</w:t>
      </w:r>
      <w:proofErr w:type="gramEnd"/>
      <w:r>
        <w:rPr>
          <w:lang w:val="en-GB"/>
        </w:rPr>
        <w:t xml:space="preserve"> avoid figures in the middle of the page. Finally remove the Border.</w:t>
      </w:r>
    </w:p>
    <w:p w14:paraId="561AFBC6" w14:textId="77777777" w:rsidR="00BA6B8C" w:rsidRDefault="00BA6B8C" w:rsidP="00984680">
      <w:pPr>
        <w:rPr>
          <w:lang w:val="en-GB"/>
        </w:rPr>
      </w:pPr>
    </w:p>
    <w:p w14:paraId="75C97887" w14:textId="70971A93" w:rsidR="00BA6B8C" w:rsidRDefault="00BA6B8C" w:rsidP="00BA6B8C">
      <w:pPr>
        <w:pStyle w:val="Ttulo1"/>
        <w:rPr>
          <w:lang w:val="en-GB"/>
        </w:rPr>
      </w:pPr>
      <w:r>
        <w:rPr>
          <w:lang w:val="en-GB"/>
        </w:rPr>
        <w:t>III. Preliminaries</w:t>
      </w:r>
    </w:p>
    <w:p w14:paraId="16F2430F" w14:textId="77777777" w:rsidR="00BA6B8C" w:rsidRDefault="00BA6B8C" w:rsidP="00984680">
      <w:pPr>
        <w:rPr>
          <w:lang w:val="en-GB"/>
        </w:rPr>
      </w:pPr>
    </w:p>
    <w:p w14:paraId="34CBE1B2" w14:textId="6AA64E5A" w:rsidR="00984680" w:rsidRDefault="00984680" w:rsidP="00984680">
      <w:pPr>
        <w:pStyle w:val="Ttulo1"/>
        <w:rPr>
          <w:lang w:val="en-GB"/>
        </w:rPr>
      </w:pPr>
      <w:r>
        <w:rPr>
          <w:lang w:val="en-GB"/>
        </w:rPr>
        <w:t xml:space="preserve">III. </w:t>
      </w:r>
      <w:r w:rsidR="006A582D" w:rsidRPr="006A582D">
        <w:rPr>
          <w:lang w:val="en-GB"/>
        </w:rPr>
        <w:t>Algorithmics</w:t>
      </w:r>
    </w:p>
    <w:p w14:paraId="0C9E3DD0" w14:textId="77777777" w:rsidR="00984680" w:rsidRDefault="00984680" w:rsidP="00984680">
      <w:pPr>
        <w:rPr>
          <w:lang w:val="en-GB"/>
        </w:rPr>
      </w:pPr>
    </w:p>
    <w:p w14:paraId="507427F1" w14:textId="46FBF421" w:rsidR="006A582D" w:rsidRDefault="00984680" w:rsidP="006A582D">
      <w:pPr>
        <w:pStyle w:val="Ttulo2"/>
        <w:ind w:left="357" w:hanging="357"/>
        <w:rPr>
          <w:lang w:val="en-GB"/>
        </w:rPr>
      </w:pPr>
      <w:r>
        <w:rPr>
          <w:lang w:val="en-GB"/>
        </w:rPr>
        <w:t xml:space="preserve">A. </w:t>
      </w:r>
      <w:r w:rsidR="006A582D">
        <w:rPr>
          <w:lang w:val="en-GB"/>
        </w:rPr>
        <w:t>Exhaustive</w:t>
      </w:r>
      <w:r w:rsidR="00C8729F">
        <w:rPr>
          <w:lang w:val="en-GB"/>
        </w:rPr>
        <w:t xml:space="preserve"> Search</w:t>
      </w:r>
    </w:p>
    <w:p w14:paraId="17CD24AC" w14:textId="1AD8E1D2" w:rsidR="0047315A" w:rsidRDefault="008530E9" w:rsidP="00A36A01">
      <w:pPr>
        <w:ind w:firstLine="91"/>
        <w:rPr>
          <w:lang w:val="en-US"/>
        </w:rPr>
      </w:pPr>
      <w:r w:rsidRPr="008530E9">
        <w:rPr>
          <w:lang w:val="en-US"/>
        </w:rPr>
        <w:t>In the context of the independent set decision problem, an exhaustive search refers to a brute-force approach where all possible combinations of</w:t>
      </w:r>
      <w:r w:rsidR="00A36A01">
        <w:rPr>
          <w:lang w:val="en-US"/>
        </w:rPr>
        <w:t xml:space="preserve"> </w:t>
      </w:r>
      <m:oMath>
        <m:r>
          <w:rPr>
            <w:rFonts w:ascii="Cambria Math" w:hAnsi="Cambria Math"/>
            <w:lang w:val="en-US"/>
          </w:rPr>
          <m:t>k</m:t>
        </m:r>
      </m:oMath>
      <w:r w:rsidR="00A36A01">
        <w:rPr>
          <w:lang w:val="en-US"/>
        </w:rPr>
        <w:t xml:space="preserve"> </w:t>
      </w:r>
      <w:r w:rsidRPr="008530E9">
        <w:rPr>
          <w:lang w:val="en-US"/>
        </w:rPr>
        <w:t>vertices are examined to determine whether they form an independent set or not.</w:t>
      </w:r>
      <w:r w:rsidR="00A36A01">
        <w:rPr>
          <w:lang w:val="en-US"/>
        </w:rPr>
        <w:t xml:space="preserve"> This </w:t>
      </w:r>
      <w:r w:rsidRPr="008530E9">
        <w:rPr>
          <w:lang w:val="en-US"/>
        </w:rPr>
        <w:t>approach is conceptually simple,</w:t>
      </w:r>
      <w:r w:rsidR="00A36A01">
        <w:rPr>
          <w:lang w:val="en-US"/>
        </w:rPr>
        <w:t xml:space="preserve"> but</w:t>
      </w:r>
      <w:r w:rsidRPr="008530E9">
        <w:rPr>
          <w:lang w:val="en-US"/>
        </w:rPr>
        <w:t xml:space="preserve"> impractical for large graphs due to the combinatorial explosion of </w:t>
      </w:r>
      <w:r w:rsidR="00A36A01" w:rsidRPr="008530E9">
        <w:rPr>
          <w:lang w:val="en-US"/>
        </w:rPr>
        <w:t>possibilities.</w:t>
      </w:r>
      <w:r w:rsidR="00E32AA7">
        <w:rPr>
          <w:lang w:val="en-US"/>
        </w:rPr>
        <w:t xml:space="preserve"> It</w:t>
      </w:r>
      <w:r w:rsidR="00E32AA7" w:rsidRPr="00E32AA7">
        <w:rPr>
          <w:lang w:val="en-US"/>
        </w:rPr>
        <w:t xml:space="preserve"> involves generating all possible subsets of </w:t>
      </w:r>
      <m:oMath>
        <m:r>
          <w:rPr>
            <w:rFonts w:ascii="Cambria Math" w:hAnsi="Cambria Math"/>
            <w:lang w:val="en-US"/>
          </w:rPr>
          <m:t>k</m:t>
        </m:r>
      </m:oMath>
      <w:r w:rsidR="00E32AA7">
        <w:rPr>
          <w:lang w:val="en-US"/>
        </w:rPr>
        <w:t xml:space="preserve"> </w:t>
      </w:r>
      <w:r w:rsidR="00E32AA7" w:rsidRPr="00E32AA7">
        <w:rPr>
          <w:lang w:val="en-US"/>
        </w:rPr>
        <w:t xml:space="preserve">vertices from the graph. The time complexity of this operation is proportional to the binomial coefficient </w:t>
      </w:r>
      <w:r w:rsidR="00694C14">
        <w:rPr>
          <w:lang w:val="en-US"/>
        </w:rPr>
        <w:t>“</w:t>
      </w:r>
      <m:oMath>
        <m:r>
          <w:rPr>
            <w:rFonts w:ascii="Cambria Math" w:hAnsi="Cambria Math"/>
            <w:lang w:val="en-US"/>
          </w:rPr>
          <m:t>n</m:t>
        </m:r>
      </m:oMath>
      <w:r w:rsidR="00E32AA7" w:rsidRPr="00E32AA7">
        <w:rPr>
          <w:lang w:val="en-US"/>
        </w:rPr>
        <w:t xml:space="preserve"> choose </w:t>
      </w:r>
      <m:oMath>
        <m:r>
          <w:rPr>
            <w:rFonts w:ascii="Cambria Math" w:hAnsi="Cambria Math"/>
            <w:lang w:val="en-US"/>
          </w:rPr>
          <m:t>k</m:t>
        </m:r>
      </m:oMath>
      <w:r w:rsidR="00694C14">
        <w:rPr>
          <w:lang w:val="en-US"/>
        </w:rPr>
        <w:t>”</w:t>
      </w:r>
      <w:r w:rsidR="00B37E6C">
        <w:rPr>
          <w:lang w:val="en-US"/>
        </w:rPr>
        <w:t xml:space="preserve">. </w:t>
      </w:r>
      <w:r w:rsidR="00B37E6C" w:rsidRPr="00B37E6C">
        <w:rPr>
          <w:lang w:val="en-US"/>
        </w:rPr>
        <w:t xml:space="preserve">This coefficient represents the </w:t>
      </w:r>
      <w:r w:rsidR="00B37E6C">
        <w:rPr>
          <w:lang w:val="en-US"/>
        </w:rPr>
        <w:t xml:space="preserve">number of </w:t>
      </w:r>
      <w:r w:rsidR="00B37E6C" w:rsidRPr="00B37E6C">
        <w:rPr>
          <w:lang w:val="en-US"/>
        </w:rPr>
        <w:t xml:space="preserve">ways to pick </w:t>
      </w:r>
      <m:oMath>
        <m:r>
          <w:rPr>
            <w:rFonts w:ascii="Cambria Math" w:hAnsi="Cambria Math"/>
            <w:lang w:val="en-US"/>
          </w:rPr>
          <m:t>k</m:t>
        </m:r>
      </m:oMath>
      <w:r w:rsidR="00B37E6C" w:rsidRPr="00B37E6C">
        <w:rPr>
          <w:lang w:val="en-US"/>
        </w:rPr>
        <w:t xml:space="preserve"> elements from a set of </w:t>
      </w:r>
      <m:oMath>
        <m:r>
          <w:rPr>
            <w:rFonts w:ascii="Cambria Math" w:hAnsi="Cambria Math"/>
            <w:lang w:val="en-US"/>
          </w:rPr>
          <m:t>n</m:t>
        </m:r>
      </m:oMath>
      <w:r w:rsidR="00B37E6C" w:rsidRPr="00B37E6C">
        <w:rPr>
          <w:lang w:val="en-US"/>
        </w:rPr>
        <w:t xml:space="preserve"> elements and follows the formula</w:t>
      </w:r>
      <w:r w:rsidR="0047315A">
        <w:rPr>
          <w:lang w:val="en-US"/>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D052FE" w14:paraId="582249AE" w14:textId="77777777" w:rsidTr="00B85BE4">
        <w:tc>
          <w:tcPr>
            <w:tcW w:w="534" w:type="dxa"/>
            <w:vAlign w:val="center"/>
          </w:tcPr>
          <w:p w14:paraId="57F4E072" w14:textId="77777777" w:rsidR="00D052FE" w:rsidRDefault="00D052FE" w:rsidP="00B85BE4">
            <w:pPr>
              <w:ind w:firstLine="0"/>
              <w:jc w:val="center"/>
              <w:rPr>
                <w:lang w:val="en-US"/>
              </w:rPr>
            </w:pPr>
          </w:p>
        </w:tc>
        <w:tc>
          <w:tcPr>
            <w:tcW w:w="3827" w:type="dxa"/>
            <w:vAlign w:val="center"/>
          </w:tcPr>
          <w:p w14:paraId="68535D1D" w14:textId="55A14B48" w:rsidR="00D052FE" w:rsidRDefault="00000000" w:rsidP="00D052FE">
            <w:pPr>
              <w:ind w:firstLine="91"/>
              <w:rPr>
                <w:lang w:val="en-US"/>
              </w:rPr>
            </w:pPr>
            <m:oMathPara>
              <m:oMath>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w:rPr>
                            <w:rFonts w:ascii="Cambria Math" w:eastAsia="Cambria Math" w:hAnsi="Cambria Math" w:cs="Cambria Math"/>
                            <w:lang w:val="en-US"/>
                          </w:rPr>
                          <m:t>n</m:t>
                        </m:r>
                        <m:ctrlPr>
                          <w:rPr>
                            <w:rFonts w:ascii="Cambria Math" w:eastAsia="Cambria Math" w:hAnsi="Cambria Math" w:cs="Cambria Math"/>
                            <w:i/>
                            <w:lang w:val="en-US"/>
                          </w:rPr>
                        </m:ctrlPr>
                      </m:num>
                      <m:den>
                        <m:r>
                          <w:rPr>
                            <w:rFonts w:ascii="Cambria Math" w:eastAsia="Cambria Math" w:hAnsi="Cambria Math" w:cs="Cambria Math"/>
                            <w:lang w:val="en-US"/>
                          </w:rPr>
                          <m:t> k</m:t>
                        </m:r>
                        <m:ctrlPr>
                          <w:rPr>
                            <w:rFonts w:ascii="Cambria Math" w:eastAsia="Cambria Math" w:hAnsi="Cambria Math" w:cs="Cambria Math"/>
                            <w:i/>
                            <w:lang w:val="en-US"/>
                          </w:rPr>
                        </m:ctrlPr>
                      </m:den>
                    </m:f>
                    <m:ctrlPr>
                      <w:rPr>
                        <w:rFonts w:ascii="Cambria Math" w:eastAsia="Cambria Math" w:hAnsi="Cambria Math" w:cs="Cambria Math"/>
                        <w:i/>
                        <w:lang w:val="en-US"/>
                      </w:rPr>
                    </m:ctrlP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n!</m:t>
                    </m:r>
                  </m:num>
                  <m:den>
                    <m:d>
                      <m:dPr>
                        <m:ctrlPr>
                          <w:rPr>
                            <w:rFonts w:ascii="Cambria Math" w:eastAsia="Cambria Math" w:hAnsi="Cambria Math" w:cs="Cambria Math"/>
                            <w:lang w:val="en-US"/>
                          </w:rPr>
                        </m:ctrlPr>
                      </m:dPr>
                      <m:e>
                        <m:r>
                          <w:rPr>
                            <w:rFonts w:ascii="Cambria Math" w:eastAsia="Cambria Math" w:hAnsi="Cambria Math" w:cs="Cambria Math"/>
                            <w:lang w:val="en-US"/>
                          </w:rPr>
                          <m:t>n-k</m:t>
                        </m:r>
                        <m:ctrlPr>
                          <w:rPr>
                            <w:rFonts w:ascii="Cambria Math" w:eastAsia="Cambria Math" w:hAnsi="Cambria Math" w:cs="Cambria Math"/>
                            <w:i/>
                            <w:lang w:val="en-US"/>
                          </w:rPr>
                        </m:ctrlPr>
                      </m:e>
                    </m:d>
                    <m:r>
                      <w:rPr>
                        <w:rFonts w:ascii="Cambria Math" w:eastAsia="Cambria Math" w:hAnsi="Cambria Math" w:cs="Cambria Math"/>
                        <w:lang w:val="en-US"/>
                      </w:rPr>
                      <m:t>!</m:t>
                    </m:r>
                  </m:den>
                </m:f>
              </m:oMath>
            </m:oMathPara>
          </w:p>
        </w:tc>
        <w:tc>
          <w:tcPr>
            <w:tcW w:w="560" w:type="dxa"/>
            <w:vAlign w:val="center"/>
          </w:tcPr>
          <w:p w14:paraId="61280A5C" w14:textId="2D4B76AA"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1</w:t>
            </w:r>
            <w:r>
              <w:rPr>
                <w:lang w:val="en-US"/>
              </w:rPr>
              <w:fldChar w:fldCharType="end"/>
            </w:r>
            <w:r>
              <w:rPr>
                <w:lang w:val="en-US"/>
              </w:rPr>
              <w:t>)</w:t>
            </w:r>
          </w:p>
        </w:tc>
      </w:tr>
    </w:tbl>
    <w:p w14:paraId="6B352A96" w14:textId="4099E7CF" w:rsidR="00E32AA7" w:rsidRDefault="00E32AA7" w:rsidP="00A36A01">
      <w:pPr>
        <w:ind w:firstLine="91"/>
        <w:rPr>
          <w:lang w:val="en-US"/>
        </w:rPr>
      </w:pPr>
      <w:r w:rsidRPr="00E32AA7">
        <w:rPr>
          <w:lang w:val="en-US"/>
        </w:rPr>
        <w:t xml:space="preserve">The worst-case time complexity of the algorithm is dominated by the generation of these subsets. For each subset, the algorithm checks whether it forms an independent set by examining all possible pairs of vertices within the subset. This additional check introduces a factor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oMath>
      <w:r w:rsidRPr="00E32AA7">
        <w:rPr>
          <w:lang w:val="en-US"/>
        </w:rPr>
        <w:t xml:space="preserve"> in the overall time complexity. Therefore, the total time complexity of the algorithm can be expressed as </w:t>
      </w:r>
      <m:oMath>
        <m:r>
          <m:rPr>
            <m:sty m:val="p"/>
          </m:rPr>
          <w:rPr>
            <w:rFonts w:ascii="Cambria Math" w:hAnsi="Cambria Math"/>
            <w:lang w:val="en-US"/>
          </w:rPr>
          <m:t>O</m:t>
        </m:r>
        <m:d>
          <m:dPr>
            <m:ctrlPr>
              <w:rPr>
                <w:rFonts w:ascii="Cambria Math" w:hAnsi="Cambria Math"/>
                <w:lang w:val="en-US"/>
              </w:rPr>
            </m:ctrlPr>
          </m:dPr>
          <m:e>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m:rPr>
                        <m:sty m:val="p"/>
                      </m:rPr>
                      <w:rPr>
                        <w:rFonts w:ascii="Cambria Math" w:hAnsi="Cambria Math"/>
                        <w:lang w:val="en-US"/>
                      </w:rPr>
                      <m:t>n</m:t>
                    </m:r>
                    <m:ctrlPr>
                      <w:rPr>
                        <w:rFonts w:ascii="Cambria Math" w:hAnsi="Cambria Math"/>
                        <w:lang w:val="en-US"/>
                      </w:rPr>
                    </m:ctrlPr>
                  </m:num>
                  <m:den>
                    <m:r>
                      <m:rPr>
                        <m:sty m:val="p"/>
                      </m:rPr>
                      <w:rPr>
                        <w:rFonts w:ascii="Cambria Math" w:hAnsi="Cambria Math"/>
                        <w:lang w:val="en-US"/>
                      </w:rPr>
                      <m:t>k</m:t>
                    </m:r>
                    <m:ctrlPr>
                      <w:rPr>
                        <w:rFonts w:ascii="Cambria Math" w:hAnsi="Cambria Math"/>
                        <w:lang w:val="en-US"/>
                      </w:rPr>
                    </m:ctrlPr>
                  </m:den>
                </m:f>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e>
        </m:d>
      </m:oMath>
      <w:r w:rsidR="00B37E6C">
        <w:rPr>
          <w:lang w:val="en-US"/>
        </w:rPr>
        <w:t xml:space="preserve">. </w:t>
      </w:r>
      <w:r w:rsidRPr="00E32AA7">
        <w:rPr>
          <w:lang w:val="en-US"/>
        </w:rPr>
        <w:t>This renders the algorithm unsuitable for large-scale applications, where the sheer number of potential combinations renders the computational cost prohibitively high.</w:t>
      </w:r>
    </w:p>
    <w:p w14:paraId="58E2BEC6" w14:textId="77777777" w:rsidR="00B96F4B" w:rsidRDefault="00B96F4B" w:rsidP="00A36A01">
      <w:pPr>
        <w:ind w:firstLine="91"/>
        <w:rPr>
          <w:lang w:val="en-US"/>
        </w:rPr>
      </w:pPr>
    </w:p>
    <w:p w14:paraId="3BE153A7" w14:textId="35943EFB" w:rsidR="00B96F4B" w:rsidRDefault="00C8729F" w:rsidP="00B96F4B">
      <w:pPr>
        <w:pStyle w:val="Ttulo2"/>
        <w:ind w:left="357" w:hanging="357"/>
        <w:rPr>
          <w:lang w:val="en-GB"/>
        </w:rPr>
      </w:pPr>
      <w:r>
        <w:rPr>
          <w:lang w:val="en-GB"/>
        </w:rPr>
        <w:lastRenderedPageBreak/>
        <w:t>B.</w:t>
      </w:r>
      <w:r w:rsidR="00B96F4B">
        <w:rPr>
          <w:lang w:val="en-GB"/>
        </w:rPr>
        <w:t xml:space="preserve"> </w:t>
      </w:r>
      <w:r>
        <w:rPr>
          <w:lang w:val="en-GB"/>
        </w:rPr>
        <w:t>Branching Algorithm</w:t>
      </w:r>
    </w:p>
    <w:p w14:paraId="08D09369" w14:textId="65D20458" w:rsidR="000275F9" w:rsidRDefault="00BB1A80" w:rsidP="000275F9">
      <w:pPr>
        <w:rPr>
          <w:lang w:val="en-US"/>
        </w:rPr>
      </w:pPr>
      <w:r w:rsidRPr="00BB1A80">
        <w:rPr>
          <w:lang w:val="en-US"/>
        </w:rPr>
        <w:t>In contrast to exhaustive search, a branching algorithm for the independent set decision problem takes a more targeted approach to explore the solution space efficiently. The algorithm strategically makes decisions at each step, branching into subproblems and avoiding the need to examine all possible combinations</w:t>
      </w:r>
      <w:r w:rsidR="007B4989">
        <w:rPr>
          <w:lang w:val="en-US"/>
        </w:rPr>
        <w:t xml:space="preserve"> while still </w:t>
      </w:r>
      <w:r w:rsidR="00F71337">
        <w:rPr>
          <w:lang w:val="en-US"/>
        </w:rPr>
        <w:t xml:space="preserve">retaining </w:t>
      </w:r>
      <w:r w:rsidR="007B4989">
        <w:rPr>
          <w:lang w:val="en-US"/>
        </w:rPr>
        <w:t>an exact solution.</w:t>
      </w:r>
    </w:p>
    <w:p w14:paraId="3751686A" w14:textId="717F6343" w:rsidR="00D81AB2" w:rsidRPr="00D81AB2" w:rsidRDefault="000275F9" w:rsidP="000275F9">
      <w:pPr>
        <w:rPr>
          <w:lang w:val="en-US"/>
        </w:rPr>
      </w:pPr>
      <w:r w:rsidRPr="000275F9">
        <w:rPr>
          <w:lang w:val="en-US"/>
        </w:rPr>
        <w:t xml:space="preserve">The algorithm begins by examining the degrees of nodes in the graph. It strategically selects nodes with degrees satisfying specific conditions, introducing branching based on the degree distribution. </w:t>
      </w:r>
      <w:r w:rsidR="00E87AC5" w:rsidRPr="00E87AC5">
        <w:rPr>
          <w:lang w:val="en-US"/>
        </w:rPr>
        <w:t>Nodes with degrees 0 or 1 are immediately selected, forming the basis of a solution. A node with degree 0 is inherently independent, and a node with degree 1, despite having one adjacent node, can be chosen without loss of generality.</w:t>
      </w:r>
      <w:r w:rsidR="00694C14">
        <w:rPr>
          <w:lang w:val="en-US"/>
        </w:rPr>
        <w:t xml:space="preserve"> </w:t>
      </w:r>
      <w:r w:rsidR="00694C14" w:rsidRPr="00694C14">
        <w:rPr>
          <w:lang w:val="en-US"/>
        </w:rPr>
        <w:t xml:space="preserve">As the algorithm encounters nodes with degrees 3 or more, it adopts a </w:t>
      </w:r>
      <w:r w:rsidR="002F519B">
        <w:rPr>
          <w:lang w:val="en-US"/>
        </w:rPr>
        <w:t xml:space="preserve">more </w:t>
      </w:r>
      <w:r w:rsidR="00694C14" w:rsidRPr="00694C14">
        <w:rPr>
          <w:lang w:val="en-US"/>
        </w:rPr>
        <w:t xml:space="preserve">nuanced approach. </w:t>
      </w:r>
      <w:r w:rsidR="008C4EA3">
        <w:rPr>
          <w:lang w:val="en-US"/>
        </w:rPr>
        <w:t xml:space="preserve">It </w:t>
      </w:r>
      <w:r w:rsidR="00694C14" w:rsidRPr="00694C14">
        <w:rPr>
          <w:lang w:val="en-US"/>
        </w:rPr>
        <w:t>branches into two distinct paths. First, it strategically includes the</w:t>
      </w:r>
      <w:r w:rsidR="008C4EA3">
        <w:rPr>
          <w:lang w:val="en-US"/>
        </w:rPr>
        <w:t xml:space="preserve"> selected</w:t>
      </w:r>
      <w:r w:rsidR="00694C14" w:rsidRPr="00694C14">
        <w:rPr>
          <w:lang w:val="en-US"/>
        </w:rPr>
        <w:t xml:space="preserve"> node in the independent set solution and excludes it along with its neighbors from the graph. This inclusion accounts for the worst-case scenario, where a node of degree 3 or more necessitates the removal of itself and its multiple neighbors, contributing to the time complexity</w:t>
      </w:r>
      <w:r w:rsidR="00694C14">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oMath>
      <w:r w:rsidR="00694C14">
        <w:rPr>
          <w:lang w:val="en-US"/>
        </w:rPr>
        <w:t>.</w:t>
      </w:r>
      <w:r w:rsidR="00D81AB2">
        <w:rPr>
          <w:lang w:val="en-US"/>
        </w:rPr>
        <w:t xml:space="preserve"> </w:t>
      </w:r>
      <w:r w:rsidR="00D81AB2" w:rsidRPr="00D81AB2">
        <w:rPr>
          <w:lang w:val="en-US"/>
        </w:rPr>
        <w:t>Alternatively, the algorithm explores the subproblem by excluding only the node itself. This branch acknowledges that, in certain scenarios, excluding the node may lead to a more favorable independent set. The time complexity associated with this exclusion is</w:t>
      </w:r>
      <w:r w:rsidR="00D81AB2">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oMath>
      <w:r w:rsidR="00D81AB2">
        <w:rPr>
          <w:lang w:val="en-US"/>
        </w:rPr>
        <w:t>.</w:t>
      </w:r>
    </w:p>
    <w:p w14:paraId="739C89AE" w14:textId="5DC6CD46" w:rsidR="0047315A" w:rsidRDefault="002D6AF2" w:rsidP="0047315A">
      <w:pPr>
        <w:rPr>
          <w:lang w:val="en-US"/>
        </w:rPr>
      </w:pPr>
      <w:r w:rsidRPr="002D6AF2">
        <w:rPr>
          <w:lang w:val="en-US"/>
        </w:rPr>
        <w:t>In the unique scenario where every node in the graph has a degree of 2, the graph is decomposed into connected components, resembling cycles. An independent set can be efficiently derived</w:t>
      </w:r>
      <w:r w:rsidR="008C4EA3">
        <w:rPr>
          <w:lang w:val="en-US"/>
        </w:rPr>
        <w:t xml:space="preserve"> in linear time</w:t>
      </w:r>
      <w:r w:rsidRPr="002D6AF2">
        <w:rPr>
          <w:lang w:val="en-US"/>
        </w:rPr>
        <w:t xml:space="preserve"> by selecting half of the nodes within each connected component. Mathematically, this is expressed as</w:t>
      </w:r>
      <w:r w:rsidR="00A44E4B">
        <w:rPr>
          <w:lang w:val="en-US"/>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D052FE" w14:paraId="56C967D6" w14:textId="77777777" w:rsidTr="00B85BE4">
        <w:tc>
          <w:tcPr>
            <w:tcW w:w="534" w:type="dxa"/>
            <w:vAlign w:val="center"/>
          </w:tcPr>
          <w:p w14:paraId="1B151B13" w14:textId="77777777" w:rsidR="00D052FE" w:rsidRDefault="00D052FE" w:rsidP="00B85BE4">
            <w:pPr>
              <w:ind w:firstLine="0"/>
              <w:jc w:val="center"/>
              <w:rPr>
                <w:lang w:val="en-US"/>
              </w:rPr>
            </w:pPr>
          </w:p>
        </w:tc>
        <w:tc>
          <w:tcPr>
            <w:tcW w:w="3827" w:type="dxa"/>
            <w:vAlign w:val="center"/>
          </w:tcPr>
          <w:p w14:paraId="13BC65CC" w14:textId="320AEF32" w:rsidR="00D052FE" w:rsidRDefault="00321632" w:rsidP="00B85BE4">
            <w:pPr>
              <w:ind w:firstLine="0"/>
              <w:jc w:val="center"/>
              <w:rPr>
                <w:lang w:val="en-US"/>
              </w:rPr>
            </w:pPr>
            <m:oMathPara>
              <m:oMath>
                <m:r>
                  <m:rPr>
                    <m:sty m:val="p"/>
                  </m:rPr>
                  <w:rPr>
                    <w:rFonts w:ascii="Cambria Math" w:hAnsi="Cambria Math"/>
                    <w:lang w:val="en-US"/>
                  </w:rPr>
                  <m:t>k</m:t>
                </m:r>
                <m:r>
                  <m:rPr>
                    <m:sty m:val="p"/>
                  </m:rPr>
                  <w:rPr>
                    <w:rFonts w:ascii="Cambria Math" w:hAnsi="Cambria Math"/>
                    <w:lang w:val="en-US"/>
                  </w:rPr>
                  <m:t>=</m:t>
                </m:r>
                <m:nary>
                  <m:naryPr>
                    <m:chr m:val="∑"/>
                    <m:subHide m:val="1"/>
                    <m:supHide m:val="1"/>
                    <m:ctrlPr>
                      <w:rPr>
                        <w:rFonts w:ascii="Cambria Math" w:hAnsi="Cambria Math"/>
                        <w:lang w:val="en-US"/>
                      </w:rPr>
                    </m:ctrlPr>
                  </m:naryPr>
                  <m:sub/>
                  <m:sup/>
                  <m:e>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nor/>
                                  </m:rPr>
                                  <w:rPr>
                                    <w:rFonts w:ascii="Cambria Math" w:hAnsi="Cambria Math"/>
                                    <w:lang w:val="en-US"/>
                                  </w:rPr>
                                  <m:t>n</m:t>
                                </m:r>
                              </m:e>
                              <m:sub>
                                <m:r>
                                  <m:rPr>
                                    <m:nor/>
                                  </m:rPr>
                                  <w:rPr>
                                    <w:rFonts w:ascii="Cambria Math" w:hAnsi="Cambria Math"/>
                                    <w:lang w:val="en-US"/>
                                  </w:rPr>
                                  <m:t>c</m:t>
                                </m:r>
                              </m:sub>
                            </m:sSub>
                          </m:num>
                          <m:den>
                            <m:r>
                              <m:rPr>
                                <m:nor/>
                              </m:rPr>
                              <w:rPr>
                                <w:rFonts w:ascii="Cambria Math" w:hAnsi="Cambria Math"/>
                                <w:lang w:val="en-US"/>
                              </w:rPr>
                              <m:t>2</m:t>
                            </m:r>
                          </m:den>
                        </m:f>
                        <m:ctrlPr>
                          <w:rPr>
                            <w:rFonts w:ascii="Cambria Math" w:hAnsi="Cambria Math" w:cs="Cambria Math"/>
                            <w:color w:val="FFFFFF"/>
                            <w:sz w:val="21"/>
                            <w:szCs w:val="21"/>
                            <w:shd w:val="clear" w:color="auto" w:fill="000000"/>
                          </w:rPr>
                        </m:ctrlPr>
                      </m:e>
                    </m:d>
                  </m:e>
                </m:nary>
              </m:oMath>
            </m:oMathPara>
          </w:p>
        </w:tc>
        <w:tc>
          <w:tcPr>
            <w:tcW w:w="560" w:type="dxa"/>
            <w:vAlign w:val="center"/>
          </w:tcPr>
          <w:p w14:paraId="3D99F7EF" w14:textId="692831D5"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2</w:t>
            </w:r>
            <w:r>
              <w:rPr>
                <w:lang w:val="en-US"/>
              </w:rPr>
              <w:fldChar w:fldCharType="end"/>
            </w:r>
            <w:r>
              <w:rPr>
                <w:lang w:val="en-US"/>
              </w:rPr>
              <w:t>)</w:t>
            </w:r>
          </w:p>
        </w:tc>
      </w:tr>
    </w:tbl>
    <w:p w14:paraId="459C12B8" w14:textId="075C9E4D" w:rsidR="002F519B" w:rsidRDefault="002F519B" w:rsidP="000275F9">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r>
          <w:rPr>
            <w:rFonts w:ascii="Cambria Math" w:hAnsi="Cambria Math"/>
            <w:lang w:val="en-US"/>
          </w:rPr>
          <m:t xml:space="preserve"> </m:t>
        </m:r>
      </m:oMath>
      <w:r>
        <w:rPr>
          <w:lang w:val="en-US"/>
        </w:rPr>
        <w:t>represents</w:t>
      </w:r>
      <w:r w:rsidRPr="002F519B">
        <w:rPr>
          <w:lang w:val="en-US"/>
        </w:rPr>
        <w:t xml:space="preserve"> the number of nodes within a particular connected component</w:t>
      </w:r>
      <w:r>
        <w:rPr>
          <w:lang w:val="en-US"/>
        </w:rPr>
        <w:t>.</w:t>
      </w:r>
    </w:p>
    <w:p w14:paraId="678934AC" w14:textId="6092FC03" w:rsidR="0012202D" w:rsidRPr="0012202D" w:rsidRDefault="0012202D" w:rsidP="000275F9">
      <w:pPr>
        <w:rPr>
          <w:lang w:val="en-US"/>
        </w:rPr>
      </w:pPr>
      <w:r w:rsidRPr="0012202D">
        <w:rPr>
          <w:lang w:val="en-US"/>
        </w:rPr>
        <w:t>The algorithm concludes its execution when it successfully identifies a valid independent set</w:t>
      </w:r>
      <w:r>
        <w:rPr>
          <w:lang w:val="en-US"/>
        </w:rPr>
        <w:t xml:space="preserve"> of size </w:t>
      </w:r>
      <m:oMath>
        <m:r>
          <w:rPr>
            <w:rFonts w:ascii="Cambria Math" w:hAnsi="Cambria Math"/>
            <w:lang w:val="en-US"/>
          </w:rPr>
          <m:t>k</m:t>
        </m:r>
      </m:oMath>
      <w:r w:rsidRPr="0012202D">
        <w:rPr>
          <w:lang w:val="en-US"/>
        </w:rPr>
        <w:t xml:space="preserve"> or exhaustively traverses the solution space, adhering to the specified criteria.</w:t>
      </w:r>
    </w:p>
    <w:p w14:paraId="36CD780E" w14:textId="2B07DBD5" w:rsidR="0047315A" w:rsidRDefault="002F519B" w:rsidP="000275F9">
      <w:pPr>
        <w:rPr>
          <w:lang w:val="en-US"/>
        </w:rPr>
      </w:pPr>
      <w:r w:rsidRPr="002F519B">
        <w:rPr>
          <w:lang w:val="en-US"/>
        </w:rPr>
        <w:t xml:space="preserve">The overall time complexity of </w:t>
      </w:r>
      <w:r w:rsidR="008C4EA3">
        <w:rPr>
          <w:lang w:val="en-US"/>
        </w:rPr>
        <w:t>the algorithm</w:t>
      </w:r>
      <w:r w:rsidRPr="002F519B">
        <w:rPr>
          <w:lang w:val="en-US"/>
        </w:rPr>
        <w:t xml:space="preserve"> is expressed by the recurrence relation</w:t>
      </w:r>
      <w:r w:rsidR="0047315A">
        <w:rPr>
          <w:lang w:val="en-US"/>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D052FE" w14:paraId="5B8FF9E0" w14:textId="77777777" w:rsidTr="00B85BE4">
        <w:tc>
          <w:tcPr>
            <w:tcW w:w="534" w:type="dxa"/>
            <w:vAlign w:val="center"/>
          </w:tcPr>
          <w:p w14:paraId="2D1F19D4" w14:textId="77777777" w:rsidR="00D052FE" w:rsidRDefault="00D052FE" w:rsidP="00B85BE4">
            <w:pPr>
              <w:ind w:firstLine="0"/>
              <w:jc w:val="center"/>
              <w:rPr>
                <w:lang w:val="en-US"/>
              </w:rPr>
            </w:pPr>
          </w:p>
        </w:tc>
        <w:tc>
          <w:tcPr>
            <w:tcW w:w="3827" w:type="dxa"/>
            <w:vAlign w:val="center"/>
          </w:tcPr>
          <w:p w14:paraId="1D2E9E94" w14:textId="12A0AA19" w:rsidR="00D052FE" w:rsidRDefault="00D052FE" w:rsidP="00D052FE">
            <w:pPr>
              <w:jc w:val="cente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oMath>
            </m:oMathPara>
          </w:p>
        </w:tc>
        <w:tc>
          <w:tcPr>
            <w:tcW w:w="560" w:type="dxa"/>
            <w:vAlign w:val="center"/>
          </w:tcPr>
          <w:p w14:paraId="20864EF6" w14:textId="2101E728"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3</w:t>
            </w:r>
            <w:r>
              <w:rPr>
                <w:lang w:val="en-US"/>
              </w:rPr>
              <w:fldChar w:fldCharType="end"/>
            </w:r>
            <w:r>
              <w:rPr>
                <w:lang w:val="en-US"/>
              </w:rPr>
              <w:t>)</w:t>
            </w:r>
          </w:p>
        </w:tc>
      </w:tr>
    </w:tbl>
    <w:p w14:paraId="7CC44276" w14:textId="6859923B" w:rsidR="002F519B" w:rsidRDefault="002F519B" w:rsidP="000275F9">
      <w:pPr>
        <w:rPr>
          <w:lang w:val="en-US"/>
        </w:rPr>
      </w:pPr>
      <w:r>
        <w:rPr>
          <w:lang w:val="en-US"/>
        </w:rPr>
        <w:t>Here, c</w:t>
      </w:r>
      <w:r w:rsidR="008C4EA3">
        <w:rPr>
          <w:lang w:val="en-US"/>
        </w:rPr>
        <w:t xml:space="preserve"> </w:t>
      </w:r>
      <w:r w:rsidR="008C4EA3" w:rsidRPr="008C4EA3">
        <w:rPr>
          <w:lang w:val="en-US"/>
        </w:rPr>
        <w:t>represents a constant factor associated with the recursive calls.</w:t>
      </w:r>
      <w:r w:rsidR="008C4EA3">
        <w:rPr>
          <w:lang w:val="en-US"/>
        </w:rPr>
        <w:t xml:space="preserve"> </w:t>
      </w:r>
      <w:r w:rsidR="008C4EA3" w:rsidRPr="008C4EA3">
        <w:rPr>
          <w:lang w:val="en-US"/>
        </w:rPr>
        <w:t>The given relation is an abstraction of the behavior</w:t>
      </w:r>
      <w:r w:rsidR="00872231">
        <w:rPr>
          <w:lang w:val="en-US"/>
        </w:rPr>
        <w:t xml:space="preserve"> of the algorithm</w:t>
      </w:r>
      <w:r w:rsidR="008C4EA3" w:rsidRPr="008C4EA3">
        <w:rPr>
          <w:lang w:val="en-US"/>
        </w:rPr>
        <w:t>, reflecting the branching into two distinct paths when dealing with nodes of degree 3 or more, and the inclusion</w:t>
      </w:r>
      <w:r w:rsidR="008C4EA3">
        <w:rPr>
          <w:lang w:val="en-US"/>
        </w:rPr>
        <w:t>/</w:t>
      </w:r>
      <w:r w:rsidR="008C4EA3" w:rsidRPr="008C4EA3">
        <w:rPr>
          <w:lang w:val="en-US"/>
        </w:rPr>
        <w:t>exclusion strategies discussed earlier</w:t>
      </w:r>
      <w:r w:rsidR="003442F1">
        <w:rPr>
          <w:lang w:val="en-US"/>
        </w:rPr>
        <w:t xml:space="preserve"> [5]</w:t>
      </w:r>
      <w:r w:rsidR="008C4EA3" w:rsidRPr="008C4EA3">
        <w:rPr>
          <w:lang w:val="en-US"/>
        </w:rPr>
        <w:t>.</w:t>
      </w:r>
      <w:r w:rsidR="00054ACA">
        <w:rPr>
          <w:lang w:val="en-US"/>
        </w:rPr>
        <w:t xml:space="preserve"> It </w:t>
      </w:r>
      <w:r w:rsidR="00CE7D6C" w:rsidRPr="00CE7D6C">
        <w:rPr>
          <w:lang w:val="en-US"/>
        </w:rPr>
        <w:t xml:space="preserve"> translates to the characteristic</w:t>
      </w:r>
      <w:r w:rsidR="00CE7D6C">
        <w:rPr>
          <w:lang w:val="en-US"/>
        </w:rPr>
        <w:t xml:space="preserve"> </w:t>
      </w:r>
      <w:r w:rsidR="00CE7D6C" w:rsidRPr="00CE7D6C">
        <w:rPr>
          <w:lang w:val="en-US"/>
        </w:rPr>
        <w:t>equation: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CE7D6C" w14:paraId="46772882" w14:textId="77777777" w:rsidTr="00B85BE4">
        <w:tc>
          <w:tcPr>
            <w:tcW w:w="534" w:type="dxa"/>
            <w:vAlign w:val="center"/>
          </w:tcPr>
          <w:p w14:paraId="2EAC26BF" w14:textId="77777777" w:rsidR="00CE7D6C" w:rsidRDefault="00CE7D6C" w:rsidP="00B85BE4">
            <w:pPr>
              <w:ind w:firstLine="0"/>
              <w:jc w:val="center"/>
              <w:rPr>
                <w:lang w:val="en-US"/>
              </w:rPr>
            </w:pPr>
          </w:p>
        </w:tc>
        <w:tc>
          <w:tcPr>
            <w:tcW w:w="3827" w:type="dxa"/>
            <w:vAlign w:val="center"/>
          </w:tcPr>
          <w:p w14:paraId="1D57467B" w14:textId="4F52DF61" w:rsidR="00CE7D6C" w:rsidRDefault="00000000" w:rsidP="00D052FE">
            <w:pPr>
              <w:ind w:firstLine="91"/>
              <w:rPr>
                <w:lang w:val="en-US"/>
              </w:rPr>
            </w:pPr>
            <m:oMathPara>
              <m:oMath>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4</m:t>
                    </m:r>
                  </m:sup>
                </m:sSup>
                <m:r>
                  <w:rPr>
                    <w:rFonts w:ascii="Cambria Math" w:eastAsia="Cambria Math" w:hAnsi="Cambria Math" w:cs="Cambria Math"/>
                    <w:lang w:val="en-US"/>
                  </w:rPr>
                  <m:t>=</m:t>
                </m:r>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3</m:t>
                    </m:r>
                  </m:sup>
                </m:sSup>
                <m:r>
                  <w:rPr>
                    <w:rFonts w:ascii="Cambria Math" w:eastAsia="Cambria Math" w:hAnsi="Cambria Math" w:cs="Cambria Math"/>
                    <w:lang w:val="en-US"/>
                  </w:rPr>
                  <m:t>+1</m:t>
                </m:r>
              </m:oMath>
            </m:oMathPara>
          </w:p>
        </w:tc>
        <w:tc>
          <w:tcPr>
            <w:tcW w:w="560" w:type="dxa"/>
            <w:vAlign w:val="center"/>
          </w:tcPr>
          <w:p w14:paraId="38378F09" w14:textId="5B9365CB" w:rsidR="00CE7D6C" w:rsidRDefault="00CE7D6C"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4</w:t>
            </w:r>
            <w:r>
              <w:rPr>
                <w:lang w:val="en-US"/>
              </w:rPr>
              <w:fldChar w:fldCharType="end"/>
            </w:r>
            <w:r>
              <w:rPr>
                <w:lang w:val="en-US"/>
              </w:rPr>
              <w:t>)</w:t>
            </w:r>
          </w:p>
        </w:tc>
      </w:tr>
    </w:tbl>
    <w:p w14:paraId="4B86139C" w14:textId="1F59A417" w:rsidR="008C4EA3" w:rsidRDefault="008C4EA3" w:rsidP="000275F9">
      <w:pPr>
        <w:rPr>
          <w:lang w:val="en-US"/>
        </w:rPr>
      </w:pPr>
      <w:r w:rsidRPr="008C4EA3">
        <w:rPr>
          <w:lang w:val="en-US"/>
        </w:rPr>
        <w:t>To analyze the time complexity of this recurrence relation, we can use generating functions.</w:t>
      </w:r>
      <w:r>
        <w:rPr>
          <w:lang w:val="en-US"/>
        </w:rPr>
        <w:t xml:space="preserve"> </w:t>
      </w:r>
      <w:r w:rsidRPr="008C4EA3">
        <w:rPr>
          <w:lang w:val="en-US"/>
        </w:rPr>
        <w:t>Let</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xml:space="preserve"> </w:t>
      </w:r>
      <w:r w:rsidRPr="008C4EA3">
        <w:rPr>
          <w:lang w:val="en-US"/>
        </w:rPr>
        <w:t>be the generating function for the sequence</w:t>
      </w:r>
      <w:r>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oMath>
      <w:r w:rsidRPr="008C4EA3">
        <w:rPr>
          <w:lang w:val="en-US"/>
        </w:rPr>
        <w:t xml:space="preserve">. Multiplying </w:t>
      </w:r>
      <w:r w:rsidRPr="008C4EA3">
        <w:rPr>
          <w:lang w:val="en-US"/>
        </w:rPr>
        <w:t>both sides of the recurrence relation</w:t>
      </w:r>
      <w:r>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w:r>
        <w:rPr>
          <w:lang w:val="en-US"/>
        </w:rPr>
        <w:t xml:space="preserve"> and summing over all </w:t>
      </w:r>
      <m:oMath>
        <m:r>
          <w:rPr>
            <w:rFonts w:ascii="Cambria Math" w:hAnsi="Cambria Math"/>
            <w:lang w:val="en-US"/>
          </w:rPr>
          <m:t>n</m:t>
        </m:r>
      </m:oMath>
      <w:r>
        <w:rPr>
          <w:lang w:val="en-US"/>
        </w:rPr>
        <w:t>, we get: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560"/>
      </w:tblGrid>
      <w:tr w:rsidR="00D052FE" w14:paraId="607121F5" w14:textId="77777777" w:rsidTr="001654BD">
        <w:tc>
          <w:tcPr>
            <w:tcW w:w="250" w:type="dxa"/>
            <w:vAlign w:val="center"/>
          </w:tcPr>
          <w:p w14:paraId="4DDD1007" w14:textId="77777777" w:rsidR="00D052FE" w:rsidRDefault="00D052FE" w:rsidP="00B85BE4">
            <w:pPr>
              <w:ind w:firstLine="0"/>
              <w:jc w:val="center"/>
              <w:rPr>
                <w:lang w:val="en-US"/>
              </w:rPr>
            </w:pPr>
          </w:p>
        </w:tc>
        <w:tc>
          <w:tcPr>
            <w:tcW w:w="4111" w:type="dxa"/>
            <w:vAlign w:val="center"/>
          </w:tcPr>
          <w:p w14:paraId="34BCB7A8" w14:textId="53A61092" w:rsidR="00D052FE" w:rsidRDefault="00321632" w:rsidP="00D052FE">
            <w:pPr>
              <w:rPr>
                <w:lang w:val="en-US"/>
              </w:rPr>
            </w:pPr>
            <m:oMathPara>
              <m:oMath>
                <m:r>
                  <m:rPr>
                    <m:sty m:val="p"/>
                  </m:rPr>
                  <w:rPr>
                    <w:rFonts w:ascii="Cambria Math" w:hAnsi="Cambria Math"/>
                    <w:lang w:val="en-US"/>
                  </w:rPr>
                  <m:t>X</m:t>
                </m:r>
                <m:d>
                  <m:dPr>
                    <m:ctrlPr>
                      <w:rPr>
                        <w:rFonts w:ascii="Cambria Math" w:hAnsi="Cambria Math"/>
                        <w:lang w:val="en-US"/>
                      </w:rPr>
                    </m:ctrlPr>
                  </m:dPr>
                  <m:e>
                    <m:r>
                      <w:rPr>
                        <w:rFonts w:ascii="Cambria Math" w:hAnsi="Cambria Math"/>
                        <w:lang w:val="en-US"/>
                      </w:rPr>
                      <m:t>z</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z</m:t>
                </m:r>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d>
                      <m:dPr>
                        <m:ctrlPr>
                          <w:rPr>
                            <w:rFonts w:ascii="Cambria Math" w:hAnsi="Cambria Math"/>
                            <w:i/>
                            <w:lang w:val="en-US"/>
                          </w:rPr>
                        </m:ctrlPr>
                      </m:dPr>
                      <m:e>
                        <m:r>
                          <w:rPr>
                            <w:rFonts w:ascii="Cambria Math" w:hAnsi="Cambria Math"/>
                            <w:lang w:val="en-US"/>
                          </w:rPr>
                          <m:t>T</m:t>
                        </m:r>
                        <m:d>
                          <m:dPr>
                            <m:ctrlPr>
                              <w:rPr>
                                <w:rFonts w:ascii="Cambria Math" w:hAnsi="Cambria Math"/>
                                <w:lang w:val="en-US"/>
                              </w:rPr>
                            </m:ctrlPr>
                          </m:dPr>
                          <m:e>
                            <m:r>
                              <w:rPr>
                                <w:rFonts w:ascii="Cambria Math" w:hAnsi="Cambria Math"/>
                                <w:lang w:val="en-US"/>
                              </w:rPr>
                              <m:t>n-1</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r>
                          <w:rPr>
                            <w:rFonts w:ascii="Cambria Math" w:hAnsi="Cambria Math"/>
                            <w:lang w:val="en-US"/>
                          </w:rPr>
                          <m:t>+T</m:t>
                        </m:r>
                        <m:d>
                          <m:dPr>
                            <m:ctrlPr>
                              <w:rPr>
                                <w:rFonts w:ascii="Cambria Math" w:hAnsi="Cambria Math"/>
                                <w:lang w:val="en-US"/>
                              </w:rPr>
                            </m:ctrlPr>
                          </m:dPr>
                          <m:e>
                            <m:r>
                              <w:rPr>
                                <w:rFonts w:ascii="Cambria Math" w:hAnsi="Cambria Math"/>
                                <w:lang w:val="en-US"/>
                              </w:rPr>
                              <m:t>n-4</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e>
                    </m:d>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6DE7D13" w14:textId="79C665C4" w:rsidR="00D052FE" w:rsidRDefault="00D052FE" w:rsidP="00B85BE4">
            <w:pPr>
              <w:ind w:firstLine="0"/>
              <w:jc w:val="center"/>
              <w:rPr>
                <w:lang w:val="en-US"/>
              </w:rPr>
            </w:pPr>
            <w:r>
              <w:rPr>
                <w:lang w:val="en-US"/>
              </w:rPr>
              <w:t>(</w:t>
            </w:r>
            <w:r w:rsidR="00CE7D6C">
              <w:rPr>
                <w:lang w:val="en-US"/>
              </w:rPr>
              <w:t>5</w:t>
            </w:r>
            <w:r>
              <w:rPr>
                <w:lang w:val="en-US"/>
              </w:rPr>
              <w:t>)</w:t>
            </w:r>
          </w:p>
        </w:tc>
      </w:tr>
    </w:tbl>
    <w:p w14:paraId="6EC84182" w14:textId="11D0FDE1" w:rsidR="008C4EA3" w:rsidRDefault="007E0592" w:rsidP="000275F9">
      <w:pPr>
        <w:rPr>
          <w:lang w:val="en-US"/>
        </w:rPr>
      </w:pPr>
      <w:r w:rsidRPr="007E0592">
        <w:rPr>
          <w:lang w:val="en-US"/>
        </w:rPr>
        <w:t>Simplifying and rearranging, we arrive at: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560"/>
      </w:tblGrid>
      <w:tr w:rsidR="00DA000D" w14:paraId="3CE8BAD2" w14:textId="77777777" w:rsidTr="001654BD">
        <w:tc>
          <w:tcPr>
            <w:tcW w:w="250" w:type="dxa"/>
            <w:vAlign w:val="center"/>
          </w:tcPr>
          <w:p w14:paraId="2A7EB9F6" w14:textId="77777777" w:rsidR="00DA000D" w:rsidRDefault="00DA000D" w:rsidP="00B85BE4">
            <w:pPr>
              <w:ind w:firstLine="0"/>
              <w:jc w:val="center"/>
              <w:rPr>
                <w:lang w:val="en-US"/>
              </w:rPr>
            </w:pPr>
          </w:p>
        </w:tc>
        <w:tc>
          <w:tcPr>
            <w:tcW w:w="4111" w:type="dxa"/>
            <w:vAlign w:val="center"/>
          </w:tcPr>
          <w:p w14:paraId="5AB0D979" w14:textId="7FF04736" w:rsidR="00DA000D" w:rsidRDefault="00BF423A" w:rsidP="00BF423A">
            <w:pPr>
              <w:ind w:firstLine="0"/>
              <w:jc w:val="center"/>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+z</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 </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D93DF42" w14:textId="301FE380" w:rsidR="00DA000D" w:rsidRDefault="00DA000D" w:rsidP="00B85BE4">
            <w:pPr>
              <w:ind w:firstLine="0"/>
              <w:jc w:val="center"/>
              <w:rPr>
                <w:lang w:val="en-US"/>
              </w:rPr>
            </w:pPr>
            <w:r>
              <w:rPr>
                <w:lang w:val="en-US"/>
              </w:rPr>
              <w:t>(</w:t>
            </w:r>
            <w:r w:rsidR="00CE7D6C">
              <w:rPr>
                <w:lang w:val="en-US"/>
              </w:rPr>
              <w:t>6</w:t>
            </w:r>
            <w:r>
              <w:rPr>
                <w:lang w:val="en-US"/>
              </w:rPr>
              <w:t>)</w:t>
            </w:r>
          </w:p>
        </w:tc>
      </w:tr>
    </w:tbl>
    <w:p w14:paraId="12F9F274" w14:textId="668473BF" w:rsidR="0041526C" w:rsidRPr="00794FCF" w:rsidRDefault="00257AAC" w:rsidP="000275F9">
      <w:pPr>
        <w:rPr>
          <w:lang w:val="en-US"/>
        </w:rPr>
      </w:pPr>
      <w:r w:rsidRPr="00257AAC">
        <w:rPr>
          <w:lang w:val="en-US"/>
        </w:rPr>
        <w:t>Now, recognizing that</w:t>
      </w:r>
      <w:r>
        <w:rPr>
          <w:lang w:val="en-US"/>
        </w:rPr>
        <w:t xml:space="preserve"> </w:t>
      </w:r>
      <m:oMath>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oMath>
      <w:r w:rsidR="000F0091">
        <w:rPr>
          <w:lang w:val="en-US"/>
        </w:rPr>
        <w:t xml:space="preserve"> is simply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370C88">
        <w:rPr>
          <w:lang w:val="en-US"/>
        </w:rPr>
        <w:t xml:space="preserve">, we </w:t>
      </w:r>
      <w:r w:rsidR="00794FCF" w:rsidRPr="00794FCF">
        <w:rPr>
          <w:lang w:val="en-US"/>
        </w:rPr>
        <w:t>can substitute to get:</w:t>
      </w:r>
    </w:p>
    <w:tbl>
      <w:tblPr>
        <w:tblStyle w:val="TabelacomGrelha"/>
        <w:tblW w:w="12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3827"/>
        <w:gridCol w:w="3827"/>
        <w:gridCol w:w="560"/>
      </w:tblGrid>
      <w:tr w:rsidR="00A60994" w14:paraId="74E29CAF" w14:textId="77777777" w:rsidTr="004E4380">
        <w:tc>
          <w:tcPr>
            <w:tcW w:w="250" w:type="dxa"/>
            <w:vAlign w:val="center"/>
          </w:tcPr>
          <w:p w14:paraId="0C711315" w14:textId="77777777" w:rsidR="00A60994" w:rsidRDefault="00A60994" w:rsidP="00A60994">
            <w:pPr>
              <w:ind w:firstLine="0"/>
              <w:jc w:val="center"/>
              <w:rPr>
                <w:lang w:val="en-US"/>
              </w:rPr>
            </w:pPr>
          </w:p>
        </w:tc>
        <w:tc>
          <w:tcPr>
            <w:tcW w:w="4111" w:type="dxa"/>
            <w:vAlign w:val="center"/>
          </w:tcPr>
          <w:p w14:paraId="0FF6BA35" w14:textId="1D78EAE7" w:rsidR="00A60994" w:rsidRDefault="006E3CFE" w:rsidP="00A60994">
            <w:pPr>
              <w:ind w:firstLine="91"/>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+zX</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3827" w:type="dxa"/>
            <w:vAlign w:val="center"/>
          </w:tcPr>
          <w:p w14:paraId="0752359C" w14:textId="65C9B294" w:rsidR="00A60994" w:rsidRDefault="00A60994" w:rsidP="00A60994">
            <w:pPr>
              <w:ind w:firstLine="91"/>
              <w:rPr>
                <w:lang w:val="en-US"/>
              </w:rPr>
            </w:pPr>
            <w:r>
              <w:rPr>
                <w:lang w:val="en-US"/>
              </w:rPr>
              <w:t>(</w:t>
            </w:r>
            <w:r w:rsidR="00CE7D6C">
              <w:rPr>
                <w:lang w:val="en-US"/>
              </w:rPr>
              <w:t>7</w:t>
            </w:r>
            <w:r>
              <w:rPr>
                <w:lang w:val="en-US"/>
              </w:rPr>
              <w:t>)</w:t>
            </w:r>
          </w:p>
        </w:tc>
        <w:tc>
          <w:tcPr>
            <w:tcW w:w="3827" w:type="dxa"/>
            <w:vAlign w:val="center"/>
          </w:tcPr>
          <w:p w14:paraId="68F5C738" w14:textId="0CA779C2" w:rsidR="00A60994" w:rsidRDefault="00000000" w:rsidP="00A60994">
            <w:pPr>
              <w:ind w:firstLine="91"/>
              <w:rPr>
                <w:lang w:val="en-US"/>
              </w:rPr>
            </w:pPr>
            <m:oMathPara>
              <m:oMath>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w:rPr>
                            <w:rFonts w:ascii="Cambria Math" w:eastAsia="Cambria Math" w:hAnsi="Cambria Math" w:cs="Cambria Math"/>
                            <w:lang w:val="en-US"/>
                          </w:rPr>
                          <m:t>n</m:t>
                        </m:r>
                        <m:ctrlPr>
                          <w:rPr>
                            <w:rFonts w:ascii="Cambria Math" w:eastAsia="Cambria Math" w:hAnsi="Cambria Math" w:cs="Cambria Math"/>
                            <w:i/>
                            <w:lang w:val="en-US"/>
                          </w:rPr>
                        </m:ctrlPr>
                      </m:num>
                      <m:den>
                        <m:r>
                          <w:rPr>
                            <w:rFonts w:ascii="Cambria Math" w:eastAsia="Cambria Math" w:hAnsi="Cambria Math" w:cs="Cambria Math"/>
                            <w:lang w:val="en-US"/>
                          </w:rPr>
                          <m:t> k</m:t>
                        </m:r>
                        <m:ctrlPr>
                          <w:rPr>
                            <w:rFonts w:ascii="Cambria Math" w:eastAsia="Cambria Math" w:hAnsi="Cambria Math" w:cs="Cambria Math"/>
                            <w:i/>
                            <w:lang w:val="en-US"/>
                          </w:rPr>
                        </m:ctrlPr>
                      </m:den>
                    </m:f>
                    <m:ctrlPr>
                      <w:rPr>
                        <w:rFonts w:ascii="Cambria Math" w:eastAsia="Cambria Math" w:hAnsi="Cambria Math" w:cs="Cambria Math"/>
                        <w:i/>
                        <w:lang w:val="en-US"/>
                      </w:rPr>
                    </m:ctrlP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n!</m:t>
                    </m:r>
                  </m:num>
                  <m:den>
                    <m:d>
                      <m:dPr>
                        <m:ctrlPr>
                          <w:rPr>
                            <w:rFonts w:ascii="Cambria Math" w:eastAsia="Cambria Math" w:hAnsi="Cambria Math" w:cs="Cambria Math"/>
                            <w:lang w:val="en-US"/>
                          </w:rPr>
                        </m:ctrlPr>
                      </m:dPr>
                      <m:e>
                        <m:r>
                          <w:rPr>
                            <w:rFonts w:ascii="Cambria Math" w:eastAsia="Cambria Math" w:hAnsi="Cambria Math" w:cs="Cambria Math"/>
                            <w:lang w:val="en-US"/>
                          </w:rPr>
                          <m:t>n-k</m:t>
                        </m:r>
                        <m:ctrlPr>
                          <w:rPr>
                            <w:rFonts w:ascii="Cambria Math" w:eastAsia="Cambria Math" w:hAnsi="Cambria Math" w:cs="Cambria Math"/>
                            <w:i/>
                            <w:lang w:val="en-US"/>
                          </w:rPr>
                        </m:ctrlPr>
                      </m:e>
                    </m:d>
                    <m:r>
                      <w:rPr>
                        <w:rFonts w:ascii="Cambria Math" w:eastAsia="Cambria Math" w:hAnsi="Cambria Math" w:cs="Cambria Math"/>
                        <w:lang w:val="en-US"/>
                      </w:rPr>
                      <m:t>!</m:t>
                    </m:r>
                  </m:den>
                </m:f>
              </m:oMath>
            </m:oMathPara>
          </w:p>
        </w:tc>
        <w:tc>
          <w:tcPr>
            <w:tcW w:w="560" w:type="dxa"/>
            <w:vAlign w:val="center"/>
          </w:tcPr>
          <w:p w14:paraId="37E8B132" w14:textId="6A2C7B91" w:rsidR="00A60994" w:rsidRDefault="00A60994" w:rsidP="00A6099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6</w:t>
            </w:r>
            <w:r>
              <w:rPr>
                <w:lang w:val="en-US"/>
              </w:rPr>
              <w:fldChar w:fldCharType="end"/>
            </w:r>
            <w:r>
              <w:rPr>
                <w:lang w:val="en-US"/>
              </w:rPr>
              <w:t>)</w:t>
            </w:r>
          </w:p>
        </w:tc>
      </w:tr>
    </w:tbl>
    <w:p w14:paraId="1B6C35B4" w14:textId="6A464EC7" w:rsidR="006D69C3" w:rsidRDefault="006D69C3" w:rsidP="006D69C3">
      <w:pPr>
        <w:rPr>
          <w:lang w:val="en-US"/>
        </w:rPr>
      </w:pPr>
      <w:r w:rsidRPr="006D69C3">
        <w:rPr>
          <w:lang w:val="en-US"/>
        </w:rPr>
        <w:t>Rearranging terms and factoring</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we get: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6D69C3" w14:paraId="0A8B26E0" w14:textId="77777777" w:rsidTr="00B85BE4">
        <w:tc>
          <w:tcPr>
            <w:tcW w:w="534" w:type="dxa"/>
            <w:vAlign w:val="center"/>
          </w:tcPr>
          <w:p w14:paraId="4D24168F" w14:textId="77777777" w:rsidR="006D69C3" w:rsidRDefault="006D69C3" w:rsidP="00B85BE4">
            <w:pPr>
              <w:ind w:firstLine="0"/>
              <w:jc w:val="center"/>
              <w:rPr>
                <w:lang w:val="en-US"/>
              </w:rPr>
            </w:pPr>
          </w:p>
        </w:tc>
        <w:tc>
          <w:tcPr>
            <w:tcW w:w="3827" w:type="dxa"/>
            <w:vAlign w:val="center"/>
          </w:tcPr>
          <w:p w14:paraId="7C823D65" w14:textId="6E722150" w:rsidR="006D69C3" w:rsidRDefault="001A6620" w:rsidP="00D052FE">
            <w:pPr>
              <w:ind w:firstLine="91"/>
              <w:rPr>
                <w:lang w:val="en-US"/>
              </w:rPr>
            </w:pPr>
            <m:oMathPara>
              <m:oMath>
                <m:r>
                  <w:rPr>
                    <w:rFonts w:ascii="Cambria Math" w:eastAsia="MS Gothic" w:hAnsi="Cambria Math" w:cs="MS Gothic"/>
                    <w:lang w:val="en-US"/>
                  </w:rPr>
                  <m:t>X</m:t>
                </m:r>
                <m:d>
                  <m:dPr>
                    <m:ctrlPr>
                      <w:rPr>
                        <w:rFonts w:ascii="Cambria Math" w:eastAsia="MS Gothic" w:hAnsi="Cambria Math" w:cs="MS Gothic"/>
                        <w:i/>
                        <w:lang w:val="en-US"/>
                      </w:rPr>
                    </m:ctrlPr>
                  </m:dPr>
                  <m:e>
                    <m:r>
                      <w:rPr>
                        <w:rFonts w:ascii="Cambria Math" w:eastAsia="MS Gothic" w:hAnsi="Cambria Math" w:cs="MS Gothic"/>
                        <w:lang w:val="en-US"/>
                      </w:rPr>
                      <m:t>z</m:t>
                    </m:r>
                  </m:e>
                </m:d>
                <m:d>
                  <m:dPr>
                    <m:ctrlPr>
                      <w:rPr>
                        <w:rFonts w:ascii="Cambria Math" w:eastAsia="MS Gothic" w:hAnsi="Cambria Math" w:cs="MS Gothic"/>
                        <w:i/>
                        <w:lang w:val="en-US"/>
                      </w:rPr>
                    </m:ctrlPr>
                  </m:dPr>
                  <m:e>
                    <m:r>
                      <w:rPr>
                        <w:rFonts w:ascii="Cambria Math" w:eastAsia="MS Gothic" w:hAnsi="Cambria Math" w:cs="MS Gothic"/>
                        <w:lang w:val="en-US"/>
                      </w:rPr>
                      <m:t>1-z-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e>
                </m:d>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r>
                  <w:rPr>
                    <w:rFonts w:ascii="Cambria Math" w:eastAsia="MS Gothic" w:hAnsi="Cambria Math" w:cs="MS Gothic"/>
                    <w:lang w:val="en-US"/>
                  </w:rPr>
                  <m:t>+</m:t>
                </m:r>
                <m:nary>
                  <m:naryPr>
                    <m:chr m:val="∑"/>
                    <m:ctrlPr>
                      <w:rPr>
                        <w:rFonts w:ascii="Cambria Math" w:eastAsia="MS Gothic" w:hAnsi="Cambria Math" w:cs="MS Gothic"/>
                        <w:lang w:val="en-US"/>
                      </w:rPr>
                    </m:ctrlPr>
                  </m:naryPr>
                  <m:sub>
                    <m:r>
                      <w:rPr>
                        <w:rFonts w:ascii="Cambria Math" w:eastAsia="MS Gothic" w:hAnsi="Cambria Math" w:cs="MS Gothic"/>
                        <w:lang w:val="en-US"/>
                      </w:rPr>
                      <m:t>n=1</m:t>
                    </m:r>
                    <m:ctrlPr>
                      <w:rPr>
                        <w:rFonts w:ascii="Cambria Math" w:eastAsia="MS Gothic" w:hAnsi="Cambria Math" w:cs="MS Gothic"/>
                        <w:i/>
                        <w:lang w:val="en-US"/>
                      </w:rPr>
                    </m:ctrlPr>
                  </m:sub>
                  <m:sup>
                    <m:r>
                      <m:rPr>
                        <m:sty m:val="p"/>
                      </m:rPr>
                      <w:rPr>
                        <w:rFonts w:ascii="Cambria Math" w:eastAsia="MS Gothic" w:hAnsi="Cambria Math" w:cs="MS Gothic" w:hint="eastAsia"/>
                        <w:lang w:val="en-US"/>
                      </w:rPr>
                      <m:t>∞</m:t>
                    </m:r>
                    <m:ctrlPr>
                      <w:rPr>
                        <w:rFonts w:ascii="Cambria Math" w:eastAsia="MS Gothic" w:hAnsi="Cambria Math" w:cs="MS Gothic"/>
                        <w:i/>
                        <w:lang w:val="en-US"/>
                      </w:rPr>
                    </m:ctrlPr>
                  </m:sup>
                  <m:e>
                    <m:sSup>
                      <m:sSupPr>
                        <m:ctrlPr>
                          <w:rPr>
                            <w:rFonts w:ascii="Cambria Math" w:eastAsia="MS Gothic" w:hAnsi="Cambria Math" w:cs="MS Gothic"/>
                            <w:i/>
                            <w:lang w:val="en-US"/>
                          </w:rPr>
                        </m:ctrlPr>
                      </m:sSupPr>
                      <m:e>
                        <m:r>
                          <w:rPr>
                            <w:rFonts w:ascii="Cambria Math" w:eastAsia="MS Gothic" w:hAnsi="Cambria Math" w:cs="MS Gothic"/>
                            <w:lang w:val="en-US"/>
                          </w:rPr>
                          <m:t>n</m:t>
                        </m:r>
                      </m:e>
                      <m:sup>
                        <m:r>
                          <w:rPr>
                            <w:rFonts w:ascii="Cambria Math" w:eastAsia="MS Gothic" w:hAnsi="Cambria Math" w:cs="MS Gothic"/>
                            <w:lang w:val="en-US"/>
                          </w:rPr>
                          <m:t>c</m:t>
                        </m:r>
                      </m:sup>
                    </m:sSup>
                    <m:ctrlPr>
                      <w:rPr>
                        <w:rFonts w:ascii="Cambria Math" w:eastAsia="MS Gothic" w:hAnsi="Cambria Math" w:cs="MS Gothic"/>
                        <w:i/>
                        <w:lang w:val="en-US"/>
                      </w:rPr>
                    </m:ctrlPr>
                  </m:e>
                </m:nary>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n</m:t>
                    </m:r>
                  </m:sup>
                </m:sSup>
              </m:oMath>
            </m:oMathPara>
          </w:p>
        </w:tc>
        <w:tc>
          <w:tcPr>
            <w:tcW w:w="560" w:type="dxa"/>
            <w:vAlign w:val="center"/>
          </w:tcPr>
          <w:p w14:paraId="2B7A368A" w14:textId="2D9A0F6B" w:rsidR="006D69C3" w:rsidRDefault="006D69C3"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8</w:t>
            </w:r>
            <w:r>
              <w:rPr>
                <w:lang w:val="en-US"/>
              </w:rPr>
              <w:fldChar w:fldCharType="end"/>
            </w:r>
            <w:r>
              <w:rPr>
                <w:lang w:val="en-US"/>
              </w:rPr>
              <w:t>)</w:t>
            </w:r>
          </w:p>
        </w:tc>
      </w:tr>
    </w:tbl>
    <w:p w14:paraId="3F03A66F" w14:textId="4655BBB8" w:rsidR="00497938" w:rsidRDefault="001A6620" w:rsidP="006D69C3">
      <w:pPr>
        <w:rPr>
          <w:lang w:val="en-US"/>
        </w:rPr>
      </w:pPr>
      <w:r w:rsidRPr="001A6620">
        <w:rPr>
          <w:lang w:val="en-US"/>
        </w:rPr>
        <w:t>Now, we know that</w:t>
      </w:r>
      <w:r w:rsidR="00311B3A">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sidR="00311B3A">
        <w:rPr>
          <w:lang w:val="en-US"/>
        </w:rPr>
        <w:t xml:space="preserve"> has roots </w:t>
      </w:r>
      <m:oMath>
        <m:r>
          <w:rPr>
            <w:rFonts w:ascii="Cambria Math" w:hAnsi="Cambria Math"/>
            <w:lang w:val="en-US"/>
          </w:rPr>
          <m:t>x1</m:t>
        </m:r>
      </m:oMath>
      <w:r w:rsidR="00497938">
        <w:rPr>
          <w:lang w:val="en-US"/>
        </w:rPr>
        <w:t xml:space="preserve">, </w:t>
      </w:r>
      <m:oMath>
        <m:r>
          <w:rPr>
            <w:rFonts w:ascii="Cambria Math" w:hAnsi="Cambria Math"/>
            <w:lang w:val="en-US"/>
          </w:rPr>
          <m:t>x2</m:t>
        </m:r>
      </m:oMath>
      <w:r w:rsidR="00497938">
        <w:rPr>
          <w:lang w:val="en-US"/>
        </w:rPr>
        <w:t xml:space="preserve">, </w:t>
      </w:r>
      <m:oMath>
        <m:r>
          <w:rPr>
            <w:rFonts w:ascii="Cambria Math" w:hAnsi="Cambria Math"/>
            <w:lang w:val="en-US"/>
          </w:rPr>
          <m:t>x3</m:t>
        </m:r>
      </m:oMath>
      <w:r w:rsidR="00497938">
        <w:rPr>
          <w:lang w:val="en-US"/>
        </w:rPr>
        <w:t xml:space="preserve">, </w:t>
      </w:r>
      <m:oMath>
        <m:r>
          <w:rPr>
            <w:rFonts w:ascii="Cambria Math" w:hAnsi="Cambria Math"/>
            <w:lang w:val="en-US"/>
          </w:rPr>
          <m:t>x4</m:t>
        </m:r>
      </m:oMath>
      <w:r w:rsidR="00497938">
        <w:rPr>
          <w:lang w:val="en-US"/>
        </w:rPr>
        <w:t>, and the solution</w:t>
      </w:r>
      <w:r w:rsidR="007F272F">
        <w:rPr>
          <w:lang w:val="en-US"/>
        </w:rPr>
        <w:t xml:space="preserve"> for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6F39DE">
        <w:rPr>
          <w:lang w:val="en-US"/>
        </w:rPr>
        <w:t xml:space="preserve"> involves partial fractions. Solving for </w:t>
      </w:r>
      <m:oMath>
        <m:r>
          <w:rPr>
            <w:rFonts w:ascii="Cambria Math" w:hAnsi="Cambria Math"/>
            <w:lang w:val="en-US"/>
          </w:rPr>
          <m:t>x</m:t>
        </m:r>
      </m:oMath>
      <w:r w:rsidR="006F39DE">
        <w:rPr>
          <w:lang w:val="en-US"/>
        </w:rPr>
        <w:t>, we obtain: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560"/>
      </w:tblGrid>
      <w:tr w:rsidR="006F39DE" w14:paraId="6D043216" w14:textId="77777777" w:rsidTr="004E4380">
        <w:tc>
          <w:tcPr>
            <w:tcW w:w="250" w:type="dxa"/>
            <w:vAlign w:val="center"/>
          </w:tcPr>
          <w:p w14:paraId="4E09FD76" w14:textId="77777777" w:rsidR="006F39DE" w:rsidRDefault="006F39DE" w:rsidP="00B85BE4">
            <w:pPr>
              <w:ind w:firstLine="0"/>
              <w:jc w:val="center"/>
              <w:rPr>
                <w:lang w:val="en-US"/>
              </w:rPr>
            </w:pPr>
          </w:p>
        </w:tc>
        <w:tc>
          <w:tcPr>
            <w:tcW w:w="4111" w:type="dxa"/>
            <w:vAlign w:val="center"/>
          </w:tcPr>
          <w:p w14:paraId="704D6CFC" w14:textId="559725C0" w:rsidR="006F39DE" w:rsidRDefault="00321632" w:rsidP="00865E29">
            <w:pPr>
              <w:spacing w:line="276" w:lineRule="auto"/>
              <w:ind w:firstLine="91"/>
              <w:rPr>
                <w:lang w:val="en-US"/>
              </w:rPr>
            </w:pPr>
            <m:oMathPara>
              <m:oMath>
                <m:r>
                  <m:rPr>
                    <m:sty m:val="p"/>
                  </m:rPr>
                  <w:rPr>
                    <w:rFonts w:ascii="Cambria Math" w:eastAsia="MS Gothic" w:hAnsi="Cambria Math" w:cs="MS Gothic"/>
                    <w:lang w:val="en-US"/>
                  </w:rPr>
                  <m:t>X</m:t>
                </m:r>
                <m:d>
                  <m:dPr>
                    <m:ctrlPr>
                      <w:rPr>
                        <w:rFonts w:ascii="Cambria Math" w:eastAsia="MS Gothic" w:hAnsi="Cambria Math" w:cs="MS Gothic"/>
                        <w:lang w:val="en-US"/>
                      </w:rPr>
                    </m:ctrlPr>
                  </m:dPr>
                  <m:e>
                    <m:r>
                      <w:rPr>
                        <w:rFonts w:ascii="Cambria Math" w:eastAsia="MS Gothic" w:hAnsi="Cambria Math" w:cs="MS Gothic"/>
                        <w:lang w:val="en-US"/>
                      </w:rPr>
                      <m:t>z</m:t>
                    </m:r>
                    <m:ctrlPr>
                      <w:rPr>
                        <w:rFonts w:ascii="Cambria Math" w:eastAsia="MS Gothic" w:hAnsi="Cambria Math" w:cs="MS Gothic"/>
                        <w:i/>
                        <w:lang w:val="en-US"/>
                      </w:rPr>
                    </m:ctrlPr>
                  </m:e>
                </m:d>
                <m:r>
                  <w:rPr>
                    <w:rFonts w:ascii="Cambria Math" w:eastAsia="MS Gothic" w:hAnsi="Cambria Math" w:cs="MS Gothic"/>
                    <w:lang w:val="en-US"/>
                  </w:rPr>
                  <m:t>=</m:t>
                </m:r>
                <m:f>
                  <m:fPr>
                    <m:ctrlPr>
                      <w:rPr>
                        <w:rFonts w:ascii="Cambria Math" w:eastAsia="MS Gothic" w:hAnsi="Cambria Math" w:cs="MS Gothic"/>
                        <w:lang w:val="en-US"/>
                      </w:rPr>
                    </m:ctrlPr>
                  </m:fPr>
                  <m:num>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num>
                  <m:den>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1</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2</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3</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4</m:t>
                            </m:r>
                          </m:sub>
                        </m:sSub>
                        <m:r>
                          <w:rPr>
                            <w:rFonts w:ascii="Cambria Math" w:eastAsia="MS Gothic" w:hAnsi="Cambria Math" w:cs="MS Gothic"/>
                            <w:lang w:val="en-US"/>
                          </w:rPr>
                          <m:t>z</m:t>
                        </m:r>
                        <m:ctrlPr>
                          <w:rPr>
                            <w:rFonts w:ascii="Cambria Math" w:eastAsia="MS Gothic" w:hAnsi="Cambria Math" w:cs="MS Gothic"/>
                            <w:i/>
                            <w:lang w:val="en-US"/>
                          </w:rPr>
                        </m:ctrlPr>
                      </m:e>
                    </m:d>
                  </m:den>
                </m:f>
              </m:oMath>
            </m:oMathPara>
          </w:p>
        </w:tc>
        <w:tc>
          <w:tcPr>
            <w:tcW w:w="560" w:type="dxa"/>
            <w:vAlign w:val="center"/>
          </w:tcPr>
          <w:p w14:paraId="655AF209" w14:textId="446079F7" w:rsidR="006F39DE" w:rsidRDefault="006F39D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9</w:t>
            </w:r>
            <w:r>
              <w:rPr>
                <w:lang w:val="en-US"/>
              </w:rPr>
              <w:fldChar w:fldCharType="end"/>
            </w:r>
            <w:r>
              <w:rPr>
                <w:lang w:val="en-US"/>
              </w:rPr>
              <w:t>)</w:t>
            </w:r>
          </w:p>
        </w:tc>
      </w:tr>
    </w:tbl>
    <w:p w14:paraId="014BA51D" w14:textId="68F7F3D1" w:rsidR="006F39DE" w:rsidRDefault="003D7861" w:rsidP="006D69C3">
      <w:pPr>
        <w:rPr>
          <w:lang w:val="en-US"/>
        </w:rPr>
      </w:pPr>
      <w:r w:rsidRPr="003D7861">
        <w:rPr>
          <w:lang w:val="en-US"/>
        </w:rPr>
        <w:t>The roots of</w:t>
      </w:r>
      <w:r>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Pr>
          <w:lang w:val="en-US"/>
        </w:rPr>
        <w:t xml:space="preserve"> are complex, and the dominant root, denoted as </w:t>
      </w:r>
      <m:oMath>
        <m:r>
          <w:rPr>
            <w:rFonts w:ascii="Cambria Math" w:hAnsi="Cambria Math"/>
            <w:lang w:val="en-US"/>
          </w:rPr>
          <m:t>x</m:t>
        </m:r>
      </m:oMath>
      <w:r>
        <w:rPr>
          <w:lang w:val="en-US"/>
        </w:rPr>
        <w:t xml:space="preserve"> is approximately 1.38.</w:t>
      </w:r>
      <w:r w:rsidR="00217DB2">
        <w:rPr>
          <w:lang w:val="en-US"/>
        </w:rPr>
        <w:t xml:space="preserve"> </w:t>
      </w:r>
      <w:r w:rsidR="00217DB2" w:rsidRPr="00217DB2">
        <w:rPr>
          <w:lang w:val="en-US"/>
        </w:rPr>
        <w:t>Therefore, the time complexity of the algorithm is</w:t>
      </w:r>
      <w:r w:rsidR="00217DB2">
        <w:rPr>
          <w:lang w:val="en-US"/>
        </w:rPr>
        <w:t xml:space="preserve"> </w:t>
      </w:r>
      <m:oMath>
        <m:r>
          <m:rPr>
            <m:sty m:val="p"/>
          </m:rPr>
          <w:rPr>
            <w:rFonts w:ascii="Cambria Math" w:hAnsi="Cambria Math"/>
            <w:lang w:val="en-US"/>
          </w:rPr>
          <m:t>O*</m:t>
        </m:r>
        <m:d>
          <m:dPr>
            <m:ctrlPr>
              <w:rPr>
                <w:rFonts w:ascii="Cambria Math" w:hAnsi="Cambria Math"/>
                <w:lang w:val="en-US"/>
              </w:rPr>
            </m:ctrlPr>
          </m:dPr>
          <m:e>
            <m:sSup>
              <m:sSupPr>
                <m:ctrlPr>
                  <w:rPr>
                    <w:rFonts w:ascii="Cambria Math" w:hAnsi="Cambria Math"/>
                    <w:i/>
                    <w:lang w:val="en-US"/>
                  </w:rPr>
                </m:ctrlPr>
              </m:sSupPr>
              <m:e>
                <m:r>
                  <w:rPr>
                    <w:rFonts w:ascii="Cambria Math" w:hAnsi="Cambria Math"/>
                    <w:lang w:val="en-US"/>
                  </w:rPr>
                  <m:t>1.38</m:t>
                </m:r>
              </m:e>
              <m:sup>
                <m:r>
                  <w:rPr>
                    <w:rFonts w:ascii="Cambria Math" w:hAnsi="Cambria Math"/>
                    <w:lang w:val="en-US"/>
                  </w:rPr>
                  <m:t>n</m:t>
                </m:r>
              </m:sup>
            </m:sSup>
            <m:ctrlPr>
              <w:rPr>
                <w:rFonts w:ascii="Cambria Math" w:hAnsi="Cambria Math"/>
                <w:i/>
                <w:lang w:val="en-US"/>
              </w:rPr>
            </m:ctrlPr>
          </m:e>
        </m:d>
      </m:oMath>
      <w:r w:rsidR="00217DB2">
        <w:rPr>
          <w:lang w:val="en-US"/>
        </w:rPr>
        <w:t xml:space="preserve">, where </w:t>
      </w:r>
      <m:oMath>
        <m:r>
          <w:rPr>
            <w:rFonts w:ascii="Cambria Math" w:hAnsi="Cambria Math"/>
            <w:lang w:val="en-US"/>
          </w:rPr>
          <m:t>n</m:t>
        </m:r>
      </m:oMath>
      <w:r w:rsidR="006D6E64">
        <w:rPr>
          <w:lang w:val="en-US"/>
        </w:rPr>
        <w:t xml:space="preserve"> is the number of </w:t>
      </w:r>
      <w:r w:rsidR="006D6E64" w:rsidRPr="006D6E64">
        <w:rPr>
          <w:lang w:val="en-US"/>
        </w:rPr>
        <w:t>nodes in the graph.</w:t>
      </w:r>
      <w:r w:rsidR="00305699">
        <w:rPr>
          <w:lang w:val="en-US"/>
        </w:rPr>
        <w:t xml:space="preserve"> This is significantly better than the brute force </w:t>
      </w:r>
      <w:r w:rsidR="00F16252">
        <w:rPr>
          <w:lang w:val="en-US"/>
        </w:rPr>
        <w:t>approach</w:t>
      </w:r>
      <w:r w:rsidR="00E273CA">
        <w:rPr>
          <w:lang w:val="en-US"/>
        </w:rPr>
        <w:t>, as shown in Fig</w:t>
      </w:r>
      <w:r w:rsidR="0000625C">
        <w:rPr>
          <w:lang w:val="en-US"/>
        </w:rPr>
        <w:t>. 1.</w:t>
      </w:r>
    </w:p>
    <w:p w14:paraId="4DCA86DA" w14:textId="20032423" w:rsidR="009A172A" w:rsidRDefault="009A172A" w:rsidP="006D69C3">
      <w:pPr>
        <w:rPr>
          <w:lang w:val="en-US"/>
        </w:rPr>
      </w:pPr>
    </w:p>
    <w:p w14:paraId="611D21FF" w14:textId="5555E900" w:rsidR="005E64D7" w:rsidRDefault="005E64D7" w:rsidP="000275F9">
      <w:pPr>
        <w:rPr>
          <w:lang w:val="en-US"/>
        </w:rPr>
      </w:pPr>
      <w:r>
        <w:rPr>
          <w:noProof/>
          <w:lang w:val="en-US"/>
        </w:rPr>
        <w:drawing>
          <wp:inline distT="0" distB="0" distL="0" distR="0" wp14:anchorId="6D754C3E" wp14:editId="01BA12C0">
            <wp:extent cx="2987675" cy="2261235"/>
            <wp:effectExtent l="0" t="0" r="0" b="0"/>
            <wp:docPr id="2085373379"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3379" name="Picture 2"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7675" cy="2261235"/>
                    </a:xfrm>
                    <a:prstGeom prst="rect">
                      <a:avLst/>
                    </a:prstGeom>
                  </pic:spPr>
                </pic:pic>
              </a:graphicData>
            </a:graphic>
          </wp:inline>
        </w:drawing>
      </w:r>
    </w:p>
    <w:p w14:paraId="71F72B1A" w14:textId="78C2D463" w:rsidR="005E64D7" w:rsidRPr="00880EAC" w:rsidRDefault="00FA5D93" w:rsidP="00880EAC">
      <w:pPr>
        <w:jc w:val="center"/>
        <w:rPr>
          <w:sz w:val="16"/>
          <w:szCs w:val="16"/>
          <w:lang w:val="en-US"/>
        </w:rPr>
      </w:pPr>
      <w:r w:rsidRPr="00880EAC">
        <w:rPr>
          <w:sz w:val="16"/>
          <w:szCs w:val="16"/>
          <w:lang w:val="en-US"/>
        </w:rPr>
        <w:t xml:space="preserve">Fig. 1 </w:t>
      </w:r>
      <w:r w:rsidRPr="00880EAC">
        <w:rPr>
          <w:sz w:val="16"/>
          <w:szCs w:val="16"/>
          <w:lang w:val="en-US"/>
        </w:rPr>
        <w:sym w:font="Symbol" w:char="F02D"/>
      </w:r>
      <w:r w:rsidRPr="00880EAC">
        <w:rPr>
          <w:sz w:val="16"/>
          <w:szCs w:val="16"/>
          <w:lang w:val="en-US"/>
        </w:rPr>
        <w:t xml:space="preserve"> </w:t>
      </w:r>
      <w:r w:rsidR="00CE331D" w:rsidRPr="00880EAC">
        <w:rPr>
          <w:sz w:val="16"/>
          <w:szCs w:val="16"/>
          <w:lang w:val="en-US"/>
        </w:rPr>
        <w:t>Formal Analysis of Brute Force and Branching Algorithms</w:t>
      </w:r>
    </w:p>
    <w:p w14:paraId="7C0C68B1" w14:textId="77777777" w:rsidR="002D6AF2" w:rsidRPr="006D69C3" w:rsidRDefault="002D6AF2" w:rsidP="000275F9">
      <w:pPr>
        <w:rPr>
          <w:lang w:val="en-US"/>
        </w:rPr>
      </w:pPr>
    </w:p>
    <w:p w14:paraId="2401B18D" w14:textId="0173721C" w:rsidR="00C8729F" w:rsidRPr="00C8729F" w:rsidRDefault="00C8729F" w:rsidP="00C8729F">
      <w:pPr>
        <w:pStyle w:val="Ttulo2"/>
        <w:ind w:left="357" w:hanging="357"/>
        <w:rPr>
          <w:lang w:val="en-GB"/>
        </w:rPr>
      </w:pPr>
      <w:r>
        <w:rPr>
          <w:lang w:val="en-GB"/>
        </w:rPr>
        <w:t xml:space="preserve">C. Greedy </w:t>
      </w:r>
      <w:r w:rsidR="00F71337">
        <w:rPr>
          <w:lang w:val="en-GB"/>
        </w:rPr>
        <w:t xml:space="preserve">Heuristics </w:t>
      </w:r>
      <w:r>
        <w:rPr>
          <w:lang w:val="en-GB"/>
        </w:rPr>
        <w:t>Algorithm</w:t>
      </w:r>
    </w:p>
    <w:p w14:paraId="5E250120" w14:textId="36505658" w:rsidR="00A36A01" w:rsidRDefault="0083621D" w:rsidP="005D0C18">
      <w:pPr>
        <w:rPr>
          <w:lang w:val="en-US"/>
        </w:rPr>
      </w:pPr>
      <w:r w:rsidRPr="0083621D">
        <w:rPr>
          <w:lang w:val="en-GB"/>
        </w:rPr>
        <w:t xml:space="preserve">A </w:t>
      </w:r>
      <w:r w:rsidR="00E05923">
        <w:rPr>
          <w:lang w:val="en-GB"/>
        </w:rPr>
        <w:t>g</w:t>
      </w:r>
      <w:r w:rsidRPr="0083621D">
        <w:rPr>
          <w:lang w:val="en-GB"/>
        </w:rPr>
        <w:t xml:space="preserve">reedy </w:t>
      </w:r>
      <w:r w:rsidR="00E05923">
        <w:rPr>
          <w:lang w:val="en-GB"/>
        </w:rPr>
        <w:t>a</w:t>
      </w:r>
      <w:r w:rsidRPr="0083621D">
        <w:rPr>
          <w:lang w:val="en-GB"/>
        </w:rPr>
        <w:t xml:space="preserve">lgorithm is a heuristic approach to problem-solving that makes locally optimal choices at each step with the hope of finding a global optimum. In the context of the Independent Set Decision Problem, a greedy </w:t>
      </w:r>
      <w:r w:rsidRPr="0083621D">
        <w:rPr>
          <w:lang w:val="en-GB"/>
        </w:rPr>
        <w:lastRenderedPageBreak/>
        <w:t>algorithm is particularly appealing due to its simplicity and efficiency.</w:t>
      </w:r>
      <w:r w:rsidR="008F1EDA">
        <w:rPr>
          <w:lang w:val="en-GB"/>
        </w:rPr>
        <w:t xml:space="preserve"> </w:t>
      </w:r>
      <w:r w:rsidR="00026B27" w:rsidRPr="00026B27">
        <w:rPr>
          <w:lang w:val="en-GB"/>
        </w:rPr>
        <w:t>Instead of exhaustively exploring all possible combinations, the algorithm takes a pragmatic approach by iteratively selecting nodes with the minimum degree in the graph. This local optimization aims to minimize potential constraints on independence, as nodes with lower degrees are less likely to be connected to each other</w:t>
      </w:r>
      <w:r w:rsidR="005D0C18">
        <w:rPr>
          <w:lang w:val="en-GB"/>
        </w:rPr>
        <w:t xml:space="preserve">. </w:t>
      </w:r>
      <w:r w:rsidR="00F903A9" w:rsidRPr="00F903A9">
        <w:rPr>
          <w:lang w:val="en-US"/>
        </w:rPr>
        <w:t>The selected nodes are incrementally added to the solution</w:t>
      </w:r>
      <w:r w:rsidR="000E2E2C">
        <w:rPr>
          <w:lang w:val="en-US"/>
        </w:rPr>
        <w:t xml:space="preserve"> </w:t>
      </w:r>
      <w:r w:rsidR="00F903A9" w:rsidRPr="00F903A9">
        <w:rPr>
          <w:lang w:val="en-US"/>
        </w:rPr>
        <w:t>until either the desired independent set size</w:t>
      </w:r>
      <w:r w:rsidR="0092230B">
        <w:rPr>
          <w:lang w:val="en-US"/>
        </w:rPr>
        <w:t>,</w:t>
      </w:r>
      <w:r w:rsidR="00F903A9" w:rsidRPr="00F903A9">
        <w:rPr>
          <w:lang w:val="en-US"/>
        </w:rPr>
        <w:t xml:space="preserve"> </w:t>
      </w:r>
      <m:oMath>
        <m:r>
          <w:rPr>
            <w:rFonts w:ascii="Cambria Math" w:hAnsi="Cambria Math"/>
            <w:lang w:val="en-US"/>
          </w:rPr>
          <m:t>k</m:t>
        </m:r>
      </m:oMath>
      <w:r w:rsidR="0092230B">
        <w:rPr>
          <w:lang w:val="en-US"/>
        </w:rPr>
        <w:t xml:space="preserve">, </w:t>
      </w:r>
      <w:r w:rsidR="00F903A9" w:rsidRPr="00F903A9">
        <w:rPr>
          <w:lang w:val="en-US"/>
        </w:rPr>
        <w:t>is reached or all nodes in the graph have been considered.</w:t>
      </w:r>
    </w:p>
    <w:p w14:paraId="4EB226FA" w14:textId="584486BC" w:rsidR="00646D9B" w:rsidRDefault="00611657" w:rsidP="005D0C18">
      <w:pPr>
        <w:rPr>
          <w:lang w:val="en-US"/>
        </w:rPr>
      </w:pPr>
      <w:r w:rsidRPr="00611657">
        <w:rPr>
          <w:lang w:val="en-US"/>
        </w:rPr>
        <w:t>The time complexity of the algorithm is determined by the key operations executed within its iterative process, primarily involving the identification of the node with the minimum degree and the subsequent removal of its adjacency from the graph.</w:t>
      </w:r>
      <w:r>
        <w:rPr>
          <w:lang w:val="en-US"/>
        </w:rPr>
        <w:t xml:space="preserve"> </w:t>
      </w:r>
      <w:r w:rsidR="001C7032" w:rsidRPr="001C7032">
        <w:rPr>
          <w:lang w:val="en-US"/>
        </w:rPr>
        <w:t xml:space="preserve">Finding the minimum degree node is a linear operation, taking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1C7032" w:rsidRPr="001C7032">
        <w:rPr>
          <w:lang w:val="en-US"/>
        </w:rPr>
        <w:t xml:space="preserve"> time in the worst case, where </w:t>
      </w:r>
      <m:oMath>
        <m:r>
          <w:rPr>
            <w:rFonts w:ascii="Cambria Math" w:hAnsi="Cambria Math"/>
            <w:lang w:val="en-US"/>
          </w:rPr>
          <m:t>n</m:t>
        </m:r>
      </m:oMath>
      <w:r w:rsidR="001C7032" w:rsidRPr="001C7032">
        <w:rPr>
          <w:lang w:val="en-US"/>
        </w:rPr>
        <w:t xml:space="preserve"> is the number of nodes in the graph</w:t>
      </w:r>
      <w:r w:rsidR="00CE0118" w:rsidRPr="00CE0118">
        <w:rPr>
          <w:lang w:val="en-US"/>
        </w:rPr>
        <w:t>.</w:t>
      </w:r>
      <w:r w:rsidR="00CE0118">
        <w:rPr>
          <w:lang w:val="en-US"/>
        </w:rPr>
        <w:t xml:space="preserve"> </w:t>
      </w:r>
      <w:r w:rsidR="001C1710" w:rsidRPr="001C1710">
        <w:rPr>
          <w:lang w:val="en-US"/>
        </w:rPr>
        <w:t>Removing the adjacency of a node is also a linear operation</w:t>
      </w:r>
      <w:r w:rsidR="00117836">
        <w:rPr>
          <w:lang w:val="en-US"/>
        </w:rPr>
        <w:t>.</w:t>
      </w:r>
      <w:r w:rsidR="00D61167">
        <w:rPr>
          <w:lang w:val="en-US"/>
        </w:rPr>
        <w:t xml:space="preserve"> </w:t>
      </w:r>
      <w:r w:rsidR="001479C6" w:rsidRPr="001479C6">
        <w:rPr>
          <w:lang w:val="en-US"/>
        </w:rPr>
        <w:t>This is because, in the worst scenario, the graph is complete, mandating iteration over all nodes</w:t>
      </w:r>
      <w:r w:rsidR="009439AD">
        <w:rPr>
          <w:lang w:val="en-US"/>
        </w:rPr>
        <w:t xml:space="preserve">. </w:t>
      </w:r>
      <w:r w:rsidR="001408E6" w:rsidRPr="001408E6">
        <w:rPr>
          <w:lang w:val="en-US"/>
        </w:rPr>
        <w:t>The algorithm continues its iterative process</w:t>
      </w:r>
      <w:r w:rsidR="00C72182">
        <w:rPr>
          <w:lang w:val="en-US"/>
        </w:rPr>
        <w:t xml:space="preserve"> </w:t>
      </w:r>
      <w:r w:rsidR="00BC603F" w:rsidRPr="00BC603F">
        <w:rPr>
          <w:lang w:val="en-US"/>
        </w:rPr>
        <w:t>until the termination conditions are met</w:t>
      </w:r>
      <w:r w:rsidR="0077063F" w:rsidRPr="0077063F">
        <w:rPr>
          <w:lang w:val="en-US"/>
        </w:rPr>
        <w:t>, resulting in a total of</w:t>
      </w:r>
      <w:r w:rsidR="0077063F">
        <w:rPr>
          <w:lang w:val="en-US"/>
        </w:rPr>
        <w:t xml:space="preserve"> </w:t>
      </w:r>
      <m:oMath>
        <m:r>
          <w:rPr>
            <w:rFonts w:ascii="Cambria Math" w:hAnsi="Cambria Math"/>
            <w:lang w:val="en-US"/>
          </w:rPr>
          <m:t>n</m:t>
        </m:r>
      </m:oMath>
      <w:r w:rsidR="0077063F" w:rsidRPr="0077063F">
        <w:rPr>
          <w:lang w:val="en-US"/>
        </w:rPr>
        <w:t xml:space="preserve"> iterations in the worst case.</w:t>
      </w:r>
      <w:r w:rsidR="00812AE2" w:rsidRPr="00812AE2">
        <w:rPr>
          <w:lang w:val="en-US"/>
        </w:rPr>
        <w:t xml:space="preserve"> </w:t>
      </w:r>
      <w:r w:rsidR="00812AE2">
        <w:rPr>
          <w:lang w:val="en-US"/>
        </w:rPr>
        <w:t>T</w:t>
      </w:r>
      <w:r w:rsidR="00812AE2" w:rsidRPr="00812AE2">
        <w:rPr>
          <w:lang w:val="en-US"/>
        </w:rPr>
        <w:t>herefore, the overall time complexity of the algorithm can be expressed as</w:t>
      </w:r>
      <w:r w:rsidR="00812AE2">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28776C">
        <w:rPr>
          <w:lang w:val="en-US"/>
        </w:rPr>
        <w:t>.</w:t>
      </w:r>
    </w:p>
    <w:p w14:paraId="442FA70B" w14:textId="3300CB4C" w:rsidR="004957CA" w:rsidRDefault="00CD1FB3" w:rsidP="005D0C18">
      <w:pPr>
        <w:rPr>
          <w:lang w:val="en-US"/>
        </w:rPr>
      </w:pPr>
      <w:r>
        <w:rPr>
          <w:noProof/>
          <w:lang w:val="en-US"/>
        </w:rPr>
        <w:drawing>
          <wp:anchor distT="0" distB="0" distL="114300" distR="114300" simplePos="0" relativeHeight="251659264" behindDoc="0" locked="0" layoutInCell="1" allowOverlap="1" wp14:anchorId="144064E6" wp14:editId="3721EC64">
            <wp:simplePos x="0" y="0"/>
            <wp:positionH relativeFrom="column">
              <wp:posOffset>150495</wp:posOffset>
            </wp:positionH>
            <wp:positionV relativeFrom="paragraph">
              <wp:posOffset>1542415</wp:posOffset>
            </wp:positionV>
            <wp:extent cx="1304290" cy="914400"/>
            <wp:effectExtent l="0" t="0" r="0" b="0"/>
            <wp:wrapSquare wrapText="bothSides"/>
            <wp:docPr id="295832394" name="Picture 4" descr="A screenshot of a black background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32394" name="Picture 4" descr="A screenshot of a black background with numbers and circl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4290" cy="914400"/>
                    </a:xfrm>
                    <a:prstGeom prst="rect">
                      <a:avLst/>
                    </a:prstGeom>
                  </pic:spPr>
                </pic:pic>
              </a:graphicData>
            </a:graphic>
          </wp:anchor>
        </w:drawing>
      </w:r>
      <w:r w:rsidR="0076689C">
        <w:rPr>
          <w:noProof/>
          <w:lang w:val="en-US"/>
        </w:rPr>
        <w:drawing>
          <wp:anchor distT="0" distB="0" distL="114300" distR="114300" simplePos="0" relativeHeight="251658240" behindDoc="0" locked="0" layoutInCell="1" allowOverlap="1" wp14:anchorId="48CD400B" wp14:editId="4B08B557">
            <wp:simplePos x="0" y="0"/>
            <wp:positionH relativeFrom="column">
              <wp:posOffset>1655445</wp:posOffset>
            </wp:positionH>
            <wp:positionV relativeFrom="paragraph">
              <wp:posOffset>1543050</wp:posOffset>
            </wp:positionV>
            <wp:extent cx="1168400" cy="914400"/>
            <wp:effectExtent l="0" t="0" r="0" b="0"/>
            <wp:wrapSquare wrapText="bothSides"/>
            <wp:docPr id="214521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2507"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8400" cy="914400"/>
                    </a:xfrm>
                    <a:prstGeom prst="rect">
                      <a:avLst/>
                    </a:prstGeom>
                  </pic:spPr>
                </pic:pic>
              </a:graphicData>
            </a:graphic>
            <wp14:sizeRelH relativeFrom="margin">
              <wp14:pctWidth>0</wp14:pctWidth>
            </wp14:sizeRelH>
          </wp:anchor>
        </w:drawing>
      </w:r>
      <w:r w:rsidR="00C1088B">
        <w:rPr>
          <w:lang w:val="en-US"/>
        </w:rPr>
        <w:t xml:space="preserve"> </w:t>
      </w:r>
      <w:r w:rsidR="00CA7144" w:rsidRPr="00CA7144">
        <w:rPr>
          <w:lang w:val="en-US"/>
        </w:rPr>
        <w:t>Despite its significant speed advantage over</w:t>
      </w:r>
      <w:r w:rsidR="00BF704D">
        <w:rPr>
          <w:lang w:val="en-US"/>
        </w:rPr>
        <w:t xml:space="preserve"> the</w:t>
      </w:r>
      <w:r w:rsidR="00CA7144" w:rsidRPr="00CA7144">
        <w:rPr>
          <w:lang w:val="en-US"/>
        </w:rPr>
        <w:t xml:space="preserve"> previous algorithms, there is a potential downside in terms of false negatives,</w:t>
      </w:r>
      <w:r w:rsidR="00CA7144">
        <w:rPr>
          <w:lang w:val="en-US"/>
        </w:rPr>
        <w:t xml:space="preserve"> </w:t>
      </w:r>
      <w:r w:rsidR="00872231" w:rsidRPr="00872231">
        <w:rPr>
          <w:lang w:val="en-US"/>
        </w:rPr>
        <w:t>meaning there</w:t>
      </w:r>
      <w:r w:rsidR="00872231">
        <w:rPr>
          <w:lang w:val="en-US"/>
        </w:rPr>
        <w:t xml:space="preserve"> is</w:t>
      </w:r>
      <w:r w:rsidR="00872231" w:rsidRPr="00872231">
        <w:rPr>
          <w:lang w:val="en-US"/>
        </w:rPr>
        <w:t xml:space="preserve"> a risk of not finding a solution under certain circumstances.</w:t>
      </w:r>
      <w:r w:rsidR="00646D9B">
        <w:rPr>
          <w:lang w:val="en-US"/>
        </w:rPr>
        <w:t xml:space="preserve"> </w:t>
      </w:r>
      <w:r w:rsidR="00AB4E3E" w:rsidRPr="00AB4E3E">
        <w:rPr>
          <w:lang w:val="en-US"/>
        </w:rPr>
        <w:t>The smallest graph for which Greedy can fail</w:t>
      </w:r>
      <w:r w:rsidR="005756FA" w:rsidRPr="005756FA">
        <w:rPr>
          <w:lang w:val="en-US"/>
        </w:rPr>
        <w:t>, where a sequence of choices leads to a non-optimal solution,</w:t>
      </w:r>
      <w:r w:rsidR="00AB4E3E" w:rsidRPr="00AB4E3E">
        <w:rPr>
          <w:lang w:val="en-US"/>
        </w:rPr>
        <w:t xml:space="preserve"> has six vertices and is shown in Fig</w:t>
      </w:r>
      <w:r w:rsidR="00AB4E3E">
        <w:rPr>
          <w:lang w:val="en-US"/>
        </w:rPr>
        <w:t xml:space="preserve">. </w:t>
      </w:r>
      <w:r w:rsidR="00AB4E3E" w:rsidRPr="00AB4E3E">
        <w:rPr>
          <w:lang w:val="en-US"/>
        </w:rPr>
        <w:t>2. The first real counter-example</w:t>
      </w:r>
      <w:r w:rsidR="00C27088">
        <w:rPr>
          <w:lang w:val="en-US"/>
        </w:rPr>
        <w:t>, depicted in Fig. 3,</w:t>
      </w:r>
      <w:r w:rsidR="00AB4E3E" w:rsidRPr="00AB4E3E">
        <w:rPr>
          <w:lang w:val="en-US"/>
        </w:rPr>
        <w:t xml:space="preserve"> has seven vertices </w:t>
      </w:r>
      <w:r w:rsidR="00C87E6F" w:rsidRPr="00C87E6F">
        <w:rPr>
          <w:lang w:val="en-US"/>
        </w:rPr>
        <w:t>with any</w:t>
      </w:r>
      <w:r w:rsidR="00C87E6F">
        <w:rPr>
          <w:lang w:val="en-US"/>
        </w:rPr>
        <w:t xml:space="preserve"> </w:t>
      </w:r>
      <w:r w:rsidR="00AB4E3E" w:rsidRPr="00AB4E3E">
        <w:rPr>
          <w:lang w:val="en-US"/>
        </w:rPr>
        <w:t>sequence of choices lead</w:t>
      </w:r>
      <w:r w:rsidR="00C87E6F">
        <w:rPr>
          <w:lang w:val="en-US"/>
        </w:rPr>
        <w:t>ing</w:t>
      </w:r>
      <w:r w:rsidR="00AB4E3E">
        <w:rPr>
          <w:lang w:val="en-US"/>
        </w:rPr>
        <w:t xml:space="preserve"> </w:t>
      </w:r>
      <w:r w:rsidR="00AB4E3E" w:rsidRPr="00AB4E3E">
        <w:rPr>
          <w:lang w:val="en-US"/>
        </w:rPr>
        <w:t>Greedy to a non-optimal solution.</w:t>
      </w:r>
    </w:p>
    <w:p w14:paraId="1F3F9E91" w14:textId="77777777" w:rsidR="00B97A06" w:rsidRDefault="00B97A06" w:rsidP="005D0C18">
      <w:pPr>
        <w:rPr>
          <w:lang w:val="en-US"/>
        </w:rPr>
      </w:pPr>
    </w:p>
    <w:p w14:paraId="360D087E" w14:textId="77777777" w:rsidR="0076689C" w:rsidRDefault="0076689C" w:rsidP="005D0C18">
      <w:pPr>
        <w:rPr>
          <w:lang w:val="en-US"/>
        </w:rPr>
      </w:pPr>
    </w:p>
    <w:tbl>
      <w:tblPr>
        <w:tblStyle w:val="TabelacomGrelh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2"/>
        <w:gridCol w:w="2326"/>
      </w:tblGrid>
      <w:tr w:rsidR="0076689C" w:rsidRPr="00321632" w14:paraId="30E8C131" w14:textId="77777777" w:rsidTr="0076689C">
        <w:trPr>
          <w:trHeight w:val="1208"/>
        </w:trPr>
        <w:tc>
          <w:tcPr>
            <w:tcW w:w="2352" w:type="dxa"/>
          </w:tcPr>
          <w:p w14:paraId="30652A7E" w14:textId="0C7236E8" w:rsidR="004957CA" w:rsidRDefault="004957CA" w:rsidP="005D0C18">
            <w:pPr>
              <w:ind w:firstLine="0"/>
              <w:rPr>
                <w:lang w:val="en-US"/>
              </w:rPr>
            </w:pPr>
            <w:r w:rsidRPr="00880EAC">
              <w:rPr>
                <w:sz w:val="16"/>
                <w:szCs w:val="16"/>
                <w:lang w:val="en-US"/>
              </w:rPr>
              <w:t xml:space="preserve">Fig. </w:t>
            </w:r>
            <w:r>
              <w:rPr>
                <w:sz w:val="16"/>
                <w:szCs w:val="16"/>
                <w:lang w:val="en-US"/>
              </w:rPr>
              <w:t>2</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6C3CB6" w:rsidRPr="006C3CB6">
              <w:rPr>
                <w:sz w:val="16"/>
                <w:szCs w:val="16"/>
                <w:lang w:val="en-US"/>
              </w:rPr>
              <w:t>Smallest graph where Greedy can fail. Picking 1 leads to a solution of size 2</w:t>
            </w:r>
            <w:r w:rsidR="0076689C">
              <w:rPr>
                <w:sz w:val="16"/>
                <w:szCs w:val="16"/>
                <w:lang w:val="en-US"/>
              </w:rPr>
              <w:t>,</w:t>
            </w:r>
            <w:r w:rsidR="006C3CB6" w:rsidRPr="006C3CB6">
              <w:rPr>
                <w:sz w:val="16"/>
                <w:szCs w:val="16"/>
                <w:lang w:val="en-US"/>
              </w:rPr>
              <w:t xml:space="preserve"> while</w:t>
            </w:r>
            <w:r w:rsidR="006C3CB6">
              <w:rPr>
                <w:sz w:val="16"/>
                <w:szCs w:val="16"/>
                <w:lang w:val="en-US"/>
              </w:rPr>
              <w:t xml:space="preserve"> </w:t>
            </w:r>
            <w:r w:rsidR="006C3CB6" w:rsidRPr="006C3CB6">
              <w:rPr>
                <w:sz w:val="16"/>
                <w:szCs w:val="16"/>
                <w:lang w:val="en-US"/>
              </w:rPr>
              <w:t>6 gives a solution of size 3.</w:t>
            </w:r>
          </w:p>
        </w:tc>
        <w:tc>
          <w:tcPr>
            <w:tcW w:w="2326" w:type="dxa"/>
          </w:tcPr>
          <w:p w14:paraId="341BFDEA" w14:textId="18F5B098" w:rsidR="004957CA" w:rsidRPr="0076689C" w:rsidRDefault="004957CA" w:rsidP="0076689C">
            <w:pPr>
              <w:ind w:firstLine="0"/>
              <w:rPr>
                <w:sz w:val="16"/>
                <w:szCs w:val="16"/>
                <w:lang w:val="en-US"/>
              </w:rPr>
            </w:pPr>
            <w:r w:rsidRPr="00880EAC">
              <w:rPr>
                <w:sz w:val="16"/>
                <w:szCs w:val="16"/>
                <w:lang w:val="en-US"/>
              </w:rPr>
              <w:t xml:space="preserve">Fig. </w:t>
            </w:r>
            <w:r>
              <w:rPr>
                <w:sz w:val="16"/>
                <w:szCs w:val="16"/>
                <w:lang w:val="en-US"/>
              </w:rPr>
              <w:t>3</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76689C" w:rsidRPr="0076689C">
              <w:rPr>
                <w:sz w:val="16"/>
                <w:szCs w:val="16"/>
                <w:lang w:val="en-US"/>
              </w:rPr>
              <w:t>Smallest graph where</w:t>
            </w:r>
            <w:r w:rsidR="0076689C">
              <w:rPr>
                <w:sz w:val="16"/>
                <w:szCs w:val="16"/>
                <w:lang w:val="en-US"/>
              </w:rPr>
              <w:t xml:space="preserve"> </w:t>
            </w:r>
            <w:r w:rsidR="0076689C" w:rsidRPr="0076689C">
              <w:rPr>
                <w:sz w:val="16"/>
                <w:szCs w:val="16"/>
                <w:lang w:val="en-US"/>
              </w:rPr>
              <w:t>Greedy fails. Any solution contains 1 and has size 2, while the optimal solution contains the vertices 2, 3, and 4</w:t>
            </w:r>
            <w:r w:rsidR="0076689C">
              <w:rPr>
                <w:sz w:val="16"/>
                <w:szCs w:val="16"/>
                <w:lang w:val="en-US"/>
              </w:rPr>
              <w:t>.</w:t>
            </w:r>
          </w:p>
        </w:tc>
      </w:tr>
    </w:tbl>
    <w:p w14:paraId="45C0A939" w14:textId="77777777" w:rsidR="004957CA" w:rsidRDefault="004957CA" w:rsidP="005D0C18">
      <w:pPr>
        <w:rPr>
          <w:lang w:val="en-US"/>
        </w:rPr>
      </w:pPr>
    </w:p>
    <w:p w14:paraId="10B1A091" w14:textId="1992AEF8" w:rsidR="00DB4530" w:rsidRPr="00DB4530" w:rsidRDefault="00DB4530" w:rsidP="00DB4530">
      <w:pPr>
        <w:rPr>
          <w:lang w:val="en-US"/>
        </w:rPr>
      </w:pPr>
      <w:r w:rsidRPr="00DB4530">
        <w:rPr>
          <w:lang w:val="en-US"/>
        </w:rPr>
        <w:t xml:space="preserve">According to </w:t>
      </w:r>
      <w:proofErr w:type="spellStart"/>
      <w:r w:rsidRPr="00DB4530">
        <w:rPr>
          <w:lang w:val="en-US"/>
        </w:rPr>
        <w:t>Håstad’s</w:t>
      </w:r>
      <w:proofErr w:type="spellEnd"/>
      <w:r w:rsidRPr="00DB4530">
        <w:rPr>
          <w:lang w:val="en-US"/>
        </w:rPr>
        <w:t xml:space="preserve"> theorem [6], the Greedy algorithm takes a leading role among approximation algorithms when tackling the Independent Set Problem. This result holds significance not only for the decision problem but extends to the broader domain of optimization.</w:t>
      </w:r>
    </w:p>
    <w:p w14:paraId="5737E56C" w14:textId="4D8BB39C" w:rsidR="00DD4398" w:rsidRPr="00223AC4" w:rsidRDefault="00AF356B" w:rsidP="00AF356B">
      <w:pPr>
        <w:rPr>
          <w:lang w:val="en-US"/>
        </w:rPr>
      </w:pPr>
      <w:r w:rsidRPr="00AF356B">
        <w:rPr>
          <w:lang w:val="en-US"/>
        </w:rPr>
        <w:t xml:space="preserve">The theorem establishes that the Greedy algorithm is an </w:t>
      </w:r>
      <m:oMath>
        <m:r>
          <w:rPr>
            <w:rFonts w:ascii="Cambria Math" w:hAnsi="Cambria Math"/>
            <w:lang w:val="en-US"/>
          </w:rPr>
          <m:t>n</m:t>
        </m:r>
      </m:oMath>
      <w:r w:rsidRPr="00AF356B">
        <w:rPr>
          <w:lang w:val="en-US"/>
        </w:rPr>
        <w:t xml:space="preserve">-approximation algorithm, implying that the size of the independent set it produces is, at most, </w:t>
      </w:r>
      <m:oMath>
        <m:r>
          <w:rPr>
            <w:rFonts w:ascii="Cambria Math" w:hAnsi="Cambria Math"/>
            <w:lang w:val="en-US"/>
          </w:rPr>
          <m:t>n</m:t>
        </m:r>
      </m:oMath>
      <w:r w:rsidRPr="00AF356B">
        <w:rPr>
          <w:lang w:val="en-US"/>
        </w:rPr>
        <w:t xml:space="preserve"> times larger than the size of the optimal independent set in the graph.</w:t>
      </w:r>
      <w:r w:rsidR="00E509B5">
        <w:rPr>
          <w:lang w:val="en-US"/>
        </w:rPr>
        <w:t xml:space="preserve"> </w:t>
      </w:r>
      <w:r w:rsidR="00E509B5" w:rsidRPr="00E509B5">
        <w:rPr>
          <w:lang w:val="en-US"/>
        </w:rPr>
        <w:t>In practical terms, if</w:t>
      </w:r>
      <w:r w:rsidR="00223AC4">
        <w:rPr>
          <w:lang w:val="en-US"/>
        </w:rPr>
        <w:t xml:space="preserve"> </w:t>
      </w:r>
      <m:oMath>
        <m:r>
          <m:rPr>
            <m:sty m:val="p"/>
          </m:rPr>
          <w:rPr>
            <w:rFonts w:ascii="Cambria Math" w:hAnsi="Cambria Math"/>
            <w:lang w:val="en-US"/>
          </w:rPr>
          <m:t>OPT</m:t>
        </m:r>
      </m:oMath>
      <w:r w:rsidR="00223AC4">
        <w:rPr>
          <w:lang w:val="en-US"/>
        </w:rPr>
        <w:t xml:space="preserve"> </w:t>
      </w:r>
      <w:r w:rsidR="00E509B5" w:rsidRPr="00E509B5">
        <w:rPr>
          <w:lang w:val="en-US"/>
        </w:rPr>
        <w:t xml:space="preserve">represents the size of the maximum independent set, the theorem guarantees that </w:t>
      </w:r>
      <w:r w:rsidR="00E509B5" w:rsidRPr="00E509B5">
        <w:rPr>
          <w:lang w:val="en-US"/>
        </w:rPr>
        <w:t>the solution size</w:t>
      </w:r>
      <w:r w:rsidR="00223AC4">
        <w:rPr>
          <w:lang w:val="en-US"/>
        </w:rPr>
        <w:t>,</w:t>
      </w:r>
      <w:r w:rsidR="00E509B5" w:rsidRPr="00E509B5">
        <w:rPr>
          <w:lang w:val="en-US"/>
        </w:rPr>
        <w:t xml:space="preserve"> </w:t>
      </w:r>
      <m:oMath>
        <m:r>
          <w:rPr>
            <w:rFonts w:ascii="Cambria Math" w:hAnsi="Cambria Math"/>
            <w:lang w:val="en-US"/>
          </w:rPr>
          <m:t>S</m:t>
        </m:r>
      </m:oMath>
      <w:r w:rsidR="00223AC4">
        <w:rPr>
          <w:lang w:val="en-US"/>
        </w:rPr>
        <w:t xml:space="preserve">, </w:t>
      </w:r>
      <w:r w:rsidR="00E509B5" w:rsidRPr="00E509B5">
        <w:rPr>
          <w:lang w:val="en-US"/>
        </w:rPr>
        <w:t xml:space="preserve">satisfies </w:t>
      </w:r>
      <m:oMath>
        <m:r>
          <w:rPr>
            <w:rFonts w:ascii="Cambria Math" w:hAnsi="Cambria Math"/>
            <w:lang w:val="en-US"/>
          </w:rPr>
          <m:t xml:space="preserve">S ≤ n </m:t>
        </m:r>
        <m:r>
          <m:rPr>
            <m:sty m:val="p"/>
          </m:rPr>
          <w:rPr>
            <w:rFonts w:ascii="Cambria Math" w:hAnsi="Cambria Math"/>
            <w:lang w:val="en-US"/>
          </w:rPr>
          <m:t>⋅</m:t>
        </m:r>
        <m:r>
          <w:rPr>
            <w:rFonts w:ascii="Cambria Math" w:hAnsi="Cambria Math"/>
            <w:lang w:val="en-US"/>
          </w:rPr>
          <m:t>OPT</m:t>
        </m:r>
      </m:oMath>
      <w:r w:rsidR="00E509B5" w:rsidRPr="00E509B5">
        <w:rPr>
          <w:lang w:val="en-US"/>
        </w:rPr>
        <w:t xml:space="preserve">. This </w:t>
      </w:r>
      <w:r w:rsidR="00873A61">
        <w:rPr>
          <w:lang w:val="en-US"/>
        </w:rPr>
        <w:t>means</w:t>
      </w:r>
      <w:r w:rsidR="00E509B5" w:rsidRPr="00E509B5">
        <w:rPr>
          <w:lang w:val="en-US"/>
        </w:rPr>
        <w:t xml:space="preserve"> that while the Greedy algorithm may not always find the optimal solution, the size of its solution is bounded by a factor of </w:t>
      </w:r>
      <m:oMath>
        <m:r>
          <w:rPr>
            <w:rFonts w:ascii="Cambria Math" w:hAnsi="Cambria Math"/>
            <w:lang w:val="en-US"/>
          </w:rPr>
          <m:t>n</m:t>
        </m:r>
      </m:oMath>
      <w:r w:rsidR="00E509B5" w:rsidRPr="00E509B5">
        <w:rPr>
          <w:lang w:val="en-US"/>
        </w:rPr>
        <w:t xml:space="preserve"> times the optimal size.</w:t>
      </w:r>
    </w:p>
    <w:p w14:paraId="1ABC3845" w14:textId="5EC5A025" w:rsidR="00DD4398" w:rsidRPr="00476E72" w:rsidRDefault="00DD4398" w:rsidP="00AF356B">
      <w:pPr>
        <w:rPr>
          <w:lang w:val="en-US"/>
        </w:rPr>
      </w:pPr>
      <w:r w:rsidRPr="00DD4398">
        <w:rPr>
          <w:lang w:val="en-US"/>
        </w:rPr>
        <w:t xml:space="preserve">Additionally, </w:t>
      </w:r>
      <w:proofErr w:type="spellStart"/>
      <w:r w:rsidRPr="00DD4398">
        <w:rPr>
          <w:lang w:val="en-US"/>
        </w:rPr>
        <w:t>Håstad’s</w:t>
      </w:r>
      <w:proofErr w:type="spellEnd"/>
      <w:r w:rsidRPr="00DD4398">
        <w:rPr>
          <w:lang w:val="en-US"/>
        </w:rPr>
        <w:t xml:space="preserve"> theorem offers valuable insights into the limits of approximation algorithms for the Independent Set Problem. It </w:t>
      </w:r>
      <w:r w:rsidR="009B20BF">
        <w:rPr>
          <w:lang w:val="en-US"/>
        </w:rPr>
        <w:t>proves</w:t>
      </w:r>
      <w:r w:rsidRPr="00DD4398">
        <w:rPr>
          <w:lang w:val="en-US"/>
        </w:rPr>
        <w:t xml:space="preserve"> that, within the class of polynomial-time approximation algorithms, Greedy achieves a particularly favorable balance between solution quality and computational efficiency. The theorem also sets a boundary on the achievable approximation ratio, asserting that no polynomial-time algorithm can achieve a substantially better approximation factor than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r>
              <m:rPr>
                <m:sty m:val="p"/>
              </m:rPr>
              <w:rPr>
                <w:rFonts w:ascii="Cambria Math" w:hAnsi="Cambria Math"/>
                <w:lang w:val="en-US"/>
              </w:rPr>
              <m:t>ε</m:t>
            </m:r>
          </m:sup>
        </m:sSup>
      </m:oMath>
      <w:r w:rsidRPr="00DD4398">
        <w:rPr>
          <w:lang w:val="en-US"/>
        </w:rPr>
        <w:t>, where</w:t>
      </w:r>
      <w:r w:rsidR="006C375F">
        <w:rPr>
          <w:lang w:val="en-US"/>
        </w:rPr>
        <w:t xml:space="preserve"> </w:t>
      </w:r>
      <m:oMath>
        <m:r>
          <m:rPr>
            <m:sty m:val="p"/>
          </m:rPr>
          <w:rPr>
            <w:rFonts w:ascii="Cambria Math" w:hAnsi="Cambria Math"/>
            <w:lang w:val="en-US"/>
          </w:rPr>
          <m:t>ε</m:t>
        </m:r>
        <m:r>
          <w:rPr>
            <w:rFonts w:ascii="Cambria Math" w:hAnsi="Cambria Math"/>
            <w:lang w:val="en-US"/>
          </w:rPr>
          <m:t>&gt;0</m:t>
        </m:r>
      </m:oMath>
      <w:r w:rsidRPr="00DD4398">
        <w:rPr>
          <w:lang w:val="en-US"/>
        </w:rPr>
        <w:t>.</w:t>
      </w:r>
      <w:r w:rsidR="009A7DE9">
        <w:rPr>
          <w:lang w:val="en-US"/>
        </w:rPr>
        <w:t xml:space="preserve"> </w:t>
      </w:r>
      <w:r w:rsidR="009A7DE9" w:rsidRPr="009A7DE9">
        <w:rPr>
          <w:lang w:val="en-US"/>
        </w:rPr>
        <w:t>This result highlights the inherent challenges in</w:t>
      </w:r>
      <w:r w:rsidR="00321632">
        <w:rPr>
          <w:lang w:val="en-US"/>
        </w:rPr>
        <w:t xml:space="preserve"> </w:t>
      </w:r>
      <w:r w:rsidR="009A7DE9" w:rsidRPr="009A7DE9">
        <w:rPr>
          <w:lang w:val="en-US"/>
        </w:rPr>
        <w:t>improving the approximation factor within polynomial time</w:t>
      </w:r>
      <w:r w:rsidR="00476E72">
        <w:rPr>
          <w:lang w:val="en-US"/>
        </w:rPr>
        <w:t xml:space="preserve"> </w:t>
      </w:r>
      <w:r w:rsidR="00476E72" w:rsidRPr="00476E72">
        <w:rPr>
          <w:lang w:val="en-US"/>
        </w:rPr>
        <w:t>for the Independent Set Problem.</w:t>
      </w:r>
    </w:p>
    <w:p w14:paraId="708D41E8" w14:textId="77777777" w:rsidR="00875E29" w:rsidRPr="000E2E2C" w:rsidRDefault="00875E29" w:rsidP="005D0C18">
      <w:pPr>
        <w:rPr>
          <w:lang w:val="en-US"/>
        </w:rPr>
      </w:pPr>
    </w:p>
    <w:p w14:paraId="1F128E7E" w14:textId="67D100B0" w:rsidR="00C8729F" w:rsidRPr="00C8729F" w:rsidRDefault="00C8729F" w:rsidP="00C8729F">
      <w:pPr>
        <w:pStyle w:val="Ttulo2"/>
        <w:ind w:left="357" w:hanging="357"/>
        <w:rPr>
          <w:lang w:val="en-GB"/>
        </w:rPr>
      </w:pPr>
      <w:r>
        <w:rPr>
          <w:lang w:val="en-GB"/>
        </w:rPr>
        <w:t xml:space="preserve">D. Improved Greedy </w:t>
      </w:r>
      <w:r w:rsidR="00F71337">
        <w:rPr>
          <w:lang w:val="en-GB"/>
        </w:rPr>
        <w:t xml:space="preserve">Heuristics </w:t>
      </w:r>
      <w:r>
        <w:rPr>
          <w:lang w:val="en-GB"/>
        </w:rPr>
        <w:t>Algorithm</w:t>
      </w:r>
    </w:p>
    <w:p w14:paraId="64D8B926" w14:textId="77777777" w:rsidR="00297C7A" w:rsidRDefault="00297C7A" w:rsidP="006A582D">
      <w:pPr>
        <w:rPr>
          <w:rFonts w:ascii="Courier New" w:hAnsi="Courier New" w:cs="Courier New"/>
          <w:sz w:val="16"/>
          <w:szCs w:val="16"/>
          <w:lang w:val="en-US"/>
        </w:rPr>
      </w:pPr>
    </w:p>
    <w:p w14:paraId="6BFC752A" w14:textId="77777777" w:rsidR="00297C7A" w:rsidRDefault="00297C7A" w:rsidP="006A582D">
      <w:pPr>
        <w:rPr>
          <w:rFonts w:ascii="Courier New" w:hAnsi="Courier New" w:cs="Courier New"/>
          <w:sz w:val="16"/>
          <w:szCs w:val="16"/>
          <w:lang w:val="en-US"/>
        </w:rPr>
      </w:pPr>
    </w:p>
    <w:p w14:paraId="437FCC56" w14:textId="77777777" w:rsidR="00297C7A" w:rsidRPr="006A582D" w:rsidRDefault="00297C7A" w:rsidP="006A582D">
      <w:pPr>
        <w:rPr>
          <w:lang w:val="en-GB"/>
        </w:rPr>
      </w:pPr>
    </w:p>
    <w:p w14:paraId="670FC3A8" w14:textId="77777777" w:rsidR="00212F1F" w:rsidRDefault="00212F1F">
      <w:pPr>
        <w:rPr>
          <w:lang w:val="en-GB"/>
        </w:rPr>
      </w:pPr>
    </w:p>
    <w:p w14:paraId="62D1F219" w14:textId="77777777" w:rsidR="00212F1F" w:rsidRDefault="00000000">
      <w:pPr>
        <w:pStyle w:val="Ttulo1"/>
        <w:rPr>
          <w:lang w:val="en-GB"/>
        </w:rPr>
      </w:pPr>
      <w:r>
        <w:rPr>
          <w:lang w:val="en-GB"/>
        </w:rPr>
        <w:t>References</w:t>
      </w:r>
    </w:p>
    <w:p w14:paraId="2B41A2C4" w14:textId="77777777" w:rsidR="00A4722F" w:rsidRPr="00A4722F" w:rsidRDefault="00A4722F" w:rsidP="00A4722F">
      <w:pPr>
        <w:pStyle w:val="referencia"/>
        <w:tabs>
          <w:tab w:val="clear" w:pos="426"/>
          <w:tab w:val="left" w:pos="360"/>
        </w:tabs>
        <w:ind w:left="360" w:hanging="360"/>
        <w:rPr>
          <w:lang w:val="en-US"/>
        </w:rPr>
      </w:pPr>
      <w:r>
        <w:rPr>
          <w:lang w:val="en-GB"/>
        </w:rPr>
        <w:t>[1]</w:t>
      </w:r>
      <w:r>
        <w:rPr>
          <w:lang w:val="en-GB"/>
        </w:rPr>
        <w:tab/>
      </w:r>
      <w:r w:rsidRPr="00A4722F">
        <w:rPr>
          <w:lang w:val="en-GB"/>
        </w:rPr>
        <w:t>Otte, E., &amp; Rousseau, R. (2002). Social network analysis: a powerful strategy, also for the information sciences. Journal of information Science, 28(6), 441-453.</w:t>
      </w:r>
    </w:p>
    <w:p w14:paraId="100E1272" w14:textId="77777777" w:rsidR="00A4722F" w:rsidRPr="00A4722F" w:rsidRDefault="00A4722F" w:rsidP="00A4722F">
      <w:pPr>
        <w:pStyle w:val="referencia"/>
        <w:tabs>
          <w:tab w:val="clear" w:pos="426"/>
          <w:tab w:val="left" w:pos="360"/>
        </w:tabs>
        <w:ind w:left="360" w:hanging="360"/>
        <w:rPr>
          <w:lang w:val="en-US"/>
        </w:rPr>
      </w:pPr>
      <w:r>
        <w:rPr>
          <w:lang w:val="en-GB"/>
        </w:rPr>
        <w:t>[2]</w:t>
      </w:r>
      <w:r>
        <w:rPr>
          <w:lang w:val="en-GB"/>
        </w:rPr>
        <w:tab/>
      </w:r>
      <w:r w:rsidRPr="00A4722F">
        <w:rPr>
          <w:lang w:val="en-GB"/>
        </w:rPr>
        <w:t>Barthélemy, M. (2011). Spatial networks. Physics reports, 499(1-3), 1-101.</w:t>
      </w:r>
    </w:p>
    <w:p w14:paraId="06E65FB5" w14:textId="77777777" w:rsidR="00212F1F" w:rsidRDefault="00000000">
      <w:pPr>
        <w:pStyle w:val="referencia"/>
        <w:tabs>
          <w:tab w:val="clear" w:pos="426"/>
          <w:tab w:val="left" w:pos="360"/>
        </w:tabs>
        <w:ind w:left="360" w:hanging="360"/>
        <w:rPr>
          <w:lang w:val="en-GB"/>
        </w:rPr>
      </w:pPr>
      <w:r>
        <w:rPr>
          <w:lang w:val="en-GB"/>
        </w:rPr>
        <w:t>[</w:t>
      </w:r>
      <w:r w:rsidR="00A34737">
        <w:rPr>
          <w:lang w:val="en-GB"/>
        </w:rPr>
        <w:t>3</w:t>
      </w:r>
      <w:r>
        <w:rPr>
          <w:lang w:val="en-GB"/>
        </w:rPr>
        <w:t>]</w:t>
      </w:r>
      <w:r>
        <w:rPr>
          <w:lang w:val="en-GB"/>
        </w:rPr>
        <w:tab/>
      </w:r>
      <w:r w:rsidR="00A4722F" w:rsidRPr="00A4722F">
        <w:rPr>
          <w:lang w:val="en-GB"/>
        </w:rPr>
        <w:t>McNaught, A. D. (1997). Compendium of chemical terminology (Vol. 1669). Oxford: Blackwell Science.</w:t>
      </w:r>
    </w:p>
    <w:p w14:paraId="4EF25062" w14:textId="77777777" w:rsidR="001D2C91" w:rsidRDefault="001D2C91">
      <w:pPr>
        <w:pStyle w:val="referencia"/>
        <w:tabs>
          <w:tab w:val="clear" w:pos="426"/>
          <w:tab w:val="left" w:pos="360"/>
        </w:tabs>
        <w:ind w:left="360" w:hanging="360"/>
        <w:rPr>
          <w:lang w:val="en-GB"/>
        </w:rPr>
      </w:pPr>
      <w:r>
        <w:rPr>
          <w:lang w:val="en-GB"/>
        </w:rPr>
        <w:t>[4]</w:t>
      </w:r>
      <w:r>
        <w:rPr>
          <w:lang w:val="en-GB"/>
        </w:rPr>
        <w:tab/>
      </w:r>
      <w:r w:rsidRPr="001D2C91">
        <w:rPr>
          <w:lang w:val="en-GB"/>
        </w:rPr>
        <w:t>Garey, M. R., &amp; Johnson, D. S. (1978). ``</w:t>
      </w:r>
      <w:proofErr w:type="spellStart"/>
      <w:r w:rsidRPr="001D2C91">
        <w:rPr>
          <w:lang w:val="en-GB"/>
        </w:rPr>
        <w:t>strong''np</w:t>
      </w:r>
      <w:proofErr w:type="spellEnd"/>
      <w:r w:rsidRPr="001D2C91">
        <w:rPr>
          <w:lang w:val="en-GB"/>
        </w:rPr>
        <w:t>-completeness results: Motivation, examples, and implications. Journal of the ACM (JACM), 25(3), 499-508.</w:t>
      </w:r>
    </w:p>
    <w:p w14:paraId="2D51B342" w14:textId="3A299E7C" w:rsidR="00212F1F" w:rsidRDefault="003442F1" w:rsidP="00F71337">
      <w:pPr>
        <w:pStyle w:val="referencia"/>
        <w:tabs>
          <w:tab w:val="clear" w:pos="426"/>
          <w:tab w:val="left" w:pos="360"/>
        </w:tabs>
        <w:ind w:left="360" w:hanging="360"/>
        <w:rPr>
          <w:lang w:val="en-US"/>
        </w:rPr>
      </w:pPr>
      <w:r>
        <w:rPr>
          <w:lang w:val="en-GB"/>
        </w:rPr>
        <w:t>[5]</w:t>
      </w:r>
      <w:r>
        <w:rPr>
          <w:lang w:val="en-GB"/>
        </w:rPr>
        <w:tab/>
      </w:r>
      <w:proofErr w:type="spellStart"/>
      <w:r w:rsidRPr="003442F1">
        <w:rPr>
          <w:lang w:val="en-US"/>
        </w:rPr>
        <w:t>Cormen</w:t>
      </w:r>
      <w:proofErr w:type="spellEnd"/>
      <w:r w:rsidRPr="003442F1">
        <w:rPr>
          <w:lang w:val="en-US"/>
        </w:rPr>
        <w:t xml:space="preserve">, T. H., </w:t>
      </w:r>
      <w:proofErr w:type="spellStart"/>
      <w:r w:rsidRPr="003442F1">
        <w:rPr>
          <w:lang w:val="en-US"/>
        </w:rPr>
        <w:t>Leiserson</w:t>
      </w:r>
      <w:proofErr w:type="spellEnd"/>
      <w:r w:rsidRPr="003442F1">
        <w:rPr>
          <w:lang w:val="en-US"/>
        </w:rPr>
        <w:t>, C. E., Rivest, R. L., &amp; Stein, C. (2022). Introduction to algorithms. MIT press.</w:t>
      </w:r>
    </w:p>
    <w:p w14:paraId="47ADD74D" w14:textId="067944EE" w:rsidR="004F4661" w:rsidRPr="00F71337" w:rsidRDefault="004F4661" w:rsidP="00F71337">
      <w:pPr>
        <w:pStyle w:val="referencia"/>
        <w:tabs>
          <w:tab w:val="clear" w:pos="426"/>
          <w:tab w:val="left" w:pos="360"/>
        </w:tabs>
        <w:ind w:left="360" w:hanging="360"/>
        <w:rPr>
          <w:lang w:val="en-US"/>
        </w:rPr>
      </w:pPr>
      <w:r>
        <w:rPr>
          <w:lang w:val="en-US"/>
        </w:rPr>
        <w:t>[6]</w:t>
      </w:r>
      <w:r>
        <w:rPr>
          <w:lang w:val="en-US"/>
        </w:rPr>
        <w:tab/>
      </w:r>
      <w:proofErr w:type="spellStart"/>
      <w:r w:rsidRPr="004F4661">
        <w:rPr>
          <w:lang w:val="en-US"/>
        </w:rPr>
        <w:t>Hastad</w:t>
      </w:r>
      <w:proofErr w:type="spellEnd"/>
      <w:r w:rsidRPr="004F4661">
        <w:rPr>
          <w:lang w:val="en-US"/>
        </w:rPr>
        <w:t>, J. (1996, October). Clique is hard to approximate within n/sup 1-/</w:t>
      </w:r>
      <w:proofErr w:type="spellStart"/>
      <w:r w:rsidRPr="004F4661">
        <w:rPr>
          <w:lang w:val="en-US"/>
        </w:rPr>
        <w:t>spl</w:t>
      </w:r>
      <w:proofErr w:type="spellEnd"/>
      <w:r w:rsidRPr="004F4661">
        <w:rPr>
          <w:lang w:val="en-US"/>
        </w:rPr>
        <w:t xml:space="preserve"> </w:t>
      </w:r>
      <w:proofErr w:type="spellStart"/>
      <w:r w:rsidRPr="004F4661">
        <w:rPr>
          <w:lang w:val="en-US"/>
        </w:rPr>
        <w:t>epsiv</w:t>
      </w:r>
      <w:proofErr w:type="spellEnd"/>
      <w:r w:rsidRPr="004F4661">
        <w:rPr>
          <w:lang w:val="en-US"/>
        </w:rPr>
        <w:t>. In Proceedings of 37th Conference on Foundations of Computer Science (pp. 627-636). IEEE.</w:t>
      </w:r>
    </w:p>
    <w:p w14:paraId="3256B741" w14:textId="77777777" w:rsidR="00356466" w:rsidRDefault="00356466"/>
    <w:sectPr w:rsidR="00356466" w:rsidSect="00BB7DA6">
      <w:headerReference w:type="even" r:id="rId17"/>
      <w:type w:val="continuous"/>
      <w:pgSz w:w="11909" w:h="16834"/>
      <w:pgMar w:top="1411" w:right="677" w:bottom="1411" w:left="1368"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78A11" w14:textId="77777777" w:rsidR="006A1E8D" w:rsidRDefault="006A1E8D">
      <w:pPr>
        <w:spacing w:line="240" w:lineRule="auto"/>
      </w:pPr>
      <w:r>
        <w:separator/>
      </w:r>
    </w:p>
  </w:endnote>
  <w:endnote w:type="continuationSeparator" w:id="0">
    <w:p w14:paraId="55A7B2D3" w14:textId="77777777" w:rsidR="006A1E8D" w:rsidRDefault="006A1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C6B7" w14:textId="77777777" w:rsidR="00212F1F" w:rsidRDefault="00212F1F">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027B" w14:textId="77777777" w:rsidR="006A1E8D" w:rsidRDefault="006A1E8D">
      <w:pPr>
        <w:spacing w:line="240" w:lineRule="auto"/>
      </w:pPr>
      <w:r>
        <w:separator/>
      </w:r>
    </w:p>
  </w:footnote>
  <w:footnote w:type="continuationSeparator" w:id="0">
    <w:p w14:paraId="105E94F9" w14:textId="77777777" w:rsidR="006A1E8D" w:rsidRDefault="006A1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DE4B" w14:textId="74BEC4E7" w:rsidR="00BB7DA6" w:rsidRDefault="00BB7DA6" w:rsidP="00BB7DA6">
    <w:pPr>
      <w:pStyle w:val="Cabealho"/>
      <w:framePr w:wrap="around" w:vAnchor="text" w:hAnchor="margin" w:xAlign="outside" w:y="1"/>
      <w:ind w:firstLine="0"/>
      <w:rPr>
        <w:rStyle w:val="Nmerodepgina"/>
        <w:sz w:val="18"/>
      </w:rPr>
    </w:pPr>
    <w:bookmarkStart w:id="0" w:name="_Hlk150702455"/>
    <w:r>
      <w:rPr>
        <w:rStyle w:val="Nmerodepgina"/>
        <w:sz w:val="18"/>
      </w:rPr>
      <w:t>2</w:t>
    </w:r>
  </w:p>
  <w:p w14:paraId="7F384671" w14:textId="622601FA" w:rsidR="00BB7DA6" w:rsidRDefault="00BB7DA6" w:rsidP="00BB7DA6">
    <w:pPr>
      <w:pStyle w:val="Cabealho"/>
      <w:tabs>
        <w:tab w:val="clear" w:pos="4320"/>
        <w:tab w:val="clear" w:pos="8640"/>
        <w:tab w:val="left" w:pos="9356"/>
        <w:tab w:val="left" w:pos="9498"/>
        <w:tab w:val="right" w:pos="9810"/>
      </w:tabs>
      <w:ind w:right="-29" w:firstLine="5387"/>
      <w:jc w:val="right"/>
      <w:rPr>
        <w:smallCaps/>
        <w:sz w:val="16"/>
      </w:rPr>
    </w:pPr>
    <w:bookmarkStart w:id="1" w:name="_Hlk150702603"/>
    <w:bookmarkStart w:id="2" w:name="_Hlk150702443"/>
    <w:bookmarkEnd w:id="0"/>
    <w:r>
      <w:rPr>
        <w:smallCaps/>
        <w:sz w:val="16"/>
      </w:rPr>
      <w:t>Revista do  DETUA, Vol. 102885, Nº 1, NOVEMBRO 2023</w:t>
    </w:r>
    <w:bookmarkEnd w:id="1"/>
  </w:p>
  <w:bookmarkEnd w:id="2"/>
  <w:p w14:paraId="6AD67972" w14:textId="77777777" w:rsidR="00212F1F" w:rsidRDefault="00212F1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9409" w14:textId="17B775B1" w:rsidR="00BB7DA6" w:rsidRDefault="00C96870" w:rsidP="00BB7DA6">
    <w:pPr>
      <w:pStyle w:val="Cabealho"/>
      <w:framePr w:wrap="around" w:vAnchor="text" w:hAnchor="margin" w:xAlign="outside" w:y="1"/>
      <w:ind w:firstLine="0"/>
      <w:rPr>
        <w:rStyle w:val="Nmerodepgina"/>
        <w:sz w:val="18"/>
      </w:rPr>
    </w:pPr>
    <w:r>
      <w:rPr>
        <w:rStyle w:val="Nmerodepgina"/>
        <w:sz w:val="18"/>
      </w:rPr>
      <w:t>3</w:t>
    </w:r>
  </w:p>
  <w:p w14:paraId="6A71BD98" w14:textId="4FE2DAFC" w:rsidR="002E0110" w:rsidRDefault="002E0110" w:rsidP="00BB7DA6">
    <w:pPr>
      <w:pStyle w:val="Cabealho"/>
      <w:tabs>
        <w:tab w:val="clear" w:pos="4320"/>
        <w:tab w:val="clear" w:pos="8640"/>
        <w:tab w:val="left" w:pos="9700"/>
        <w:tab w:val="right" w:pos="10200"/>
      </w:tabs>
      <w:ind w:right="360" w:firstLine="0"/>
      <w:jc w:val="left"/>
      <w:rPr>
        <w:smallCaps/>
        <w:sz w:val="16"/>
      </w:rPr>
    </w:pPr>
    <w:r>
      <w:rPr>
        <w:smallCaps/>
        <w:sz w:val="16"/>
      </w:rPr>
      <w:t>Revista do  DETUA, Vol. 102885, Nº 1, novembro 2023</w:t>
    </w:r>
    <w:r>
      <w:rPr>
        <w:smallCaps/>
        <w:sz w:val="16"/>
      </w:rPr>
      <w:tab/>
    </w:r>
  </w:p>
  <w:p w14:paraId="72F5CD71" w14:textId="5AD74B2E" w:rsidR="00A44348" w:rsidRDefault="00A4434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A468" w14:textId="77777777" w:rsidR="00A44348" w:rsidRDefault="00A44348" w:rsidP="00BB7DA6">
    <w:pPr>
      <w:pStyle w:val="Cabealho"/>
      <w:framePr w:wrap="around" w:vAnchor="text" w:hAnchor="margin" w:xAlign="outside" w:y="1"/>
      <w:ind w:firstLine="0"/>
      <w:rPr>
        <w:rStyle w:val="Nmerodepgina"/>
        <w:sz w:val="18"/>
      </w:rPr>
    </w:pPr>
    <w:r>
      <w:rPr>
        <w:rStyle w:val="Nmerodepgina"/>
        <w:sz w:val="18"/>
      </w:rPr>
      <w:t>2</w:t>
    </w:r>
  </w:p>
  <w:p w14:paraId="4029F48F" w14:textId="77777777" w:rsidR="00A44348" w:rsidRDefault="00A44348" w:rsidP="00BB7DA6">
    <w:pPr>
      <w:pStyle w:val="Cabealho"/>
      <w:tabs>
        <w:tab w:val="clear" w:pos="4320"/>
        <w:tab w:val="clear" w:pos="8640"/>
        <w:tab w:val="left" w:pos="9356"/>
        <w:tab w:val="left" w:pos="9498"/>
        <w:tab w:val="right" w:pos="9810"/>
      </w:tabs>
      <w:ind w:right="-29" w:firstLine="5387"/>
      <w:jc w:val="right"/>
      <w:rPr>
        <w:smallCaps/>
        <w:sz w:val="16"/>
      </w:rPr>
    </w:pPr>
    <w:r>
      <w:rPr>
        <w:smallCaps/>
        <w:sz w:val="16"/>
      </w:rPr>
      <w:t>Revista do  DETUA, Vol. 102885, Nº 1, NOVEMBRO 2023</w:t>
    </w:r>
  </w:p>
  <w:p w14:paraId="2497F66E" w14:textId="77777777" w:rsidR="00A44348" w:rsidRDefault="00A443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328B3"/>
    <w:multiLevelType w:val="hybridMultilevel"/>
    <w:tmpl w:val="6F466AE6"/>
    <w:lvl w:ilvl="0" w:tplc="C61843C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77147A65"/>
    <w:multiLevelType w:val="hybridMultilevel"/>
    <w:tmpl w:val="ADC4CF5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0228641">
    <w:abstractNumId w:val="0"/>
  </w:num>
  <w:num w:numId="2" w16cid:durableId="208826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defaultTabStop w:val="720"/>
  <w:hyphenationZone w:val="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2E0110"/>
    <w:rsid w:val="00000B06"/>
    <w:rsid w:val="0000625C"/>
    <w:rsid w:val="00006E20"/>
    <w:rsid w:val="000151C2"/>
    <w:rsid w:val="00026B27"/>
    <w:rsid w:val="000275F9"/>
    <w:rsid w:val="00041DB3"/>
    <w:rsid w:val="00044623"/>
    <w:rsid w:val="000542E4"/>
    <w:rsid w:val="00054ACA"/>
    <w:rsid w:val="0008617A"/>
    <w:rsid w:val="0009144C"/>
    <w:rsid w:val="000E2E2C"/>
    <w:rsid w:val="000F0091"/>
    <w:rsid w:val="000F77A5"/>
    <w:rsid w:val="00113042"/>
    <w:rsid w:val="00117836"/>
    <w:rsid w:val="0012202D"/>
    <w:rsid w:val="001408E6"/>
    <w:rsid w:val="001420F3"/>
    <w:rsid w:val="001479C6"/>
    <w:rsid w:val="00152005"/>
    <w:rsid w:val="001646BE"/>
    <w:rsid w:val="001654BD"/>
    <w:rsid w:val="00173F18"/>
    <w:rsid w:val="001828A0"/>
    <w:rsid w:val="0019669A"/>
    <w:rsid w:val="001A4775"/>
    <w:rsid w:val="001A6155"/>
    <w:rsid w:val="001A6620"/>
    <w:rsid w:val="001C1710"/>
    <w:rsid w:val="001C7032"/>
    <w:rsid w:val="001D2C91"/>
    <w:rsid w:val="00206869"/>
    <w:rsid w:val="00212F1F"/>
    <w:rsid w:val="00213C4E"/>
    <w:rsid w:val="00214355"/>
    <w:rsid w:val="00217DB2"/>
    <w:rsid w:val="00223AC4"/>
    <w:rsid w:val="0025047E"/>
    <w:rsid w:val="00257AAC"/>
    <w:rsid w:val="002629F4"/>
    <w:rsid w:val="0028776C"/>
    <w:rsid w:val="0029337F"/>
    <w:rsid w:val="00297C7A"/>
    <w:rsid w:val="002A590B"/>
    <w:rsid w:val="002C26A6"/>
    <w:rsid w:val="002D6AF2"/>
    <w:rsid w:val="002E0110"/>
    <w:rsid w:val="002E2ED2"/>
    <w:rsid w:val="002F519B"/>
    <w:rsid w:val="00305699"/>
    <w:rsid w:val="00311B3A"/>
    <w:rsid w:val="00317241"/>
    <w:rsid w:val="00321632"/>
    <w:rsid w:val="003442F1"/>
    <w:rsid w:val="00356466"/>
    <w:rsid w:val="0036277B"/>
    <w:rsid w:val="00370C88"/>
    <w:rsid w:val="00374CD7"/>
    <w:rsid w:val="003C22ED"/>
    <w:rsid w:val="003D7861"/>
    <w:rsid w:val="003E44D0"/>
    <w:rsid w:val="0041526C"/>
    <w:rsid w:val="0042282A"/>
    <w:rsid w:val="0047315A"/>
    <w:rsid w:val="00476E72"/>
    <w:rsid w:val="00490E4A"/>
    <w:rsid w:val="004912DE"/>
    <w:rsid w:val="004957CA"/>
    <w:rsid w:val="00497938"/>
    <w:rsid w:val="004E4380"/>
    <w:rsid w:val="004F4661"/>
    <w:rsid w:val="00537AFC"/>
    <w:rsid w:val="0054525C"/>
    <w:rsid w:val="005555BE"/>
    <w:rsid w:val="005756FA"/>
    <w:rsid w:val="00585AD9"/>
    <w:rsid w:val="005977E0"/>
    <w:rsid w:val="005B1193"/>
    <w:rsid w:val="005C79D5"/>
    <w:rsid w:val="005D0C18"/>
    <w:rsid w:val="005E5559"/>
    <w:rsid w:val="005E64D7"/>
    <w:rsid w:val="005F37C2"/>
    <w:rsid w:val="00611657"/>
    <w:rsid w:val="006136A2"/>
    <w:rsid w:val="00646D9B"/>
    <w:rsid w:val="0064756B"/>
    <w:rsid w:val="00660A4A"/>
    <w:rsid w:val="006807E5"/>
    <w:rsid w:val="0069263C"/>
    <w:rsid w:val="00694C14"/>
    <w:rsid w:val="00695F71"/>
    <w:rsid w:val="006A1E8D"/>
    <w:rsid w:val="006A582D"/>
    <w:rsid w:val="006B743A"/>
    <w:rsid w:val="006C239A"/>
    <w:rsid w:val="006C375F"/>
    <w:rsid w:val="006C3CB6"/>
    <w:rsid w:val="006D51F1"/>
    <w:rsid w:val="006D69C3"/>
    <w:rsid w:val="006D6E64"/>
    <w:rsid w:val="006E3CFE"/>
    <w:rsid w:val="006F39DE"/>
    <w:rsid w:val="00711B95"/>
    <w:rsid w:val="00717965"/>
    <w:rsid w:val="00722154"/>
    <w:rsid w:val="00752658"/>
    <w:rsid w:val="0076689C"/>
    <w:rsid w:val="0077063F"/>
    <w:rsid w:val="00771E0B"/>
    <w:rsid w:val="00772BAB"/>
    <w:rsid w:val="00775DF8"/>
    <w:rsid w:val="007825DF"/>
    <w:rsid w:val="00786C32"/>
    <w:rsid w:val="00792452"/>
    <w:rsid w:val="00794FCF"/>
    <w:rsid w:val="007B1E0C"/>
    <w:rsid w:val="007B3CE0"/>
    <w:rsid w:val="007B4989"/>
    <w:rsid w:val="007C77B4"/>
    <w:rsid w:val="007E0592"/>
    <w:rsid w:val="007E479B"/>
    <w:rsid w:val="007E73A0"/>
    <w:rsid w:val="007F272F"/>
    <w:rsid w:val="0080371A"/>
    <w:rsid w:val="00811A61"/>
    <w:rsid w:val="00812AE2"/>
    <w:rsid w:val="00812C73"/>
    <w:rsid w:val="00820F45"/>
    <w:rsid w:val="0083621D"/>
    <w:rsid w:val="008416A5"/>
    <w:rsid w:val="008530E9"/>
    <w:rsid w:val="00865E29"/>
    <w:rsid w:val="00870279"/>
    <w:rsid w:val="00872231"/>
    <w:rsid w:val="00873A61"/>
    <w:rsid w:val="00875E29"/>
    <w:rsid w:val="00880EAC"/>
    <w:rsid w:val="008A1472"/>
    <w:rsid w:val="008B521C"/>
    <w:rsid w:val="008C4EA3"/>
    <w:rsid w:val="008D6D63"/>
    <w:rsid w:val="008F1EDA"/>
    <w:rsid w:val="009000FB"/>
    <w:rsid w:val="0092230B"/>
    <w:rsid w:val="0093375E"/>
    <w:rsid w:val="009439AD"/>
    <w:rsid w:val="00984680"/>
    <w:rsid w:val="009A172A"/>
    <w:rsid w:val="009A7DE9"/>
    <w:rsid w:val="009B20BF"/>
    <w:rsid w:val="009C7775"/>
    <w:rsid w:val="009D71E3"/>
    <w:rsid w:val="009F14F4"/>
    <w:rsid w:val="00A34737"/>
    <w:rsid w:val="00A36A01"/>
    <w:rsid w:val="00A44348"/>
    <w:rsid w:val="00A44E4B"/>
    <w:rsid w:val="00A4722F"/>
    <w:rsid w:val="00A60994"/>
    <w:rsid w:val="00A67FC6"/>
    <w:rsid w:val="00A957F9"/>
    <w:rsid w:val="00AB4E3E"/>
    <w:rsid w:val="00AC32ED"/>
    <w:rsid w:val="00AF356B"/>
    <w:rsid w:val="00AF68B7"/>
    <w:rsid w:val="00B37E6C"/>
    <w:rsid w:val="00B4286D"/>
    <w:rsid w:val="00B85BE4"/>
    <w:rsid w:val="00B96F4B"/>
    <w:rsid w:val="00B97A06"/>
    <w:rsid w:val="00BA6B8C"/>
    <w:rsid w:val="00BB08D3"/>
    <w:rsid w:val="00BB10CC"/>
    <w:rsid w:val="00BB1A80"/>
    <w:rsid w:val="00BB28DF"/>
    <w:rsid w:val="00BB7DA6"/>
    <w:rsid w:val="00BC603F"/>
    <w:rsid w:val="00BF423A"/>
    <w:rsid w:val="00BF704D"/>
    <w:rsid w:val="00C07D3C"/>
    <w:rsid w:val="00C1088B"/>
    <w:rsid w:val="00C17705"/>
    <w:rsid w:val="00C27088"/>
    <w:rsid w:val="00C30DE8"/>
    <w:rsid w:val="00C30FDD"/>
    <w:rsid w:val="00C44BB7"/>
    <w:rsid w:val="00C505CA"/>
    <w:rsid w:val="00C6113A"/>
    <w:rsid w:val="00C72182"/>
    <w:rsid w:val="00C8729F"/>
    <w:rsid w:val="00C87E6F"/>
    <w:rsid w:val="00C96870"/>
    <w:rsid w:val="00CA7144"/>
    <w:rsid w:val="00CD1FB3"/>
    <w:rsid w:val="00CD3F99"/>
    <w:rsid w:val="00CE0118"/>
    <w:rsid w:val="00CE331D"/>
    <w:rsid w:val="00CE7D6C"/>
    <w:rsid w:val="00CF413F"/>
    <w:rsid w:val="00D052FE"/>
    <w:rsid w:val="00D060F0"/>
    <w:rsid w:val="00D15888"/>
    <w:rsid w:val="00D27EF1"/>
    <w:rsid w:val="00D43F20"/>
    <w:rsid w:val="00D54428"/>
    <w:rsid w:val="00D61167"/>
    <w:rsid w:val="00D81AB2"/>
    <w:rsid w:val="00D9798A"/>
    <w:rsid w:val="00DA000D"/>
    <w:rsid w:val="00DB4530"/>
    <w:rsid w:val="00DC0C85"/>
    <w:rsid w:val="00DD4398"/>
    <w:rsid w:val="00E017AC"/>
    <w:rsid w:val="00E05923"/>
    <w:rsid w:val="00E273CA"/>
    <w:rsid w:val="00E32AA7"/>
    <w:rsid w:val="00E37497"/>
    <w:rsid w:val="00E509B5"/>
    <w:rsid w:val="00E60E01"/>
    <w:rsid w:val="00E660C6"/>
    <w:rsid w:val="00E76A74"/>
    <w:rsid w:val="00E87AC5"/>
    <w:rsid w:val="00E9761F"/>
    <w:rsid w:val="00EC3511"/>
    <w:rsid w:val="00F118B5"/>
    <w:rsid w:val="00F15F96"/>
    <w:rsid w:val="00F16252"/>
    <w:rsid w:val="00F342D0"/>
    <w:rsid w:val="00F525C1"/>
    <w:rsid w:val="00F554DE"/>
    <w:rsid w:val="00F66BFF"/>
    <w:rsid w:val="00F71337"/>
    <w:rsid w:val="00F80FE8"/>
    <w:rsid w:val="00F903A9"/>
    <w:rsid w:val="00F9374A"/>
    <w:rsid w:val="00FA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CF331"/>
  <w15:docId w15:val="{4BF2FE87-DEB5-459C-8D74-E6426F38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CA"/>
    <w:pPr>
      <w:spacing w:line="240" w:lineRule="atLeast"/>
      <w:ind w:firstLine="90"/>
      <w:jc w:val="both"/>
    </w:pPr>
    <w:rPr>
      <w:rFonts w:ascii="Times New Roman" w:hAnsi="Times New Roman"/>
      <w:lang w:val="pt-PT"/>
    </w:rPr>
  </w:style>
  <w:style w:type="paragraph" w:styleId="Ttulo1">
    <w:name w:val="heading 1"/>
    <w:basedOn w:val="Normal"/>
    <w:next w:val="Normal"/>
    <w:link w:val="Ttulo1Carter"/>
    <w:qFormat/>
    <w:pPr>
      <w:keepNext/>
      <w:spacing w:before="240" w:after="240"/>
      <w:ind w:left="357" w:hanging="357"/>
      <w:jc w:val="center"/>
      <w:outlineLvl w:val="0"/>
    </w:pPr>
    <w:rPr>
      <w:smallCaps/>
    </w:rPr>
  </w:style>
  <w:style w:type="paragraph" w:styleId="Ttulo2">
    <w:name w:val="heading 2"/>
    <w:basedOn w:val="Normal"/>
    <w:next w:val="Normal"/>
    <w:link w:val="Ttulo2Carter"/>
    <w:qFormat/>
    <w:pPr>
      <w:keepNext/>
      <w:spacing w:before="240" w:after="240"/>
      <w:ind w:firstLine="0"/>
      <w:outlineLvl w:val="1"/>
    </w:pPr>
    <w:rPr>
      <w:i/>
    </w:rPr>
  </w:style>
  <w:style w:type="paragraph" w:styleId="Ttulo3">
    <w:name w:val="heading 3"/>
    <w:basedOn w:val="Normal"/>
    <w:next w:val="Avanonormal"/>
    <w:qFormat/>
    <w:pPr>
      <w:keepNext/>
      <w:spacing w:before="840" w:after="240" w:line="360" w:lineRule="atLeast"/>
      <w:ind w:left="714" w:hanging="714"/>
      <w:outlineLvl w:val="2"/>
    </w:pPr>
    <w:rPr>
      <w:rFonts w:ascii="Times" w:hAnsi="Times"/>
      <w:b/>
      <w:sz w:val="28"/>
    </w:rPr>
  </w:style>
  <w:style w:type="paragraph" w:styleId="Ttulo4">
    <w:name w:val="heading 4"/>
    <w:basedOn w:val="Normal"/>
    <w:next w:val="Avanonormal"/>
    <w:qFormat/>
    <w:pPr>
      <w:keepNext/>
      <w:tabs>
        <w:tab w:val="left" w:pos="851"/>
      </w:tabs>
      <w:spacing w:before="840" w:after="240" w:line="360" w:lineRule="atLeast"/>
      <w:ind w:left="709" w:hanging="714"/>
      <w:outlineLvl w:val="3"/>
    </w:pPr>
    <w:rPr>
      <w:rFonts w:ascii="Times" w:hAnsi="Times"/>
      <w:b/>
      <w:sz w:val="24"/>
    </w:rPr>
  </w:style>
  <w:style w:type="paragraph" w:styleId="Ttulo5">
    <w:name w:val="heading 5"/>
    <w:basedOn w:val="Normal"/>
    <w:next w:val="Avanonormal"/>
    <w:qFormat/>
    <w:pPr>
      <w:keepNext/>
      <w:spacing w:before="840" w:after="240" w:line="360" w:lineRule="atLeast"/>
      <w:ind w:left="993" w:hanging="993"/>
      <w:outlineLvl w:val="4"/>
    </w:pPr>
    <w:rPr>
      <w:rFonts w:ascii="Times" w:hAnsi="Times"/>
      <w:sz w:val="24"/>
    </w:rPr>
  </w:style>
  <w:style w:type="paragraph" w:styleId="Ttulo6">
    <w:name w:val="heading 6"/>
    <w:basedOn w:val="Normal"/>
    <w:next w:val="Avanonormal"/>
    <w:qFormat/>
    <w:pPr>
      <w:ind w:left="720"/>
      <w:outlineLvl w:val="5"/>
    </w:pPr>
    <w:rPr>
      <w:rFonts w:ascii="Times" w:hAnsi="Times"/>
      <w:u w:val="single"/>
    </w:rPr>
  </w:style>
  <w:style w:type="paragraph" w:styleId="Ttulo7">
    <w:name w:val="heading 7"/>
    <w:basedOn w:val="Normal"/>
    <w:next w:val="Avanonormal"/>
    <w:qFormat/>
    <w:pPr>
      <w:ind w:left="720"/>
      <w:outlineLvl w:val="6"/>
    </w:pPr>
    <w:rPr>
      <w:rFonts w:ascii="Times" w:hAnsi="Times"/>
      <w:i/>
    </w:rPr>
  </w:style>
  <w:style w:type="paragraph" w:styleId="Ttulo8">
    <w:name w:val="heading 8"/>
    <w:basedOn w:val="Normal"/>
    <w:next w:val="Avanonormal"/>
    <w:qFormat/>
    <w:pPr>
      <w:ind w:left="720"/>
      <w:outlineLvl w:val="7"/>
    </w:pPr>
    <w:rPr>
      <w:rFonts w:ascii="Times" w:hAnsi="Times"/>
      <w:i/>
    </w:rPr>
  </w:style>
  <w:style w:type="paragraph" w:styleId="Ttulo9">
    <w:name w:val="heading 9"/>
    <w:basedOn w:val="Normal"/>
    <w:next w:val="Avanonormal"/>
    <w:qFormat/>
    <w:pPr>
      <w:ind w:left="720"/>
      <w:outlineLvl w:val="8"/>
    </w:pPr>
    <w:rPr>
      <w:rFonts w:ascii="Times" w:hAnsi="Times"/>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Avanonormal">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Textodecomentrio">
    <w:name w:val="annotation text"/>
    <w:basedOn w:val="Normal"/>
    <w:semiHidden/>
  </w:style>
  <w:style w:type="paragraph" w:styleId="Rodap">
    <w:name w:val="footer"/>
    <w:basedOn w:val="Normal"/>
    <w:semiHidden/>
    <w:pPr>
      <w:tabs>
        <w:tab w:val="center" w:pos="4320"/>
        <w:tab w:val="right" w:pos="8640"/>
      </w:tabs>
    </w:pPr>
  </w:style>
  <w:style w:type="paragraph" w:styleId="Cabealho">
    <w:name w:val="header"/>
    <w:basedOn w:val="Normal"/>
    <w:link w:val="CabealhoCarter"/>
    <w:semiHidden/>
    <w:pPr>
      <w:tabs>
        <w:tab w:val="center" w:pos="4320"/>
        <w:tab w:val="right" w:pos="8640"/>
      </w:tabs>
    </w:pPr>
  </w:style>
  <w:style w:type="paragraph" w:styleId="Textodenotaderodap">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customStyle="1" w:styleId="CabealhoCarter">
    <w:name w:val="Cabeçalho Caráter"/>
    <w:link w:val="Cabealho"/>
    <w:semiHidden/>
    <w:rsid w:val="002E0110"/>
    <w:rPr>
      <w:rFonts w:ascii="Times New Roman" w:hAnsi="Times New Roman"/>
      <w:lang w:val="pt-PT"/>
    </w:rPr>
  </w:style>
  <w:style w:type="character" w:styleId="TextodoMarcadordePosio">
    <w:name w:val="Placeholder Text"/>
    <w:basedOn w:val="Tipodeletrapredefinidodopargrafo"/>
    <w:uiPriority w:val="99"/>
    <w:semiHidden/>
    <w:rsid w:val="008D6D63"/>
    <w:rPr>
      <w:color w:val="666666"/>
    </w:rPr>
  </w:style>
  <w:style w:type="character" w:customStyle="1" w:styleId="Ttulo1Carter">
    <w:name w:val="Título 1 Caráter"/>
    <w:basedOn w:val="Tipodeletrapredefinidodopargrafo"/>
    <w:link w:val="Ttulo1"/>
    <w:rsid w:val="00984680"/>
    <w:rPr>
      <w:rFonts w:ascii="Times New Roman" w:hAnsi="Times New Roman"/>
      <w:smallCaps/>
      <w:lang w:val="pt-PT"/>
    </w:rPr>
  </w:style>
  <w:style w:type="character" w:customStyle="1" w:styleId="Ttulo2Carter">
    <w:name w:val="Título 2 Caráter"/>
    <w:basedOn w:val="Tipodeletrapredefinidodopargrafo"/>
    <w:link w:val="Ttulo2"/>
    <w:rsid w:val="00984680"/>
    <w:rPr>
      <w:rFonts w:ascii="Times New Roman" w:hAnsi="Times New Roman"/>
      <w:i/>
      <w:lang w:val="pt-PT"/>
    </w:rPr>
  </w:style>
  <w:style w:type="paragraph" w:styleId="PargrafodaLista">
    <w:name w:val="List Paragraph"/>
    <w:basedOn w:val="Normal"/>
    <w:uiPriority w:val="34"/>
    <w:qFormat/>
    <w:rsid w:val="000275F9"/>
    <w:pPr>
      <w:ind w:left="720"/>
      <w:contextualSpacing/>
    </w:pPr>
  </w:style>
  <w:style w:type="character" w:styleId="Nmerodepgina">
    <w:name w:val="page number"/>
    <w:basedOn w:val="Tipodeletrapredefinidodopargrafo"/>
    <w:semiHidden/>
    <w:rsid w:val="00BB7DA6"/>
  </w:style>
  <w:style w:type="table" w:styleId="TabelacomGrelha">
    <w:name w:val="Table Grid"/>
    <w:basedOn w:val="Tabelanormal"/>
    <w:uiPriority w:val="39"/>
    <w:rsid w:val="00A4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6">
      <w:bodyDiv w:val="1"/>
      <w:marLeft w:val="0"/>
      <w:marRight w:val="0"/>
      <w:marTop w:val="0"/>
      <w:marBottom w:val="0"/>
      <w:divBdr>
        <w:top w:val="none" w:sz="0" w:space="0" w:color="auto"/>
        <w:left w:val="none" w:sz="0" w:space="0" w:color="auto"/>
        <w:bottom w:val="none" w:sz="0" w:space="0" w:color="auto"/>
        <w:right w:val="none" w:sz="0" w:space="0" w:color="auto"/>
      </w:divBdr>
      <w:divsChild>
        <w:div w:id="711005979">
          <w:marLeft w:val="0"/>
          <w:marRight w:val="0"/>
          <w:marTop w:val="0"/>
          <w:marBottom w:val="0"/>
          <w:divBdr>
            <w:top w:val="single" w:sz="2" w:space="0" w:color="D9D9E3"/>
            <w:left w:val="single" w:sz="2" w:space="0" w:color="D9D9E3"/>
            <w:bottom w:val="single" w:sz="2" w:space="0" w:color="D9D9E3"/>
            <w:right w:val="single" w:sz="2" w:space="0" w:color="D9D9E3"/>
          </w:divBdr>
          <w:divsChild>
            <w:div w:id="20946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67323">
      <w:bodyDiv w:val="1"/>
      <w:marLeft w:val="0"/>
      <w:marRight w:val="0"/>
      <w:marTop w:val="0"/>
      <w:marBottom w:val="0"/>
      <w:divBdr>
        <w:top w:val="none" w:sz="0" w:space="0" w:color="auto"/>
        <w:left w:val="none" w:sz="0" w:space="0" w:color="auto"/>
        <w:bottom w:val="none" w:sz="0" w:space="0" w:color="auto"/>
        <w:right w:val="none" w:sz="0" w:space="0" w:color="auto"/>
      </w:divBdr>
    </w:div>
    <w:div w:id="234708551">
      <w:bodyDiv w:val="1"/>
      <w:marLeft w:val="0"/>
      <w:marRight w:val="0"/>
      <w:marTop w:val="0"/>
      <w:marBottom w:val="0"/>
      <w:divBdr>
        <w:top w:val="none" w:sz="0" w:space="0" w:color="auto"/>
        <w:left w:val="none" w:sz="0" w:space="0" w:color="auto"/>
        <w:bottom w:val="none" w:sz="0" w:space="0" w:color="auto"/>
        <w:right w:val="none" w:sz="0" w:space="0" w:color="auto"/>
      </w:divBdr>
    </w:div>
    <w:div w:id="235436741">
      <w:bodyDiv w:val="1"/>
      <w:marLeft w:val="0"/>
      <w:marRight w:val="0"/>
      <w:marTop w:val="0"/>
      <w:marBottom w:val="0"/>
      <w:divBdr>
        <w:top w:val="none" w:sz="0" w:space="0" w:color="auto"/>
        <w:left w:val="none" w:sz="0" w:space="0" w:color="auto"/>
        <w:bottom w:val="none" w:sz="0" w:space="0" w:color="auto"/>
        <w:right w:val="none" w:sz="0" w:space="0" w:color="auto"/>
      </w:divBdr>
    </w:div>
    <w:div w:id="323555759">
      <w:bodyDiv w:val="1"/>
      <w:marLeft w:val="0"/>
      <w:marRight w:val="0"/>
      <w:marTop w:val="0"/>
      <w:marBottom w:val="0"/>
      <w:divBdr>
        <w:top w:val="none" w:sz="0" w:space="0" w:color="auto"/>
        <w:left w:val="none" w:sz="0" w:space="0" w:color="auto"/>
        <w:bottom w:val="none" w:sz="0" w:space="0" w:color="auto"/>
        <w:right w:val="none" w:sz="0" w:space="0" w:color="auto"/>
      </w:divBdr>
    </w:div>
    <w:div w:id="363218875">
      <w:bodyDiv w:val="1"/>
      <w:marLeft w:val="0"/>
      <w:marRight w:val="0"/>
      <w:marTop w:val="0"/>
      <w:marBottom w:val="0"/>
      <w:divBdr>
        <w:top w:val="none" w:sz="0" w:space="0" w:color="auto"/>
        <w:left w:val="none" w:sz="0" w:space="0" w:color="auto"/>
        <w:bottom w:val="none" w:sz="0" w:space="0" w:color="auto"/>
        <w:right w:val="none" w:sz="0" w:space="0" w:color="auto"/>
      </w:divBdr>
    </w:div>
    <w:div w:id="607659239">
      <w:bodyDiv w:val="1"/>
      <w:marLeft w:val="0"/>
      <w:marRight w:val="0"/>
      <w:marTop w:val="0"/>
      <w:marBottom w:val="0"/>
      <w:divBdr>
        <w:top w:val="none" w:sz="0" w:space="0" w:color="auto"/>
        <w:left w:val="none" w:sz="0" w:space="0" w:color="auto"/>
        <w:bottom w:val="none" w:sz="0" w:space="0" w:color="auto"/>
        <w:right w:val="none" w:sz="0" w:space="0" w:color="auto"/>
      </w:divBdr>
    </w:div>
    <w:div w:id="768236857">
      <w:bodyDiv w:val="1"/>
      <w:marLeft w:val="0"/>
      <w:marRight w:val="0"/>
      <w:marTop w:val="0"/>
      <w:marBottom w:val="0"/>
      <w:divBdr>
        <w:top w:val="none" w:sz="0" w:space="0" w:color="auto"/>
        <w:left w:val="none" w:sz="0" w:space="0" w:color="auto"/>
        <w:bottom w:val="none" w:sz="0" w:space="0" w:color="auto"/>
        <w:right w:val="none" w:sz="0" w:space="0" w:color="auto"/>
      </w:divBdr>
    </w:div>
    <w:div w:id="1198205599">
      <w:bodyDiv w:val="1"/>
      <w:marLeft w:val="0"/>
      <w:marRight w:val="0"/>
      <w:marTop w:val="0"/>
      <w:marBottom w:val="0"/>
      <w:divBdr>
        <w:top w:val="none" w:sz="0" w:space="0" w:color="auto"/>
        <w:left w:val="none" w:sz="0" w:space="0" w:color="auto"/>
        <w:bottom w:val="none" w:sz="0" w:space="0" w:color="auto"/>
        <w:right w:val="none" w:sz="0" w:space="0" w:color="auto"/>
      </w:divBdr>
    </w:div>
    <w:div w:id="1210919531">
      <w:bodyDiv w:val="1"/>
      <w:marLeft w:val="0"/>
      <w:marRight w:val="0"/>
      <w:marTop w:val="0"/>
      <w:marBottom w:val="0"/>
      <w:divBdr>
        <w:top w:val="none" w:sz="0" w:space="0" w:color="auto"/>
        <w:left w:val="none" w:sz="0" w:space="0" w:color="auto"/>
        <w:bottom w:val="none" w:sz="0" w:space="0" w:color="auto"/>
        <w:right w:val="none" w:sz="0" w:space="0" w:color="auto"/>
      </w:divBdr>
    </w:div>
    <w:div w:id="1498694466">
      <w:bodyDiv w:val="1"/>
      <w:marLeft w:val="0"/>
      <w:marRight w:val="0"/>
      <w:marTop w:val="0"/>
      <w:marBottom w:val="0"/>
      <w:divBdr>
        <w:top w:val="none" w:sz="0" w:space="0" w:color="auto"/>
        <w:left w:val="none" w:sz="0" w:space="0" w:color="auto"/>
        <w:bottom w:val="none" w:sz="0" w:space="0" w:color="auto"/>
        <w:right w:val="none" w:sz="0" w:space="0" w:color="auto"/>
      </w:divBdr>
      <w:divsChild>
        <w:div w:id="351687568">
          <w:marLeft w:val="0"/>
          <w:marRight w:val="0"/>
          <w:marTop w:val="0"/>
          <w:marBottom w:val="0"/>
          <w:divBdr>
            <w:top w:val="single" w:sz="2" w:space="0" w:color="D9D9E3"/>
            <w:left w:val="single" w:sz="2" w:space="0" w:color="D9D9E3"/>
            <w:bottom w:val="single" w:sz="2" w:space="0" w:color="D9D9E3"/>
            <w:right w:val="single" w:sz="2" w:space="0" w:color="D9D9E3"/>
          </w:divBdr>
          <w:divsChild>
            <w:div w:id="75832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860378">
      <w:bodyDiv w:val="1"/>
      <w:marLeft w:val="0"/>
      <w:marRight w:val="0"/>
      <w:marTop w:val="0"/>
      <w:marBottom w:val="0"/>
      <w:divBdr>
        <w:top w:val="none" w:sz="0" w:space="0" w:color="auto"/>
        <w:left w:val="none" w:sz="0" w:space="0" w:color="auto"/>
        <w:bottom w:val="none" w:sz="0" w:space="0" w:color="auto"/>
        <w:right w:val="none" w:sz="0" w:space="0" w:color="auto"/>
      </w:divBdr>
    </w:div>
    <w:div w:id="1813401042">
      <w:bodyDiv w:val="1"/>
      <w:marLeft w:val="0"/>
      <w:marRight w:val="0"/>
      <w:marTop w:val="0"/>
      <w:marBottom w:val="0"/>
      <w:divBdr>
        <w:top w:val="none" w:sz="0" w:space="0" w:color="auto"/>
        <w:left w:val="none" w:sz="0" w:space="0" w:color="auto"/>
        <w:bottom w:val="none" w:sz="0" w:space="0" w:color="auto"/>
        <w:right w:val="none" w:sz="0" w:space="0" w:color="auto"/>
      </w:divBdr>
    </w:div>
    <w:div w:id="1831746667">
      <w:bodyDiv w:val="1"/>
      <w:marLeft w:val="0"/>
      <w:marRight w:val="0"/>
      <w:marTop w:val="0"/>
      <w:marBottom w:val="0"/>
      <w:divBdr>
        <w:top w:val="none" w:sz="0" w:space="0" w:color="auto"/>
        <w:left w:val="none" w:sz="0" w:space="0" w:color="auto"/>
        <w:bottom w:val="none" w:sz="0" w:space="0" w:color="auto"/>
        <w:right w:val="none" w:sz="0" w:space="0" w:color="auto"/>
      </w:divBdr>
    </w:div>
    <w:div w:id="1954045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a9ba771-ed3e-4ecf-9934-77b63cb1eaa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4D677667E198A4E9776BADACD07EA5C" ma:contentTypeVersion="6" ma:contentTypeDescription="Create a new document." ma:contentTypeScope="" ma:versionID="15af38f217cf539d7fca0545b2c8a3c0">
  <xsd:schema xmlns:xsd="http://www.w3.org/2001/XMLSchema" xmlns:xs="http://www.w3.org/2001/XMLSchema" xmlns:p="http://schemas.microsoft.com/office/2006/metadata/properties" xmlns:ns3="6a9ba771-ed3e-4ecf-9934-77b63cb1eaad" targetNamespace="http://schemas.microsoft.com/office/2006/metadata/properties" ma:root="true" ma:fieldsID="c9cccdc0967e5a86ea584d811e03a346" ns3:_="">
    <xsd:import namespace="6a9ba771-ed3e-4ecf-9934-77b63cb1ea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ba771-ed3e-4ecf-9934-77b63cb1ea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4474E8-3A2A-45E6-9CAE-90F78634B6A3}">
  <ds:schemaRefs>
    <ds:schemaRef ds:uri="http://schemas.microsoft.com/sharepoint/v3/contenttype/forms"/>
  </ds:schemaRefs>
</ds:datastoreItem>
</file>

<file path=customXml/itemProps2.xml><?xml version="1.0" encoding="utf-8"?>
<ds:datastoreItem xmlns:ds="http://schemas.openxmlformats.org/officeDocument/2006/customXml" ds:itemID="{95DD1376-71E1-4EAE-9CB9-48E3CDAA3666}">
  <ds:schemaRefs>
    <ds:schemaRef ds:uri="http://schemas.microsoft.com/office/2006/metadata/properties"/>
    <ds:schemaRef ds:uri="http://schemas.microsoft.com/office/infopath/2007/PartnerControls"/>
    <ds:schemaRef ds:uri="6a9ba771-ed3e-4ecf-9934-77b63cb1eaad"/>
  </ds:schemaRefs>
</ds:datastoreItem>
</file>

<file path=customXml/itemProps3.xml><?xml version="1.0" encoding="utf-8"?>
<ds:datastoreItem xmlns:ds="http://schemas.openxmlformats.org/officeDocument/2006/customXml" ds:itemID="{1ED564F2-8A89-489B-8B1A-D6613128F29B}">
  <ds:schemaRefs>
    <ds:schemaRef ds:uri="http://schemas.openxmlformats.org/officeDocument/2006/bibliography"/>
  </ds:schemaRefs>
</ds:datastoreItem>
</file>

<file path=customXml/itemProps4.xml><?xml version="1.0" encoding="utf-8"?>
<ds:datastoreItem xmlns:ds="http://schemas.openxmlformats.org/officeDocument/2006/customXml" ds:itemID="{CEB8CB23-970E-4A19-9680-60A4B19E2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ba771-ed3e-4ecf-9934-77b63cb1e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Pages>
  <Words>1950</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Desenvolvimento de um Agente de Monitoração para Redes TCP/IP</vt:lpstr>
    </vt:vector>
  </TitlesOfParts>
  <Company>Universidade de Aveiro</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dc:description/>
  <cp:lastModifiedBy>Leinad Nivalis</cp:lastModifiedBy>
  <cp:revision>184</cp:revision>
  <cp:lastPrinted>1994-06-13T17:29:00Z</cp:lastPrinted>
  <dcterms:created xsi:type="dcterms:W3CDTF">2023-11-11T13:14:00Z</dcterms:created>
  <dcterms:modified xsi:type="dcterms:W3CDTF">2023-11-14T00:16:00Z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0x01010034D677667E198A4E9776BADACD07EA5C</vt:lpwstr>
  </property>
</Properties>
</file>