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el"/>
        <w:spacing w:line="288" w:lineRule="auto"/>
        <w:jc w:val="center"/>
      </w:pPr>
      <w:r>
        <w:rPr>
          <w:caps w:val="1"/>
          <w:outline w:val="0"/>
          <w:color w:val="444444"/>
          <w:spacing w:val="16"/>
          <w:sz w:val="56"/>
          <w:szCs w:val="56"/>
          <w:rtl w:val="0"/>
          <w:lang w:val="de-DE"/>
          <w14:textFill>
            <w14:solidFill>
              <w14:srgbClr w14:val="444444"/>
            </w14:solidFill>
          </w14:textFill>
        </w:rPr>
        <w:t>Getting Started</w:t>
      </w:r>
      <w:r>
        <w:drawing xmlns:a="http://schemas.openxmlformats.org/drawingml/2006/main">
          <wp:anchor distT="215900" distB="215900" distL="215900" distR="215900" simplePos="0" relativeHeight="251659264" behindDoc="0" locked="0" layoutInCell="1" allowOverlap="1">
            <wp:simplePos x="0" y="0"/>
            <wp:positionH relativeFrom="page">
              <wp:posOffset>768350</wp:posOffset>
            </wp:positionH>
            <wp:positionV relativeFrom="page">
              <wp:posOffset>1677670</wp:posOffset>
            </wp:positionV>
            <wp:extent cx="6032500" cy="4864100"/>
            <wp:effectExtent l="0" t="0" r="0" b="0"/>
            <wp:wrapTopAndBottom distT="215900" distB="2159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nfinitas.png"/>
                    <pic:cNvPicPr>
                      <a:picLocks noChangeAspect="1"/>
                    </pic:cNvPicPr>
                  </pic:nvPicPr>
                  <pic:blipFill>
                    <a:blip r:embed="rId4">
                      <a:extLst/>
                    </a:blip>
                    <a:srcRect l="18445" t="0" r="18445" b="0"/>
                    <a:stretch>
                      <a:fillRect/>
                    </a:stretch>
                  </pic:blipFill>
                  <pic:spPr>
                    <a:xfrm>
                      <a:off x="0" y="0"/>
                      <a:ext cx="6032500" cy="4864100"/>
                    </a:xfrm>
                    <a:prstGeom prst="rect">
                      <a:avLst/>
                    </a:prstGeom>
                    <a:ln w="12700" cap="flat">
                      <a:noFill/>
                      <a:miter lim="400000"/>
                    </a:ln>
                    <a:effectLst/>
                  </pic:spPr>
                </pic:pic>
              </a:graphicData>
            </a:graphic>
          </wp:anchor>
        </w:drawing>
      </w:r>
      <w:r>
        <w:rPr>
          <w:caps w:val="1"/>
          <w:outline w:val="0"/>
          <w:color w:val="444444"/>
          <w:spacing w:val="16"/>
          <w:sz w:val="56"/>
          <w:szCs w:val="56"/>
          <w:rtl w:val="0"/>
          <w:lang w:val="de-DE"/>
          <w14:textFill>
            <w14:solidFill>
              <w14:srgbClr w14:val="444444"/>
            </w14:solidFill>
          </w14:textFill>
        </w:rPr>
        <w:t xml:space="preserve"> with Infinitas</w:t>
      </w:r>
      <w:r>
        <w:rPr>
          <w:rFonts w:ascii="Arial Unicode MS" w:cs="Arial Unicode MS" w:hAnsi="Arial Unicode MS" w:eastAsia="Arial Unicode MS"/>
          <w:b w:val="0"/>
          <w:bCs w:val="0"/>
          <w:i w:val="0"/>
          <w:iCs w:val="0"/>
          <w:caps w:val="1"/>
          <w:outline w:val="0"/>
          <w:color w:val="444444"/>
          <w:spacing w:val="16"/>
          <w:sz w:val="56"/>
          <w:szCs w:val="56"/>
          <w14:textFill>
            <w14:solidFill>
              <w14:srgbClr w14:val="444444"/>
            </w14:solidFill>
          </w14:textFill>
        </w:rPr>
        <w:br w:type="page"/>
      </w:r>
    </w:p>
    <w:p>
      <w:pPr>
        <w:pStyle w:val="Überschrift"/>
        <w:bidi w:val="0"/>
      </w:pPr>
      <w:bookmarkStart w:name="_Toc" w:id="0"/>
      <w:r>
        <w:rPr>
          <w:rFonts w:cs="Arial Unicode MS" w:eastAsia="Arial Unicode MS"/>
          <w:rtl w:val="0"/>
          <w:lang w:val="de-DE"/>
        </w:rPr>
        <w:t>Revision History</w:t>
      </w:r>
      <w:bookmarkEnd w:id="0"/>
    </w:p>
    <w:p>
      <w:pPr>
        <w:pStyle w:val="Überschrift 2"/>
        <w:bidi w:val="0"/>
      </w:pPr>
    </w:p>
    <w:p>
      <w:pPr>
        <w:pStyle w:val="Text"/>
        <w:bidi w:val="0"/>
      </w:pPr>
    </w:p>
    <w:tbl>
      <w:tblPr>
        <w:tblW w:w="9500" w:type="dxa"/>
        <w:jc w:val="left"/>
        <w:tblInd w:w="108" w:type="dxa"/>
        <w:tblBorders>
          <w:top w:val="dotted" w:color="919191" w:sz="6" w:space="0" w:shadow="0" w:frame="0"/>
          <w:left w:val="single" w:color="919191" w:sz="2" w:space="0" w:shadow="0" w:frame="0"/>
          <w:bottom w:val="dotted" w:color="919191" w:sz="6" w:space="0" w:shadow="0" w:frame="0"/>
          <w:right w:val="single" w:color="919191" w:sz="2" w:space="0" w:shadow="0" w:frame="0"/>
          <w:insideH w:val="single" w:color="919191" w:sz="2" w:space="0" w:shadow="0" w:frame="0"/>
          <w:insideV w:val="single" w:color="919191" w:sz="2" w:space="0" w:shadow="0" w:frame="0"/>
        </w:tblBorders>
        <w:shd w:val="clear" w:color="auto" w:fill="auto"/>
        <w:tblLayout w:type="fixed"/>
      </w:tblPr>
      <w:tblGrid>
        <w:gridCol w:w="1232"/>
        <w:gridCol w:w="6593"/>
        <w:gridCol w:w="1675"/>
      </w:tblGrid>
      <w:tr>
        <w:tblPrEx>
          <w:shd w:val="clear" w:color="auto" w:fill="357ca2"/>
        </w:tblPrEx>
        <w:trPr>
          <w:trHeight w:val="306" w:hRule="atLeast"/>
          <w:tblHeader/>
        </w:trPr>
        <w:tc>
          <w:tcPr>
            <w:tcW w:type="dxa" w:w="1232"/>
            <w:tcBorders>
              <w:top w:val="single" w:color="000000" w:sz="6" w:space="0" w:shadow="0" w:frame="0"/>
              <w:left w:val="single" w:color="000000" w:sz="6"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top"/>
          </w:tcPr>
          <w:p>
            <w:pPr>
              <w:pStyle w:val="Tabellenstil 1"/>
              <w:tabs>
                <w:tab w:val="right" w:pos="1267"/>
                <w:tab w:val="right" w:pos="1333"/>
              </w:tabs>
              <w:spacing w:before="200" w:line="288" w:lineRule="auto"/>
            </w:pPr>
            <w:r>
              <w:rPr>
                <w:rFonts w:ascii="Helvetica Neue" w:hAnsi="Helvetica Neue"/>
                <w:sz w:val="24"/>
                <w:szCs w:val="24"/>
                <w:rtl w:val="0"/>
              </w:rPr>
              <w:t>Revision</w:t>
            </w:r>
          </w:p>
        </w:tc>
        <w:tc>
          <w:tcPr>
            <w:tcW w:type="dxa" w:w="6593"/>
            <w:tcBorders>
              <w:top w:val="single" w:color="000000" w:sz="6"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top"/>
          </w:tcPr>
          <w:p>
            <w:pPr>
              <w:pStyle w:val="Tabellenstil 1"/>
              <w:tabs>
                <w:tab w:val="right" w:pos="1267"/>
                <w:tab w:val="right" w:pos="1333"/>
              </w:tabs>
              <w:spacing w:before="200" w:line="288" w:lineRule="auto"/>
            </w:pPr>
            <w:r>
              <w:rPr>
                <w:rFonts w:ascii="Helvetica Neue" w:hAnsi="Helvetica Neue"/>
                <w:sz w:val="24"/>
                <w:szCs w:val="24"/>
                <w:rtl w:val="0"/>
              </w:rPr>
              <w:t>Description</w:t>
            </w:r>
          </w:p>
        </w:tc>
        <w:tc>
          <w:tcPr>
            <w:tcW w:type="dxa" w:w="1674"/>
            <w:tcBorders>
              <w:top w:val="single" w:color="000000" w:sz="6" w:space="0" w:shadow="0" w:frame="0"/>
              <w:left w:val="single" w:color="000000" w:sz="2"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bellenstil 1"/>
              <w:tabs>
                <w:tab w:val="right" w:pos="1267"/>
                <w:tab w:val="right" w:pos="1333"/>
              </w:tabs>
              <w:spacing w:before="200" w:line="288" w:lineRule="auto"/>
            </w:pPr>
            <w:r>
              <w:rPr>
                <w:rFonts w:ascii="Helvetica Neue" w:hAnsi="Helvetica Neue"/>
                <w:sz w:val="24"/>
                <w:szCs w:val="24"/>
                <w:rtl w:val="0"/>
              </w:rPr>
              <w:t>Date</w:t>
            </w:r>
          </w:p>
        </w:tc>
      </w:tr>
      <w:tr>
        <w:tblPrEx>
          <w:shd w:val="clear" w:color="auto" w:fill="auto"/>
        </w:tblPrEx>
        <w:trPr>
          <w:trHeight w:val="306" w:hRule="atLeast"/>
        </w:trPr>
        <w:tc>
          <w:tcPr>
            <w:tcW w:type="dxa" w:w="1232"/>
            <w:tcBorders>
              <w:top w:val="single" w:color="000000" w:sz="4" w:space="0" w:shadow="0" w:frame="0"/>
              <w:left w:val="single" w:color="000000" w:sz="6" w:space="0" w:shadow="0" w:frame="0"/>
              <w:bottom w:val="single" w:color="000000" w:sz="6" w:space="0" w:shadow="0" w:frame="0"/>
              <w:right w:val="single" w:color="000000" w:sz="2" w:space="0" w:shadow="0" w:frame="0"/>
            </w:tcBorders>
            <w:shd w:val="clear" w:color="auto" w:fill="auto"/>
            <w:tcMar>
              <w:top w:type="dxa" w:w="80"/>
              <w:left w:type="dxa" w:w="80"/>
              <w:bottom w:type="dxa" w:w="80"/>
              <w:right w:type="dxa" w:w="80"/>
            </w:tcMar>
            <w:vAlign w:val="top"/>
          </w:tcPr>
          <w:p>
            <w:pPr>
              <w:pStyle w:val="Tabellenstil 2"/>
              <w:tabs>
                <w:tab w:val="right" w:pos="1267"/>
                <w:tab w:val="right" w:pos="1333"/>
              </w:tabs>
            </w:pPr>
            <w:r>
              <w:rPr>
                <w:rFonts w:ascii="Helvetica Neue Light" w:hAnsi="Helvetica Neue Light"/>
                <w:sz w:val="24"/>
                <w:szCs w:val="24"/>
                <w:rtl w:val="0"/>
              </w:rPr>
              <w:t>v1.0</w:t>
            </w:r>
          </w:p>
        </w:tc>
        <w:tc>
          <w:tcPr>
            <w:tcW w:type="dxa" w:w="6593"/>
            <w:tcBorders>
              <w:top w:val="single" w:color="000000" w:sz="4" w:space="0" w:shadow="0" w:frame="0"/>
              <w:left w:val="single" w:color="000000" w:sz="2" w:space="0" w:shadow="0" w:frame="0"/>
              <w:bottom w:val="single" w:color="000000" w:sz="6" w:space="0" w:shadow="0" w:frame="0"/>
              <w:right w:val="single" w:color="000000" w:sz="2" w:space="0" w:shadow="0" w:frame="0"/>
            </w:tcBorders>
            <w:shd w:val="clear" w:color="auto" w:fill="auto"/>
            <w:tcMar>
              <w:top w:type="dxa" w:w="80"/>
              <w:left w:type="dxa" w:w="80"/>
              <w:bottom w:type="dxa" w:w="80"/>
              <w:right w:type="dxa" w:w="80"/>
            </w:tcMar>
            <w:vAlign w:val="top"/>
          </w:tcPr>
          <w:p>
            <w:pPr>
              <w:pStyle w:val="Tabellenstil 2"/>
              <w:tabs>
                <w:tab w:val="right" w:pos="1267"/>
                <w:tab w:val="right" w:pos="1333"/>
                <w:tab w:val="left" w:pos="1840"/>
                <w:tab w:val="left" w:pos="2760"/>
                <w:tab w:val="left" w:pos="3680"/>
                <w:tab w:val="left" w:pos="4600"/>
                <w:tab w:val="left" w:pos="5520"/>
                <w:tab w:val="left" w:pos="6440"/>
              </w:tabs>
            </w:pPr>
            <w:r>
              <w:rPr>
                <w:rFonts w:ascii="Helvetica Neue Light" w:hAnsi="Helvetica Neue Light"/>
                <w:sz w:val="24"/>
                <w:szCs w:val="24"/>
                <w:rtl w:val="0"/>
              </w:rPr>
              <w:t>Initial Version</w:t>
            </w:r>
          </w:p>
        </w:tc>
        <w:tc>
          <w:tcPr>
            <w:tcW w:type="dxa" w:w="1674"/>
            <w:tcBorders>
              <w:top w:val="single" w:color="000000" w:sz="4" w:space="0" w:shadow="0" w:frame="0"/>
              <w:left w:val="single" w:color="000000" w:sz="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bellenstil 2"/>
              <w:tabs>
                <w:tab w:val="right" w:pos="1267"/>
                <w:tab w:val="right" w:pos="1333"/>
              </w:tabs>
            </w:pPr>
            <w:r>
              <w:rPr>
                <w:rFonts w:ascii="Helvetica Neue Light" w:hAnsi="Helvetica Neue Light"/>
                <w:sz w:val="24"/>
                <w:szCs w:val="24"/>
                <w:rtl w:val="0"/>
              </w:rPr>
              <w:t>30 Sep 2018</w:t>
            </w:r>
          </w:p>
        </w:tc>
      </w:tr>
    </w:tbl>
    <w:p>
      <w:pPr>
        <w:pStyle w:val="Text"/>
        <w:bidi w:val="0"/>
      </w:pPr>
      <w:r>
        <w:rPr>
          <w:rFonts w:ascii="Arial Unicode MS" w:cs="Arial Unicode MS" w:hAnsi="Arial Unicode MS" w:eastAsia="Arial Unicode MS"/>
          <w:b w:val="0"/>
          <w:bCs w:val="0"/>
          <w:i w:val="0"/>
          <w:iCs w:val="0"/>
        </w:rPr>
        <w:br w:type="page"/>
      </w:r>
    </w:p>
    <w:p>
      <w:pPr>
        <w:pStyle w:val="Text"/>
        <w:bidi w:val="0"/>
      </w:pPr>
      <w:r>
        <w:rPr/>
        <w:fldChar w:fldCharType="begin" w:fldLock="0"/>
      </w:r>
      <w:r>
        <w:instrText xml:space="preserve"> TOC \t "Titel, 1,Überschrift, 2,Überschrift 2, 3"</w:instrText>
      </w:r>
      <w:r>
        <w:rPr/>
        <w:fldChar w:fldCharType="separate" w:fldLock="0"/>
      </w:r>
    </w:p>
    <w:p>
      <w:pPr>
        <w:pStyle w:val="TOC 2"/>
        <w:bidi w:val="0"/>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lang w:val="en-US"/>
          <w14:textOutline>
            <w14:noFill/>
          </w14:textOutline>
          <w14:textFill>
            <w14:solidFill>
              <w14:srgbClr w14:val="000000"/>
            </w14:solidFill>
          </w14:textFill>
        </w:rPr>
        <w:t>Revision History</w:t>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instrText xml:space="preserve"> PAGEREF _Toc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noFill/>
          </w14:textOutline>
          <w14:textFill>
            <w14:solidFill>
              <w14:srgbClr w14:val="000000"/>
            </w14:solidFill>
          </w14:textFill>
        </w:rPr>
        <w:t>2</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fldChar w:fldCharType="end" w:fldLock="0"/>
      </w:r>
    </w:p>
    <w:p>
      <w:pPr>
        <w:pStyle w:val="TOC 2"/>
        <w:bidi w:val="0"/>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lang w:val="en-US"/>
          <w14:textOutline>
            <w14:noFill/>
          </w14:textOutline>
          <w14:textFill>
            <w14:solidFill>
              <w14:srgbClr w14:val="000000"/>
            </w14:solidFill>
          </w14:textFill>
        </w:rPr>
        <w:t>About Infinitas</w:t>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instrText xml:space="preserve"> PAGEREF _Toc1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noFill/>
          </w14:textOutline>
          <w14:textFill>
            <w14:solidFill>
              <w14:srgbClr w14:val="000000"/>
            </w14:solidFill>
          </w14:textFill>
        </w:rPr>
        <w:t>4</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fldChar w:fldCharType="end" w:fldLock="0"/>
      </w:r>
    </w:p>
    <w:p>
      <w:pPr>
        <w:pStyle w:val="TOC 2"/>
        <w:bidi w:val="0"/>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lang w:val="en-US"/>
          <w14:textOutline>
            <w14:noFill/>
          </w14:textOutline>
          <w14:textFill>
            <w14:solidFill>
              <w14:srgbClr w14:val="000000"/>
            </w14:solidFill>
          </w14:textFill>
        </w:rPr>
        <w:t>Important Information</w:t>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instrText xml:space="preserve"> PAGEREF _Toc2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noFill/>
          </w14:textOutline>
          <w14:textFill>
            <w14:solidFill>
              <w14:srgbClr w14:val="000000"/>
            </w14:solidFill>
          </w14:textFill>
        </w:rPr>
        <w:t>6</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fldChar w:fldCharType="end" w:fldLock="0"/>
      </w:r>
    </w:p>
    <w:p>
      <w:pPr>
        <w:pStyle w:val="TOC 2"/>
        <w:bidi w:val="0"/>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lang w:val="nl-NL"/>
          <w14:textOutline>
            <w14:noFill/>
          </w14:textOutline>
          <w14:textFill>
            <w14:solidFill>
              <w14:srgbClr w14:val="000000"/>
            </w14:solidFill>
          </w14:textFill>
        </w:rPr>
        <w:t>Overview</w:t>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instrText xml:space="preserve"> PAGEREF _Toc3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noFill/>
          </w14:textOutline>
          <w14:textFill>
            <w14:solidFill>
              <w14:srgbClr w14:val="000000"/>
            </w14:solidFill>
          </w14:textFill>
        </w:rPr>
        <w:t>7</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fldChar w:fldCharType="end" w:fldLock="0"/>
      </w:r>
    </w:p>
    <w:p>
      <w:pPr>
        <w:pStyle w:val="TOC 2"/>
        <w:bidi w:val="0"/>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lang w:val="en-US"/>
          <w14:textOutline>
            <w14:noFill/>
          </w14:textOutline>
          <w14:textFill>
            <w14:solidFill>
              <w14:srgbClr w14:val="000000"/>
            </w14:solidFill>
          </w14:textFill>
        </w:rPr>
        <w:t>How To Get Infinitas Up And Running</w:t>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instrText xml:space="preserve"> PAGEREF _Toc4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noFill/>
          </w14:textOutline>
          <w14:textFill>
            <w14:solidFill>
              <w14:srgbClr w14:val="000000"/>
            </w14:solidFill>
          </w14:textFill>
        </w:rPr>
        <w:t>8</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fldChar w:fldCharType="end" w:fldLock="0"/>
      </w:r>
    </w:p>
    <w:p>
      <w:pPr>
        <w:pStyle w:val="TOC 3"/>
        <w:bidi w:val="0"/>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lang w:val="en-US"/>
          <w14:textOutline>
            <w14:noFill/>
          </w14:textOutline>
          <w14:textFill>
            <w14:solidFill>
              <w14:srgbClr w14:val="000000"/>
            </w14:solidFill>
          </w14:textFill>
        </w:rPr>
        <w:t>Get Everything Needed</w:t>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instrText xml:space="preserve"> PAGEREF _Toc5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noFill/>
          </w14:textOutline>
          <w14:textFill>
            <w14:solidFill>
              <w14:srgbClr w14:val="000000"/>
            </w14:solidFill>
          </w14:textFill>
        </w:rPr>
        <w:t>8</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fldChar w:fldCharType="end" w:fldLock="0"/>
      </w:r>
    </w:p>
    <w:p>
      <w:pPr>
        <w:pStyle w:val="TOC 3"/>
        <w:bidi w:val="0"/>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lang w:val="en-US"/>
          <w14:textOutline>
            <w14:noFill/>
          </w14:textOutline>
          <w14:textFill>
            <w14:solidFill>
              <w14:srgbClr w14:val="000000"/>
            </w14:solidFill>
          </w14:textFill>
        </w:rPr>
        <w:t>Solder The Board</w:t>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instrText xml:space="preserve"> PAGEREF _Toc6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noFill/>
          </w14:textOutline>
          <w14:textFill>
            <w14:solidFill>
              <w14:srgbClr w14:val="000000"/>
            </w14:solidFill>
          </w14:textFill>
        </w:rPr>
        <w:t>9</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fldChar w:fldCharType="end" w:fldLock="0"/>
      </w:r>
    </w:p>
    <w:p>
      <w:pPr>
        <w:pStyle w:val="TOC 3"/>
        <w:bidi w:val="0"/>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lang w:val="en-US"/>
          <w14:textOutline>
            <w14:noFill/>
          </w14:textOutline>
          <w14:textFill>
            <w14:solidFill>
              <w14:srgbClr w14:val="000000"/>
            </w14:solidFill>
          </w14:textFill>
        </w:rPr>
        <w:t>freeDSP Option</w:t>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instrText xml:space="preserve"> PAGEREF _Toc7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noFill/>
          </w14:textOutline>
          <w14:textFill>
            <w14:solidFill>
              <w14:srgbClr w14:val="000000"/>
            </w14:solidFill>
          </w14:textFill>
        </w:rPr>
        <w:t>9</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fldChar w:fldCharType="end" w:fldLock="0"/>
      </w:r>
    </w:p>
    <w:p>
      <w:pPr>
        <w:pStyle w:val="TOC 3"/>
        <w:bidi w:val="0"/>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lang w:val="en-US"/>
          <w14:textOutline>
            <w14:noFill/>
          </w14:textOutline>
          <w14:textFill>
            <w14:solidFill>
              <w14:srgbClr w14:val="000000"/>
            </w14:solidFill>
          </w14:textFill>
        </w:rPr>
        <w:t>Connections</w:t>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instrText xml:space="preserve"> PAGEREF _Toc8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noFill/>
          </w14:textOutline>
          <w14:textFill>
            <w14:solidFill>
              <w14:srgbClr w14:val="000000"/>
            </w14:solidFill>
          </w14:textFill>
        </w:rPr>
        <w:t>9</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fldChar w:fldCharType="end" w:fldLock="0"/>
      </w:r>
    </w:p>
    <w:p>
      <w:pPr>
        <w:pStyle w:val="TOC 3"/>
        <w:bidi w:val="0"/>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lang w:val="en-US"/>
          <w14:textOutline>
            <w14:noFill/>
          </w14:textOutline>
          <w14:textFill>
            <w14:solidFill>
              <w14:srgbClr w14:val="000000"/>
            </w14:solidFill>
          </w14:textFill>
        </w:rPr>
        <w:t>Programming The Lattice Semiconductor LCMXO2-1200HC</w:t>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instrText xml:space="preserve"> PAGEREF _Toc9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noFill/>
          </w14:textOutline>
          <w14:textFill>
            <w14:solidFill>
              <w14:srgbClr w14:val="000000"/>
            </w14:solidFill>
          </w14:textFill>
        </w:rPr>
        <w:t>11</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fldChar w:fldCharType="end" w:fldLock="0"/>
      </w:r>
    </w:p>
    <w:p>
      <w:pPr>
        <w:pStyle w:val="TOC 3"/>
        <w:bidi w:val="0"/>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lang w:val="en-US"/>
          <w14:textOutline>
            <w14:noFill/>
          </w14:textOutline>
          <w14:textFill>
            <w14:solidFill>
              <w14:srgbClr w14:val="000000"/>
            </w14:solidFill>
          </w14:textFill>
        </w:rPr>
        <w:t>Programming The XMOS XE216-512-TQ128</w:t>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instrText xml:space="preserve"> PAGEREF _Toc10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noFill/>
          </w14:textOutline>
          <w14:textFill>
            <w14:solidFill>
              <w14:srgbClr w14:val="000000"/>
            </w14:solidFill>
          </w14:textFill>
        </w:rPr>
        <w:t>14</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fldChar w:fldCharType="end" w:fldLock="0"/>
      </w:r>
    </w:p>
    <w:p>
      <w:pPr>
        <w:pStyle w:val="TOC 3"/>
        <w:bidi w:val="0"/>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lang w:val="en-US"/>
          <w14:textOutline>
            <w14:noFill/>
          </w14:textOutline>
          <w14:textFill>
            <w14:solidFill>
              <w14:srgbClr w14:val="000000"/>
            </w14:solidFill>
          </w14:textFill>
        </w:rPr>
        <w:t>Programming The Analog Devices ADAU1452</w:t>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instrText xml:space="preserve"> PAGEREF _Toc11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noFill/>
          </w14:textOutline>
          <w14:textFill>
            <w14:solidFill>
              <w14:srgbClr w14:val="000000"/>
            </w14:solidFill>
          </w14:textFill>
        </w:rPr>
        <w:t>17</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fldChar w:fldCharType="end" w:fldLock="0"/>
      </w:r>
    </w:p>
    <w:p>
      <w:pPr>
        <w:pStyle w:val="TOC 2"/>
        <w:bidi w:val="0"/>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lang w:val="da-DK"/>
          <w14:textOutline>
            <w14:noFill/>
          </w14:textOutline>
          <w14:textFill>
            <w14:solidFill>
              <w14:srgbClr w14:val="000000"/>
            </w14:solidFill>
          </w14:textFill>
        </w:rPr>
        <w:t>Appendix</w:t>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instrText xml:space="preserve"> PAGEREF _Toc12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noFill/>
          </w14:textOutline>
          <w14:textFill>
            <w14:solidFill>
              <w14:srgbClr w14:val="000000"/>
            </w14:solidFill>
          </w14:textFill>
        </w:rPr>
        <w:t>18</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fldChar w:fldCharType="end" w:fldLock="0"/>
      </w:r>
    </w:p>
    <w:p>
      <w:pPr>
        <w:pStyle w:val="TOC 3"/>
        <w:bidi w:val="0"/>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lang w:val="pt-PT"/>
          <w14:textOutline>
            <w14:noFill/>
          </w14:textOutline>
          <w14:textFill>
            <w14:solidFill>
              <w14:srgbClr w14:val="000000"/>
            </w14:solidFill>
          </w14:textFill>
        </w:rPr>
        <w:t>Part List</w:t>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instrText xml:space="preserve"> PAGEREF _Toc13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noFill/>
          </w14:textOutline>
          <w14:textFill>
            <w14:solidFill>
              <w14:srgbClr w14:val="000000"/>
            </w14:solidFill>
          </w14:textFill>
        </w:rPr>
        <w:t>18</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fldChar w:fldCharType="end" w:fldLock="0"/>
      </w:r>
    </w:p>
    <w:p>
      <w:pPr>
        <w:pStyle w:val="TOC 3"/>
        <w:bidi w:val="0"/>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lang w:val="en-US"/>
          <w14:textOutline>
            <w14:noFill/>
          </w14:textOutline>
          <w14:textFill>
            <w14:solidFill>
              <w14:srgbClr w14:val="000000"/>
            </w14:solidFill>
          </w14:textFill>
        </w:rPr>
        <w:t>Assembly Print</w:t>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instrText xml:space="preserve"> PAGEREF _Toc14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noFill/>
          </w14:textOutline>
          <w14:textFill>
            <w14:solidFill>
              <w14:srgbClr w14:val="000000"/>
            </w14:solidFill>
          </w14:textFill>
        </w:rPr>
        <w:t>22</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fldChar w:fldCharType="end" w:fldLock="0"/>
      </w:r>
    </w:p>
    <w:p>
      <w:pPr>
        <w:pStyle w:val="TOC 3"/>
        <w:bidi w:val="0"/>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lang w:val="de-DE"/>
          <w14:textOutline>
            <w14:noFill/>
          </w14:textOutline>
          <w14:textFill>
            <w14:solidFill>
              <w14:srgbClr w14:val="000000"/>
            </w14:solidFill>
          </w14:textFill>
        </w:rPr>
        <w:t>Schematic</w:t>
        <w:tab/>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fldChar w:fldCharType="begin" w:fldLock="0"/>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instrText xml:space="preserve"> PAGEREF _Toc15 \h </w:instrTex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fldChar w:fldCharType="separate" w:fldLock="0"/>
      </w: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noFill/>
          </w14:textOutline>
          <w14:textFill>
            <w14:solidFill>
              <w14:srgbClr w14:val="000000"/>
            </w14:solidFill>
          </w14:textFill>
        </w:rPr>
        <w:t>23</w:t>
      </w:r>
      <w: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fldChar w:fldCharType="end" w:fldLock="0"/>
      </w:r>
    </w:p>
    <w:p>
      <w:pPr>
        <w:pStyle w:val="Text"/>
        <w:bidi w:val="0"/>
      </w:pPr>
      <w:r>
        <w:rPr/>
        <w:fldChar w:fldCharType="end" w:fldLock="0"/>
      </w:r>
      <w:r>
        <w:rPr>
          <w:rFonts w:ascii="Arial Unicode MS" w:cs="Arial Unicode MS" w:hAnsi="Arial Unicode MS" w:eastAsia="Arial Unicode MS"/>
          <w:b w:val="0"/>
          <w:bCs w:val="0"/>
          <w:i w:val="0"/>
          <w:iCs w:val="0"/>
        </w:rPr>
        <w:br w:type="page"/>
      </w:r>
    </w:p>
    <w:p>
      <w:pPr>
        <w:pStyle w:val="Überschrift"/>
        <w:bidi w:val="0"/>
      </w:pPr>
      <w:bookmarkStart w:name="_Toc1" w:id="1"/>
      <w:r>
        <w:rPr>
          <w:rFonts w:cs="Arial Unicode MS" w:eastAsia="Arial Unicode MS"/>
          <w:rtl w:val="0"/>
          <w:lang w:val="de-DE"/>
        </w:rPr>
        <w:t>About Infinitas</w:t>
      </w:r>
      <w:bookmarkEnd w:id="1"/>
    </w:p>
    <w:p>
      <w:pPr>
        <w:pStyle w:val="Text"/>
        <w:bidi w:val="0"/>
      </w:pPr>
      <w:r>
        <w:rPr>
          <w:rtl w:val="0"/>
        </w:rPr>
        <w:t>Infinitas</w:t>
      </w:r>
      <w:r>
        <w:rPr>
          <w:rtl w:val="0"/>
          <w:lang w:val="en-US"/>
        </w:rPr>
        <w:t xml:space="preserve"> is a cost-effective </w:t>
      </w:r>
      <w:r>
        <w:rPr>
          <w:rtl w:val="0"/>
        </w:rPr>
        <w:t xml:space="preserve">USB Audio Class 2.0 </w:t>
      </w:r>
      <w:r>
        <w:rPr>
          <w:rtl w:val="0"/>
          <w:lang w:val="en-US"/>
        </w:rPr>
        <w:t xml:space="preserve">solution for researchers and the do-it-yourself community. It is a bare circuit board that can be incorporated into your own projects. It comes with no housing. It is based on </w:t>
      </w:r>
      <w:r>
        <w:rPr>
          <w:rtl w:val="0"/>
        </w:rPr>
        <w:t>XMOS XE216-512-TQ128 together with additional expansion boards for audio i/o connectivity. It supports up to 32 input channels and up to 32 output channels.</w:t>
      </w:r>
    </w:p>
    <w:p>
      <w:pPr>
        <w:pStyle w:val="Text"/>
        <w:bidi w:val="0"/>
      </w:pPr>
    </w:p>
    <w:p>
      <w:pPr>
        <w:pStyle w:val="Text"/>
        <w:bidi w:val="0"/>
      </w:pPr>
      <w:r>
        <w:rPr>
          <w:rtl w:val="0"/>
        </w:rPr>
        <w:t xml:space="preserve">With the optional </w:t>
      </w:r>
      <w:r>
        <w:rPr>
          <w:rtl w:val="0"/>
          <w:lang w:val="en-US"/>
        </w:rPr>
        <w:t>Analog Devices ADAU1</w:t>
      </w:r>
      <w:r>
        <w:rPr>
          <w:rtl w:val="0"/>
        </w:rPr>
        <w:t>452</w:t>
      </w:r>
      <w:r>
        <w:rPr>
          <w:rtl w:val="0"/>
          <w:lang w:val="en-US"/>
        </w:rPr>
        <w:t xml:space="preserve"> DSP</w:t>
      </w:r>
      <w:r>
        <w:rPr>
          <w:rtl w:val="0"/>
        </w:rPr>
        <w:t xml:space="preserve"> </w:t>
      </w:r>
      <w:r>
        <w:rPr>
          <w:rtl w:val="0"/>
          <w:lang w:val="en-US"/>
        </w:rPr>
        <w:t>together with the free graphical development environment SigmaStudio</w:t>
      </w:r>
      <w:r>
        <w:rPr>
          <w:rtl w:val="0"/>
        </w:rPr>
        <w:t xml:space="preserve"> the board becomes freeDSP-Infinitas</w:t>
      </w:r>
      <w:r>
        <w:rPr>
          <w:rtl w:val="0"/>
          <w:lang w:val="en-US"/>
        </w:rPr>
        <w:t xml:space="preserve">. The programming model is function-block based </w:t>
      </w:r>
      <w:r>
        <w:rPr>
          <w:rtl w:val="0"/>
        </w:rPr>
        <w:t xml:space="preserve">– </w:t>
      </w:r>
      <w:r>
        <w:rPr>
          <w:rtl w:val="0"/>
          <w:lang w:val="en-US"/>
        </w:rPr>
        <w:t xml:space="preserve">comparable to other graphical programming languages like PureData or Max/MSP. Many prebuilt blocks (e.g., filters, compressors, effects, or logic) can be placed in the signal path via drag and drop. If the included libraries do not have the functions needed, low-level blocks, such as multipliers and delays, can be wired together to create custom algorithms. For more information please refer to the Analog Devices website. </w:t>
      </w:r>
    </w:p>
    <w:p>
      <w:pPr>
        <w:pStyle w:val="Text"/>
        <w:bidi w:val="0"/>
      </w:pPr>
    </w:p>
    <w:p>
      <w:pPr>
        <w:pStyle w:val="Text"/>
        <w:bidi w:val="0"/>
      </w:pPr>
      <w:r>
        <w:rPr>
          <w:rtl w:val="0"/>
        </w:rPr>
        <w:t xml:space="preserve">FreeDSP-Infintas and SigmaStudio offer a wide range </w:t>
      </w:r>
      <w:r>
        <w:rPr>
          <w:rtl w:val="0"/>
          <w:lang w:val="en-US"/>
        </w:rPr>
        <w:t>of DSP processing options and interface controls</w:t>
      </w:r>
      <w:r>
        <w:rPr>
          <w:rtl w:val="0"/>
        </w:rPr>
        <w:t xml:space="preserve"> with easy programmability. </w:t>
      </w:r>
      <w:r>
        <w:rPr>
          <w:rtl w:val="0"/>
          <w:lang w:val="en-US"/>
        </w:rPr>
        <w:t>It can be used in various audio applications, e.g.:</w:t>
      </w:r>
    </w:p>
    <w:p>
      <w:pPr>
        <w:pStyle w:val="Text"/>
        <w:bidi w:val="0"/>
      </w:pPr>
    </w:p>
    <w:p>
      <w:pPr>
        <w:pStyle w:val="Text"/>
        <w:bidi w:val="0"/>
      </w:pPr>
      <w:r>
        <w:rPr>
          <w:rtl w:val="0"/>
          <w:lang w:val="en-US"/>
        </w:rPr>
        <w:t>Room compensation / system equalization</w:t>
      </w:r>
    </w:p>
    <w:p>
      <w:pPr>
        <w:pStyle w:val="Text"/>
        <w:bidi w:val="0"/>
      </w:pPr>
      <w:r>
        <w:rPr>
          <w:rtl w:val="0"/>
          <w:lang w:val="en-US"/>
        </w:rPr>
        <w:t xml:space="preserve">Digital crossovers in active loudspeaker concepts </w:t>
      </w:r>
    </w:p>
    <w:p>
      <w:pPr>
        <w:pStyle w:val="Text"/>
        <w:bidi w:val="0"/>
      </w:pPr>
      <w:r>
        <w:rPr>
          <w:rtl w:val="0"/>
          <w:lang w:val="en-US"/>
        </w:rPr>
        <w:t>Multiband dynamics processing</w:t>
      </w:r>
    </w:p>
    <w:p>
      <w:pPr>
        <w:pStyle w:val="Text"/>
        <w:bidi w:val="0"/>
      </w:pPr>
      <w:r>
        <w:rPr>
          <w:rtl w:val="0"/>
          <w:lang w:val="en-US"/>
        </w:rPr>
        <w:t>Delay compensation / phase shift</w:t>
      </w:r>
    </w:p>
    <w:p>
      <w:pPr>
        <w:pStyle w:val="Text"/>
        <w:bidi w:val="0"/>
      </w:pPr>
      <w:r>
        <w:rPr>
          <w:rtl w:val="0"/>
          <w:lang w:val="en-US"/>
        </w:rPr>
        <w:t>Bass enhancement</w:t>
      </w:r>
    </w:p>
    <w:p>
      <w:pPr>
        <w:pStyle w:val="Text"/>
        <w:bidi w:val="0"/>
      </w:pPr>
      <w:r>
        <w:rPr>
          <w:rtl w:val="0"/>
        </w:rPr>
        <w:t>Subwoofer integration</w:t>
      </w:r>
    </w:p>
    <w:p>
      <w:pPr>
        <w:pStyle w:val="Text"/>
        <w:bidi w:val="0"/>
      </w:pPr>
      <w:r>
        <w:rPr>
          <w:rtl w:val="0"/>
          <w:lang w:val="en-US"/>
        </w:rPr>
        <w:t>Advanced instrument audio effect units</w:t>
      </w:r>
    </w:p>
    <w:p>
      <w:pPr>
        <w:pStyle w:val="Text"/>
        <w:bidi w:val="0"/>
      </w:pPr>
      <w:r>
        <w:rPr>
          <w:rtl w:val="0"/>
          <w:lang w:val="en-US"/>
        </w:rPr>
        <w:t>Stereo image widening</w:t>
      </w:r>
    </w:p>
    <w:p>
      <w:pPr>
        <w:pStyle w:val="Text"/>
        <w:bidi w:val="0"/>
      </w:pPr>
      <w:r>
        <w:rPr>
          <w:rtl w:val="0"/>
        </w:rPr>
        <w:t>…</w:t>
      </w:r>
    </w:p>
    <w:p>
      <w:pPr>
        <w:pStyle w:val="Text"/>
        <w:bidi w:val="0"/>
      </w:pPr>
    </w:p>
    <w:p>
      <w:pPr>
        <w:pStyle w:val="Text"/>
        <w:bidi w:val="0"/>
      </w:pPr>
      <w:r>
        <w:rPr>
          <w:rtl w:val="0"/>
          <w:lang w:val="en-US"/>
        </w:rPr>
        <w:t xml:space="preserve">The plans for the </w:t>
      </w:r>
      <w:r>
        <w:rPr>
          <w:rtl w:val="0"/>
        </w:rPr>
        <w:t>Infinitas</w:t>
      </w:r>
      <w:r>
        <w:rPr>
          <w:rtl w:val="0"/>
          <w:lang w:val="en-US"/>
        </w:rPr>
        <w:t xml:space="preserve"> board are published under a Creative Commons Attribution</w:t>
      </w:r>
      <w:r>
        <w:rPr>
          <w:rtl w:val="0"/>
        </w:rPr>
        <w:t xml:space="preserve"> </w:t>
      </w:r>
      <w:r>
        <w:rPr>
          <w:rtl w:val="0"/>
          <w:lang w:val="it-IT"/>
        </w:rPr>
        <w:t>NonCommercial</w:t>
      </w:r>
      <w:r>
        <w:rPr>
          <w:rtl w:val="0"/>
        </w:rPr>
        <w:t xml:space="preserve"> </w:t>
      </w:r>
      <w:r>
        <w:rPr>
          <w:rtl w:val="0"/>
        </w:rPr>
        <w:t>ShareAlike 4.0 International (CC BY-NC-SA 4.0)</w:t>
      </w:r>
      <w:r>
        <w:rPr>
          <w:rtl w:val="0"/>
        </w:rPr>
        <w:t xml:space="preserve"> license</w:t>
      </w:r>
      <w:r>
        <w:rPr>
          <w:rtl w:val="0"/>
          <w:lang w:val="en-US"/>
        </w:rPr>
        <w:t>, which allows the unrestricted use and modification of the module</w:t>
      </w:r>
      <w:r>
        <w:rPr>
          <w:rtl w:val="0"/>
        </w:rPr>
        <w:t xml:space="preserve"> for non-commercial purposes</w:t>
      </w:r>
      <w:r>
        <w:rPr>
          <w:rtl w:val="0"/>
          <w:lang w:val="en-US"/>
        </w:rPr>
        <w:t xml:space="preserve">. This means that experienced users can make their own version of the </w:t>
      </w:r>
      <w:r>
        <w:rPr>
          <w:rtl w:val="0"/>
        </w:rPr>
        <w:t>board</w:t>
      </w:r>
      <w:r>
        <w:rPr>
          <w:rtl w:val="0"/>
          <w:lang w:val="en-US"/>
        </w:rPr>
        <w:t>, extending it and improving it, as long as they credit freeDSP</w:t>
      </w:r>
      <w:r>
        <w:rPr>
          <w:rtl w:val="0"/>
        </w:rPr>
        <w:t xml:space="preserve"> and auverdion</w:t>
      </w:r>
      <w:r>
        <w:rPr>
          <w:rtl w:val="0"/>
          <w:lang w:val="en-US"/>
        </w:rPr>
        <w:t xml:space="preserve"> and release their designs under the same license. </w:t>
      </w:r>
    </w:p>
    <w:p>
      <w:pPr>
        <w:pStyle w:val="Text"/>
        <w:bidi w:val="0"/>
      </w:pPr>
      <w:r>
        <w:rPr>
          <w:rtl w:val="0"/>
          <w:lang w:val="en-US"/>
        </w:rPr>
        <w:t>The freeDSP brand</w:t>
      </w:r>
      <w:r>
        <w:rPr>
          <w:rtl w:val="0"/>
        </w:rPr>
        <w:t xml:space="preserve"> and </w:t>
      </w:r>
      <w:r>
        <w:rPr>
          <w:rtl w:val="0"/>
          <w:lang w:val="en-US"/>
        </w:rPr>
        <w:t xml:space="preserve">freeDSP logo are copyright of Sebastian Merchel and Ludwig Kormann and cannot be used without formal permission. </w:t>
      </w:r>
    </w:p>
    <w:p>
      <w:pPr>
        <w:pStyle w:val="Text"/>
        <w:bidi w:val="0"/>
      </w:pPr>
      <w:r>
        <w:rPr>
          <w:rtl w:val="0"/>
          <w:lang w:val="en-US"/>
        </w:rPr>
        <w:t xml:space="preserve">The </w:t>
      </w:r>
      <w:r>
        <w:rPr>
          <w:rtl w:val="0"/>
        </w:rPr>
        <w:t>auverdion</w:t>
      </w:r>
      <w:r>
        <w:rPr>
          <w:rtl w:val="0"/>
          <w:lang w:val="nl-NL"/>
        </w:rPr>
        <w:t xml:space="preserve"> brand</w:t>
      </w:r>
      <w:r>
        <w:rPr>
          <w:rtl w:val="0"/>
        </w:rPr>
        <w:t xml:space="preserve"> and Infinitas</w:t>
      </w:r>
      <w:r>
        <w:rPr>
          <w:rtl w:val="0"/>
          <w:lang w:val="en-US"/>
        </w:rPr>
        <w:t xml:space="preserve"> logo are copyright of </w:t>
      </w:r>
      <w:r>
        <w:rPr>
          <w:rtl w:val="0"/>
        </w:rPr>
        <w:t>Raphael Knoop</w:t>
      </w:r>
      <w:r>
        <w:rPr>
          <w:rtl w:val="0"/>
          <w:lang w:val="en-US"/>
        </w:rPr>
        <w:t xml:space="preserve"> and cannot be used without formal permission.</w:t>
      </w:r>
    </w:p>
    <w:p>
      <w:pPr>
        <w:pStyle w:val="Text"/>
        <w:bidi w:val="0"/>
      </w:pPr>
      <w:r>
        <w:rPr>
          <w:rtl w:val="0"/>
          <w:lang w:val="en-US"/>
        </w:rPr>
        <w:t xml:space="preserve">This getting started guide is published under the same CC license. </w:t>
      </w:r>
    </w:p>
    <w:p>
      <w:pPr>
        <w:pStyle w:val="Text"/>
        <w:bidi w:val="0"/>
      </w:pPr>
      <w:r>
        <w:rPr>
          <w:rFonts w:ascii="Arial Unicode MS" w:cs="Arial Unicode MS" w:hAnsi="Arial Unicode MS" w:eastAsia="Arial Unicode MS"/>
          <w:b w:val="0"/>
          <w:bCs w:val="0"/>
          <w:i w:val="0"/>
          <w:iCs w:val="0"/>
        </w:rPr>
        <w:br w:type="page"/>
      </w:r>
    </w:p>
    <w:p>
      <w:pPr>
        <w:pStyle w:val="Überschrift"/>
        <w:bidi w:val="0"/>
      </w:pPr>
      <w:bookmarkStart w:name="_Toc2" w:id="2"/>
      <w:r>
        <w:rPr>
          <w:rFonts w:cs="Arial Unicode MS" w:eastAsia="Arial Unicode MS"/>
          <w:rtl w:val="0"/>
          <w:lang w:val="de-DE"/>
        </w:rPr>
        <w:t>Important Information</w:t>
      </w:r>
      <w:bookmarkEnd w:id="2"/>
    </w:p>
    <w:p>
      <w:pPr>
        <w:pStyle w:val="Text"/>
        <w:bidi w:val="0"/>
      </w:pPr>
      <w:r>
        <w:rPr>
          <w:rtl w:val="0"/>
          <w:lang w:val="en-US"/>
        </w:rPr>
        <w:t xml:space="preserve">The </w:t>
      </w:r>
      <w:r>
        <w:rPr>
          <w:rtl w:val="0"/>
        </w:rPr>
        <w:t>Infinitas</w:t>
      </w:r>
      <w:r>
        <w:rPr>
          <w:rtl w:val="0"/>
          <w:lang w:val="en-US"/>
        </w:rPr>
        <w:t xml:space="preserve"> board might generate signals that may damage your audio equipment. Please read and understand this manual before starting to work with your board. Adjust all hardware settings and configure your software before connecting any audio equipment to </w:t>
      </w:r>
      <w:r>
        <w:rPr>
          <w:rtl w:val="0"/>
        </w:rPr>
        <w:t>Infinitas</w:t>
      </w:r>
      <w:r>
        <w:rPr>
          <w:rtl w:val="0"/>
          <w:lang w:val="en-US"/>
        </w:rPr>
        <w:t>. Always start with low volume on your amplifier and slowly increase the level to reduce the risk of damaging your audio system.</w:t>
      </w:r>
    </w:p>
    <w:p>
      <w:pPr>
        <w:pStyle w:val="Text"/>
        <w:bidi w:val="0"/>
      </w:pPr>
    </w:p>
    <w:p>
      <w:pPr>
        <w:pStyle w:val="Text"/>
        <w:bidi w:val="0"/>
      </w:pPr>
      <w:r>
        <w:rPr>
          <w:rtl w:val="0"/>
        </w:rPr>
        <w:t>Infinitas</w:t>
      </w:r>
      <w:r>
        <w:rPr>
          <w:rtl w:val="0"/>
          <w:lang w:val="en-US"/>
        </w:rPr>
        <w:t xml:space="preserve"> is provided to you </w:t>
      </w:r>
      <w:r>
        <w:rPr>
          <w:rtl w:val="1"/>
        </w:rPr>
        <w:t>‘</w:t>
      </w:r>
      <w:r>
        <w:rPr>
          <w:rtl w:val="0"/>
        </w:rPr>
        <w:t>as is</w:t>
      </w:r>
      <w:r>
        <w:rPr>
          <w:rtl w:val="1"/>
        </w:rPr>
        <w:t>’</w:t>
      </w:r>
      <w:r>
        <w:rPr>
          <w:rtl w:val="0"/>
          <w:lang w:val="en-US"/>
        </w:rPr>
        <w:t>. We make no express or implied warranties whatsoever with respect to its functionality, operability, or use, including, without limitation, any implied warranties of merchantability, fitness for a particular purpose, or infringement. We expressly disclaim any liability whatsoever for any direct, indirect, consequential, incidental or special damages, including, without limitation, lost revenues, lost profits, losses resulting from business interruption or loss of data regardless of the form of action or legal theory under which the liability may be asserted, even if advised of the possibility or likelihood of such damages. Features and specifications might change without prior notice.</w:t>
      </w:r>
    </w:p>
    <w:p>
      <w:pPr>
        <w:pStyle w:val="Text"/>
        <w:bidi w:val="0"/>
      </w:pPr>
    </w:p>
    <w:p>
      <w:pPr>
        <w:pStyle w:val="Text"/>
        <w:bidi w:val="0"/>
      </w:pPr>
      <w:r>
        <w:rPr>
          <w:rtl w:val="0"/>
          <w:lang w:val="en-US"/>
        </w:rPr>
        <w:t xml:space="preserve">Please keep in mind that </w:t>
      </w:r>
      <w:r>
        <w:rPr>
          <w:rtl w:val="0"/>
        </w:rPr>
        <w:t>Infinitas</w:t>
      </w:r>
      <w:r>
        <w:rPr>
          <w:rtl w:val="0"/>
          <w:lang w:val="en-US"/>
        </w:rPr>
        <w:t xml:space="preserve"> is an open-source spare-time project. Because </w:t>
      </w:r>
      <w:r>
        <w:rPr>
          <w:rtl w:val="0"/>
        </w:rPr>
        <w:t>Infinitas</w:t>
      </w:r>
      <w:r>
        <w:rPr>
          <w:rtl w:val="0"/>
          <w:lang w:val="en-US"/>
        </w:rPr>
        <w:t xml:space="preserve"> is very flexible, many applications are possible. Questions and new ideas can be discussed online with other DIYers.  Please use the </w:t>
      </w:r>
      <w:r>
        <w:rPr>
          <w:rFonts w:ascii="Helvetica Neue" w:hAnsi="Helvetica Neue"/>
          <w:i w:val="1"/>
          <w:iCs w:val="1"/>
          <w:rtl w:val="0"/>
        </w:rPr>
        <w:t>Digital Line Level</w:t>
      </w:r>
      <w:r>
        <w:rPr>
          <w:rtl w:val="0"/>
        </w:rPr>
        <w:t xml:space="preserve"> subforum @ diyAudio.com </w:t>
      </w:r>
      <w:r>
        <w:rPr>
          <w:rtl w:val="0"/>
        </w:rPr>
        <w:t xml:space="preserve">or the </w:t>
      </w:r>
      <w:r>
        <w:rPr>
          <w:rFonts w:ascii="Helvetica Neue" w:hAnsi="Helvetica Neue"/>
          <w:i w:val="1"/>
          <w:iCs w:val="1"/>
          <w:rtl w:val="0"/>
          <w:lang w:val="de-DE"/>
        </w:rPr>
        <w:t>Truth Table</w:t>
      </w:r>
      <w:r>
        <w:rPr>
          <w:rtl w:val="0"/>
        </w:rPr>
        <w:t xml:space="preserve"> subforum @ groupdiy.com </w:t>
      </w:r>
      <w:r>
        <w:rPr>
          <w:rtl w:val="0"/>
          <w:lang w:val="en-US"/>
        </w:rPr>
        <w:t xml:space="preserve">to connect with other people working with </w:t>
      </w:r>
      <w:r>
        <w:rPr>
          <w:rtl w:val="0"/>
        </w:rPr>
        <w:t>Infinitas</w:t>
      </w:r>
      <w:r>
        <w:rPr>
          <w:rtl w:val="0"/>
          <w:lang w:val="en-US"/>
        </w:rPr>
        <w:t>. Please create individual threads for your topic</w:t>
      </w:r>
      <w:r>
        <w:rPr>
          <w:rtl w:val="0"/>
        </w:rPr>
        <w:t>s only if you cannot find your issue in the existing threads</w:t>
      </w:r>
      <w:r>
        <w:rPr>
          <w:rtl w:val="0"/>
          <w:lang w:val="en-US"/>
        </w:rPr>
        <w:t>. Some questions can be answered by carefully reading this manual. We cannot provide individual support via email. Thank you for your understanding!</w:t>
      </w:r>
      <w:r>
        <w:rPr>
          <w:rFonts w:ascii="Arial Unicode MS" w:cs="Arial Unicode MS" w:hAnsi="Arial Unicode MS" w:eastAsia="Arial Unicode MS"/>
          <w:b w:val="0"/>
          <w:bCs w:val="0"/>
          <w:i w:val="0"/>
          <w:iCs w:val="0"/>
        </w:rPr>
        <w:br w:type="page"/>
      </w:r>
    </w:p>
    <w:p>
      <w:pPr>
        <w:pStyle w:val="Überschrift"/>
        <w:bidi w:val="0"/>
      </w:pPr>
      <w:bookmarkStart w:name="_Toc3" w:id="3"/>
      <w:r>
        <w:rPr>
          <w:rFonts w:cs="Arial Unicode MS" w:eastAsia="Arial Unicode MS"/>
          <w:rtl w:val="0"/>
          <w:lang w:val="de-DE"/>
        </w:rPr>
        <w:t>Overview</w:t>
      </w:r>
      <w:r>
        <w:drawing xmlns:a="http://schemas.openxmlformats.org/drawingml/2006/main">
          <wp:anchor distT="152400" distB="152400" distL="152400" distR="152400" simplePos="0" relativeHeight="251660288" behindDoc="0" locked="0" layoutInCell="1" allowOverlap="1">
            <wp:simplePos x="0" y="0"/>
            <wp:positionH relativeFrom="margin">
              <wp:posOffset>-962188</wp:posOffset>
            </wp:positionH>
            <wp:positionV relativeFrom="line">
              <wp:posOffset>2178129</wp:posOffset>
            </wp:positionV>
            <wp:extent cx="8031734" cy="4291958"/>
            <wp:effectExtent l="0" t="0" r="0" b="0"/>
            <wp:wrapThrough wrapText="bothSides" distL="152400" distR="152400">
              <wp:wrapPolygon edited="1">
                <wp:start x="0" y="0"/>
                <wp:lineTo x="21621" y="0"/>
                <wp:lineTo x="21621" y="21616"/>
                <wp:lineTo x="0" y="21616"/>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topview.png"/>
                    <pic:cNvPicPr>
                      <a:picLocks noChangeAspect="1"/>
                    </pic:cNvPicPr>
                  </pic:nvPicPr>
                  <pic:blipFill>
                    <a:blip r:embed="rId5">
                      <a:extLst/>
                    </a:blip>
                    <a:stretch>
                      <a:fillRect/>
                    </a:stretch>
                  </pic:blipFill>
                  <pic:spPr>
                    <a:xfrm rot="16200000">
                      <a:off x="0" y="0"/>
                      <a:ext cx="8031734" cy="4291958"/>
                    </a:xfrm>
                    <a:prstGeom prst="rect">
                      <a:avLst/>
                    </a:prstGeom>
                    <a:ln w="12700" cap="flat">
                      <a:noFill/>
                      <a:miter lim="400000"/>
                    </a:ln>
                    <a:effectLst/>
                  </pic:spPr>
                </pic:pic>
              </a:graphicData>
            </a:graphic>
          </wp:anchor>
        </w:drawing>
      </w:r>
      <w:r>
        <mc:AlternateContent>
          <mc:Choice Requires="wps">
            <w:drawing xmlns:a="http://schemas.openxmlformats.org/drawingml/2006/main">
              <wp:anchor distT="152400" distB="152400" distL="152400" distR="152400" simplePos="0" relativeHeight="251664384" behindDoc="0" locked="0" layoutInCell="1" allowOverlap="1">
                <wp:simplePos x="0" y="0"/>
                <wp:positionH relativeFrom="margin">
                  <wp:posOffset>1964528</wp:posOffset>
                </wp:positionH>
                <wp:positionV relativeFrom="line">
                  <wp:posOffset>1111214</wp:posOffset>
                </wp:positionV>
                <wp:extent cx="304909" cy="2705486"/>
                <wp:effectExtent l="0" t="0" r="0" b="0"/>
                <wp:wrapThrough wrapText="bothSides" distL="152400" distR="152400">
                  <wp:wrapPolygon edited="1">
                    <wp:start x="-900" y="-101"/>
                    <wp:lineTo x="-900" y="0"/>
                    <wp:lineTo x="-900" y="21600"/>
                    <wp:lineTo x="-900" y="21701"/>
                    <wp:lineTo x="0" y="21701"/>
                    <wp:lineTo x="21592" y="21701"/>
                    <wp:lineTo x="22492" y="21701"/>
                    <wp:lineTo x="22492" y="21600"/>
                    <wp:lineTo x="22492" y="0"/>
                    <wp:lineTo x="22492" y="-101"/>
                    <wp:lineTo x="21592" y="-101"/>
                    <wp:lineTo x="0" y="-101"/>
                    <wp:lineTo x="-900" y="-101"/>
                  </wp:wrapPolygon>
                </wp:wrapThrough>
                <wp:docPr id="1073741829" name="officeArt object"/>
                <wp:cNvGraphicFramePr/>
                <a:graphic xmlns:a="http://schemas.openxmlformats.org/drawingml/2006/main">
                  <a:graphicData uri="http://schemas.microsoft.com/office/word/2010/wordprocessingShape">
                    <wps:wsp>
                      <wps:cNvSpPr/>
                      <wps:spPr>
                        <a:xfrm>
                          <a:off x="0" y="0"/>
                          <a:ext cx="304909" cy="2705486"/>
                        </a:xfrm>
                        <a:prstGeom prst="rect">
                          <a:avLst/>
                        </a:prstGeom>
                        <a:noFill/>
                        <a:ln w="25400" cap="flat">
                          <a:solidFill>
                            <a:srgbClr val="FF2600"/>
                          </a:solidFill>
                          <a:prstDash val="solid"/>
                          <a:miter lim="400000"/>
                        </a:ln>
                        <a:effectLst/>
                      </wps:spPr>
                      <wps:bodyPr/>
                    </wps:wsp>
                  </a:graphicData>
                </a:graphic>
              </wp:anchor>
            </w:drawing>
          </mc:Choice>
          <mc:Fallback>
            <w:pict>
              <v:rect id="_x0000_s1026" style="visibility:visible;position:absolute;margin-left:154.7pt;margin-top:87.5pt;width:24.0pt;height:213.0pt;z-index:251664384;mso-position-horizontal:absolute;mso-position-horizontal-relative:margin;mso-position-vertical:absolute;mso-position-vertical-relative:line;mso-wrap-distance-left:12.0pt;mso-wrap-distance-top:12.0pt;mso-wrap-distance-right:12.0pt;mso-wrap-distance-bottom:12.0pt;">
                <v:fill on="f"/>
                <v:stroke filltype="solid" color="#FF2600" opacity="100.0%" weight="2.0pt" dashstyle="solid" endcap="flat" miterlimit="400.0%" joinstyle="miter" linestyle="single" startarrow="none" startarrowwidth="medium" startarrowlength="medium" endarrow="none" endarrowwidth="medium" endarrowlength="medium"/>
                <w10:wrap type="through" side="bothSides" anchorx="margin"/>
              </v:rect>
            </w:pict>
          </mc:Fallback>
        </mc:AlternateContent>
      </w:r>
      <w:r>
        <mc:AlternateContent>
          <mc:Choice Requires="wps">
            <w:drawing xmlns:a="http://schemas.openxmlformats.org/drawingml/2006/main">
              <wp:anchor distT="152400" distB="152400" distL="152400" distR="152400" simplePos="0" relativeHeight="251665408" behindDoc="0" locked="0" layoutInCell="1" allowOverlap="1">
                <wp:simplePos x="0" y="0"/>
                <wp:positionH relativeFrom="margin">
                  <wp:posOffset>1964528</wp:posOffset>
                </wp:positionH>
                <wp:positionV relativeFrom="line">
                  <wp:posOffset>4824694</wp:posOffset>
                </wp:positionV>
                <wp:extent cx="304909" cy="2705486"/>
                <wp:effectExtent l="0" t="0" r="0" b="0"/>
                <wp:wrapThrough wrapText="bothSides" distL="152400" distR="152400">
                  <wp:wrapPolygon edited="1">
                    <wp:start x="-900" y="-101"/>
                    <wp:lineTo x="-900" y="0"/>
                    <wp:lineTo x="-900" y="21600"/>
                    <wp:lineTo x="-900" y="21701"/>
                    <wp:lineTo x="0" y="21701"/>
                    <wp:lineTo x="21592" y="21701"/>
                    <wp:lineTo x="22492" y="21701"/>
                    <wp:lineTo x="22492" y="21600"/>
                    <wp:lineTo x="22492" y="0"/>
                    <wp:lineTo x="22492" y="-101"/>
                    <wp:lineTo x="21592" y="-101"/>
                    <wp:lineTo x="0" y="-101"/>
                    <wp:lineTo x="-900" y="-101"/>
                  </wp:wrapPolygon>
                </wp:wrapThrough>
                <wp:docPr id="1073741830" name="officeArt object"/>
                <wp:cNvGraphicFramePr/>
                <a:graphic xmlns:a="http://schemas.openxmlformats.org/drawingml/2006/main">
                  <a:graphicData uri="http://schemas.microsoft.com/office/word/2010/wordprocessingShape">
                    <wps:wsp>
                      <wps:cNvSpPr/>
                      <wps:spPr>
                        <a:xfrm>
                          <a:off x="0" y="0"/>
                          <a:ext cx="304909" cy="2705486"/>
                        </a:xfrm>
                        <a:prstGeom prst="rect">
                          <a:avLst/>
                        </a:prstGeom>
                        <a:noFill/>
                        <a:ln w="25400" cap="flat">
                          <a:solidFill>
                            <a:srgbClr val="FF2600"/>
                          </a:solidFill>
                          <a:prstDash val="solid"/>
                          <a:miter lim="400000"/>
                        </a:ln>
                        <a:effectLst/>
                      </wps:spPr>
                      <wps:bodyPr/>
                    </wps:wsp>
                  </a:graphicData>
                </a:graphic>
              </wp:anchor>
            </w:drawing>
          </mc:Choice>
          <mc:Fallback>
            <w:pict>
              <v:rect id="_x0000_s1027" style="visibility:visible;position:absolute;margin-left:154.7pt;margin-top:379.9pt;width:24.0pt;height:213.0pt;z-index:251665408;mso-position-horizontal:absolute;mso-position-horizontal-relative:margin;mso-position-vertical:absolute;mso-position-vertical-relative:line;mso-wrap-distance-left:12.0pt;mso-wrap-distance-top:12.0pt;mso-wrap-distance-right:12.0pt;mso-wrap-distance-bottom:12.0pt;">
                <v:fill on="f"/>
                <v:stroke filltype="solid" color="#FF2600" opacity="100.0%" weight="2.0pt" dashstyle="solid" endcap="flat" miterlimit="400.0%" joinstyle="miter" linestyle="single" startarrow="none" startarrowwidth="medium" startarrowlength="medium" endarrow="none" endarrowwidth="medium" endarrowlength="medium"/>
                <w10:wrap type="through" side="bothSides" anchorx="margin"/>
              </v:rect>
            </w:pict>
          </mc:Fallback>
        </mc:AlternateContent>
      </w:r>
      <w:r>
        <mc:AlternateContent>
          <mc:Choice Requires="wps">
            <w:drawing xmlns:a="http://schemas.openxmlformats.org/drawingml/2006/main">
              <wp:anchor distT="152400" distB="152400" distL="152400" distR="152400" simplePos="0" relativeHeight="251666432" behindDoc="0" locked="0" layoutInCell="1" allowOverlap="1">
                <wp:simplePos x="0" y="0"/>
                <wp:positionH relativeFrom="margin">
                  <wp:posOffset>1709048</wp:posOffset>
                </wp:positionH>
                <wp:positionV relativeFrom="line">
                  <wp:posOffset>6116477</wp:posOffset>
                </wp:positionV>
                <wp:extent cx="255481" cy="0"/>
                <wp:effectExtent l="0" t="0" r="0" b="0"/>
                <wp:wrapThrough wrapText="bothSides" distL="152400" distR="152400">
                  <wp:wrapPolygon edited="1">
                    <wp:start x="0" y="0"/>
                    <wp:lineTo x="11308" y="0"/>
                    <wp:lineTo x="0" y="0"/>
                    <wp:lineTo x="11308" y="0"/>
                    <wp:lineTo x="19462" y="0"/>
                    <wp:lineTo x="21609" y="0"/>
                    <wp:lineTo x="19462" y="0"/>
                    <wp:lineTo x="11308" y="0"/>
                    <wp:lineTo x="0" y="0"/>
                  </wp:wrapPolygon>
                </wp:wrapThrough>
                <wp:docPr id="1073741831" name="officeArt object"/>
                <wp:cNvGraphicFramePr/>
                <a:graphic xmlns:a="http://schemas.openxmlformats.org/drawingml/2006/main">
                  <a:graphicData uri="http://schemas.microsoft.com/office/word/2010/wordprocessingShape">
                    <wps:wsp>
                      <wps:cNvSpPr/>
                      <wps:spPr>
                        <a:xfrm>
                          <a:off x="0" y="0"/>
                          <a:ext cx="255481" cy="0"/>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28" style="visibility:visible;position:absolute;margin-left:134.6pt;margin-top:481.6pt;width:20.1pt;height:0.0pt;z-index:251666432;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r>
        <mc:AlternateContent>
          <mc:Choice Requires="wps">
            <w:drawing xmlns:a="http://schemas.openxmlformats.org/drawingml/2006/main">
              <wp:anchor distT="152400" distB="152400" distL="152400" distR="152400" simplePos="0" relativeHeight="251662336" behindDoc="0" locked="0" layoutInCell="1" allowOverlap="1">
                <wp:simplePos x="0" y="0"/>
                <wp:positionH relativeFrom="margin">
                  <wp:posOffset>1709048</wp:posOffset>
                </wp:positionH>
                <wp:positionV relativeFrom="line">
                  <wp:posOffset>2402997</wp:posOffset>
                </wp:positionV>
                <wp:extent cx="255481" cy="0"/>
                <wp:effectExtent l="0" t="0" r="0" b="0"/>
                <wp:wrapThrough wrapText="bothSides" distL="152400" distR="152400">
                  <wp:wrapPolygon edited="1">
                    <wp:start x="0" y="0"/>
                    <wp:lineTo x="11308" y="0"/>
                    <wp:lineTo x="0" y="0"/>
                    <wp:lineTo x="11308" y="0"/>
                    <wp:lineTo x="19462" y="0"/>
                    <wp:lineTo x="21609" y="0"/>
                    <wp:lineTo x="19462" y="0"/>
                    <wp:lineTo x="11308" y="0"/>
                    <wp:lineTo x="0" y="0"/>
                  </wp:wrapPolygon>
                </wp:wrapThrough>
                <wp:docPr id="1073741832" name="officeArt object"/>
                <wp:cNvGraphicFramePr/>
                <a:graphic xmlns:a="http://schemas.openxmlformats.org/drawingml/2006/main">
                  <a:graphicData uri="http://schemas.microsoft.com/office/word/2010/wordprocessingShape">
                    <wps:wsp>
                      <wps:cNvSpPr/>
                      <wps:spPr>
                        <a:xfrm>
                          <a:off x="0" y="0"/>
                          <a:ext cx="255481" cy="0"/>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29" style="visibility:visible;position:absolute;margin-left:134.6pt;margin-top:189.2pt;width:20.1pt;height:0.0pt;z-index:251662336;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r>
        <mc:AlternateContent>
          <mc:Choice Requires="wps">
            <w:drawing xmlns:a="http://schemas.openxmlformats.org/drawingml/2006/main">
              <wp:anchor distT="152400" distB="152400" distL="152400" distR="152400" simplePos="0" relativeHeight="251667456" behindDoc="0" locked="0" layoutInCell="1" allowOverlap="1">
                <wp:simplePos x="0" y="0"/>
                <wp:positionH relativeFrom="margin">
                  <wp:posOffset>881982</wp:posOffset>
                </wp:positionH>
                <wp:positionV relativeFrom="line">
                  <wp:posOffset>5910836</wp:posOffset>
                </wp:positionV>
                <wp:extent cx="808017" cy="533202"/>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microsoft.com/office/word/2010/wordprocessingShape">
                    <wps:wsp>
                      <wps:cNvSpPr txBox="1"/>
                      <wps:spPr>
                        <a:xfrm>
                          <a:off x="0" y="0"/>
                          <a:ext cx="808017" cy="533202"/>
                        </a:xfrm>
                        <a:prstGeom prst="rect">
                          <a:avLst/>
                        </a:prstGeom>
                        <a:noFill/>
                        <a:ln w="12700" cap="flat">
                          <a:noFill/>
                          <a:miter lim="400000"/>
                        </a:ln>
                        <a:effectLst/>
                      </wps:spPr>
                      <wps:txbx>
                        <w:txbxContent>
                          <w:p>
                            <w:pPr>
                              <w:pStyle w:val="Text"/>
                              <w:jc w:val="center"/>
                            </w:pPr>
                            <w:r>
                              <w:rPr>
                                <w:rtl w:val="0"/>
                                <w:lang w:val="de-DE"/>
                              </w:rPr>
                              <w:t>Expansion port 1</w:t>
                            </w:r>
                          </w:p>
                        </w:txbxContent>
                      </wps:txbx>
                      <wps:bodyPr wrap="square" lIns="50800" tIns="50800" rIns="50800" bIns="50800" numCol="1" anchor="t">
                        <a:noAutofit/>
                      </wps:bodyPr>
                    </wps:wsp>
                  </a:graphicData>
                </a:graphic>
              </wp:anchor>
            </w:drawing>
          </mc:Choice>
          <mc:Fallback>
            <w:pict>
              <v:shape id="_x0000_s1030" type="#_x0000_t202" style="visibility:visible;position:absolute;margin-left:69.4pt;margin-top:465.4pt;width:63.6pt;height:42.0pt;z-index:25166745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ext"/>
                        <w:jc w:val="center"/>
                      </w:pPr>
                      <w:r>
                        <w:rPr>
                          <w:rtl w:val="0"/>
                          <w:lang w:val="de-DE"/>
                        </w:rPr>
                        <w:t>Expansion port 1</w:t>
                      </w:r>
                    </w:p>
                  </w:txbxContent>
                </v:textbox>
                <w10:wrap type="through" side="bothSides" anchorx="margin"/>
              </v:shape>
            </w:pict>
          </mc:Fallback>
        </mc:AlternateContent>
      </w:r>
      <w:r>
        <mc:AlternateContent>
          <mc:Choice Requires="wps">
            <w:drawing xmlns:a="http://schemas.openxmlformats.org/drawingml/2006/main">
              <wp:anchor distT="152400" distB="152400" distL="152400" distR="152400" simplePos="0" relativeHeight="251663360" behindDoc="0" locked="0" layoutInCell="1" allowOverlap="1">
                <wp:simplePos x="0" y="0"/>
                <wp:positionH relativeFrom="margin">
                  <wp:posOffset>881982</wp:posOffset>
                </wp:positionH>
                <wp:positionV relativeFrom="line">
                  <wp:posOffset>2197356</wp:posOffset>
                </wp:positionV>
                <wp:extent cx="808017" cy="533202"/>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microsoft.com/office/word/2010/wordprocessingShape">
                    <wps:wsp>
                      <wps:cNvSpPr txBox="1"/>
                      <wps:spPr>
                        <a:xfrm>
                          <a:off x="0" y="0"/>
                          <a:ext cx="808017" cy="533202"/>
                        </a:xfrm>
                        <a:prstGeom prst="rect">
                          <a:avLst/>
                        </a:prstGeom>
                        <a:noFill/>
                        <a:ln w="12700" cap="flat">
                          <a:noFill/>
                          <a:miter lim="400000"/>
                        </a:ln>
                        <a:effectLst/>
                      </wps:spPr>
                      <wps:txbx>
                        <w:txbxContent>
                          <w:p>
                            <w:pPr>
                              <w:pStyle w:val="Text"/>
                              <w:jc w:val="center"/>
                            </w:pPr>
                            <w:r>
                              <w:rPr>
                                <w:rtl w:val="0"/>
                                <w:lang w:val="de-DE"/>
                              </w:rPr>
                              <w:t>Expansion port 2</w:t>
                            </w:r>
                          </w:p>
                        </w:txbxContent>
                      </wps:txbx>
                      <wps:bodyPr wrap="square" lIns="50800" tIns="50800" rIns="50800" bIns="50800" numCol="1" anchor="t">
                        <a:noAutofit/>
                      </wps:bodyPr>
                    </wps:wsp>
                  </a:graphicData>
                </a:graphic>
              </wp:anchor>
            </w:drawing>
          </mc:Choice>
          <mc:Fallback>
            <w:pict>
              <v:shape id="_x0000_s1031" type="#_x0000_t202" style="visibility:visible;position:absolute;margin-left:69.4pt;margin-top:173.0pt;width:63.6pt;height:42.0pt;z-index:251663360;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ext"/>
                        <w:jc w:val="center"/>
                      </w:pPr>
                      <w:r>
                        <w:rPr>
                          <w:rtl w:val="0"/>
                          <w:lang w:val="de-DE"/>
                        </w:rPr>
                        <w:t>Expansion port 2</w:t>
                      </w:r>
                    </w:p>
                  </w:txbxContent>
                </v:textbox>
                <w10:wrap type="through" side="bothSides" anchorx="margin"/>
              </v:shape>
            </w:pict>
          </mc:Fallback>
        </mc:AlternateContent>
      </w:r>
      <w:r>
        <mc:AlternateContent>
          <mc:Choice Requires="wps">
            <w:drawing xmlns:a="http://schemas.openxmlformats.org/drawingml/2006/main">
              <wp:anchor distT="152400" distB="152400" distL="152400" distR="152400" simplePos="0" relativeHeight="251671552" behindDoc="0" locked="0" layoutInCell="1" allowOverlap="1">
                <wp:simplePos x="0" y="0"/>
                <wp:positionH relativeFrom="margin">
                  <wp:posOffset>3517110</wp:posOffset>
                </wp:positionH>
                <wp:positionV relativeFrom="line">
                  <wp:posOffset>5432616</wp:posOffset>
                </wp:positionV>
                <wp:extent cx="211697" cy="432000"/>
                <wp:effectExtent l="0" t="0" r="0" b="0"/>
                <wp:wrapThrough wrapText="bothSides" distL="152400" distR="152400">
                  <wp:wrapPolygon edited="1">
                    <wp:start x="-1296" y="-635"/>
                    <wp:lineTo x="-1296" y="0"/>
                    <wp:lineTo x="-1296" y="21610"/>
                    <wp:lineTo x="-1296" y="22245"/>
                    <wp:lineTo x="0" y="22245"/>
                    <wp:lineTo x="21583" y="22245"/>
                    <wp:lineTo x="22879" y="22245"/>
                    <wp:lineTo x="22879" y="21610"/>
                    <wp:lineTo x="22879" y="0"/>
                    <wp:lineTo x="22879" y="-635"/>
                    <wp:lineTo x="21583" y="-635"/>
                    <wp:lineTo x="0" y="-635"/>
                    <wp:lineTo x="-1296" y="-635"/>
                  </wp:wrapPolygon>
                </wp:wrapThrough>
                <wp:docPr id="1073741835" name="officeArt object"/>
                <wp:cNvGraphicFramePr/>
                <a:graphic xmlns:a="http://schemas.openxmlformats.org/drawingml/2006/main">
                  <a:graphicData uri="http://schemas.microsoft.com/office/word/2010/wordprocessingShape">
                    <wps:wsp>
                      <wps:cNvSpPr/>
                      <wps:spPr>
                        <a:xfrm>
                          <a:off x="0" y="0"/>
                          <a:ext cx="211697" cy="432000"/>
                        </a:xfrm>
                        <a:prstGeom prst="rect">
                          <a:avLst/>
                        </a:prstGeom>
                        <a:noFill/>
                        <a:ln w="25400" cap="flat">
                          <a:solidFill>
                            <a:srgbClr val="FF2600"/>
                          </a:solidFill>
                          <a:prstDash val="solid"/>
                          <a:miter lim="400000"/>
                        </a:ln>
                        <a:effectLst/>
                      </wps:spPr>
                      <wps:bodyPr/>
                    </wps:wsp>
                  </a:graphicData>
                </a:graphic>
              </wp:anchor>
            </w:drawing>
          </mc:Choice>
          <mc:Fallback>
            <w:pict>
              <v:rect id="_x0000_s1032" style="visibility:visible;position:absolute;margin-left:276.9pt;margin-top:427.8pt;width:16.7pt;height:34.0pt;z-index:251671552;mso-position-horizontal:absolute;mso-position-horizontal-relative:margin;mso-position-vertical:absolute;mso-position-vertical-relative:line;mso-wrap-distance-left:12.0pt;mso-wrap-distance-top:12.0pt;mso-wrap-distance-right:12.0pt;mso-wrap-distance-bottom:12.0pt;">
                <v:fill on="f"/>
                <v:stroke filltype="solid" color="#FF2600" opacity="100.0%" weight="2.0pt" dashstyle="solid" endcap="flat" miterlimit="400.0%" joinstyle="miter" linestyle="single" startarrow="none" startarrowwidth="medium" startarrowlength="medium" endarrow="none" endarrowwidth="medium" endarrowlength="medium"/>
                <w10:wrap type="through" side="bothSides" anchorx="margin"/>
              </v:rect>
            </w:pict>
          </mc:Fallback>
        </mc:AlternateContent>
      </w:r>
      <w:r>
        <mc:AlternateContent>
          <mc:Choice Requires="wps">
            <w:drawing xmlns:a="http://schemas.openxmlformats.org/drawingml/2006/main">
              <wp:anchor distT="152400" distB="152400" distL="152400" distR="152400" simplePos="0" relativeHeight="251670528" behindDoc="0" locked="0" layoutInCell="1" allowOverlap="1">
                <wp:simplePos x="0" y="0"/>
                <wp:positionH relativeFrom="margin">
                  <wp:posOffset>3460588</wp:posOffset>
                </wp:positionH>
                <wp:positionV relativeFrom="line">
                  <wp:posOffset>2093838</wp:posOffset>
                </wp:positionV>
                <wp:extent cx="200689" cy="811388"/>
                <wp:effectExtent l="0" t="0" r="0" b="0"/>
                <wp:wrapThrough wrapText="bothSides" distL="152400" distR="152400">
                  <wp:wrapPolygon edited="1">
                    <wp:start x="-1367" y="-338"/>
                    <wp:lineTo x="-1367" y="0"/>
                    <wp:lineTo x="-1367" y="21595"/>
                    <wp:lineTo x="-1367" y="21933"/>
                    <wp:lineTo x="0" y="21933"/>
                    <wp:lineTo x="21614" y="21933"/>
                    <wp:lineTo x="22981" y="21933"/>
                    <wp:lineTo x="22981" y="21595"/>
                    <wp:lineTo x="22981" y="0"/>
                    <wp:lineTo x="22981" y="-338"/>
                    <wp:lineTo x="21614" y="-338"/>
                    <wp:lineTo x="0" y="-338"/>
                    <wp:lineTo x="-1367" y="-338"/>
                  </wp:wrapPolygon>
                </wp:wrapThrough>
                <wp:docPr id="1073741836" name="officeArt object"/>
                <wp:cNvGraphicFramePr/>
                <a:graphic xmlns:a="http://schemas.openxmlformats.org/drawingml/2006/main">
                  <a:graphicData uri="http://schemas.microsoft.com/office/word/2010/wordprocessingShape">
                    <wps:wsp>
                      <wps:cNvSpPr/>
                      <wps:spPr>
                        <a:xfrm>
                          <a:off x="0" y="0"/>
                          <a:ext cx="200689" cy="811388"/>
                        </a:xfrm>
                        <a:prstGeom prst="rect">
                          <a:avLst/>
                        </a:prstGeom>
                        <a:noFill/>
                        <a:ln w="25400" cap="flat">
                          <a:solidFill>
                            <a:srgbClr val="FF2600"/>
                          </a:solidFill>
                          <a:prstDash val="solid"/>
                          <a:miter lim="400000"/>
                        </a:ln>
                        <a:effectLst/>
                      </wps:spPr>
                      <wps:bodyPr/>
                    </wps:wsp>
                  </a:graphicData>
                </a:graphic>
              </wp:anchor>
            </w:drawing>
          </mc:Choice>
          <mc:Fallback>
            <w:pict>
              <v:rect id="_x0000_s1033" style="visibility:visible;position:absolute;margin-left:272.5pt;margin-top:164.9pt;width:15.8pt;height:63.9pt;z-index:251670528;mso-position-horizontal:absolute;mso-position-horizontal-relative:margin;mso-position-vertical:absolute;mso-position-vertical-relative:line;mso-wrap-distance-left:12.0pt;mso-wrap-distance-top:12.0pt;mso-wrap-distance-right:12.0pt;mso-wrap-distance-bottom:12.0pt;">
                <v:fill on="f"/>
                <v:stroke filltype="solid" color="#FF2600" opacity="100.0%" weight="2.0pt" dashstyle="solid" endcap="flat" miterlimit="400.0%" joinstyle="miter" linestyle="single" startarrow="none" startarrowwidth="medium" startarrowlength="medium" endarrow="none" endarrowwidth="medium" endarrowlength="medium"/>
                <w10:wrap type="through" side="bothSides" anchorx="margin"/>
              </v:rect>
            </w:pict>
          </mc:Fallback>
        </mc:AlternateContent>
      </w:r>
      <w:r>
        <mc:AlternateContent>
          <mc:Choice Requires="wps">
            <w:drawing xmlns:a="http://schemas.openxmlformats.org/drawingml/2006/main">
              <wp:anchor distT="152400" distB="152400" distL="152400" distR="152400" simplePos="0" relativeHeight="251672576" behindDoc="0" locked="0" layoutInCell="1" allowOverlap="1">
                <wp:simplePos x="0" y="0"/>
                <wp:positionH relativeFrom="margin">
                  <wp:posOffset>3686677</wp:posOffset>
                </wp:positionH>
                <wp:positionV relativeFrom="line">
                  <wp:posOffset>2438572</wp:posOffset>
                </wp:positionV>
                <wp:extent cx="654789" cy="0"/>
                <wp:effectExtent l="0" t="0" r="0" b="0"/>
                <wp:wrapThrough wrapText="bothSides" distL="152400" distR="152400">
                  <wp:wrapPolygon edited="1">
                    <wp:start x="0" y="0"/>
                    <wp:lineTo x="17583" y="0"/>
                    <wp:lineTo x="0" y="0"/>
                    <wp:lineTo x="17583" y="0"/>
                    <wp:lineTo x="20764" y="0"/>
                    <wp:lineTo x="21602" y="0"/>
                    <wp:lineTo x="20764" y="0"/>
                    <wp:lineTo x="17583" y="0"/>
                    <wp:lineTo x="0" y="0"/>
                  </wp:wrapPolygon>
                </wp:wrapThrough>
                <wp:docPr id="1073741837" name="officeArt object"/>
                <wp:cNvGraphicFramePr/>
                <a:graphic xmlns:a="http://schemas.openxmlformats.org/drawingml/2006/main">
                  <a:graphicData uri="http://schemas.microsoft.com/office/word/2010/wordprocessingShape">
                    <wps:wsp>
                      <wps:cNvSpPr/>
                      <wps:spPr>
                        <a:xfrm flipH="1">
                          <a:off x="0" y="0"/>
                          <a:ext cx="654789" cy="0"/>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34" style="visibility:visible;position:absolute;margin-left:290.3pt;margin-top:192.0pt;width:51.6pt;height:0.0pt;z-index:251672576;mso-position-horizontal:absolute;mso-position-horizontal-relative:margin;mso-position-vertical:absolute;mso-position-vertical-relative:line;mso-wrap-distance-left:12.0pt;mso-wrap-distance-top:12.0pt;mso-wrap-distance-right:12.0pt;mso-wrap-distance-bottom:12.0pt;flip:x;">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r>
        <mc:AlternateContent>
          <mc:Choice Requires="wps">
            <w:drawing xmlns:a="http://schemas.openxmlformats.org/drawingml/2006/main">
              <wp:anchor distT="152400" distB="152400" distL="152400" distR="152400" simplePos="0" relativeHeight="251661312" behindDoc="0" locked="0" layoutInCell="1" allowOverlap="1">
                <wp:simplePos x="0" y="0"/>
                <wp:positionH relativeFrom="margin">
                  <wp:posOffset>1625689</wp:posOffset>
                </wp:positionH>
                <wp:positionV relativeFrom="line">
                  <wp:posOffset>372113</wp:posOffset>
                </wp:positionV>
                <wp:extent cx="2855977" cy="7711362"/>
                <wp:effectExtent l="0" t="0" r="0" b="0"/>
                <wp:wrapTopAndBottom distT="152400" distB="152400"/>
                <wp:docPr id="1073741838" name="officeArt object"/>
                <wp:cNvGraphicFramePr/>
                <a:graphic xmlns:a="http://schemas.openxmlformats.org/drawingml/2006/main">
                  <a:graphicData uri="http://schemas.microsoft.com/office/word/2010/wordprocessingShape">
                    <wps:wsp>
                      <wps:cNvSpPr/>
                      <wps:spPr>
                        <a:xfrm>
                          <a:off x="0" y="0"/>
                          <a:ext cx="2855977" cy="7711362"/>
                        </a:xfrm>
                        <a:prstGeom prst="rect">
                          <a:avLst/>
                        </a:prstGeom>
                        <a:solidFill>
                          <a:srgbClr val="FFFFFF">
                            <a:alpha val="50000"/>
                          </a:srgbClr>
                        </a:solidFill>
                        <a:ln w="12700" cap="flat">
                          <a:noFill/>
                          <a:miter lim="400000"/>
                        </a:ln>
                        <a:effectLst/>
                      </wps:spPr>
                      <wps:bodyPr/>
                    </wps:wsp>
                  </a:graphicData>
                </a:graphic>
              </wp:anchor>
            </w:drawing>
          </mc:Choice>
          <mc:Fallback>
            <w:pict>
              <v:rect id="_x0000_s1035" style="visibility:visible;position:absolute;margin-left:128.0pt;margin-top:29.3pt;width:224.9pt;height:607.2pt;z-index:251661312;mso-position-horizontal:absolute;mso-position-horizontal-relative:margin;mso-position-vertical:absolute;mso-position-vertical-relative:line;mso-wrap-distance-left:12.0pt;mso-wrap-distance-top:12.0pt;mso-wrap-distance-right:12.0pt;mso-wrap-distance-bottom:12.0pt;">
                <v:fill color="#FFFFFF" opacity="50.0%" type="solid"/>
                <v:stroke on="f" weight="1.0pt" dashstyle="solid" endcap="flat" miterlimit="400.0%" joinstyle="miter" linestyle="single" startarrow="none" startarrowwidth="medium" startarrowlength="medium" endarrow="none" endarrowwidth="medium" endarrowlength="medium"/>
                <w10:wrap type="topAndBottom" side="bothSides" anchorx="margin"/>
              </v:rect>
            </w:pict>
          </mc:Fallback>
        </mc:AlternateContent>
      </w:r>
      <w:r>
        <mc:AlternateContent>
          <mc:Choice Requires="wps">
            <w:drawing xmlns:a="http://schemas.openxmlformats.org/drawingml/2006/main">
              <wp:anchor distT="152400" distB="152400" distL="152400" distR="152400" simplePos="0" relativeHeight="251673600" behindDoc="0" locked="0" layoutInCell="1" allowOverlap="1">
                <wp:simplePos x="0" y="0"/>
                <wp:positionH relativeFrom="margin">
                  <wp:posOffset>3754207</wp:posOffset>
                </wp:positionH>
                <wp:positionV relativeFrom="line">
                  <wp:posOffset>5593237</wp:posOffset>
                </wp:positionV>
                <wp:extent cx="587259" cy="0"/>
                <wp:effectExtent l="0" t="0" r="0" b="0"/>
                <wp:wrapThrough wrapText="bothSides" distL="152400" distR="152400">
                  <wp:wrapPolygon edited="1">
                    <wp:start x="0" y="0"/>
                    <wp:lineTo x="17123" y="0"/>
                    <wp:lineTo x="0" y="0"/>
                    <wp:lineTo x="17123" y="0"/>
                    <wp:lineTo x="20670" y="0"/>
                    <wp:lineTo x="21604" y="0"/>
                    <wp:lineTo x="20670" y="0"/>
                    <wp:lineTo x="17123" y="0"/>
                    <wp:lineTo x="0" y="0"/>
                  </wp:wrapPolygon>
                </wp:wrapThrough>
                <wp:docPr id="1073741839" name="officeArt object"/>
                <wp:cNvGraphicFramePr/>
                <a:graphic xmlns:a="http://schemas.openxmlformats.org/drawingml/2006/main">
                  <a:graphicData uri="http://schemas.microsoft.com/office/word/2010/wordprocessingShape">
                    <wps:wsp>
                      <wps:cNvSpPr/>
                      <wps:spPr>
                        <a:xfrm flipH="1">
                          <a:off x="0" y="0"/>
                          <a:ext cx="587259" cy="0"/>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36" style="visibility:visible;position:absolute;margin-left:295.6pt;margin-top:440.4pt;width:46.2pt;height:0.0pt;z-index:251673600;mso-position-horizontal:absolute;mso-position-horizontal-relative:margin;mso-position-vertical:absolute;mso-position-vertical-relative:line;mso-wrap-distance-left:12.0pt;mso-wrap-distance-top:12.0pt;mso-wrap-distance-right:12.0pt;mso-wrap-distance-bottom:12.0pt;flip:x;">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r>
        <mc:AlternateContent>
          <mc:Choice Requires="wps">
            <w:drawing xmlns:a="http://schemas.openxmlformats.org/drawingml/2006/main">
              <wp:anchor distT="152400" distB="152400" distL="152400" distR="152400" simplePos="0" relativeHeight="251668480" behindDoc="0" locked="0" layoutInCell="1" allowOverlap="1">
                <wp:simplePos x="0" y="0"/>
                <wp:positionH relativeFrom="margin">
                  <wp:posOffset>2907573</wp:posOffset>
                </wp:positionH>
                <wp:positionV relativeFrom="line">
                  <wp:posOffset>4860254</wp:posOffset>
                </wp:positionV>
                <wp:extent cx="342001" cy="188594"/>
                <wp:effectExtent l="0" t="0" r="0" b="0"/>
                <wp:wrapThrough wrapText="bothSides" distL="152400" distR="152400">
                  <wp:wrapPolygon edited="1">
                    <wp:start x="-802" y="-1455"/>
                    <wp:lineTo x="-802" y="0"/>
                    <wp:lineTo x="-802" y="21591"/>
                    <wp:lineTo x="-802" y="23046"/>
                    <wp:lineTo x="0" y="23046"/>
                    <wp:lineTo x="21607" y="23046"/>
                    <wp:lineTo x="22409" y="23046"/>
                    <wp:lineTo x="22409" y="21591"/>
                    <wp:lineTo x="22409" y="0"/>
                    <wp:lineTo x="22409" y="-1455"/>
                    <wp:lineTo x="21607" y="-1455"/>
                    <wp:lineTo x="0" y="-1455"/>
                    <wp:lineTo x="-802" y="-1455"/>
                  </wp:wrapPolygon>
                </wp:wrapThrough>
                <wp:docPr id="1073741840" name="officeArt object"/>
                <wp:cNvGraphicFramePr/>
                <a:graphic xmlns:a="http://schemas.openxmlformats.org/drawingml/2006/main">
                  <a:graphicData uri="http://schemas.microsoft.com/office/word/2010/wordprocessingShape">
                    <wps:wsp>
                      <wps:cNvSpPr/>
                      <wps:spPr>
                        <a:xfrm>
                          <a:off x="0" y="0"/>
                          <a:ext cx="342001" cy="188594"/>
                        </a:xfrm>
                        <a:prstGeom prst="rect">
                          <a:avLst/>
                        </a:prstGeom>
                        <a:noFill/>
                        <a:ln w="25400" cap="flat">
                          <a:solidFill>
                            <a:srgbClr val="FF2600"/>
                          </a:solidFill>
                          <a:prstDash val="solid"/>
                          <a:miter lim="400000"/>
                        </a:ln>
                        <a:effectLst/>
                      </wps:spPr>
                      <wps:bodyPr/>
                    </wps:wsp>
                  </a:graphicData>
                </a:graphic>
              </wp:anchor>
            </w:drawing>
          </mc:Choice>
          <mc:Fallback>
            <w:pict>
              <v:rect id="_x0000_s1037" style="visibility:visible;position:absolute;margin-left:228.9pt;margin-top:382.7pt;width:26.9pt;height:14.8pt;z-index:251668480;mso-position-horizontal:absolute;mso-position-horizontal-relative:margin;mso-position-vertical:absolute;mso-position-vertical-relative:line;mso-wrap-distance-left:12.0pt;mso-wrap-distance-top:12.0pt;mso-wrap-distance-right:12.0pt;mso-wrap-distance-bottom:12.0pt;">
                <v:fill on="f"/>
                <v:stroke filltype="solid" color="#FF2600" opacity="100.0%" weight="2.0pt" dashstyle="solid" endcap="flat" miterlimit="400.0%" joinstyle="miter" linestyle="single" startarrow="none" startarrowwidth="medium" startarrowlength="medium" endarrow="none" endarrowwidth="medium" endarrowlength="medium"/>
                <w10:wrap type="through" side="bothSides" anchorx="margin"/>
              </v:rect>
            </w:pict>
          </mc:Fallback>
        </mc:AlternateContent>
      </w:r>
      <w:r>
        <mc:AlternateContent>
          <mc:Choice Requires="wps">
            <w:drawing xmlns:a="http://schemas.openxmlformats.org/drawingml/2006/main">
              <wp:anchor distT="152400" distB="152400" distL="152400" distR="152400" simplePos="0" relativeHeight="251674624" behindDoc="0" locked="0" layoutInCell="1" allowOverlap="1">
                <wp:simplePos x="0" y="0"/>
                <wp:positionH relativeFrom="margin">
                  <wp:posOffset>3274974</wp:posOffset>
                </wp:positionH>
                <wp:positionV relativeFrom="line">
                  <wp:posOffset>4893591</wp:posOffset>
                </wp:positionV>
                <wp:extent cx="1066492" cy="0"/>
                <wp:effectExtent l="0" t="0" r="0" b="0"/>
                <wp:wrapThrough wrapText="bothSides" distL="152400" distR="152400">
                  <wp:wrapPolygon edited="1">
                    <wp:start x="0" y="0"/>
                    <wp:lineTo x="19131" y="0"/>
                    <wp:lineTo x="0" y="0"/>
                    <wp:lineTo x="19131" y="0"/>
                    <wp:lineTo x="21084" y="0"/>
                    <wp:lineTo x="21598" y="0"/>
                    <wp:lineTo x="21084" y="0"/>
                    <wp:lineTo x="19131" y="0"/>
                    <wp:lineTo x="0" y="0"/>
                  </wp:wrapPolygon>
                </wp:wrapThrough>
                <wp:docPr id="1073741841" name="officeArt object"/>
                <wp:cNvGraphicFramePr/>
                <a:graphic xmlns:a="http://schemas.openxmlformats.org/drawingml/2006/main">
                  <a:graphicData uri="http://schemas.microsoft.com/office/word/2010/wordprocessingShape">
                    <wps:wsp>
                      <wps:cNvSpPr/>
                      <wps:spPr>
                        <a:xfrm flipH="1">
                          <a:off x="0" y="0"/>
                          <a:ext cx="1066492" cy="0"/>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38" style="visibility:visible;position:absolute;margin-left:257.9pt;margin-top:385.3pt;width:84.0pt;height:0.0pt;z-index:251674624;mso-position-horizontal:absolute;mso-position-horizontal-relative:margin;mso-position-vertical:absolute;mso-position-vertical-relative:line;mso-wrap-distance-left:12.0pt;mso-wrap-distance-top:12.0pt;mso-wrap-distance-right:12.0pt;mso-wrap-distance-bottom:12.0pt;flip:x;">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r>
        <mc:AlternateContent>
          <mc:Choice Requires="wps">
            <w:drawing xmlns:a="http://schemas.openxmlformats.org/drawingml/2006/main">
              <wp:anchor distT="152400" distB="152400" distL="152400" distR="152400" simplePos="0" relativeHeight="251676672" behindDoc="0" locked="0" layoutInCell="1" allowOverlap="1">
                <wp:simplePos x="0" y="0"/>
                <wp:positionH relativeFrom="margin">
                  <wp:posOffset>4322415</wp:posOffset>
                </wp:positionH>
                <wp:positionV relativeFrom="line">
                  <wp:posOffset>4687950</wp:posOffset>
                </wp:positionV>
                <wp:extent cx="808017" cy="533202"/>
                <wp:effectExtent l="0" t="0" r="0" b="0"/>
                <wp:wrapThrough wrapText="bothSides" distL="152400" distR="152400">
                  <wp:wrapPolygon edited="1">
                    <wp:start x="0" y="0"/>
                    <wp:lineTo x="21600" y="0"/>
                    <wp:lineTo x="21600" y="21600"/>
                    <wp:lineTo x="0" y="21600"/>
                    <wp:lineTo x="0" y="0"/>
                  </wp:wrapPolygon>
                </wp:wrapThrough>
                <wp:docPr id="1073741842" name="officeArt object"/>
                <wp:cNvGraphicFramePr/>
                <a:graphic xmlns:a="http://schemas.openxmlformats.org/drawingml/2006/main">
                  <a:graphicData uri="http://schemas.microsoft.com/office/word/2010/wordprocessingShape">
                    <wps:wsp>
                      <wps:cNvSpPr txBox="1"/>
                      <wps:spPr>
                        <a:xfrm>
                          <a:off x="0" y="0"/>
                          <a:ext cx="808017" cy="533202"/>
                        </a:xfrm>
                        <a:prstGeom prst="rect">
                          <a:avLst/>
                        </a:prstGeom>
                        <a:noFill/>
                        <a:ln w="12700" cap="flat">
                          <a:noFill/>
                          <a:miter lim="400000"/>
                        </a:ln>
                        <a:effectLst/>
                      </wps:spPr>
                      <wps:txbx>
                        <w:txbxContent>
                          <w:p>
                            <w:pPr>
                              <w:pStyle w:val="Text"/>
                              <w:jc w:val="center"/>
                            </w:pPr>
                            <w:r>
                              <w:rPr>
                                <w:rtl w:val="0"/>
                                <w:lang w:val="de-DE"/>
                              </w:rPr>
                              <w:t>MachXO JTAG</w:t>
                            </w:r>
                          </w:p>
                        </w:txbxContent>
                      </wps:txbx>
                      <wps:bodyPr wrap="square" lIns="50800" tIns="50800" rIns="50800" bIns="50800" numCol="1" anchor="t">
                        <a:noAutofit/>
                      </wps:bodyPr>
                    </wps:wsp>
                  </a:graphicData>
                </a:graphic>
              </wp:anchor>
            </w:drawing>
          </mc:Choice>
          <mc:Fallback>
            <w:pict>
              <v:shape id="_x0000_s1039" type="#_x0000_t202" style="visibility:visible;position:absolute;margin-left:340.3pt;margin-top:369.1pt;width:63.6pt;height:42.0pt;z-index:25167667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ext"/>
                        <w:jc w:val="center"/>
                      </w:pPr>
                      <w:r>
                        <w:rPr>
                          <w:rtl w:val="0"/>
                          <w:lang w:val="de-DE"/>
                        </w:rPr>
                        <w:t>MachXO JTAG</w:t>
                      </w:r>
                    </w:p>
                  </w:txbxContent>
                </v:textbox>
                <w10:wrap type="through" side="bothSides" anchorx="margin"/>
              </v:shape>
            </w:pict>
          </mc:Fallback>
        </mc:AlternateContent>
      </w:r>
      <w:r>
        <mc:AlternateContent>
          <mc:Choice Requires="wps">
            <w:drawing xmlns:a="http://schemas.openxmlformats.org/drawingml/2006/main">
              <wp:anchor distT="152400" distB="152400" distL="152400" distR="152400" simplePos="0" relativeHeight="251675648" behindDoc="0" locked="0" layoutInCell="1" allowOverlap="1">
                <wp:simplePos x="0" y="0"/>
                <wp:positionH relativeFrom="margin">
                  <wp:posOffset>4322415</wp:posOffset>
                </wp:positionH>
                <wp:positionV relativeFrom="line">
                  <wp:posOffset>2353539</wp:posOffset>
                </wp:positionV>
                <wp:extent cx="528500" cy="291986"/>
                <wp:effectExtent l="0" t="0" r="0" b="0"/>
                <wp:wrapThrough wrapText="bothSides" distL="152400" distR="15240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microsoft.com/office/word/2010/wordprocessingShape">
                    <wps:wsp>
                      <wps:cNvSpPr txBox="1"/>
                      <wps:spPr>
                        <a:xfrm>
                          <a:off x="0" y="0"/>
                          <a:ext cx="528500" cy="291986"/>
                        </a:xfrm>
                        <a:prstGeom prst="rect">
                          <a:avLst/>
                        </a:prstGeom>
                        <a:noFill/>
                        <a:ln w="12700" cap="flat">
                          <a:noFill/>
                          <a:miter lim="400000"/>
                        </a:ln>
                        <a:effectLst/>
                      </wps:spPr>
                      <wps:txbx>
                        <w:txbxContent>
                          <w:p>
                            <w:pPr>
                              <w:pStyle w:val="Text"/>
                              <w:jc w:val="center"/>
                            </w:pPr>
                            <w:r>
                              <w:rPr>
                                <w:rtl w:val="0"/>
                                <w:lang w:val="de-DE"/>
                              </w:rPr>
                              <w:t>xTAG</w:t>
                            </w:r>
                          </w:p>
                        </w:txbxContent>
                      </wps:txbx>
                      <wps:bodyPr wrap="square" lIns="50800" tIns="50800" rIns="50800" bIns="50800" numCol="1" anchor="t">
                        <a:noAutofit/>
                      </wps:bodyPr>
                    </wps:wsp>
                  </a:graphicData>
                </a:graphic>
              </wp:anchor>
            </w:drawing>
          </mc:Choice>
          <mc:Fallback>
            <w:pict>
              <v:shape id="_x0000_s1040" type="#_x0000_t202" style="visibility:visible;position:absolute;margin-left:340.3pt;margin-top:185.3pt;width:41.6pt;height:23.0pt;z-index:25167564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ext"/>
                        <w:jc w:val="center"/>
                      </w:pPr>
                      <w:r>
                        <w:rPr>
                          <w:rtl w:val="0"/>
                          <w:lang w:val="de-DE"/>
                        </w:rPr>
                        <w:t>xTAG</w:t>
                      </w:r>
                    </w:p>
                  </w:txbxContent>
                </v:textbox>
                <w10:wrap type="through" side="bothSides" anchorx="margin"/>
              </v:shape>
            </w:pict>
          </mc:Fallback>
        </mc:AlternateContent>
      </w:r>
      <w:r>
        <mc:AlternateContent>
          <mc:Choice Requires="wps">
            <w:drawing xmlns:a="http://schemas.openxmlformats.org/drawingml/2006/main">
              <wp:anchor distT="152400" distB="152400" distL="152400" distR="152400" simplePos="0" relativeHeight="251677696" behindDoc="0" locked="0" layoutInCell="1" allowOverlap="1">
                <wp:simplePos x="0" y="0"/>
                <wp:positionH relativeFrom="margin">
                  <wp:posOffset>4322415</wp:posOffset>
                </wp:positionH>
                <wp:positionV relativeFrom="line">
                  <wp:posOffset>5508204</wp:posOffset>
                </wp:positionV>
                <wp:extent cx="518309" cy="291986"/>
                <wp:effectExtent l="0" t="0" r="0" b="0"/>
                <wp:wrapThrough wrapText="bothSides" distL="152400" distR="152400">
                  <wp:wrapPolygon edited="1">
                    <wp:start x="0" y="0"/>
                    <wp:lineTo x="21600" y="0"/>
                    <wp:lineTo x="21600" y="21600"/>
                    <wp:lineTo x="0" y="21600"/>
                    <wp:lineTo x="0" y="0"/>
                  </wp:wrapPolygon>
                </wp:wrapThrough>
                <wp:docPr id="1073741844" name="officeArt object"/>
                <wp:cNvGraphicFramePr/>
                <a:graphic xmlns:a="http://schemas.openxmlformats.org/drawingml/2006/main">
                  <a:graphicData uri="http://schemas.microsoft.com/office/word/2010/wordprocessingShape">
                    <wps:wsp>
                      <wps:cNvSpPr txBox="1"/>
                      <wps:spPr>
                        <a:xfrm>
                          <a:off x="0" y="0"/>
                          <a:ext cx="518309" cy="291986"/>
                        </a:xfrm>
                        <a:prstGeom prst="rect">
                          <a:avLst/>
                        </a:prstGeom>
                        <a:noFill/>
                        <a:ln w="12700" cap="flat">
                          <a:noFill/>
                          <a:miter lim="400000"/>
                        </a:ln>
                        <a:effectLst/>
                      </wps:spPr>
                      <wps:txbx>
                        <w:txbxContent>
                          <w:p>
                            <w:pPr>
                              <w:pStyle w:val="Text"/>
                              <w:jc w:val="center"/>
                            </w:pPr>
                            <w:r>
                              <w:rPr>
                                <w:rtl w:val="0"/>
                                <w:lang w:val="de-DE"/>
                              </w:rPr>
                              <w:t>USBi</w:t>
                            </w:r>
                          </w:p>
                        </w:txbxContent>
                      </wps:txbx>
                      <wps:bodyPr wrap="square" lIns="50800" tIns="50800" rIns="50800" bIns="50800" numCol="1" anchor="t">
                        <a:noAutofit/>
                      </wps:bodyPr>
                    </wps:wsp>
                  </a:graphicData>
                </a:graphic>
              </wp:anchor>
            </w:drawing>
          </mc:Choice>
          <mc:Fallback>
            <w:pict>
              <v:shape id="_x0000_s1041" type="#_x0000_t202" style="visibility:visible;position:absolute;margin-left:340.3pt;margin-top:433.7pt;width:40.8pt;height:23.0pt;z-index:25167769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ext"/>
                        <w:jc w:val="center"/>
                      </w:pPr>
                      <w:r>
                        <w:rPr>
                          <w:rtl w:val="0"/>
                          <w:lang w:val="de-DE"/>
                        </w:rPr>
                        <w:t>USBi</w:t>
                      </w:r>
                    </w:p>
                  </w:txbxContent>
                </v:textbox>
                <w10:wrap type="through" side="bothSides" anchorx="margin"/>
              </v:shape>
            </w:pict>
          </mc:Fallback>
        </mc:AlternateContent>
      </w:r>
      <w:r>
        <mc:AlternateContent>
          <mc:Choice Requires="wps">
            <w:drawing xmlns:a="http://schemas.openxmlformats.org/drawingml/2006/main">
              <wp:anchor distT="152400" distB="152400" distL="152400" distR="152400" simplePos="0" relativeHeight="251678720" behindDoc="0" locked="0" layoutInCell="1" allowOverlap="1">
                <wp:simplePos x="0" y="0"/>
                <wp:positionH relativeFrom="margin">
                  <wp:posOffset>3364482</wp:posOffset>
                </wp:positionH>
                <wp:positionV relativeFrom="line">
                  <wp:posOffset>582533</wp:posOffset>
                </wp:positionV>
                <wp:extent cx="377025" cy="349195"/>
                <wp:effectExtent l="0" t="0" r="0" b="0"/>
                <wp:wrapThrough wrapText="bothSides" distL="152400" distR="152400">
                  <wp:wrapPolygon edited="1">
                    <wp:start x="-728" y="-786"/>
                    <wp:lineTo x="-728" y="0"/>
                    <wp:lineTo x="-728" y="21603"/>
                    <wp:lineTo x="-728" y="22389"/>
                    <wp:lineTo x="0" y="22389"/>
                    <wp:lineTo x="21600" y="22389"/>
                    <wp:lineTo x="22328" y="22389"/>
                    <wp:lineTo x="22328" y="21603"/>
                    <wp:lineTo x="22328" y="0"/>
                    <wp:lineTo x="22328" y="-786"/>
                    <wp:lineTo x="21600" y="-786"/>
                    <wp:lineTo x="0" y="-786"/>
                    <wp:lineTo x="-728" y="-786"/>
                  </wp:wrapPolygon>
                </wp:wrapThrough>
                <wp:docPr id="1073741845" name="officeArt object"/>
                <wp:cNvGraphicFramePr/>
                <a:graphic xmlns:a="http://schemas.openxmlformats.org/drawingml/2006/main">
                  <a:graphicData uri="http://schemas.microsoft.com/office/word/2010/wordprocessingShape">
                    <wps:wsp>
                      <wps:cNvSpPr/>
                      <wps:spPr>
                        <a:xfrm>
                          <a:off x="0" y="0"/>
                          <a:ext cx="377025" cy="349195"/>
                        </a:xfrm>
                        <a:prstGeom prst="rect">
                          <a:avLst/>
                        </a:prstGeom>
                        <a:noFill/>
                        <a:ln w="25400" cap="flat">
                          <a:solidFill>
                            <a:srgbClr val="FF2600"/>
                          </a:solidFill>
                          <a:prstDash val="solid"/>
                          <a:miter lim="400000"/>
                        </a:ln>
                        <a:effectLst/>
                      </wps:spPr>
                      <wps:bodyPr/>
                    </wps:wsp>
                  </a:graphicData>
                </a:graphic>
              </wp:anchor>
            </w:drawing>
          </mc:Choice>
          <mc:Fallback>
            <w:pict>
              <v:rect id="_x0000_s1042" style="visibility:visible;position:absolute;margin-left:264.9pt;margin-top:45.9pt;width:29.7pt;height:27.5pt;z-index:251678720;mso-position-horizontal:absolute;mso-position-horizontal-relative:margin;mso-position-vertical:absolute;mso-position-vertical-relative:line;mso-wrap-distance-left:12.0pt;mso-wrap-distance-top:12.0pt;mso-wrap-distance-right:12.0pt;mso-wrap-distance-bottom:12.0pt;">
                <v:fill on="f"/>
                <v:stroke filltype="solid" color="#FF2600" opacity="100.0%" weight="2.0pt" dashstyle="solid" endcap="flat" miterlimit="400.0%" joinstyle="miter" linestyle="single" startarrow="none" startarrowwidth="medium" startarrowlength="medium" endarrow="none" endarrowwidth="medium" endarrowlength="medium"/>
                <w10:wrap type="through" side="bothSides" anchorx="margin"/>
              </v:rect>
            </w:pict>
          </mc:Fallback>
        </mc:AlternateContent>
      </w:r>
      <w:r>
        <mc:AlternateContent>
          <mc:Choice Requires="wps">
            <w:drawing xmlns:a="http://schemas.openxmlformats.org/drawingml/2006/main">
              <wp:anchor distT="152400" distB="152400" distL="152400" distR="152400" simplePos="0" relativeHeight="251669504" behindDoc="0" locked="0" layoutInCell="1" allowOverlap="1">
                <wp:simplePos x="0" y="0"/>
                <wp:positionH relativeFrom="margin">
                  <wp:posOffset>2294836</wp:posOffset>
                </wp:positionH>
                <wp:positionV relativeFrom="line">
                  <wp:posOffset>691401</wp:posOffset>
                </wp:positionV>
                <wp:extent cx="489532" cy="198001"/>
                <wp:effectExtent l="0" t="0" r="0" b="0"/>
                <wp:wrapThrough wrapText="bothSides" distL="152400" distR="152400">
                  <wp:wrapPolygon edited="1">
                    <wp:start x="-560" y="-1385"/>
                    <wp:lineTo x="-560" y="0"/>
                    <wp:lineTo x="-560" y="21604"/>
                    <wp:lineTo x="-560" y="22990"/>
                    <wp:lineTo x="0" y="22990"/>
                    <wp:lineTo x="21592" y="22990"/>
                    <wp:lineTo x="22152" y="22990"/>
                    <wp:lineTo x="22152" y="21604"/>
                    <wp:lineTo x="22152" y="0"/>
                    <wp:lineTo x="22152" y="-1385"/>
                    <wp:lineTo x="21592" y="-1385"/>
                    <wp:lineTo x="0" y="-1385"/>
                    <wp:lineTo x="-560" y="-1385"/>
                  </wp:wrapPolygon>
                </wp:wrapThrough>
                <wp:docPr id="1073741846" name="officeArt object"/>
                <wp:cNvGraphicFramePr/>
                <a:graphic xmlns:a="http://schemas.openxmlformats.org/drawingml/2006/main">
                  <a:graphicData uri="http://schemas.microsoft.com/office/word/2010/wordprocessingShape">
                    <wps:wsp>
                      <wps:cNvSpPr/>
                      <wps:spPr>
                        <a:xfrm>
                          <a:off x="0" y="0"/>
                          <a:ext cx="489532" cy="198001"/>
                        </a:xfrm>
                        <a:prstGeom prst="rect">
                          <a:avLst/>
                        </a:prstGeom>
                        <a:noFill/>
                        <a:ln w="25400" cap="flat">
                          <a:solidFill>
                            <a:srgbClr val="FF2600"/>
                          </a:solidFill>
                          <a:prstDash val="solid"/>
                          <a:miter lim="400000"/>
                        </a:ln>
                        <a:effectLst/>
                      </wps:spPr>
                      <wps:bodyPr/>
                    </wps:wsp>
                  </a:graphicData>
                </a:graphic>
              </wp:anchor>
            </w:drawing>
          </mc:Choice>
          <mc:Fallback>
            <w:pict>
              <v:rect id="_x0000_s1043" style="visibility:visible;position:absolute;margin-left:180.7pt;margin-top:54.4pt;width:38.5pt;height:15.6pt;z-index:251669504;mso-position-horizontal:absolute;mso-position-horizontal-relative:margin;mso-position-vertical:absolute;mso-position-vertical-relative:line;mso-wrap-distance-left:12.0pt;mso-wrap-distance-top:12.0pt;mso-wrap-distance-right:12.0pt;mso-wrap-distance-bottom:12.0pt;">
                <v:fill on="f"/>
                <v:stroke filltype="solid" color="#FF2600" opacity="100.0%" weight="2.0pt" dashstyle="solid" endcap="flat" miterlimit="400.0%" joinstyle="miter" linestyle="single" startarrow="none" startarrowwidth="medium" startarrowlength="medium" endarrow="none" endarrowwidth="medium" endarrowlength="medium"/>
                <w10:wrap type="through" side="bothSides" anchorx="margin"/>
              </v:rect>
            </w:pict>
          </mc:Fallback>
        </mc:AlternateContent>
      </w:r>
      <w:r>
        <mc:AlternateContent>
          <mc:Choice Requires="wps">
            <w:drawing xmlns:a="http://schemas.openxmlformats.org/drawingml/2006/main">
              <wp:anchor distT="152400" distB="152400" distL="152400" distR="152400" simplePos="0" relativeHeight="251679744" behindDoc="0" locked="0" layoutInCell="1" allowOverlap="1">
                <wp:simplePos x="0" y="0"/>
                <wp:positionH relativeFrom="margin">
                  <wp:posOffset>3754207</wp:posOffset>
                </wp:positionH>
                <wp:positionV relativeFrom="line">
                  <wp:posOffset>696170</wp:posOffset>
                </wp:positionV>
                <wp:extent cx="587259" cy="0"/>
                <wp:effectExtent l="0" t="0" r="0" b="0"/>
                <wp:wrapThrough wrapText="bothSides" distL="152400" distR="152400">
                  <wp:wrapPolygon edited="1">
                    <wp:start x="0" y="0"/>
                    <wp:lineTo x="17123" y="0"/>
                    <wp:lineTo x="0" y="0"/>
                    <wp:lineTo x="17123" y="0"/>
                    <wp:lineTo x="20670" y="0"/>
                    <wp:lineTo x="21604" y="0"/>
                    <wp:lineTo x="20670" y="0"/>
                    <wp:lineTo x="17123" y="0"/>
                    <wp:lineTo x="0" y="0"/>
                  </wp:wrapPolygon>
                </wp:wrapThrough>
                <wp:docPr id="1073741847" name="officeArt object"/>
                <wp:cNvGraphicFramePr/>
                <a:graphic xmlns:a="http://schemas.openxmlformats.org/drawingml/2006/main">
                  <a:graphicData uri="http://schemas.microsoft.com/office/word/2010/wordprocessingShape">
                    <wps:wsp>
                      <wps:cNvSpPr/>
                      <wps:spPr>
                        <a:xfrm flipH="1">
                          <a:off x="0" y="0"/>
                          <a:ext cx="587259" cy="0"/>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44" style="visibility:visible;position:absolute;margin-left:295.6pt;margin-top:54.8pt;width:46.2pt;height:0.0pt;z-index:251679744;mso-position-horizontal:absolute;mso-position-horizontal-relative:margin;mso-position-vertical:absolute;mso-position-vertical-relative:line;mso-wrap-distance-left:12.0pt;mso-wrap-distance-top:12.0pt;mso-wrap-distance-right:12.0pt;mso-wrap-distance-bottom:12.0pt;flip:x;">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r>
        <mc:AlternateContent>
          <mc:Choice Requires="wps">
            <w:drawing xmlns:a="http://schemas.openxmlformats.org/drawingml/2006/main">
              <wp:anchor distT="152400" distB="152400" distL="152400" distR="152400" simplePos="0" relativeHeight="251680768" behindDoc="0" locked="0" layoutInCell="1" allowOverlap="1">
                <wp:simplePos x="0" y="0"/>
                <wp:positionH relativeFrom="margin">
                  <wp:posOffset>4322415</wp:posOffset>
                </wp:positionH>
                <wp:positionV relativeFrom="line">
                  <wp:posOffset>611137</wp:posOffset>
                </wp:positionV>
                <wp:extent cx="528500" cy="291986"/>
                <wp:effectExtent l="0" t="0" r="0" b="0"/>
                <wp:wrapThrough wrapText="bothSides" distL="152400" distR="152400">
                  <wp:wrapPolygon edited="1">
                    <wp:start x="0" y="0"/>
                    <wp:lineTo x="21600" y="0"/>
                    <wp:lineTo x="21600" y="21600"/>
                    <wp:lineTo x="0" y="21600"/>
                    <wp:lineTo x="0" y="0"/>
                  </wp:wrapPolygon>
                </wp:wrapThrough>
                <wp:docPr id="1073741848" name="officeArt object"/>
                <wp:cNvGraphicFramePr/>
                <a:graphic xmlns:a="http://schemas.openxmlformats.org/drawingml/2006/main">
                  <a:graphicData uri="http://schemas.microsoft.com/office/word/2010/wordprocessingShape">
                    <wps:wsp>
                      <wps:cNvSpPr txBox="1"/>
                      <wps:spPr>
                        <a:xfrm>
                          <a:off x="0" y="0"/>
                          <a:ext cx="528500" cy="291986"/>
                        </a:xfrm>
                        <a:prstGeom prst="rect">
                          <a:avLst/>
                        </a:prstGeom>
                        <a:noFill/>
                        <a:ln w="12700" cap="flat">
                          <a:noFill/>
                          <a:miter lim="400000"/>
                        </a:ln>
                        <a:effectLst/>
                      </wps:spPr>
                      <wps:txbx>
                        <w:txbxContent>
                          <w:p>
                            <w:pPr>
                              <w:pStyle w:val="Text"/>
                              <w:jc w:val="center"/>
                            </w:pPr>
                            <w:r>
                              <w:rPr>
                                <w:rtl w:val="0"/>
                                <w:lang w:val="de-DE"/>
                              </w:rPr>
                              <w:t>+12V</w:t>
                            </w:r>
                          </w:p>
                        </w:txbxContent>
                      </wps:txbx>
                      <wps:bodyPr wrap="square" lIns="50800" tIns="50800" rIns="50800" bIns="50800" numCol="1" anchor="t">
                        <a:noAutofit/>
                      </wps:bodyPr>
                    </wps:wsp>
                  </a:graphicData>
                </a:graphic>
              </wp:anchor>
            </w:drawing>
          </mc:Choice>
          <mc:Fallback>
            <w:pict>
              <v:shape id="_x0000_s1045" type="#_x0000_t202" style="visibility:visible;position:absolute;margin-left:340.3pt;margin-top:48.1pt;width:41.6pt;height:23.0pt;z-index:25168076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ext"/>
                        <w:jc w:val="center"/>
                      </w:pPr>
                      <w:r>
                        <w:rPr>
                          <w:rtl w:val="0"/>
                          <w:lang w:val="de-DE"/>
                        </w:rPr>
                        <w:t>+12V</w:t>
                      </w:r>
                    </w:p>
                  </w:txbxContent>
                </v:textbox>
                <w10:wrap type="through" side="bothSides" anchorx="margin"/>
              </v:shape>
            </w:pict>
          </mc:Fallback>
        </mc:AlternateContent>
      </w:r>
      <w:r>
        <mc:AlternateContent>
          <mc:Choice Requires="wps">
            <w:drawing xmlns:a="http://schemas.openxmlformats.org/drawingml/2006/main">
              <wp:anchor distT="152400" distB="152400" distL="152400" distR="152400" simplePos="0" relativeHeight="251681792" behindDoc="0" locked="0" layoutInCell="1" allowOverlap="1">
                <wp:simplePos x="0" y="0"/>
                <wp:positionH relativeFrom="margin">
                  <wp:posOffset>1709048</wp:posOffset>
                </wp:positionH>
                <wp:positionV relativeFrom="line">
                  <wp:posOffset>729441</wp:posOffset>
                </wp:positionV>
                <wp:extent cx="585789" cy="0"/>
                <wp:effectExtent l="0" t="0" r="0" b="0"/>
                <wp:wrapThrough wrapText="bothSides" distL="152400" distR="152400">
                  <wp:wrapPolygon edited="1">
                    <wp:start x="0" y="0"/>
                    <wp:lineTo x="17107" y="0"/>
                    <wp:lineTo x="0" y="0"/>
                    <wp:lineTo x="17107" y="0"/>
                    <wp:lineTo x="20663" y="0"/>
                    <wp:lineTo x="21600" y="0"/>
                    <wp:lineTo x="20663" y="0"/>
                    <wp:lineTo x="17107" y="0"/>
                    <wp:lineTo x="0" y="0"/>
                  </wp:wrapPolygon>
                </wp:wrapThrough>
                <wp:docPr id="1073741849" name="officeArt object"/>
                <wp:cNvGraphicFramePr/>
                <a:graphic xmlns:a="http://schemas.openxmlformats.org/drawingml/2006/main">
                  <a:graphicData uri="http://schemas.microsoft.com/office/word/2010/wordprocessingShape">
                    <wps:wsp>
                      <wps:cNvSpPr/>
                      <wps:spPr>
                        <a:xfrm>
                          <a:off x="0" y="0"/>
                          <a:ext cx="585789" cy="0"/>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46" style="visibility:visible;position:absolute;margin-left:134.6pt;margin-top:57.4pt;width:46.1pt;height:0.0pt;z-index:251681792;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r>
        <mc:AlternateContent>
          <mc:Choice Requires="wps">
            <w:drawing xmlns:a="http://schemas.openxmlformats.org/drawingml/2006/main">
              <wp:anchor distT="152400" distB="152400" distL="152400" distR="152400" simplePos="0" relativeHeight="251682816" behindDoc="0" locked="0" layoutInCell="1" allowOverlap="1">
                <wp:simplePos x="0" y="0"/>
                <wp:positionH relativeFrom="margin">
                  <wp:posOffset>1053981</wp:posOffset>
                </wp:positionH>
                <wp:positionV relativeFrom="line">
                  <wp:posOffset>523800</wp:posOffset>
                </wp:positionV>
                <wp:extent cx="636018" cy="533202"/>
                <wp:effectExtent l="0" t="0" r="0" b="0"/>
                <wp:wrapThrough wrapText="bothSides" distL="152400" distR="152400">
                  <wp:wrapPolygon edited="1">
                    <wp:start x="0" y="0"/>
                    <wp:lineTo x="21600" y="0"/>
                    <wp:lineTo x="21600" y="21600"/>
                    <wp:lineTo x="0" y="21600"/>
                    <wp:lineTo x="0" y="0"/>
                  </wp:wrapPolygon>
                </wp:wrapThrough>
                <wp:docPr id="1073741850" name="officeArt object"/>
                <wp:cNvGraphicFramePr/>
                <a:graphic xmlns:a="http://schemas.openxmlformats.org/drawingml/2006/main">
                  <a:graphicData uri="http://schemas.microsoft.com/office/word/2010/wordprocessingShape">
                    <wps:wsp>
                      <wps:cNvSpPr txBox="1"/>
                      <wps:spPr>
                        <a:xfrm>
                          <a:off x="0" y="0"/>
                          <a:ext cx="636018" cy="533202"/>
                        </a:xfrm>
                        <a:prstGeom prst="rect">
                          <a:avLst/>
                        </a:prstGeom>
                        <a:noFill/>
                        <a:ln w="12700" cap="flat">
                          <a:noFill/>
                          <a:miter lim="400000"/>
                        </a:ln>
                        <a:effectLst/>
                      </wps:spPr>
                      <wps:txbx>
                        <w:txbxContent>
                          <w:p>
                            <w:pPr>
                              <w:pStyle w:val="Text"/>
                              <w:jc w:val="center"/>
                            </w:pPr>
                            <w:r>
                              <w:rPr>
                                <w:rtl w:val="0"/>
                                <w:lang w:val="de-DE"/>
                              </w:rPr>
                              <w:t>External clock</w:t>
                            </w:r>
                          </w:p>
                        </w:txbxContent>
                      </wps:txbx>
                      <wps:bodyPr wrap="square" lIns="50800" tIns="50800" rIns="50800" bIns="50800" numCol="1" anchor="t">
                        <a:noAutofit/>
                      </wps:bodyPr>
                    </wps:wsp>
                  </a:graphicData>
                </a:graphic>
              </wp:anchor>
            </w:drawing>
          </mc:Choice>
          <mc:Fallback>
            <w:pict>
              <v:shape id="_x0000_s1047" type="#_x0000_t202" style="visibility:visible;position:absolute;margin-left:83.0pt;margin-top:41.2pt;width:50.1pt;height:42.0pt;z-index:25168281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ext"/>
                        <w:jc w:val="center"/>
                      </w:pPr>
                      <w:r>
                        <w:rPr>
                          <w:rtl w:val="0"/>
                          <w:lang w:val="de-DE"/>
                        </w:rPr>
                        <w:t>External clock</w:t>
                      </w:r>
                    </w:p>
                  </w:txbxContent>
                </v:textbox>
                <w10:wrap type="through" side="bothSides" anchorx="margin"/>
              </v:shape>
            </w:pict>
          </mc:Fallback>
        </mc:AlternateContent>
      </w:r>
      <w:r>
        <mc:AlternateContent>
          <mc:Choice Requires="wps">
            <w:drawing xmlns:a="http://schemas.openxmlformats.org/drawingml/2006/main">
              <wp:anchor distT="152400" distB="152400" distL="152400" distR="152400" simplePos="0" relativeHeight="251683840" behindDoc="0" locked="0" layoutInCell="1" allowOverlap="1">
                <wp:simplePos x="0" y="0"/>
                <wp:positionH relativeFrom="margin">
                  <wp:posOffset>2871515</wp:posOffset>
                </wp:positionH>
                <wp:positionV relativeFrom="line">
                  <wp:posOffset>438726</wp:posOffset>
                </wp:positionV>
                <wp:extent cx="377025" cy="636808"/>
                <wp:effectExtent l="0" t="0" r="0" b="0"/>
                <wp:wrapThrough wrapText="bothSides" distL="152400" distR="152400">
                  <wp:wrapPolygon edited="1">
                    <wp:start x="-728" y="-431"/>
                    <wp:lineTo x="-728" y="0"/>
                    <wp:lineTo x="-728" y="21606"/>
                    <wp:lineTo x="-728" y="22037"/>
                    <wp:lineTo x="0" y="22037"/>
                    <wp:lineTo x="21600" y="22037"/>
                    <wp:lineTo x="22328" y="22037"/>
                    <wp:lineTo x="22328" y="21606"/>
                    <wp:lineTo x="22328" y="0"/>
                    <wp:lineTo x="22328" y="-431"/>
                    <wp:lineTo x="21600" y="-431"/>
                    <wp:lineTo x="0" y="-431"/>
                    <wp:lineTo x="-728" y="-431"/>
                  </wp:wrapPolygon>
                </wp:wrapThrough>
                <wp:docPr id="1073741851" name="officeArt object"/>
                <wp:cNvGraphicFramePr/>
                <a:graphic xmlns:a="http://schemas.openxmlformats.org/drawingml/2006/main">
                  <a:graphicData uri="http://schemas.microsoft.com/office/word/2010/wordprocessingShape">
                    <wps:wsp>
                      <wps:cNvSpPr/>
                      <wps:spPr>
                        <a:xfrm>
                          <a:off x="0" y="0"/>
                          <a:ext cx="377025" cy="636808"/>
                        </a:xfrm>
                        <a:prstGeom prst="rect">
                          <a:avLst/>
                        </a:prstGeom>
                        <a:noFill/>
                        <a:ln w="25400" cap="flat">
                          <a:solidFill>
                            <a:srgbClr val="FF2600"/>
                          </a:solidFill>
                          <a:prstDash val="solid"/>
                          <a:miter lim="400000"/>
                        </a:ln>
                        <a:effectLst/>
                      </wps:spPr>
                      <wps:bodyPr/>
                    </wps:wsp>
                  </a:graphicData>
                </a:graphic>
              </wp:anchor>
            </w:drawing>
          </mc:Choice>
          <mc:Fallback>
            <w:pict>
              <v:rect id="_x0000_s1048" style="visibility:visible;position:absolute;margin-left:226.1pt;margin-top:34.5pt;width:29.7pt;height:50.1pt;z-index:251683840;mso-position-horizontal:absolute;mso-position-horizontal-relative:margin;mso-position-vertical:absolute;mso-position-vertical-relative:line;mso-wrap-distance-left:12.0pt;mso-wrap-distance-top:12.0pt;mso-wrap-distance-right:12.0pt;mso-wrap-distance-bottom:12.0pt;">
                <v:fill on="f"/>
                <v:stroke filltype="solid" color="#FF2600" opacity="100.0%" weight="2.0pt" dashstyle="solid" endcap="flat" miterlimit="400.0%" joinstyle="miter" linestyle="single" startarrow="none" startarrowwidth="medium" startarrowlength="medium" endarrow="none" endarrowwidth="medium" endarrowlength="medium"/>
                <w10:wrap type="through" side="bothSides" anchorx="margin"/>
              </v:rect>
            </w:pict>
          </mc:Fallback>
        </mc:AlternateContent>
      </w:r>
      <w:r>
        <mc:AlternateContent>
          <mc:Choice Requires="wps">
            <w:drawing xmlns:a="http://schemas.openxmlformats.org/drawingml/2006/main">
              <wp:anchor distT="152400" distB="152400" distL="152400" distR="152400" simplePos="0" relativeHeight="251684864" behindDoc="0" locked="0" layoutInCell="1" allowOverlap="1">
                <wp:simplePos x="0" y="0"/>
                <wp:positionH relativeFrom="margin">
                  <wp:posOffset>3030313</wp:posOffset>
                </wp:positionH>
                <wp:positionV relativeFrom="line">
                  <wp:posOffset>180501</wp:posOffset>
                </wp:positionV>
                <wp:extent cx="0" cy="255481"/>
                <wp:effectExtent l="0" t="0" r="0" b="0"/>
                <wp:wrapThrough wrapText="bothSides" distL="152400" distR="152400">
                  <wp:wrapPolygon edited="1">
                    <wp:start x="0" y="0"/>
                    <wp:lineTo x="0" y="11308"/>
                    <wp:lineTo x="0" y="0"/>
                    <wp:lineTo x="0" y="11308"/>
                    <wp:lineTo x="0" y="19462"/>
                    <wp:lineTo x="0" y="21609"/>
                    <wp:lineTo x="0" y="19462"/>
                    <wp:lineTo x="0" y="11308"/>
                    <wp:lineTo x="0" y="0"/>
                  </wp:wrapPolygon>
                </wp:wrapThrough>
                <wp:docPr id="1073741852" name="officeArt object"/>
                <wp:cNvGraphicFramePr/>
                <a:graphic xmlns:a="http://schemas.openxmlformats.org/drawingml/2006/main">
                  <a:graphicData uri="http://schemas.microsoft.com/office/word/2010/wordprocessingShape">
                    <wps:wsp>
                      <wps:cNvSpPr/>
                      <wps:spPr>
                        <a:xfrm>
                          <a:off x="0" y="0"/>
                          <a:ext cx="0" cy="255481"/>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49" style="visibility:visible;position:absolute;margin-left:238.6pt;margin-top:14.2pt;width:0.0pt;height:20.1pt;z-index:251684864;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r>
        <mc:AlternateContent>
          <mc:Choice Requires="wps">
            <w:drawing xmlns:a="http://schemas.openxmlformats.org/drawingml/2006/main">
              <wp:anchor distT="152400" distB="152400" distL="152400" distR="152400" simplePos="0" relativeHeight="251685888" behindDoc="0" locked="0" layoutInCell="1" allowOverlap="1">
                <wp:simplePos x="0" y="0"/>
                <wp:positionH relativeFrom="margin">
                  <wp:posOffset>2813069</wp:posOffset>
                </wp:positionH>
                <wp:positionV relativeFrom="line">
                  <wp:posOffset>-111484</wp:posOffset>
                </wp:positionV>
                <wp:extent cx="518309" cy="291986"/>
                <wp:effectExtent l="0" t="0" r="0" b="0"/>
                <wp:wrapThrough wrapText="bothSides" distL="152400" distR="152400">
                  <wp:wrapPolygon edited="1">
                    <wp:start x="0" y="0"/>
                    <wp:lineTo x="21600" y="0"/>
                    <wp:lineTo x="21600" y="21600"/>
                    <wp:lineTo x="0" y="21600"/>
                    <wp:lineTo x="0" y="0"/>
                  </wp:wrapPolygon>
                </wp:wrapThrough>
                <wp:docPr id="1073741853" name="officeArt object"/>
                <wp:cNvGraphicFramePr/>
                <a:graphic xmlns:a="http://schemas.openxmlformats.org/drawingml/2006/main">
                  <a:graphicData uri="http://schemas.microsoft.com/office/word/2010/wordprocessingShape">
                    <wps:wsp>
                      <wps:cNvSpPr txBox="1"/>
                      <wps:spPr>
                        <a:xfrm>
                          <a:off x="0" y="0"/>
                          <a:ext cx="518309" cy="291986"/>
                        </a:xfrm>
                        <a:prstGeom prst="rect">
                          <a:avLst/>
                        </a:prstGeom>
                        <a:noFill/>
                        <a:ln w="12700" cap="flat">
                          <a:noFill/>
                          <a:miter lim="400000"/>
                        </a:ln>
                        <a:effectLst/>
                      </wps:spPr>
                      <wps:txbx>
                        <w:txbxContent>
                          <w:p>
                            <w:pPr>
                              <w:pStyle w:val="Text"/>
                              <w:jc w:val="center"/>
                            </w:pPr>
                            <w:r>
                              <w:rPr>
                                <w:rtl w:val="0"/>
                                <w:lang w:val="de-DE"/>
                              </w:rPr>
                              <w:t>USB</w:t>
                            </w:r>
                          </w:p>
                        </w:txbxContent>
                      </wps:txbx>
                      <wps:bodyPr wrap="square" lIns="50800" tIns="50800" rIns="50800" bIns="50800" numCol="1" anchor="t">
                        <a:noAutofit/>
                      </wps:bodyPr>
                    </wps:wsp>
                  </a:graphicData>
                </a:graphic>
              </wp:anchor>
            </w:drawing>
          </mc:Choice>
          <mc:Fallback>
            <w:pict>
              <v:shape id="_x0000_s1050" type="#_x0000_t202" style="visibility:visible;position:absolute;margin-left:221.5pt;margin-top:-8.8pt;width:40.8pt;height:23.0pt;z-index:25168588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ext"/>
                        <w:jc w:val="center"/>
                      </w:pPr>
                      <w:r>
                        <w:rPr>
                          <w:rtl w:val="0"/>
                          <w:lang w:val="de-DE"/>
                        </w:rPr>
                        <w:t>USB</w:t>
                      </w:r>
                    </w:p>
                  </w:txbxContent>
                </v:textbox>
                <w10:wrap type="through" side="bothSides" anchorx="margin"/>
              </v:shape>
            </w:pict>
          </mc:Fallback>
        </mc:AlternateContent>
      </w:r>
      <w:r>
        <w:rPr>
          <w:rFonts w:ascii="Arial Unicode MS" w:cs="Arial Unicode MS" w:hAnsi="Arial Unicode MS" w:eastAsia="Arial Unicode MS"/>
          <w:b w:val="0"/>
          <w:bCs w:val="0"/>
          <w:i w:val="0"/>
          <w:iCs w:val="0"/>
        </w:rPr>
        <w:br w:type="page"/>
      </w:r>
      <w:bookmarkEnd w:id="3"/>
    </w:p>
    <w:p>
      <w:pPr>
        <w:pStyle w:val="Überschrift"/>
        <w:bidi w:val="0"/>
      </w:pPr>
      <w:bookmarkStart w:name="_Toc4" w:id="4"/>
      <w:r>
        <w:rPr>
          <w:rFonts w:cs="Arial Unicode MS" w:eastAsia="Arial Unicode MS"/>
          <w:rtl w:val="0"/>
          <w:lang w:val="de-DE"/>
        </w:rPr>
        <w:t>How To Get Infinitas Up And Running</w:t>
      </w:r>
      <w:bookmarkEnd w:id="4"/>
    </w:p>
    <w:p>
      <w:pPr>
        <w:pStyle w:val="Text"/>
        <w:bidi w:val="0"/>
      </w:pPr>
    </w:p>
    <w:p>
      <w:pPr>
        <w:pStyle w:val="Überschrift 2"/>
        <w:bidi w:val="0"/>
      </w:pPr>
      <w:bookmarkStart w:name="_Toc5" w:id="5"/>
      <w:r>
        <w:rPr>
          <w:rFonts w:cs="Arial Unicode MS" w:eastAsia="Arial Unicode MS"/>
          <w:rtl w:val="0"/>
          <w:lang w:val="de-DE"/>
        </w:rPr>
        <w:t>Get Everything Needed</w:t>
      </w:r>
      <w:bookmarkEnd w:id="5"/>
    </w:p>
    <w:p>
      <w:pPr>
        <w:pStyle w:val="Text"/>
        <w:bidi w:val="0"/>
      </w:pPr>
    </w:p>
    <w:p>
      <w:pPr>
        <w:pStyle w:val="Text"/>
        <w:bidi w:val="0"/>
      </w:pPr>
      <w:r>
        <w:rPr>
          <w:rtl w:val="0"/>
          <w:lang w:val="en-US"/>
        </w:rPr>
        <w:t xml:space="preserve">You will need a soldering iron </w:t>
      </w:r>
      <w:r>
        <w:rPr>
          <w:rtl w:val="0"/>
        </w:rPr>
        <w:t xml:space="preserve">with a fine tip </w:t>
      </w:r>
      <w:r>
        <w:rPr>
          <w:rtl w:val="0"/>
          <w:lang w:val="en-US"/>
        </w:rPr>
        <w:t>plus some soldering experience to assemble the surface mounted and through hole components.</w:t>
      </w:r>
    </w:p>
    <w:p>
      <w:pPr>
        <w:pStyle w:val="Text"/>
        <w:bidi w:val="0"/>
      </w:pPr>
      <w:r>
        <w:rPr>
          <w:rtl w:val="0"/>
        </w:rPr>
        <w:t>Additionally you need:</w:t>
      </w:r>
    </w:p>
    <w:p>
      <w:pPr>
        <w:pStyle w:val="Text"/>
        <w:numPr>
          <w:ilvl w:val="0"/>
          <w:numId w:val="2"/>
        </w:numPr>
        <w:bidi w:val="0"/>
      </w:pPr>
      <w:r>
        <w:rPr>
          <w:rtl w:val="0"/>
        </w:rPr>
        <w:t xml:space="preserve">a FTx232 module, e.g. </w:t>
      </w:r>
      <w:r>
        <w:rPr>
          <w:rStyle w:val="Hyperlink.0"/>
        </w:rPr>
        <w:fldChar w:fldCharType="begin" w:fldLock="0"/>
      </w:r>
      <w:r>
        <w:rPr>
          <w:rStyle w:val="Hyperlink.0"/>
        </w:rPr>
        <w:instrText xml:space="preserve"> HYPERLINK "https://www.ftdichip.com/Products/Modules/DevelopmentModules.htm#FT2232H_Mini"</w:instrText>
      </w:r>
      <w:r>
        <w:rPr>
          <w:rStyle w:val="Hyperlink.0"/>
        </w:rPr>
        <w:fldChar w:fldCharType="separate" w:fldLock="0"/>
      </w:r>
      <w:r>
        <w:rPr>
          <w:rStyle w:val="Hyperlink.0"/>
          <w:rtl w:val="0"/>
          <w:lang w:val="en-US"/>
        </w:rPr>
        <w:t>https://www.ftdichip.com/Products/Modules/DevelopmentModules.htm#FT2232H_Mini</w:t>
      </w:r>
      <w:r>
        <w:rPr/>
        <w:fldChar w:fldCharType="end" w:fldLock="0"/>
      </w:r>
      <w:r>
        <w:rPr>
          <w:rtl w:val="0"/>
        </w:rPr>
        <w:t xml:space="preserve"> or similar</w:t>
      </w:r>
    </w:p>
    <w:p>
      <w:pPr>
        <w:pStyle w:val="Text"/>
        <w:numPr>
          <w:ilvl w:val="0"/>
          <w:numId w:val="2"/>
        </w:numPr>
        <w:bidi w:val="0"/>
      </w:pPr>
      <w:r>
        <w:rPr>
          <w:rtl w:val="0"/>
        </w:rPr>
        <w:t xml:space="preserve">a XTAG debug adapter </w:t>
      </w:r>
      <w:r>
        <w:rPr>
          <w:rStyle w:val="Hyperlink.0"/>
        </w:rPr>
        <w:fldChar w:fldCharType="begin" w:fldLock="0"/>
      </w:r>
      <w:r>
        <w:rPr>
          <w:rStyle w:val="Hyperlink.0"/>
        </w:rPr>
        <w:instrText xml:space="preserve"> HYPERLINK "https://www.xmos.com/support/boards?product=19480"</w:instrText>
      </w:r>
      <w:r>
        <w:rPr>
          <w:rStyle w:val="Hyperlink.0"/>
        </w:rPr>
        <w:fldChar w:fldCharType="separate" w:fldLock="0"/>
      </w:r>
      <w:r>
        <w:rPr>
          <w:rStyle w:val="Hyperlink.0"/>
          <w:rtl w:val="0"/>
          <w:lang w:val="en-US"/>
        </w:rPr>
        <w:t>https://www.xmos.com/support/boards?product=19480</w:t>
      </w:r>
      <w:r>
        <w:rPr/>
        <w:fldChar w:fldCharType="end" w:fldLock="0"/>
      </w:r>
      <w:r>
        <w:rPr>
          <w:rtl w:val="0"/>
        </w:rPr>
        <w:t xml:space="preserve"> </w:t>
      </w:r>
    </w:p>
    <w:p>
      <w:pPr>
        <w:pStyle w:val="Text"/>
        <w:numPr>
          <w:ilvl w:val="0"/>
          <w:numId w:val="2"/>
        </w:numPr>
        <w:bidi w:val="0"/>
      </w:pPr>
      <w:r>
        <w:rPr>
          <w:rtl w:val="0"/>
          <w:lang w:val="en-US"/>
        </w:rPr>
        <w:t xml:space="preserve">an USBi adapter from Analog Devices (EVAL-ADUSB2EBZ) or the freeUSBi programmer (see the freeDSP website) for programming </w:t>
      </w:r>
      <w:r>
        <w:rPr>
          <w:rtl w:val="0"/>
        </w:rPr>
        <w:t>the DSP if you want to use the freeDSP option</w:t>
      </w:r>
      <w:r>
        <w:rPr>
          <w:rtl w:val="0"/>
        </w:rPr>
        <w:t>.</w:t>
      </w:r>
    </w:p>
    <w:p>
      <w:pPr>
        <w:pStyle w:val="Text"/>
        <w:bidi w:val="0"/>
      </w:pPr>
    </w:p>
    <w:p>
      <w:pPr>
        <w:pStyle w:val="Text"/>
        <w:bidi w:val="0"/>
      </w:pPr>
      <w:r>
        <w:rPr>
          <w:rtl w:val="0"/>
          <w:lang w:val="en-US"/>
        </w:rPr>
        <w:t xml:space="preserve">Order the </w:t>
      </w:r>
      <w:r>
        <w:rPr>
          <w:rtl w:val="0"/>
        </w:rPr>
        <w:t>Infinitas</w:t>
      </w:r>
      <w:r>
        <w:rPr>
          <w:rtl w:val="0"/>
          <w:lang w:val="en-US"/>
        </w:rPr>
        <w:t xml:space="preserve"> kit. Sometimes centralized buying of PCB and all parts is offered</w:t>
      </w:r>
      <w:r>
        <w:rPr>
          <w:rtl w:val="0"/>
        </w:rPr>
        <w:t xml:space="preserve"> on the forums</w:t>
      </w:r>
      <w:r>
        <w:rPr>
          <w:rtl w:val="0"/>
          <w:lang w:val="en-US"/>
        </w:rPr>
        <w:t xml:space="preserve">. Please keep in mind that </w:t>
      </w:r>
      <w:r>
        <w:rPr>
          <w:rtl w:val="0"/>
        </w:rPr>
        <w:t>Infinitas</w:t>
      </w:r>
      <w:r>
        <w:rPr>
          <w:rtl w:val="0"/>
          <w:lang w:val="en-US"/>
        </w:rPr>
        <w:t xml:space="preserve"> is a spare-time</w:t>
      </w:r>
      <w:r>
        <w:rPr>
          <w:rtl w:val="0"/>
        </w:rPr>
        <w:t xml:space="preserve"> </w:t>
      </w:r>
      <w:r>
        <w:rPr>
          <w:rtl w:val="0"/>
          <w:lang w:val="en-US"/>
        </w:rPr>
        <w:t xml:space="preserve">project. It may take some time until a new batch of boards and/or kits is </w:t>
      </w:r>
      <w:r>
        <w:rPr>
          <w:rtl w:val="0"/>
        </w:rPr>
        <w:t>offered</w:t>
      </w:r>
      <w:r>
        <w:rPr>
          <w:rtl w:val="0"/>
        </w:rPr>
        <w:t>.</w:t>
      </w:r>
    </w:p>
    <w:p>
      <w:pPr>
        <w:pStyle w:val="Text"/>
        <w:bidi w:val="0"/>
      </w:pPr>
    </w:p>
    <w:p>
      <w:pPr>
        <w:pStyle w:val="Text"/>
        <w:numPr>
          <w:ilvl w:val="0"/>
          <w:numId w:val="4"/>
        </w:numPr>
        <w:bidi w:val="0"/>
      </w:pPr>
      <w:r>
        <w:rPr>
          <w:rtl w:val="0"/>
          <w:lang w:val="en-US"/>
        </w:rPr>
        <w:t>Alternatively,</w:t>
      </w:r>
      <w:r>
        <w:rPr>
          <w:rtl w:val="0"/>
        </w:rPr>
        <w:t xml:space="preserve"> order the PCB via </w:t>
      </w:r>
      <w:r>
        <w:rPr>
          <w:outline w:val="0"/>
          <w:color w:val="0432ff"/>
          <w:u w:val="single"/>
          <w:rtl w:val="0"/>
          <w14:textFill>
            <w14:solidFill>
              <w14:srgbClr w14:val="0433FF"/>
            </w14:solidFill>
          </w14:textFill>
        </w:rPr>
        <w:t>www.tindie.com</w:t>
      </w:r>
      <w:r>
        <w:rPr>
          <w:rtl w:val="0"/>
        </w:rPr>
        <w:t xml:space="preserve">. </w:t>
      </w:r>
      <w:r>
        <w:rPr>
          <w:rtl w:val="0"/>
          <w:lang w:val="en-US"/>
        </w:rPr>
        <w:t>You will also need to order all electronic parts. The components can be ordered via DigiKey (or other distributors).</w:t>
      </w:r>
      <w:r>
        <w:rPr>
          <w:rtl w:val="0"/>
        </w:rPr>
        <w:t xml:space="preserve"> </w:t>
      </w:r>
      <w:r>
        <w:rPr>
          <w:rtl w:val="0"/>
          <w:lang w:val="en-US"/>
        </w:rPr>
        <w:t>This might be the faste</w:t>
      </w:r>
      <w:r>
        <w:rPr>
          <w:rtl w:val="0"/>
        </w:rPr>
        <w:t>st</w:t>
      </w:r>
      <w:r>
        <w:rPr>
          <w:rtl w:val="0"/>
          <w:lang w:val="en-US"/>
        </w:rPr>
        <w:t xml:space="preserve"> option</w:t>
      </w:r>
      <w:r>
        <w:rPr>
          <w:rtl w:val="0"/>
        </w:rPr>
        <w:t>.</w:t>
      </w:r>
    </w:p>
    <w:p>
      <w:pPr>
        <w:pStyle w:val="Text"/>
        <w:numPr>
          <w:ilvl w:val="0"/>
          <w:numId w:val="4"/>
        </w:numPr>
        <w:bidi w:val="0"/>
      </w:pPr>
      <w:r>
        <w:rPr>
          <w:rtl w:val="0"/>
          <w:lang w:val="en-US"/>
        </w:rPr>
        <w:t xml:space="preserve">Alternatively, you can manufacture your own circuit board or modify and extend the original design. This might be the most flexible option, but needs more expertise (and money) to get up and running. </w:t>
      </w:r>
    </w:p>
    <w:p>
      <w:pPr>
        <w:pStyle w:val="Text"/>
        <w:numPr>
          <w:ilvl w:val="0"/>
          <w:numId w:val="4"/>
        </w:numPr>
        <w:bidi w:val="0"/>
      </w:pPr>
      <w:r>
        <w:rPr>
          <w:rtl w:val="0"/>
          <w:lang w:val="en-US"/>
        </w:rPr>
        <w:t>Alternatively, manufacture the printed circuit board and order all parts yourself. You might want to locally organize centralized buying and board production together with some friends. You can find the necessary KiCAD files of the board on the freeDSP website www.freeDSP.cc. You will also need to order all electronic parts. The components can be ordered via DigiKey (or other distributors).</w:t>
      </w:r>
    </w:p>
    <w:p>
      <w:pPr>
        <w:pStyle w:val="Text"/>
        <w:bidi w:val="0"/>
      </w:pPr>
    </w:p>
    <w:p>
      <w:pPr>
        <w:pStyle w:val="Text"/>
        <w:bidi w:val="0"/>
      </w:pPr>
    </w:p>
    <w:p>
      <w:pPr>
        <w:pStyle w:val="Text"/>
        <w:bidi w:val="0"/>
      </w:pPr>
    </w:p>
    <w:p>
      <w:pPr>
        <w:pStyle w:val="Überschrift 2"/>
        <w:bidi w:val="0"/>
      </w:pPr>
      <w:bookmarkStart w:name="_Toc6" w:id="6"/>
      <w:r>
        <w:rPr>
          <w:rFonts w:cs="Arial Unicode MS" w:eastAsia="Arial Unicode MS"/>
          <w:rtl w:val="0"/>
          <w:lang w:val="de-DE"/>
        </w:rPr>
        <w:t>Solder The Board</w:t>
      </w:r>
      <w:bookmarkEnd w:id="6"/>
    </w:p>
    <w:p>
      <w:pPr>
        <w:pStyle w:val="Text"/>
        <w:bidi w:val="0"/>
      </w:pPr>
    </w:p>
    <w:p>
      <w:pPr>
        <w:pStyle w:val="Text"/>
        <w:bidi w:val="0"/>
      </w:pPr>
      <w:r>
        <w:rPr>
          <w:rtl w:val="0"/>
        </w:rPr>
        <w:t xml:space="preserve">You should start with soldering the most difficult part: The ICs. On youtube you can find tutorials how to solder the QFPs packages, e.g. </w:t>
      </w:r>
    </w:p>
    <w:p>
      <w:pPr>
        <w:pStyle w:val="Link.0"/>
        <w:bidi w:val="0"/>
      </w:pPr>
      <w:r>
        <w:rPr>
          <w:rStyle w:val="Link"/>
        </w:rPr>
        <w:fldChar w:fldCharType="begin" w:fldLock="0"/>
      </w:r>
      <w:r>
        <w:rPr>
          <w:rStyle w:val="Link"/>
        </w:rPr>
        <w:instrText xml:space="preserve"> HYPERLINK "https://www.youtube.com/watch?v=YUryJOAiPa4"</w:instrText>
      </w:r>
      <w:r>
        <w:rPr>
          <w:rStyle w:val="Link"/>
        </w:rPr>
        <w:fldChar w:fldCharType="separate" w:fldLock="0"/>
      </w:r>
      <w:r>
        <w:rPr>
          <w:rStyle w:val="Link"/>
          <w:rFonts w:cs="Arial Unicode MS" w:eastAsia="Arial Unicode MS"/>
          <w:rtl w:val="0"/>
          <w:lang w:val="en-US"/>
        </w:rPr>
        <w:t>https://www.youtube.com/watch?v=YUryJOAiPa4</w:t>
      </w:r>
      <w:r>
        <w:rPr/>
        <w:fldChar w:fldCharType="end" w:fldLock="0"/>
      </w:r>
    </w:p>
    <w:p>
      <w:pPr>
        <w:pStyle w:val="Text"/>
        <w:bidi w:val="0"/>
      </w:pPr>
      <w:r>
        <w:rPr>
          <w:rtl w:val="0"/>
        </w:rPr>
        <w:t>and how to solder the QFNs packages, e.g.</w:t>
      </w:r>
    </w:p>
    <w:p>
      <w:pPr>
        <w:pStyle w:val="Link.0"/>
        <w:bidi w:val="0"/>
      </w:pPr>
      <w:r>
        <w:rPr>
          <w:rStyle w:val="Link"/>
        </w:rPr>
        <w:fldChar w:fldCharType="begin" w:fldLock="0"/>
      </w:r>
      <w:r>
        <w:rPr>
          <w:rStyle w:val="Link"/>
        </w:rPr>
        <w:instrText xml:space="preserve"> HYPERLINK "https://www.youtube.com/watch?v=BvhE16vBfX4"</w:instrText>
      </w:r>
      <w:r>
        <w:rPr>
          <w:rStyle w:val="Link"/>
        </w:rPr>
        <w:fldChar w:fldCharType="separate" w:fldLock="0"/>
      </w:r>
      <w:r>
        <w:rPr>
          <w:rStyle w:val="Link"/>
          <w:rFonts w:cs="Arial Unicode MS" w:eastAsia="Arial Unicode MS"/>
          <w:rtl w:val="0"/>
          <w:lang w:val="en-US"/>
        </w:rPr>
        <w:t>https://www.youtube.com/watch?v=BvhE16vBfX4</w:t>
      </w:r>
      <w:r>
        <w:rPr/>
        <w:fldChar w:fldCharType="end" w:fldLock="0"/>
      </w:r>
    </w:p>
    <w:p>
      <w:pPr>
        <w:pStyle w:val="Text"/>
        <w:bidi w:val="0"/>
      </w:pPr>
      <w:r>
        <w:rPr>
          <w:rtl w:val="0"/>
        </w:rPr>
        <w:t xml:space="preserve">Then continue with all the other SMDs and finally solder the THT components. </w:t>
      </w:r>
      <w:r>
        <w:rPr>
          <w:rtl w:val="0"/>
          <w:lang w:val="en-US"/>
        </w:rPr>
        <w:t>Always start with the components with lowest height.</w:t>
      </w:r>
    </w:p>
    <w:p>
      <w:pPr>
        <w:pStyle w:val="Text"/>
        <w:bidi w:val="0"/>
      </w:pPr>
    </w:p>
    <w:p>
      <w:pPr>
        <w:pStyle w:val="Überschrift 2"/>
        <w:bidi w:val="0"/>
      </w:pPr>
      <w:bookmarkStart w:name="_Toc7" w:id="7"/>
      <w:r>
        <w:rPr>
          <w:rFonts w:cs="Arial Unicode MS" w:eastAsia="Arial Unicode MS"/>
          <w:rtl w:val="0"/>
          <w:lang w:val="de-DE"/>
        </w:rPr>
        <w:t>freeDSP Option</w:t>
      </w:r>
      <w:bookmarkEnd w:id="7"/>
    </w:p>
    <w:p>
      <w:pPr>
        <w:pStyle w:val="Text"/>
        <w:bidi w:val="0"/>
      </w:pPr>
    </w:p>
    <w:p>
      <w:pPr>
        <w:pStyle w:val="Text"/>
        <w:bidi w:val="0"/>
      </w:pPr>
      <w:r>
        <w:rPr>
          <w:rtl w:val="0"/>
        </w:rPr>
        <w:t xml:space="preserve">By mounting the optional DSP circuit Infinitas becomes freeDSP-Infinitas. Without the freeDSP option Infinitas is a pure USB Audio Class 2 interface. The freeDSP option adds the power of the SIgmaDSP ADAU1452 to the system. Within the FPGA you can route any TDM8 stream to and from the DSP either to or from the expansion boards or to to or from your computer. </w:t>
      </w:r>
    </w:p>
    <w:p>
      <w:pPr>
        <w:pStyle w:val="Text"/>
        <w:bidi w:val="0"/>
      </w:pPr>
    </w:p>
    <w:p>
      <w:pPr>
        <w:pStyle w:val="Überschrift 2"/>
        <w:bidi w:val="0"/>
      </w:pPr>
      <w:bookmarkStart w:name="_Toc8" w:id="8"/>
      <w:r>
        <w:rPr>
          <w:rFonts w:cs="Arial Unicode MS" w:eastAsia="Arial Unicode MS"/>
          <w:rtl w:val="0"/>
          <w:lang w:val="de-DE"/>
        </w:rPr>
        <w:t>Connections</w:t>
      </w:r>
      <w:bookmarkEnd w:id="8"/>
    </w:p>
    <w:p>
      <w:pPr>
        <w:pStyle w:val="Text"/>
        <w:bidi w:val="0"/>
      </w:pPr>
    </w:p>
    <w:p>
      <w:pPr>
        <w:pStyle w:val="Text"/>
        <w:bidi w:val="0"/>
      </w:pPr>
      <w:r>
        <w:rPr>
          <w:rtl w:val="0"/>
        </w:rPr>
        <w:t>Infinitas comes without any audio input or output. Therefore, you have to connect expansion boards on the two expansion ports X101 and X102. On each port you can connect up to four expansion boards. Infinitas expects TDM8 streams. You may need to modify the routing inside the MachXO depending on your configuration. In the git repository you can find example configurations e.g. two expansion boards on each port.</w:t>
      </w:r>
    </w:p>
    <w:p>
      <w:pPr>
        <w:pStyle w:val="Text"/>
        <w:bidi w:val="0"/>
      </w:pPr>
    </w:p>
    <w:p>
      <w:pPr>
        <w:pStyle w:val="Text"/>
        <w:bidi w:val="0"/>
      </w:pPr>
      <w:r>
        <w:rPr>
          <w:rtl w:val="0"/>
        </w:rPr>
        <w:t>Since the expansion port header provides four times the pin layout of the freeDSP I2S expansion header you can connect any board with this header from the freeDSP project.</w:t>
      </w:r>
    </w:p>
    <w:p>
      <w:pPr>
        <w:pStyle w:val="Text"/>
        <w:bidi w:val="0"/>
      </w:pPr>
    </w:p>
    <w:p>
      <w:pPr>
        <w:pStyle w:val="Text"/>
        <w:bidi w:val="0"/>
      </w:pPr>
      <w:r>
        <w:rPr>
          <w:rtl w:val="0"/>
        </w:rPr>
        <w:t>On the external clock connector  X104 you can connect the wordclock IO board (coming soon). Infinitas comes already with a wordclock PLL. The additional board provides only the BNC connectors and some buffering / voltage level shifting.</w:t>
      </w:r>
    </w:p>
    <w:p>
      <w:pPr>
        <w:pStyle w:val="Text"/>
        <w:bidi w:val="0"/>
      </w:pPr>
    </w:p>
    <w:p>
      <w:pPr>
        <w:pStyle w:val="Text"/>
        <w:bidi w:val="0"/>
      </w:pPr>
      <w:r>
        <w:rPr>
          <w:rtl w:val="0"/>
        </w:rPr>
        <w:t>Your host computer connects on the USB-B connector. Infinitas was designed to be class compliant with UAC2. Thus, on macOS and Linux you don</w:t>
      </w:r>
      <w:r>
        <w:rPr>
          <w:rtl w:val="0"/>
        </w:rPr>
        <w:t>’</w:t>
      </w:r>
      <w:r>
        <w:rPr>
          <w:rtl w:val="0"/>
        </w:rPr>
        <w:t>t need to install any driver. For Windows there are some open source drivers available, although, Microsoft claims, that Windows 10 comes now with a UAC2 driver as well.</w:t>
      </w:r>
    </w:p>
    <w:p>
      <w:pPr>
        <w:pStyle w:val="Text"/>
        <w:bidi w:val="0"/>
      </w:pPr>
    </w:p>
    <w:p>
      <w:pPr>
        <w:pStyle w:val="Text"/>
        <w:bidi w:val="0"/>
      </w:pPr>
      <w:r>
        <w:rPr>
          <w:rtl w:val="0"/>
        </w:rPr>
        <w:t>Infinitas needs a power supply of +12V on X105.</w:t>
      </w:r>
    </w:p>
    <w:p>
      <w:pPr>
        <w:pStyle w:val="Text"/>
        <w:bidi w:val="0"/>
      </w:pPr>
    </w:p>
    <w:p>
      <w:pPr>
        <w:pStyle w:val="Überschrift 2"/>
        <w:bidi w:val="0"/>
      </w:pPr>
      <w:r>
        <w:rPr>
          <w:rFonts w:ascii="Arial Unicode MS" w:cs="Arial Unicode MS" w:hAnsi="Arial Unicode MS" w:eastAsia="Arial Unicode MS"/>
          <w:b w:val="0"/>
          <w:bCs w:val="0"/>
          <w:i w:val="0"/>
          <w:iCs w:val="0"/>
        </w:rPr>
        <w:br w:type="page"/>
      </w:r>
    </w:p>
    <w:p>
      <w:pPr>
        <w:pStyle w:val="Überschrift 2"/>
        <w:bidi w:val="0"/>
      </w:pPr>
      <w:bookmarkStart w:name="_Toc9" w:id="9"/>
      <w:r>
        <w:rPr>
          <w:rFonts w:cs="Arial Unicode MS" w:eastAsia="Arial Unicode MS"/>
          <w:rtl w:val="0"/>
          <w:lang w:val="de-DE"/>
        </w:rPr>
        <w:t xml:space="preserve">Programming The Lattice Semiconductor </w:t>
      </w:r>
      <w:r>
        <w:rPr>
          <w:rFonts w:cs="Arial Unicode MS" w:eastAsia="Arial Unicode MS"/>
          <w:rtl w:val="0"/>
        </w:rPr>
        <w:t>LCMXO2-</w:t>
      </w:r>
      <w:r>
        <w:rPr>
          <w:rFonts w:cs="Arial Unicode MS" w:eastAsia="Arial Unicode MS"/>
          <w:rtl w:val="0"/>
          <w:lang w:val="de-DE"/>
        </w:rPr>
        <w:t>12</w:t>
      </w:r>
      <w:r>
        <w:rPr>
          <w:rFonts w:cs="Arial Unicode MS" w:eastAsia="Arial Unicode MS"/>
          <w:rtl w:val="0"/>
        </w:rPr>
        <w:t>00HC</w:t>
      </w:r>
      <w:bookmarkEnd w:id="9"/>
    </w:p>
    <w:p>
      <w:pPr>
        <w:pStyle w:val="Text"/>
        <w:bidi w:val="0"/>
      </w:pPr>
    </w:p>
    <w:p>
      <w:pPr>
        <w:pStyle w:val="Text"/>
        <w:bidi w:val="0"/>
      </w:pPr>
      <w:r>
        <w:rPr>
          <w:rtl w:val="0"/>
        </w:rPr>
        <w:t>You need to program the MachXO2 FPGA to get the board working:</w:t>
      </w:r>
    </w:p>
    <w:p>
      <w:pPr>
        <w:pStyle w:val="Text"/>
        <w:numPr>
          <w:ilvl w:val="0"/>
          <w:numId w:val="6"/>
        </w:numPr>
        <w:bidi w:val="0"/>
      </w:pPr>
      <w:r>
        <w:rPr>
          <w:rtl w:val="0"/>
        </w:rPr>
        <w:t xml:space="preserve">Download Lattice Diamond Free License from </w:t>
      </w:r>
      <w:r>
        <w:rPr>
          <w:rStyle w:val="Hyperlink.0"/>
        </w:rPr>
        <w:fldChar w:fldCharType="begin" w:fldLock="0"/>
      </w:r>
      <w:r>
        <w:rPr>
          <w:rStyle w:val="Hyperlink.0"/>
        </w:rPr>
        <w:instrText xml:space="preserve"> HYPERLINK "http://www.latticesemi.com/Products/DesignSoftwareAndIP/FPGAandLDS/LatticeDiamond"</w:instrText>
      </w:r>
      <w:r>
        <w:rPr>
          <w:rStyle w:val="Hyperlink.0"/>
        </w:rPr>
        <w:fldChar w:fldCharType="separate" w:fldLock="0"/>
      </w:r>
      <w:r>
        <w:rPr>
          <w:rStyle w:val="Hyperlink.0"/>
          <w:rtl w:val="0"/>
          <w:lang w:val="en-US"/>
        </w:rPr>
        <w:t>http://www.latticesemi.com/Products/DesignSoftwareAndIP/FPGAandLDS/LatticeDiamond</w:t>
      </w:r>
      <w:r>
        <w:rPr/>
        <w:fldChar w:fldCharType="end" w:fldLock="0"/>
      </w:r>
      <w:r>
        <w:rPr>
          <w:rtl w:val="0"/>
        </w:rPr>
        <w:t xml:space="preserve"> with no charge. Alternatively, you can download the programmer software only if you don</w:t>
      </w:r>
      <w:r>
        <w:rPr>
          <w:rtl w:val="0"/>
        </w:rPr>
        <w:t>’</w:t>
      </w:r>
      <w:r>
        <w:rPr>
          <w:rtl w:val="0"/>
        </w:rPr>
        <w:t>t want to make changes (e.g. audio channel routing) to the VHDL code.</w:t>
      </w:r>
    </w:p>
    <w:p>
      <w:pPr>
        <w:pStyle w:val="Text"/>
        <w:numPr>
          <w:ilvl w:val="0"/>
          <w:numId w:val="6"/>
        </w:numPr>
        <w:bidi w:val="0"/>
      </w:pPr>
      <w:r>
        <w:rPr>
          <w:rtl w:val="0"/>
        </w:rPr>
        <w:t>Programming of the MachXO2 can be down with a cheap FTx232 module if you do not own an original Lattice programmer. To</w:t>
      </w:r>
      <w:r>
        <mc:AlternateContent>
          <mc:Choice Requires="wps">
            <w:drawing xmlns:a="http://schemas.openxmlformats.org/drawingml/2006/main">
              <wp:anchor distT="0" distB="0" distL="0" distR="0" simplePos="0" relativeHeight="251688960" behindDoc="0" locked="0" layoutInCell="1" allowOverlap="1">
                <wp:simplePos x="0" y="0"/>
                <wp:positionH relativeFrom="page">
                  <wp:posOffset>2210388</wp:posOffset>
                </wp:positionH>
                <wp:positionV relativeFrom="page">
                  <wp:posOffset>4209625</wp:posOffset>
                </wp:positionV>
                <wp:extent cx="3142454" cy="1761671"/>
                <wp:effectExtent l="0" t="0" r="0" b="0"/>
                <wp:wrapTopAndBottom distT="0" distB="0"/>
                <wp:docPr id="1073741854" name="officeArt object"/>
                <wp:cNvGraphicFramePr/>
                <a:graphic xmlns:a="http://schemas.openxmlformats.org/drawingml/2006/main">
                  <a:graphicData uri="http://schemas.microsoft.com/office/word/2010/wordprocessingShape">
                    <wps:wsp>
                      <wps:cNvSpPr/>
                      <wps:spPr>
                        <a:xfrm>
                          <a:off x="0" y="0"/>
                          <a:ext cx="3142454" cy="1761671"/>
                        </a:xfrm>
                        <a:prstGeom prst="rect">
                          <a:avLst/>
                        </a:prstGeom>
                      </wps:spPr>
                      <wps:txbx>
                        <w:txbxContent>
                          <w:tbl>
                            <w:tblPr>
                              <w:tblW w:w="4943" w:type="dxa"/>
                              <w:tblInd w:w="2"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471"/>
                              <w:gridCol w:w="2472"/>
                            </w:tblGrid>
                            <w:tr>
                              <w:tblPrEx>
                                <w:shd w:val="clear" w:color="auto" w:fill="bdc0bf"/>
                              </w:tblPrEx>
                              <w:trPr>
                                <w:trHeight w:val="302" w:hRule="atLeast"/>
                                <w:tblHeader/>
                              </w:trPr>
                              <w:tc>
                                <w:tcPr>
                                  <w:tcW w:type="dxa" w:w="2471"/>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ellenstil 1"/>
                                  </w:pPr>
                                  <w:r>
                                    <w:rPr>
                                      <w:rFonts w:ascii="Helvetica Neue" w:hAnsi="Helvetica Neue"/>
                                      <w:b w:val="0"/>
                                      <w:bCs w:val="0"/>
                                      <w:rtl w:val="0"/>
                                    </w:rPr>
                                    <w:t>FTx232</w:t>
                                  </w:r>
                                </w:p>
                              </w:tc>
                              <w:tc>
                                <w:tcPr>
                                  <w:tcW w:type="dxa" w:w="2471"/>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ellenstil 1"/>
                                  </w:pPr>
                                  <w:r>
                                    <w:rPr>
                                      <w:rFonts w:ascii="Helvetica Neue" w:hAnsi="Helvetica Neue"/>
                                      <w:b w:val="0"/>
                                      <w:bCs w:val="0"/>
                                      <w:rtl w:val="0"/>
                                    </w:rPr>
                                    <w:t>X101</w:t>
                                  </w:r>
                                </w:p>
                              </w:tc>
                            </w:tr>
                            <w:tr>
                              <w:tblPrEx>
                                <w:shd w:val="clear" w:color="auto" w:fill="auto"/>
                              </w:tblPrEx>
                              <w:trPr>
                                <w:trHeight w:val="302" w:hRule="atLeast"/>
                              </w:trPr>
                              <w:tc>
                                <w:tcPr>
                                  <w:tcW w:type="dxa" w:w="2471"/>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lenstil 2"/>
                                    <w:bidi w:val="0"/>
                                  </w:pPr>
                                  <w:r>
                                    <w:rPr>
                                      <w:rFonts w:ascii="Helvetica Neue" w:cs="Arial Unicode MS" w:hAnsi="Helvetica Neue" w:eastAsia="Arial Unicode MS"/>
                                      <w:rtl w:val="0"/>
                                    </w:rPr>
                                    <w:t>TXD</w:t>
                                  </w:r>
                                </w:p>
                              </w:tc>
                              <w:tc>
                                <w:tcPr>
                                  <w:tcW w:type="dxa" w:w="2471"/>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lenstil 2"/>
                                    <w:bidi w:val="0"/>
                                  </w:pPr>
                                  <w:r>
                                    <w:rPr>
                                      <w:rFonts w:ascii="Helvetica Neue" w:cs="Arial Unicode MS" w:hAnsi="Helvetica Neue" w:eastAsia="Arial Unicode MS"/>
                                      <w:rtl w:val="0"/>
                                    </w:rPr>
                                    <w:t>TCK</w:t>
                                  </w:r>
                                </w:p>
                              </w:tc>
                            </w:tr>
                            <w:tr>
                              <w:tblPrEx>
                                <w:shd w:val="clear" w:color="auto" w:fill="auto"/>
                              </w:tblPrEx>
                              <w:trPr>
                                <w:trHeight w:val="302" w:hRule="atLeast"/>
                              </w:trPr>
                              <w:tc>
                                <w:tcPr>
                                  <w:tcW w:type="dxa" w:w="24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lenstil 2"/>
                                    <w:bidi w:val="0"/>
                                  </w:pPr>
                                  <w:r>
                                    <w:rPr>
                                      <w:rFonts w:ascii="Helvetica Neue" w:cs="Arial Unicode MS" w:hAnsi="Helvetica Neue" w:eastAsia="Arial Unicode MS"/>
                                      <w:rtl w:val="0"/>
                                    </w:rPr>
                                    <w:t>RXD</w:t>
                                  </w:r>
                                </w:p>
                              </w:tc>
                              <w:tc>
                                <w:tcPr>
                                  <w:tcW w:type="dxa" w:w="24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lenstil 2"/>
                                    <w:bidi w:val="0"/>
                                  </w:pPr>
                                  <w:r>
                                    <w:rPr>
                                      <w:rFonts w:ascii="Helvetica Neue" w:cs="Arial Unicode MS" w:hAnsi="Helvetica Neue" w:eastAsia="Arial Unicode MS"/>
                                      <w:rtl w:val="0"/>
                                    </w:rPr>
                                    <w:t>TDI</w:t>
                                  </w:r>
                                </w:p>
                              </w:tc>
                            </w:tr>
                            <w:tr>
                              <w:tblPrEx>
                                <w:shd w:val="clear" w:color="auto" w:fill="auto"/>
                              </w:tblPrEx>
                              <w:trPr>
                                <w:trHeight w:val="302" w:hRule="atLeast"/>
                              </w:trPr>
                              <w:tc>
                                <w:tcPr>
                                  <w:tcW w:type="dxa" w:w="24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lenstil 2"/>
                                    <w:bidi w:val="0"/>
                                  </w:pPr>
                                  <w:r>
                                    <w:rPr>
                                      <w:rFonts w:ascii="Helvetica Neue" w:cs="Arial Unicode MS" w:hAnsi="Helvetica Neue" w:eastAsia="Arial Unicode MS"/>
                                      <w:rtl w:val="0"/>
                                    </w:rPr>
                                    <w:t>RTS#</w:t>
                                  </w:r>
                                </w:p>
                              </w:tc>
                              <w:tc>
                                <w:tcPr>
                                  <w:tcW w:type="dxa" w:w="24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lenstil 2"/>
                                    <w:bidi w:val="0"/>
                                  </w:pPr>
                                  <w:r>
                                    <w:rPr>
                                      <w:rFonts w:ascii="Helvetica Neue" w:cs="Arial Unicode MS" w:hAnsi="Helvetica Neue" w:eastAsia="Arial Unicode MS"/>
                                      <w:rtl w:val="0"/>
                                    </w:rPr>
                                    <w:t>TDO</w:t>
                                  </w:r>
                                </w:p>
                              </w:tc>
                            </w:tr>
                            <w:tr>
                              <w:tblPrEx>
                                <w:shd w:val="clear" w:color="auto" w:fill="auto"/>
                              </w:tblPrEx>
                              <w:trPr>
                                <w:trHeight w:val="302" w:hRule="atLeast"/>
                              </w:trPr>
                              <w:tc>
                                <w:tcPr>
                                  <w:tcW w:type="dxa" w:w="24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lenstil 2"/>
                                    <w:bidi w:val="0"/>
                                  </w:pPr>
                                  <w:r>
                                    <w:rPr>
                                      <w:rFonts w:ascii="Helvetica Neue" w:cs="Arial Unicode MS" w:hAnsi="Helvetica Neue" w:eastAsia="Arial Unicode MS"/>
                                      <w:rtl w:val="0"/>
                                    </w:rPr>
                                    <w:t>CTS#</w:t>
                                  </w:r>
                                </w:p>
                              </w:tc>
                              <w:tc>
                                <w:tcPr>
                                  <w:tcW w:type="dxa" w:w="24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lenstil 2"/>
                                    <w:bidi w:val="0"/>
                                  </w:pPr>
                                  <w:r>
                                    <w:rPr>
                                      <w:rFonts w:ascii="Helvetica Neue" w:cs="Arial Unicode MS" w:hAnsi="Helvetica Neue" w:eastAsia="Arial Unicode MS"/>
                                      <w:rtl w:val="0"/>
                                    </w:rPr>
                                    <w:t>TMS</w:t>
                                  </w:r>
                                </w:p>
                              </w:tc>
                            </w:tr>
                            <w:tr>
                              <w:tblPrEx>
                                <w:shd w:val="clear" w:color="auto" w:fill="auto"/>
                              </w:tblPrEx>
                              <w:trPr>
                                <w:trHeight w:val="302" w:hRule="atLeast"/>
                              </w:trPr>
                              <w:tc>
                                <w:tcPr>
                                  <w:tcW w:type="dxa" w:w="24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lenstil 2"/>
                                    <w:bidi w:val="0"/>
                                  </w:pPr>
                                  <w:r>
                                    <w:rPr>
                                      <w:rFonts w:ascii="Helvetica Neue" w:cs="Arial Unicode MS" w:hAnsi="Helvetica Neue" w:eastAsia="Arial Unicode MS"/>
                                      <w:rtl w:val="0"/>
                                    </w:rPr>
                                    <w:t>GND</w:t>
                                  </w:r>
                                </w:p>
                              </w:tc>
                              <w:tc>
                                <w:tcPr>
                                  <w:tcW w:type="dxa" w:w="24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lenstil 2"/>
                                    <w:bidi w:val="0"/>
                                  </w:pPr>
                                  <w:r>
                                    <w:rPr>
                                      <w:rFonts w:ascii="Helvetica Neue" w:cs="Arial Unicode MS" w:hAnsi="Helvetica Neue" w:eastAsia="Arial Unicode MS"/>
                                      <w:rtl w:val="0"/>
                                    </w:rPr>
                                    <w:t>GND</w:t>
                                  </w:r>
                                </w:p>
                              </w:tc>
                            </w:tr>
                          </w:tbl>
                        </w:txbxContent>
                      </wps:txbx>
                      <wps:bodyPr lIns="0" tIns="0" rIns="0" bIns="0">
                        <a:spAutoFit/>
                      </wps:bodyPr>
                    </wps:wsp>
                  </a:graphicData>
                </a:graphic>
              </wp:anchor>
            </w:drawing>
          </mc:Choice>
          <mc:Fallback>
            <w:pict>
              <v:shape id="_x0000_s1051" type="#_x0000_t202" style="visibility:visible;position:absolute;margin-left:174.0pt;margin-top:331.5pt;width:247.4pt;height:138.7pt;z-index:251688960;mso-position-horizontal:absolute;mso-position-horizontal-relative:page;mso-position-vertical:absolute;mso-position-vertical-relative:page;mso-wrap-distance-left:0.0pt;mso-wrap-distance-top:0.0pt;mso-wrap-distance-right:0.0pt;mso-wrap-distance-bottom:0.0pt;">
                <v:fill on="f"/>
                <v:stroke on="f" weight="0.8pt" dashstyle="solid" endcap="flat" joinstyle="round" linestyle="single" startarrow="none" startarrowwidth="medium" startarrowlength="medium" endarrow="none" endarrowwidth="medium" endarrowlength="medium"/>
                <v:textbox>
                  <w:txbxContent>
                    <w:tbl>
                      <w:tblPr>
                        <w:tblW w:w="4943" w:type="dxa"/>
                        <w:tblInd w:w="2"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471"/>
                        <w:gridCol w:w="2472"/>
                      </w:tblGrid>
                      <w:tr>
                        <w:tblPrEx>
                          <w:shd w:val="clear" w:color="auto" w:fill="bdc0bf"/>
                        </w:tblPrEx>
                        <w:trPr>
                          <w:trHeight w:val="302" w:hRule="atLeast"/>
                          <w:tblHeader/>
                        </w:trPr>
                        <w:tc>
                          <w:tcPr>
                            <w:tcW w:type="dxa" w:w="2471"/>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ellenstil 1"/>
                            </w:pPr>
                            <w:r>
                              <w:rPr>
                                <w:rFonts w:ascii="Helvetica Neue" w:hAnsi="Helvetica Neue"/>
                                <w:b w:val="0"/>
                                <w:bCs w:val="0"/>
                                <w:rtl w:val="0"/>
                              </w:rPr>
                              <w:t>FTx232</w:t>
                            </w:r>
                          </w:p>
                        </w:tc>
                        <w:tc>
                          <w:tcPr>
                            <w:tcW w:type="dxa" w:w="2471"/>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ellenstil 1"/>
                            </w:pPr>
                            <w:r>
                              <w:rPr>
                                <w:rFonts w:ascii="Helvetica Neue" w:hAnsi="Helvetica Neue"/>
                                <w:b w:val="0"/>
                                <w:bCs w:val="0"/>
                                <w:rtl w:val="0"/>
                              </w:rPr>
                              <w:t>X101</w:t>
                            </w:r>
                          </w:p>
                        </w:tc>
                      </w:tr>
                      <w:tr>
                        <w:tblPrEx>
                          <w:shd w:val="clear" w:color="auto" w:fill="auto"/>
                        </w:tblPrEx>
                        <w:trPr>
                          <w:trHeight w:val="302" w:hRule="atLeast"/>
                        </w:trPr>
                        <w:tc>
                          <w:tcPr>
                            <w:tcW w:type="dxa" w:w="2471"/>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lenstil 2"/>
                              <w:bidi w:val="0"/>
                            </w:pPr>
                            <w:r>
                              <w:rPr>
                                <w:rFonts w:ascii="Helvetica Neue" w:cs="Arial Unicode MS" w:hAnsi="Helvetica Neue" w:eastAsia="Arial Unicode MS"/>
                                <w:rtl w:val="0"/>
                              </w:rPr>
                              <w:t>TXD</w:t>
                            </w:r>
                          </w:p>
                        </w:tc>
                        <w:tc>
                          <w:tcPr>
                            <w:tcW w:type="dxa" w:w="2471"/>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lenstil 2"/>
                              <w:bidi w:val="0"/>
                            </w:pPr>
                            <w:r>
                              <w:rPr>
                                <w:rFonts w:ascii="Helvetica Neue" w:cs="Arial Unicode MS" w:hAnsi="Helvetica Neue" w:eastAsia="Arial Unicode MS"/>
                                <w:rtl w:val="0"/>
                              </w:rPr>
                              <w:t>TCK</w:t>
                            </w:r>
                          </w:p>
                        </w:tc>
                      </w:tr>
                      <w:tr>
                        <w:tblPrEx>
                          <w:shd w:val="clear" w:color="auto" w:fill="auto"/>
                        </w:tblPrEx>
                        <w:trPr>
                          <w:trHeight w:val="302" w:hRule="atLeast"/>
                        </w:trPr>
                        <w:tc>
                          <w:tcPr>
                            <w:tcW w:type="dxa" w:w="24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lenstil 2"/>
                              <w:bidi w:val="0"/>
                            </w:pPr>
                            <w:r>
                              <w:rPr>
                                <w:rFonts w:ascii="Helvetica Neue" w:cs="Arial Unicode MS" w:hAnsi="Helvetica Neue" w:eastAsia="Arial Unicode MS"/>
                                <w:rtl w:val="0"/>
                              </w:rPr>
                              <w:t>RXD</w:t>
                            </w:r>
                          </w:p>
                        </w:tc>
                        <w:tc>
                          <w:tcPr>
                            <w:tcW w:type="dxa" w:w="24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lenstil 2"/>
                              <w:bidi w:val="0"/>
                            </w:pPr>
                            <w:r>
                              <w:rPr>
                                <w:rFonts w:ascii="Helvetica Neue" w:cs="Arial Unicode MS" w:hAnsi="Helvetica Neue" w:eastAsia="Arial Unicode MS"/>
                                <w:rtl w:val="0"/>
                              </w:rPr>
                              <w:t>TDI</w:t>
                            </w:r>
                          </w:p>
                        </w:tc>
                      </w:tr>
                      <w:tr>
                        <w:tblPrEx>
                          <w:shd w:val="clear" w:color="auto" w:fill="auto"/>
                        </w:tblPrEx>
                        <w:trPr>
                          <w:trHeight w:val="302" w:hRule="atLeast"/>
                        </w:trPr>
                        <w:tc>
                          <w:tcPr>
                            <w:tcW w:type="dxa" w:w="24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lenstil 2"/>
                              <w:bidi w:val="0"/>
                            </w:pPr>
                            <w:r>
                              <w:rPr>
                                <w:rFonts w:ascii="Helvetica Neue" w:cs="Arial Unicode MS" w:hAnsi="Helvetica Neue" w:eastAsia="Arial Unicode MS"/>
                                <w:rtl w:val="0"/>
                              </w:rPr>
                              <w:t>RTS#</w:t>
                            </w:r>
                          </w:p>
                        </w:tc>
                        <w:tc>
                          <w:tcPr>
                            <w:tcW w:type="dxa" w:w="24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lenstil 2"/>
                              <w:bidi w:val="0"/>
                            </w:pPr>
                            <w:r>
                              <w:rPr>
                                <w:rFonts w:ascii="Helvetica Neue" w:cs="Arial Unicode MS" w:hAnsi="Helvetica Neue" w:eastAsia="Arial Unicode MS"/>
                                <w:rtl w:val="0"/>
                              </w:rPr>
                              <w:t>TDO</w:t>
                            </w:r>
                          </w:p>
                        </w:tc>
                      </w:tr>
                      <w:tr>
                        <w:tblPrEx>
                          <w:shd w:val="clear" w:color="auto" w:fill="auto"/>
                        </w:tblPrEx>
                        <w:trPr>
                          <w:trHeight w:val="302" w:hRule="atLeast"/>
                        </w:trPr>
                        <w:tc>
                          <w:tcPr>
                            <w:tcW w:type="dxa" w:w="24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lenstil 2"/>
                              <w:bidi w:val="0"/>
                            </w:pPr>
                            <w:r>
                              <w:rPr>
                                <w:rFonts w:ascii="Helvetica Neue" w:cs="Arial Unicode MS" w:hAnsi="Helvetica Neue" w:eastAsia="Arial Unicode MS"/>
                                <w:rtl w:val="0"/>
                              </w:rPr>
                              <w:t>CTS#</w:t>
                            </w:r>
                          </w:p>
                        </w:tc>
                        <w:tc>
                          <w:tcPr>
                            <w:tcW w:type="dxa" w:w="24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lenstil 2"/>
                              <w:bidi w:val="0"/>
                            </w:pPr>
                            <w:r>
                              <w:rPr>
                                <w:rFonts w:ascii="Helvetica Neue" w:cs="Arial Unicode MS" w:hAnsi="Helvetica Neue" w:eastAsia="Arial Unicode MS"/>
                                <w:rtl w:val="0"/>
                              </w:rPr>
                              <w:t>TMS</w:t>
                            </w:r>
                          </w:p>
                        </w:tc>
                      </w:tr>
                      <w:tr>
                        <w:tblPrEx>
                          <w:shd w:val="clear" w:color="auto" w:fill="auto"/>
                        </w:tblPrEx>
                        <w:trPr>
                          <w:trHeight w:val="302" w:hRule="atLeast"/>
                        </w:trPr>
                        <w:tc>
                          <w:tcPr>
                            <w:tcW w:type="dxa" w:w="24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lenstil 2"/>
                              <w:bidi w:val="0"/>
                            </w:pPr>
                            <w:r>
                              <w:rPr>
                                <w:rFonts w:ascii="Helvetica Neue" w:cs="Arial Unicode MS" w:hAnsi="Helvetica Neue" w:eastAsia="Arial Unicode MS"/>
                                <w:rtl w:val="0"/>
                              </w:rPr>
                              <w:t>GND</w:t>
                            </w:r>
                          </w:p>
                        </w:tc>
                        <w:tc>
                          <w:tcPr>
                            <w:tcW w:type="dxa" w:w="24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lenstil 2"/>
                              <w:bidi w:val="0"/>
                            </w:pPr>
                            <w:r>
                              <w:rPr>
                                <w:rFonts w:ascii="Helvetica Neue" w:cs="Arial Unicode MS" w:hAnsi="Helvetica Neue" w:eastAsia="Arial Unicode MS"/>
                                <w:rtl w:val="0"/>
                              </w:rPr>
                              <w:t>GND</w:t>
                            </w:r>
                          </w:p>
                        </w:tc>
                      </w:tr>
                    </w:tbl>
                  </w:txbxContent>
                </v:textbox>
                <w10:wrap type="topAndBottom" side="bothSides" anchorx="page" anchory="page"/>
              </v:shape>
            </w:pict>
          </mc:Fallback>
        </mc:AlternateContent>
      </w:r>
      <w:r>
        <w:rPr>
          <w:rtl w:val="0"/>
        </w:rPr>
        <w:t xml:space="preserve"> use a FTx232 module you have make the following connections to the MachXO2 JTAG connector (X101) on the Infinitas board: </w:t>
      </w:r>
      <w:r>
        <w:br w:type="textWrapping"/>
        <w:br w:type="textWrapping"/>
      </w:r>
      <w:r>
        <w:rPr>
          <w:rtl w:val="0"/>
        </w:rPr>
        <w:t xml:space="preserve">Please refer to </w:t>
      </w:r>
      <w:r>
        <w:rPr>
          <w:rStyle w:val="Hyperlink.0"/>
        </w:rPr>
        <w:fldChar w:fldCharType="begin" w:fldLock="0"/>
      </w:r>
      <w:r>
        <w:rPr>
          <w:rStyle w:val="Hyperlink.0"/>
        </w:rPr>
        <w:instrText xml:space="preserve"> HYPERLINK "http://www.latticesemi.com/-/media/LatticeSemi/Documents/Solutions/Partner-Solutions/USB-Programming-and-Circuit-Guide.ashx?la=en"</w:instrText>
      </w:r>
      <w:r>
        <w:rPr>
          <w:rStyle w:val="Hyperlink.0"/>
        </w:rPr>
        <w:fldChar w:fldCharType="separate" w:fldLock="0"/>
      </w:r>
      <w:r>
        <w:rPr>
          <w:rStyle w:val="Hyperlink.0"/>
          <w:rtl w:val="0"/>
          <w:lang w:val="en-US"/>
        </w:rPr>
        <w:t>http://www.latticesemi.com/-/media/LatticeSemi/Documents/Solutions/Partner-Solutions/USB-Programming-and-Circuit-Guide.ashx?la=en</w:t>
      </w:r>
      <w:r>
        <w:rPr/>
        <w:fldChar w:fldCharType="end" w:fldLock="0"/>
      </w:r>
      <w:r>
        <w:rPr>
          <w:outline w:val="0"/>
          <w:color w:val="0432ff"/>
          <w:rtl w:val="0"/>
          <w:lang w:val="de-DE"/>
          <w14:textFill>
            <w14:solidFill>
              <w14:srgbClr w14:val="0433FF"/>
            </w14:solidFill>
          </w14:textFill>
        </w:rPr>
        <w:t xml:space="preserve"> for </w:t>
      </w:r>
      <w:r>
        <w:rPr>
          <w:rtl w:val="0"/>
        </w:rPr>
        <w:t>further details about using a FTx232 for programming.</w:t>
      </w:r>
    </w:p>
    <w:p>
      <w:pPr>
        <w:pStyle w:val="Text"/>
        <w:numPr>
          <w:ilvl w:val="0"/>
          <w:numId w:val="6"/>
        </w:numPr>
        <w:bidi w:val="0"/>
      </w:pPr>
      <w:r>
        <w:rPr>
          <w:rtl w:val="0"/>
        </w:rPr>
        <w:t>Connect the programmer to your computer, start Lattice Diamond and load the Infinitas project (infinitas.ldf).</w:t>
      </w:r>
    </w:p>
    <w:p>
      <w:pPr>
        <w:pStyle w:val="Text"/>
        <w:numPr>
          <w:ilvl w:val="0"/>
          <w:numId w:val="6"/>
        </w:numPr>
        <w:bidi w:val="0"/>
      </w:pPr>
      <w:r>
        <w:rPr>
          <w:rtl w:val="0"/>
        </w:rPr>
        <w:t xml:space="preserve">Open the Programmer tool from the Menu </w:t>
      </w:r>
      <w:r>
        <w:rPr>
          <w:rtl w:val="0"/>
        </w:rPr>
        <w:t>„</w:t>
      </w:r>
      <w:r>
        <w:rPr>
          <w:rtl w:val="0"/>
        </w:rPr>
        <w:t>Tools</w:t>
      </w:r>
      <w:r>
        <w:rPr>
          <w:rtl w:val="0"/>
        </w:rPr>
        <w:t>“</w:t>
      </w:r>
      <w:r>
        <w:rPr>
          <w:rtl w:val="0"/>
        </w:rPr>
        <w:t>.</w:t>
      </w:r>
    </w:p>
    <w:p>
      <w:pPr>
        <w:pStyle w:val="Text"/>
        <w:numPr>
          <w:ilvl w:val="0"/>
          <w:numId w:val="6"/>
        </w:numPr>
        <w:bidi w:val="0"/>
      </w:pPr>
      <w:r>
        <w:rPr>
          <w:rtl w:val="0"/>
        </w:rPr>
        <w:t>Make sure that you have made the following settings for Cable Settings:</w:t>
      </w:r>
      <w:r>
        <w:br w:type="textWrapping"/>
        <w:br w:type="textWrapping"/>
        <w:br w:type="textWrapping"/>
        <w:br w:type="textWrapping"/>
        <w:br w:type="textWrapping"/>
        <w:br w:type="textWrapping"/>
      </w:r>
    </w:p>
    <w:p>
      <w:pPr>
        <w:pStyle w:val="Text"/>
        <w:numPr>
          <w:ilvl w:val="0"/>
          <w:numId w:val="6"/>
        </w:numPr>
        <w:bidi w:val="0"/>
      </w:pPr>
      <w:r>
        <w:rPr>
          <w:rtl w:val="0"/>
        </w:rPr>
        <w:t>Your programmer window should look like this:</w:t>
      </w:r>
      <w:r>
        <w:br w:type="textWrapping"/>
      </w:r>
      <w:r>
        <w:rPr>
          <w:rtl w:val="0"/>
        </w:rPr>
        <w:t>Double-clic</w:t>
      </w:r>
      <w:r>
        <w:drawing xmlns:a="http://schemas.openxmlformats.org/drawingml/2006/main">
          <wp:anchor distT="152400" distB="152400" distL="152400" distR="152400" simplePos="0" relativeHeight="251687936" behindDoc="0" locked="0" layoutInCell="1" allowOverlap="1">
            <wp:simplePos x="0" y="0"/>
            <wp:positionH relativeFrom="page">
              <wp:posOffset>720000</wp:posOffset>
            </wp:positionH>
            <wp:positionV relativeFrom="page">
              <wp:posOffset>5526001</wp:posOffset>
            </wp:positionV>
            <wp:extent cx="6120057" cy="3500826"/>
            <wp:effectExtent l="0" t="0" r="0" b="0"/>
            <wp:wrapTopAndBottom distT="152400" distB="15240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pasted-image.png"/>
                    <pic:cNvPicPr>
                      <a:picLocks noChangeAspect="1"/>
                    </pic:cNvPicPr>
                  </pic:nvPicPr>
                  <pic:blipFill>
                    <a:blip r:embed="rId6">
                      <a:extLst/>
                    </a:blip>
                    <a:stretch>
                      <a:fillRect/>
                    </a:stretch>
                  </pic:blipFill>
                  <pic:spPr>
                    <a:xfrm>
                      <a:off x="0" y="0"/>
                      <a:ext cx="6120057" cy="3500826"/>
                    </a:xfrm>
                    <a:prstGeom prst="rect">
                      <a:avLst/>
                    </a:prstGeom>
                    <a:ln w="12700" cap="flat">
                      <a:noFill/>
                      <a:miter lim="400000"/>
                    </a:ln>
                    <a:effectLst/>
                  </pic:spPr>
                </pic:pic>
              </a:graphicData>
            </a:graphic>
          </wp:anchor>
        </w:drawing>
      </w:r>
      <w:r>
        <w:rPr>
          <w:rtl w:val="0"/>
        </w:rPr>
        <w:t xml:space="preserve">k on the </w:t>
      </w:r>
      <w:r>
        <w:rPr>
          <w:rFonts w:ascii="Helvetica Neue" w:hAnsi="Helvetica Neue"/>
          <w:i w:val="1"/>
          <w:iCs w:val="1"/>
          <w:rtl w:val="0"/>
          <w:lang w:val="de-DE"/>
        </w:rPr>
        <w:t>Operation</w:t>
      </w:r>
      <w:r>
        <w:rPr>
          <w:rtl w:val="0"/>
        </w:rPr>
        <w:t xml:space="preserve"> cell and make the following settings:</w:t>
      </w:r>
      <w:r>
        <w:br w:type="textWrapping"/>
      </w:r>
      <w:r>
        <w:rPr>
          <w:rtl w:val="0"/>
        </w:rPr>
        <w:t xml:space="preserve">For </w:t>
      </w:r>
      <w:r>
        <w:rPr>
          <w:rFonts w:ascii="Helvetica Neue" w:hAnsi="Helvetica Neue"/>
          <w:i w:val="1"/>
          <w:iCs w:val="1"/>
          <w:rtl w:val="0"/>
          <w:lang w:val="de-DE"/>
        </w:rPr>
        <w:t>Programming file</w:t>
      </w:r>
      <w:r>
        <w:rPr>
          <w:rtl w:val="0"/>
        </w:rPr>
        <w:t xml:space="preserve"> select the file you want to program. This can be either a file from the git repository or your own file in case that you made changes to the VHDL code. In the future there might be more files in the git repository available with new routing settings or features.</w:t>
      </w:r>
    </w:p>
    <w:p>
      <w:pPr>
        <w:pStyle w:val="Text"/>
        <w:numPr>
          <w:ilvl w:val="0"/>
          <w:numId w:val="6"/>
        </w:numPr>
        <w:bidi w:val="0"/>
      </w:pPr>
      <w:r>
        <w:rPr>
          <w:rtl w:val="0"/>
        </w:rPr>
        <w:t xml:space="preserve">Your are now ready to program the MachXO2. </w:t>
      </w:r>
      <w:r>
        <w:br w:type="textWrapping"/>
      </w:r>
      <w:r>
        <w:rPr>
          <w:rtl w:val="0"/>
        </w:rPr>
        <w:t>Click on the program button  to start programming of the MachXO2 flash.</w:t>
      </w:r>
    </w:p>
    <w:p>
      <w:pPr>
        <w:pStyle w:val="Text"/>
        <w:numPr>
          <w:ilvl w:val="0"/>
          <w:numId w:val="6"/>
        </w:numPr>
        <w:bidi w:val="0"/>
      </w:pPr>
      <w:r>
        <w:rPr>
          <w:rtl w:val="0"/>
        </w:rPr>
        <w:t xml:space="preserve">After success remove the FTx232 module.  </w:t>
      </w:r>
      <w:r>
        <w:drawing xmlns:a="http://schemas.openxmlformats.org/drawingml/2006/main">
          <wp:anchor distT="152400" distB="152400" distL="152400" distR="152400" simplePos="0" relativeHeight="251686912" behindDoc="0" locked="0" layoutInCell="1" allowOverlap="1">
            <wp:simplePos x="0" y="0"/>
            <wp:positionH relativeFrom="margin">
              <wp:posOffset>1275678</wp:posOffset>
            </wp:positionH>
            <wp:positionV relativeFrom="page">
              <wp:posOffset>1439999</wp:posOffset>
            </wp:positionV>
            <wp:extent cx="3556000" cy="3517900"/>
            <wp:effectExtent l="0" t="0" r="0" b="0"/>
            <wp:wrapTopAndBottom distT="152400" distB="15240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pasted-image.tiff"/>
                    <pic:cNvPicPr>
                      <a:picLocks noChangeAspect="1"/>
                    </pic:cNvPicPr>
                  </pic:nvPicPr>
                  <pic:blipFill>
                    <a:blip r:embed="rId7">
                      <a:extLst/>
                    </a:blip>
                    <a:stretch>
                      <a:fillRect/>
                    </a:stretch>
                  </pic:blipFill>
                  <pic:spPr>
                    <a:xfrm>
                      <a:off x="0" y="0"/>
                      <a:ext cx="3556000" cy="3517900"/>
                    </a:xfrm>
                    <a:prstGeom prst="rect">
                      <a:avLst/>
                    </a:prstGeom>
                    <a:ln w="12700" cap="flat">
                      <a:noFill/>
                      <a:miter lim="400000"/>
                    </a:ln>
                    <a:effectLst/>
                  </pic:spPr>
                </pic:pic>
              </a:graphicData>
            </a:graphic>
          </wp:anchor>
        </w:drawing>
      </w:r>
      <w:r>
        <w:br w:type="textWrapping"/>
      </w:r>
    </w:p>
    <w:p>
      <w:pPr>
        <w:pStyle w:val="Text"/>
        <w:bidi w:val="0"/>
      </w:pPr>
      <w:r>
        <w:drawing xmlns:a="http://schemas.openxmlformats.org/drawingml/2006/main">
          <wp:anchor distT="152400" distB="152400" distL="152400" distR="152400" simplePos="0" relativeHeight="251689984" behindDoc="0" locked="0" layoutInCell="1" allowOverlap="1">
            <wp:simplePos x="0" y="0"/>
            <wp:positionH relativeFrom="margin">
              <wp:posOffset>-6349</wp:posOffset>
            </wp:positionH>
            <wp:positionV relativeFrom="page">
              <wp:posOffset>1347282</wp:posOffset>
            </wp:positionV>
            <wp:extent cx="6120057" cy="3998720"/>
            <wp:effectExtent l="0" t="0" r="0" b="0"/>
            <wp:wrapTopAndBottom distT="152400" distB="15240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pasted-image.tiff"/>
                    <pic:cNvPicPr>
                      <a:picLocks noChangeAspect="1"/>
                    </pic:cNvPicPr>
                  </pic:nvPicPr>
                  <pic:blipFill>
                    <a:blip r:embed="rId8">
                      <a:extLst/>
                    </a:blip>
                    <a:stretch>
                      <a:fillRect/>
                    </a:stretch>
                  </pic:blipFill>
                  <pic:spPr>
                    <a:xfrm>
                      <a:off x="0" y="0"/>
                      <a:ext cx="6120057" cy="3998720"/>
                    </a:xfrm>
                    <a:prstGeom prst="rect">
                      <a:avLst/>
                    </a:prstGeom>
                    <a:ln w="12700" cap="flat">
                      <a:noFill/>
                      <a:miter lim="400000"/>
                    </a:ln>
                    <a:effectLst/>
                  </pic:spPr>
                </pic:pic>
              </a:graphicData>
            </a:graphic>
          </wp:anchor>
        </w:drawing>
      </w:r>
      <w:r>
        <w:drawing xmlns:a="http://schemas.openxmlformats.org/drawingml/2006/main">
          <wp:anchor distT="0" distB="0" distL="0" distR="0" simplePos="0" relativeHeight="251691008" behindDoc="0" locked="0" layoutInCell="1" allowOverlap="1">
            <wp:simplePos x="0" y="0"/>
            <wp:positionH relativeFrom="margin">
              <wp:posOffset>2463884</wp:posOffset>
            </wp:positionH>
            <wp:positionV relativeFrom="page">
              <wp:posOffset>6737365</wp:posOffset>
            </wp:positionV>
            <wp:extent cx="257477" cy="216281"/>
            <wp:effectExtent l="0" t="0" r="0" b="0"/>
            <wp:wrapSquare wrapText="bothSides" distL="0" distR="0" distT="0" distB="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pasted-image.tiff"/>
                    <pic:cNvPicPr>
                      <a:picLocks noChangeAspect="1"/>
                    </pic:cNvPicPr>
                  </pic:nvPicPr>
                  <pic:blipFill>
                    <a:blip r:embed="rId9">
                      <a:extLst/>
                    </a:blip>
                    <a:stretch>
                      <a:fillRect/>
                    </a:stretch>
                  </pic:blipFill>
                  <pic:spPr>
                    <a:xfrm>
                      <a:off x="0" y="0"/>
                      <a:ext cx="257477" cy="216281"/>
                    </a:xfrm>
                    <a:prstGeom prst="rect">
                      <a:avLst/>
                    </a:prstGeom>
                    <a:ln w="12700" cap="flat">
                      <a:noFill/>
                      <a:miter lim="400000"/>
                    </a:ln>
                    <a:effectLst/>
                  </pic:spPr>
                </pic:pic>
              </a:graphicData>
            </a:graphic>
          </wp:anchor>
        </w:drawing>
      </w:r>
    </w:p>
    <w:p>
      <w:pPr>
        <w:pStyle w:val="Text"/>
        <w:bidi w:val="0"/>
      </w:pPr>
    </w:p>
    <w:p>
      <w:pPr>
        <w:pStyle w:val="Text"/>
        <w:bidi w:val="0"/>
      </w:pPr>
    </w:p>
    <w:p>
      <w:pPr>
        <w:pStyle w:val="Überschrift 2"/>
        <w:bidi w:val="0"/>
      </w:pPr>
      <w:r>
        <w:rPr>
          <w:rFonts w:ascii="Arial Unicode MS" w:cs="Arial Unicode MS" w:hAnsi="Arial Unicode MS" w:eastAsia="Arial Unicode MS"/>
          <w:b w:val="0"/>
          <w:bCs w:val="0"/>
          <w:i w:val="0"/>
          <w:iCs w:val="0"/>
        </w:rPr>
        <w:br w:type="page"/>
      </w:r>
    </w:p>
    <w:p>
      <w:pPr>
        <w:pStyle w:val="Überschrift 2"/>
        <w:bidi w:val="0"/>
      </w:pPr>
      <w:bookmarkStart w:name="_Toc10" w:id="10"/>
      <w:r>
        <w:rPr>
          <w:rFonts w:cs="Arial Unicode MS" w:eastAsia="Arial Unicode MS"/>
          <w:rtl w:val="0"/>
          <w:lang w:val="de-DE"/>
        </w:rPr>
        <w:t>Programming The XMOS XE216-512-TQ128</w:t>
      </w:r>
      <w:bookmarkEnd w:id="10"/>
    </w:p>
    <w:p>
      <w:pPr>
        <w:pStyle w:val="Text"/>
        <w:bidi w:val="0"/>
      </w:pPr>
    </w:p>
    <w:p>
      <w:pPr>
        <w:pStyle w:val="Text"/>
        <w:bidi w:val="0"/>
      </w:pPr>
      <w:r>
        <w:rPr>
          <w:rtl w:val="0"/>
        </w:rPr>
        <w:t>You need to program the XE216-512-TQ128 to get the board working:</w:t>
      </w:r>
    </w:p>
    <w:p>
      <w:pPr>
        <w:pStyle w:val="Text"/>
        <w:bidi w:val="0"/>
      </w:pPr>
    </w:p>
    <w:p>
      <w:pPr>
        <w:pStyle w:val="Text"/>
        <w:numPr>
          <w:ilvl w:val="0"/>
          <w:numId w:val="7"/>
        </w:numPr>
        <w:bidi w:val="0"/>
      </w:pPr>
      <w:r>
        <w:rPr>
          <w:rtl w:val="0"/>
        </w:rPr>
        <w:t xml:space="preserve">Download xTimeComposer Studio from </w:t>
      </w:r>
      <w:r>
        <w:rPr>
          <w:rStyle w:val="Hyperlink.0"/>
        </w:rPr>
        <w:fldChar w:fldCharType="begin" w:fldLock="0"/>
      </w:r>
      <w:r>
        <w:rPr>
          <w:rStyle w:val="Hyperlink.0"/>
        </w:rPr>
        <w:instrText xml:space="preserve"> HYPERLINK "https://www.xmos.com/support/tools"</w:instrText>
      </w:r>
      <w:r>
        <w:rPr>
          <w:rStyle w:val="Hyperlink.0"/>
        </w:rPr>
        <w:fldChar w:fldCharType="separate" w:fldLock="0"/>
      </w:r>
      <w:r>
        <w:rPr>
          <w:rStyle w:val="Hyperlink.0"/>
          <w:rtl w:val="0"/>
          <w:lang w:val="en-US"/>
        </w:rPr>
        <w:t>https://www.xmos.com/support/tools</w:t>
      </w:r>
      <w:r>
        <w:rPr/>
        <w:fldChar w:fldCharType="end" w:fldLock="0"/>
      </w:r>
      <w:r>
        <w:rPr>
          <w:rtl w:val="0"/>
        </w:rPr>
        <w:t xml:space="preserve"> without charge.</w:t>
      </w:r>
    </w:p>
    <w:p>
      <w:pPr>
        <w:pStyle w:val="Text"/>
        <w:numPr>
          <w:ilvl w:val="0"/>
          <w:numId w:val="6"/>
        </w:numPr>
        <w:bidi w:val="0"/>
      </w:pPr>
      <w:r>
        <w:rPr>
          <w:rtl w:val="0"/>
        </w:rPr>
        <w:t xml:space="preserve">Download the XMOS USB Audio 2.0 Device Software </w:t>
      </w:r>
      <w:r>
        <w:rPr>
          <w:rtl w:val="0"/>
        </w:rPr>
        <w:t>Version: 6.15.2rc1</w:t>
      </w:r>
      <w:r>
        <w:rPr>
          <w:rtl w:val="0"/>
        </w:rPr>
        <w:t xml:space="preserve"> source code from </w:t>
      </w:r>
      <w:r>
        <w:rPr>
          <w:rStyle w:val="Hyperlink.0"/>
        </w:rPr>
        <w:fldChar w:fldCharType="begin" w:fldLock="0"/>
      </w:r>
      <w:r>
        <w:rPr>
          <w:rStyle w:val="Hyperlink.0"/>
        </w:rPr>
        <w:instrText xml:space="preserve"> HYPERLINK "http://www.xmos.com/published/usbaudiodevice-software?version=all"</w:instrText>
      </w:r>
      <w:r>
        <w:rPr>
          <w:rStyle w:val="Hyperlink.0"/>
        </w:rPr>
        <w:fldChar w:fldCharType="separate" w:fldLock="0"/>
      </w:r>
      <w:r>
        <w:rPr>
          <w:rStyle w:val="Hyperlink.0"/>
          <w:rtl w:val="0"/>
          <w:lang w:val="en-US"/>
        </w:rPr>
        <w:t>http://www.xmos.com/published/usbaudiodevice-software?version=all</w:t>
      </w:r>
      <w:r>
        <w:rPr/>
        <w:fldChar w:fldCharType="end" w:fldLock="0"/>
      </w:r>
      <w:r>
        <w:rPr>
          <w:rtl w:val="0"/>
        </w:rPr>
        <w:t xml:space="preserve"> without charge and import it into your xTimeComposer workspace.</w:t>
      </w:r>
    </w:p>
    <w:p>
      <w:pPr>
        <w:pStyle w:val="Text"/>
        <w:numPr>
          <w:ilvl w:val="0"/>
          <w:numId w:val="6"/>
        </w:numPr>
        <w:bidi w:val="0"/>
      </w:pPr>
      <w:r>
        <w:rPr>
          <w:rtl w:val="0"/>
        </w:rPr>
        <w:t>Copy the files from &lt;git repository&gt;/SOURCE/XMOS/</w:t>
      </w:r>
      <w:r>
        <w:rPr>
          <w:rtl w:val="0"/>
          <w:lang w:val="en-US"/>
        </w:rPr>
        <w:t>app_usb_aud_xk_216_mc</w:t>
      </w:r>
      <w:r>
        <w:rPr>
          <w:rtl w:val="0"/>
        </w:rPr>
        <w:t xml:space="preserve"> to &lt;workspace&gt;/</w:t>
      </w:r>
      <w:r>
        <w:rPr>
          <w:rtl w:val="0"/>
          <w:lang w:val="en-US"/>
        </w:rPr>
        <w:t>app_usb_aud_xk_216_mc</w:t>
      </w:r>
      <w:r>
        <w:rPr>
          <w:rtl w:val="0"/>
        </w:rPr>
        <w:t>. Confirm replacing existing files by the files from the git repository.</w:t>
      </w:r>
    </w:p>
    <w:p>
      <w:pPr>
        <w:pStyle w:val="Text"/>
        <w:numPr>
          <w:ilvl w:val="0"/>
          <w:numId w:val="6"/>
        </w:numPr>
        <w:bidi w:val="0"/>
      </w:pPr>
      <w:r>
        <w:rPr>
          <w:rtl w:val="0"/>
        </w:rPr>
        <w:t>Connect the XMOS xTAG to X201 and to your computer.</w:t>
      </w:r>
    </w:p>
    <w:p>
      <w:pPr>
        <w:pStyle w:val="Text"/>
        <w:numPr>
          <w:ilvl w:val="0"/>
          <w:numId w:val="6"/>
        </w:numPr>
        <w:bidi w:val="0"/>
      </w:pPr>
      <w:r>
        <w:rPr>
          <w:rtl w:val="0"/>
        </w:rPr>
        <w:t xml:space="preserve">To tell the programmer which SPI flash we are using go to </w:t>
      </w:r>
      <w:r>
        <w:rPr>
          <w:rFonts w:ascii="Helvetica Neue" w:hAnsi="Helvetica Neue"/>
          <w:i w:val="1"/>
          <w:iCs w:val="1"/>
          <w:rtl w:val="0"/>
          <w:lang w:val="de-DE"/>
        </w:rPr>
        <w:t>Run-&gt;Flash Configurations</w:t>
      </w:r>
      <w:r>
        <w:rPr>
          <w:rFonts w:ascii="Helvetica Neue" w:hAnsi="Helvetica Neue" w:hint="default"/>
          <w:i w:val="1"/>
          <w:iCs w:val="1"/>
          <w:rtl w:val="0"/>
          <w:lang w:val="de-DE"/>
        </w:rPr>
        <w:t>…</w:t>
      </w:r>
      <w:r>
        <w:rPr>
          <w:rtl w:val="0"/>
        </w:rPr>
        <w:t xml:space="preserve"> and change to tab </w:t>
      </w:r>
      <w:r>
        <w:rPr>
          <w:rFonts w:ascii="Helvetica Neue" w:hAnsi="Helvetica Neue"/>
          <w:i w:val="1"/>
          <w:iCs w:val="1"/>
          <w:rtl w:val="0"/>
          <w:lang w:val="de-DE"/>
        </w:rPr>
        <w:t>XFlash Options</w:t>
      </w:r>
      <w:r>
        <w:rPr>
          <w:rtl w:val="0"/>
        </w:rPr>
        <w:t xml:space="preserve"> and select</w:t>
      </w:r>
      <w:r>
        <w:drawing xmlns:a="http://schemas.openxmlformats.org/drawingml/2006/main">
          <wp:anchor distT="152400" distB="152400" distL="152400" distR="152400" simplePos="0" relativeHeight="251692032" behindDoc="0" locked="0" layoutInCell="1" allowOverlap="1">
            <wp:simplePos x="0" y="0"/>
            <wp:positionH relativeFrom="margin">
              <wp:posOffset>-275679</wp:posOffset>
            </wp:positionH>
            <wp:positionV relativeFrom="line">
              <wp:posOffset>218327</wp:posOffset>
            </wp:positionV>
            <wp:extent cx="6658717" cy="4942164"/>
            <wp:effectExtent l="0" t="0" r="0" b="0"/>
            <wp:wrapThrough wrapText="bothSides" distL="152400" distR="152400">
              <wp:wrapPolygon edited="1">
                <wp:start x="907" y="938"/>
                <wp:lineTo x="20735" y="995"/>
                <wp:lineTo x="20714" y="20235"/>
                <wp:lineTo x="865" y="20207"/>
                <wp:lineTo x="907" y="938"/>
              </wp:wrapPolygon>
            </wp:wrapThrough>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pasted-image.tiff"/>
                    <pic:cNvPicPr>
                      <a:picLocks noChangeAspect="1"/>
                    </pic:cNvPicPr>
                  </pic:nvPicPr>
                  <pic:blipFill>
                    <a:blip r:embed="rId10">
                      <a:extLst/>
                    </a:blip>
                    <a:stretch>
                      <a:fillRect/>
                    </a:stretch>
                  </pic:blipFill>
                  <pic:spPr>
                    <a:xfrm>
                      <a:off x="0" y="0"/>
                      <a:ext cx="6658717" cy="4942164"/>
                    </a:xfrm>
                    <a:prstGeom prst="rect">
                      <a:avLst/>
                    </a:prstGeom>
                    <a:ln w="12700" cap="flat">
                      <a:noFill/>
                      <a:miter lim="400000"/>
                    </a:ln>
                    <a:effectLst/>
                  </pic:spPr>
                </pic:pic>
              </a:graphicData>
            </a:graphic>
          </wp:anchor>
        </w:drawing>
      </w:r>
      <w:r>
        <w:rPr>
          <w:rtl w:val="0"/>
        </w:rPr>
        <w:t xml:space="preserve"> </w:t>
      </w:r>
      <w:r>
        <w:rPr>
          <w:rtl w:val="0"/>
        </w:rPr>
        <w:t>IS25LP080D.spi-spec</w:t>
      </w:r>
      <w:r>
        <w:rPr>
          <w:rtl w:val="0"/>
        </w:rPr>
        <w:t xml:space="preserve"> from the git repository for SPI Spec file.</w:t>
      </w:r>
      <w:r>
        <w:br w:type="textWrapping"/>
        <w:br w:type="textWrapping"/>
      </w:r>
    </w:p>
    <w:p>
      <w:pPr>
        <w:pStyle w:val="Text"/>
        <w:numPr>
          <w:ilvl w:val="0"/>
          <w:numId w:val="6"/>
        </w:numPr>
        <w:bidi w:val="0"/>
      </w:pPr>
      <w:r>
        <w:rPr>
          <w:rtl w:val="0"/>
        </w:rPr>
        <w:t>After you have made sure that you are using the right flash configuration (see screenshot below) you are ready to flash the XE216-512-TQ128 by clicking on the</w:t>
      </w:r>
      <w:r>
        <w:drawing xmlns:a="http://schemas.openxmlformats.org/drawingml/2006/main">
          <wp:anchor distT="152400" distB="152400" distL="152400" distR="152400" simplePos="0" relativeHeight="251693056" behindDoc="0" locked="0" layoutInCell="1" allowOverlap="1">
            <wp:simplePos x="0" y="0"/>
            <wp:positionH relativeFrom="margin">
              <wp:posOffset>-276322</wp:posOffset>
            </wp:positionH>
            <wp:positionV relativeFrom="line">
              <wp:posOffset>238647</wp:posOffset>
            </wp:positionV>
            <wp:extent cx="6660001" cy="4943117"/>
            <wp:effectExtent l="0" t="0" r="0" b="0"/>
            <wp:wrapThrough wrapText="bothSides" distL="152400" distR="152400">
              <wp:wrapPolygon edited="1">
                <wp:start x="907" y="938"/>
                <wp:lineTo x="20735" y="995"/>
                <wp:lineTo x="20714" y="20235"/>
                <wp:lineTo x="865" y="20207"/>
                <wp:lineTo x="907" y="938"/>
              </wp:wrapPolygon>
            </wp:wrapThrough>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pasted-image.tiff"/>
                    <pic:cNvPicPr>
                      <a:picLocks noChangeAspect="1"/>
                    </pic:cNvPicPr>
                  </pic:nvPicPr>
                  <pic:blipFill>
                    <a:blip r:embed="rId11">
                      <a:extLst/>
                    </a:blip>
                    <a:stretch>
                      <a:fillRect/>
                    </a:stretch>
                  </pic:blipFill>
                  <pic:spPr>
                    <a:xfrm>
                      <a:off x="0" y="0"/>
                      <a:ext cx="6660001" cy="4943117"/>
                    </a:xfrm>
                    <a:prstGeom prst="rect">
                      <a:avLst/>
                    </a:prstGeom>
                    <a:ln w="12700" cap="flat">
                      <a:noFill/>
                      <a:miter lim="400000"/>
                    </a:ln>
                    <a:effectLst/>
                  </pic:spPr>
                </pic:pic>
              </a:graphicData>
            </a:graphic>
          </wp:anchor>
        </w:drawing>
      </w:r>
      <w:r>
        <w:rPr>
          <w:rtl w:val="0"/>
        </w:rPr>
        <w:t xml:space="preserve"> </w:t>
      </w:r>
      <w:r>
        <w:rPr>
          <w:rFonts w:ascii="Helvetica Neue" w:hAnsi="Helvetica Neue"/>
          <w:i w:val="1"/>
          <w:iCs w:val="1"/>
          <w:rtl w:val="0"/>
          <w:lang w:val="de-DE"/>
        </w:rPr>
        <w:t>Flash</w:t>
      </w:r>
      <w:r>
        <w:rPr>
          <w:rtl w:val="0"/>
        </w:rPr>
        <w:t xml:space="preserve"> button.</w:t>
      </w:r>
      <w:r>
        <w:br w:type="textWrapping"/>
      </w:r>
    </w:p>
    <w:p>
      <w:pPr>
        <w:pStyle w:val="Text"/>
        <w:numPr>
          <w:ilvl w:val="0"/>
          <w:numId w:val="6"/>
        </w:numPr>
        <w:bidi w:val="0"/>
      </w:pPr>
      <w:r>
        <w:rPr>
          <w:rtl w:val="0"/>
        </w:rPr>
        <w:t>After success you should remove the xTAG and connect your Infinitas to your computer on the USB-B connector. It should now be enumerated by the operating system and e.g. for macOS being listed in the Audio-MIDI-Setup:</w:t>
      </w:r>
      <w:r>
        <w:br w:type="textWrapping"/>
      </w:r>
    </w:p>
    <w:p>
      <w:pPr>
        <w:pStyle w:val="Text"/>
        <w:bidi w:val="0"/>
      </w:pPr>
    </w:p>
    <w:p>
      <w:pPr>
        <w:pStyle w:val="Text"/>
        <w:bidi w:val="0"/>
      </w:pPr>
    </w:p>
    <w:p>
      <w:pPr>
        <w:pStyle w:val="Überschrift 2"/>
        <w:bidi w:val="0"/>
      </w:pPr>
      <w:r>
        <w:rPr>
          <w:rFonts w:ascii="Arial Unicode MS" w:cs="Arial Unicode MS" w:hAnsi="Arial Unicode MS" w:eastAsia="Arial Unicode MS"/>
          <w:b w:val="0"/>
          <w:bCs w:val="0"/>
          <w:i w:val="0"/>
          <w:iCs w:val="0"/>
        </w:rPr>
        <w:br w:type="page"/>
      </w:r>
    </w:p>
    <w:p>
      <w:pPr>
        <w:pStyle w:val="Überschrift 2"/>
        <w:bidi w:val="0"/>
      </w:pPr>
      <w:r>
        <w:drawing xmlns:a="http://schemas.openxmlformats.org/drawingml/2006/main">
          <wp:anchor distT="152400" distB="152400" distL="152400" distR="152400" simplePos="0" relativeHeight="251694080" behindDoc="0" locked="0" layoutInCell="1" allowOverlap="1">
            <wp:simplePos x="0" y="0"/>
            <wp:positionH relativeFrom="margin">
              <wp:posOffset>-6350</wp:posOffset>
            </wp:positionH>
            <wp:positionV relativeFrom="page">
              <wp:posOffset>1439999</wp:posOffset>
            </wp:positionV>
            <wp:extent cx="6120057" cy="5120179"/>
            <wp:effectExtent l="0" t="0" r="0" b="0"/>
            <wp:wrapThrough wrapText="bothSides" distL="152400" distR="152400">
              <wp:wrapPolygon edited="1">
                <wp:start x="1374" y="906"/>
                <wp:lineTo x="20274" y="963"/>
                <wp:lineTo x="20226" y="19335"/>
                <wp:lineTo x="1350" y="19307"/>
                <wp:lineTo x="1374" y="906"/>
              </wp:wrapPolygon>
            </wp:wrapThrough>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pasted-image.tiff"/>
                    <pic:cNvPicPr>
                      <a:picLocks noChangeAspect="1"/>
                    </pic:cNvPicPr>
                  </pic:nvPicPr>
                  <pic:blipFill>
                    <a:blip r:embed="rId12">
                      <a:extLst/>
                    </a:blip>
                    <a:stretch>
                      <a:fillRect/>
                    </a:stretch>
                  </pic:blipFill>
                  <pic:spPr>
                    <a:xfrm>
                      <a:off x="0" y="0"/>
                      <a:ext cx="6120057" cy="5120179"/>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rPr>
        <w:br w:type="page"/>
      </w:r>
    </w:p>
    <w:p>
      <w:pPr>
        <w:pStyle w:val="Überschrift 2"/>
        <w:bidi w:val="0"/>
      </w:pPr>
    </w:p>
    <w:p>
      <w:pPr>
        <w:pStyle w:val="Überschrift 2"/>
        <w:bidi w:val="0"/>
      </w:pPr>
      <w:bookmarkStart w:name="_Toc11" w:id="11"/>
      <w:r>
        <w:rPr>
          <w:rFonts w:cs="Arial Unicode MS" w:eastAsia="Arial Unicode MS"/>
          <w:rtl w:val="0"/>
          <w:lang w:val="de-DE"/>
        </w:rPr>
        <w:t>Programming The Analog Devices ADAU1452</w:t>
      </w:r>
      <w:bookmarkEnd w:id="11"/>
    </w:p>
    <w:p>
      <w:pPr>
        <w:pStyle w:val="Text"/>
        <w:bidi w:val="0"/>
      </w:pPr>
    </w:p>
    <w:p>
      <w:pPr>
        <w:pStyle w:val="Text"/>
        <w:bidi w:val="0"/>
      </w:pPr>
      <w:r>
        <w:rPr>
          <w:rtl w:val="0"/>
        </w:rPr>
        <w:t>If you have installed the freeDSP option you can program the DSP in two ways: Via USBi connector or by downloading the program from XE216-512-TQ128.</w:t>
      </w:r>
    </w:p>
    <w:p>
      <w:pPr>
        <w:pStyle w:val="Text"/>
        <w:bidi w:val="0"/>
      </w:pPr>
    </w:p>
    <w:p>
      <w:pPr>
        <w:pStyle w:val="Text"/>
        <w:rPr>
          <w:rFonts w:ascii="Helvetica Neue" w:cs="Helvetica Neue" w:hAnsi="Helvetica Neue" w:eastAsia="Helvetica Neue"/>
          <w:b w:val="1"/>
          <w:bCs w:val="1"/>
          <w:outline w:val="0"/>
          <w:color w:val="444444"/>
          <w14:textFill>
            <w14:solidFill>
              <w14:srgbClr w14:val="444444"/>
            </w14:solidFill>
          </w14:textFill>
        </w:rPr>
      </w:pPr>
      <w:r>
        <w:rPr>
          <w:rFonts w:ascii="Helvetica Neue" w:hAnsi="Helvetica Neue"/>
          <w:b w:val="1"/>
          <w:bCs w:val="1"/>
          <w:outline w:val="0"/>
          <w:color w:val="444444"/>
          <w:rtl w:val="0"/>
          <w:lang w:val="de-DE"/>
          <w14:textFill>
            <w14:solidFill>
              <w14:srgbClr w14:val="444444"/>
            </w14:solidFill>
          </w14:textFill>
        </w:rPr>
        <w:t>Programming DSP by using USBi</w:t>
      </w:r>
    </w:p>
    <w:p>
      <w:pPr>
        <w:pStyle w:val="Text"/>
        <w:rPr>
          <w:rFonts w:ascii="Helvetica Neue" w:cs="Helvetica Neue" w:hAnsi="Helvetica Neue" w:eastAsia="Helvetica Neue"/>
          <w:b w:val="1"/>
          <w:bCs w:val="1"/>
        </w:rPr>
      </w:pPr>
    </w:p>
    <w:p>
      <w:pPr>
        <w:pStyle w:val="Text"/>
        <w:bidi w:val="0"/>
      </w:pPr>
      <w:r>
        <w:rPr>
          <w:rtl w:val="0"/>
        </w:rPr>
        <w:t>This option is most useful for static programming of the DSP. Please refer to the notes in the schematic regarding configuring the board for it. Then connect your freeUSBi or your Analog Devices USBi programmer to X301. The programming itself can be done with SigmaStudio. The procedure is the same as in any other freeDSP based on ADAU1452. Please refer to manuals of other freeDSPs or the EVAL-ADAU1452MINIZ User Guide (</w:t>
      </w:r>
      <w:r>
        <w:rPr>
          <w:outline w:val="0"/>
          <w:color w:val="0432ff"/>
          <w:u w:val="single"/>
          <w:rtl w:val="0"/>
          <w:lang w:val="en-US"/>
          <w14:textFill>
            <w14:solidFill>
              <w14:srgbClr w14:val="0433FF"/>
            </w14:solidFill>
          </w14:textFill>
        </w:rPr>
        <w:t>http://www.analog.com/media/en/technical-documentation/user-guides/EVAL-ADAU1452MINIZ_User_Guide.pdf</w:t>
      </w:r>
      <w:r>
        <w:rPr>
          <w:rtl w:val="0"/>
        </w:rPr>
        <w:t xml:space="preserve">) for details about programming the DSP. SigmaStudio can be downloaded from </w:t>
      </w:r>
      <w:r>
        <w:rPr>
          <w:rStyle w:val="Hyperlink.0"/>
        </w:rPr>
        <w:fldChar w:fldCharType="begin" w:fldLock="0"/>
      </w:r>
      <w:r>
        <w:rPr>
          <w:rStyle w:val="Hyperlink.0"/>
        </w:rPr>
        <w:instrText xml:space="preserve"> HYPERLINK "http://www.analog.com/en/design-center/processors-and-dsp/evaluation-and-development-software/ss_sigst_02.html"</w:instrText>
      </w:r>
      <w:r>
        <w:rPr>
          <w:rStyle w:val="Hyperlink.0"/>
        </w:rPr>
        <w:fldChar w:fldCharType="separate" w:fldLock="0"/>
      </w:r>
      <w:r>
        <w:rPr>
          <w:rStyle w:val="Hyperlink.0"/>
          <w:rtl w:val="0"/>
          <w:lang w:val="en-US"/>
        </w:rPr>
        <w:t>http://www.analog.com/en/design-center/processors-and-dsp/evaluation-and-development-software/ss_sigst_02.html</w:t>
      </w:r>
      <w:r>
        <w:rPr/>
        <w:fldChar w:fldCharType="end" w:fldLock="0"/>
      </w:r>
      <w:r>
        <w:rPr>
          <w:rtl w:val="0"/>
        </w:rPr>
        <w:t xml:space="preserve"> with no charge.</w:t>
      </w:r>
    </w:p>
    <w:p>
      <w:pPr>
        <w:pStyle w:val="Text"/>
        <w:bidi w:val="0"/>
      </w:pPr>
      <w:r>
        <w:rPr>
          <w:rtl w:val="0"/>
        </w:rPr>
        <w:t>Make sure that jumper JP301 is not installed to allow the DSP to operate in selfboot mode.</w:t>
      </w:r>
    </w:p>
    <w:p>
      <w:pPr>
        <w:pStyle w:val="Text"/>
        <w:bidi w:val="0"/>
      </w:pPr>
    </w:p>
    <w:p>
      <w:pPr>
        <w:pStyle w:val="Text"/>
        <w:rPr>
          <w:rFonts w:ascii="Helvetica Neue" w:cs="Helvetica Neue" w:hAnsi="Helvetica Neue" w:eastAsia="Helvetica Neue"/>
          <w:b w:val="1"/>
          <w:bCs w:val="1"/>
          <w:outline w:val="0"/>
          <w:color w:val="444444"/>
          <w14:textFill>
            <w14:solidFill>
              <w14:srgbClr w14:val="444444"/>
            </w14:solidFill>
          </w14:textFill>
        </w:rPr>
      </w:pPr>
      <w:r>
        <w:rPr>
          <w:rFonts w:ascii="Helvetica Neue" w:hAnsi="Helvetica Neue"/>
          <w:b w:val="1"/>
          <w:bCs w:val="1"/>
          <w:outline w:val="0"/>
          <w:color w:val="444444"/>
          <w:rtl w:val="0"/>
          <w:lang w:val="de-DE"/>
          <w14:textFill>
            <w14:solidFill>
              <w14:srgbClr w14:val="444444"/>
            </w14:solidFill>
          </w14:textFill>
        </w:rPr>
        <w:t>Programming DSP by using XE216-512-TQ128</w:t>
      </w:r>
    </w:p>
    <w:p>
      <w:pPr>
        <w:pStyle w:val="Text"/>
        <w:rPr>
          <w:rFonts w:ascii="Helvetica Neue" w:cs="Helvetica Neue" w:hAnsi="Helvetica Neue" w:eastAsia="Helvetica Neue"/>
          <w:b w:val="1"/>
          <w:bCs w:val="1"/>
          <w:outline w:val="0"/>
          <w:color w:val="444444"/>
          <w14:textFill>
            <w14:solidFill>
              <w14:srgbClr w14:val="444444"/>
            </w14:solidFill>
          </w14:textFill>
        </w:rPr>
      </w:pPr>
    </w:p>
    <w:p>
      <w:pPr>
        <w:pStyle w:val="Text"/>
        <w:bidi w:val="0"/>
      </w:pPr>
      <w:r>
        <w:rPr>
          <w:rtl w:val="0"/>
        </w:rPr>
        <w:t>Alternatively, the XE216-512-TQ128 can download a program to the DSP via the I2C bus. This is useful if don</w:t>
      </w:r>
      <w:r>
        <w:rPr>
          <w:rtl w:val="0"/>
        </w:rPr>
        <w:t>’</w:t>
      </w:r>
      <w:r>
        <w:rPr>
          <w:rtl w:val="0"/>
        </w:rPr>
        <w:t>t want to connect a programmer everytime you want to make a change to the DSP program. The DSP program is now part of the XE216 binary. You have to copy the SigmaStudio output to the xTimeComposer project and rebuild the binary and upload it to the XE216-512-TQ128 either via the xTAG or DFU. In the future there might be a program that allows an upload of a new DSP program on the fly without the need of a rebuild by xTimeComposer.</w:t>
      </w:r>
    </w:p>
    <w:p>
      <w:pPr>
        <w:pStyle w:val="Text"/>
        <w:bidi w:val="0"/>
      </w:pPr>
      <w:r>
        <w:rPr>
          <w:rtl w:val="0"/>
        </w:rPr>
        <w:t>Make sure that jumper JP301 is installed to allow the DSP to operate in non-selfboot mode.</w:t>
      </w:r>
      <w:r>
        <w:rPr>
          <w:rFonts w:ascii="Arial Unicode MS" w:cs="Arial Unicode MS" w:hAnsi="Arial Unicode MS" w:eastAsia="Arial Unicode MS"/>
          <w:b w:val="0"/>
          <w:bCs w:val="0"/>
          <w:i w:val="0"/>
          <w:iCs w:val="0"/>
        </w:rPr>
        <w:br w:type="page"/>
      </w:r>
    </w:p>
    <w:p>
      <w:pPr>
        <w:pStyle w:val="Überschrift"/>
        <w:bidi w:val="0"/>
      </w:pPr>
      <w:bookmarkStart w:name="_Toc12" w:id="12"/>
      <w:r>
        <w:rPr>
          <w:rFonts w:cs="Arial Unicode MS" w:eastAsia="Arial Unicode MS"/>
          <w:rtl w:val="0"/>
          <w:lang w:val="de-DE"/>
        </w:rPr>
        <w:t>Appendix</w:t>
      </w:r>
      <w:bookmarkEnd w:id="12"/>
    </w:p>
    <w:p>
      <w:pPr>
        <w:pStyle w:val="Text"/>
        <w:bidi w:val="0"/>
      </w:pPr>
    </w:p>
    <w:p>
      <w:pPr>
        <w:pStyle w:val="Überschrift 2"/>
        <w:bidi w:val="0"/>
      </w:pPr>
      <w:bookmarkStart w:name="_Toc13" w:id="13"/>
      <w:r>
        <w:rPr>
          <w:rFonts w:cs="Arial Unicode MS" w:eastAsia="Arial Unicode MS"/>
          <w:rtl w:val="0"/>
          <w:lang w:val="de-DE"/>
        </w:rPr>
        <w:t>Part List</w:t>
      </w:r>
      <w:bookmarkEnd w:id="13"/>
    </w:p>
    <w:p>
      <w:pPr>
        <w:pStyle w:val="Text"/>
        <w:bidi w:val="0"/>
      </w:pPr>
    </w:p>
    <w:tbl>
      <w:tblPr>
        <w:tblW w:w="9638"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787"/>
        <w:gridCol w:w="691"/>
        <w:gridCol w:w="2345"/>
        <w:gridCol w:w="1596"/>
        <w:gridCol w:w="1454"/>
        <w:gridCol w:w="1765"/>
      </w:tblGrid>
      <w:tr>
        <w:tblPrEx>
          <w:shd w:val="clear" w:color="auto" w:fill="bdc0bf"/>
        </w:tblPrEx>
        <w:trPr>
          <w:trHeight w:val="460" w:hRule="atLeast"/>
          <w:tblHeader/>
        </w:trPr>
        <w:tc>
          <w:tcPr>
            <w:tcW w:type="dxa" w:w="1787"/>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bdc0bf"/>
            <w:tcMar>
              <w:top w:type="dxa" w:w="0"/>
              <w:left w:type="dxa" w:w="100"/>
              <w:bottom w:type="dxa" w:w="0"/>
              <w:right w:type="dxa" w:w="100"/>
            </w:tcMar>
            <w:vAlign w:val="bottom"/>
          </w:tcPr>
          <w:p>
            <w:pPr>
              <w:pStyle w:val="Tabellenstil 1"/>
              <w:bidi w:val="0"/>
              <w:ind w:left="0" w:right="0" w:firstLine="0"/>
              <w:jc w:val="center"/>
              <w:rPr>
                <w:rtl w:val="0"/>
              </w:rPr>
            </w:pPr>
            <w:r>
              <w:rPr>
                <w:rFonts w:ascii="Courier New" w:hAnsi="Courier New"/>
                <w:rtl w:val="0"/>
              </w:rPr>
              <w:t>Reference</w:t>
            </w:r>
          </w:p>
        </w:tc>
        <w:tc>
          <w:tcPr>
            <w:tcW w:type="dxa" w:w="690"/>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bdc0bf"/>
            <w:tcMar>
              <w:top w:type="dxa" w:w="0"/>
              <w:left w:type="dxa" w:w="100"/>
              <w:bottom w:type="dxa" w:w="0"/>
              <w:right w:type="dxa" w:w="100"/>
            </w:tcMar>
            <w:vAlign w:val="bottom"/>
          </w:tcPr>
          <w:p>
            <w:pPr>
              <w:pStyle w:val="Tabellenstil 1"/>
              <w:bidi w:val="0"/>
              <w:ind w:left="0" w:right="0" w:firstLine="0"/>
              <w:jc w:val="center"/>
              <w:rPr>
                <w:rtl w:val="0"/>
              </w:rPr>
            </w:pPr>
            <w:r>
              <w:rPr>
                <w:rFonts w:ascii="Courier New" w:hAnsi="Courier New"/>
                <w:rtl w:val="0"/>
              </w:rPr>
              <w:t xml:space="preserve"> Qty</w:t>
            </w:r>
          </w:p>
        </w:tc>
        <w:tc>
          <w:tcPr>
            <w:tcW w:type="dxa" w:w="234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bdc0bf"/>
            <w:tcMar>
              <w:top w:type="dxa" w:w="0"/>
              <w:left w:type="dxa" w:w="100"/>
              <w:bottom w:type="dxa" w:w="0"/>
              <w:right w:type="dxa" w:w="100"/>
            </w:tcMar>
            <w:vAlign w:val="bottom"/>
          </w:tcPr>
          <w:p>
            <w:pPr>
              <w:pStyle w:val="Tabellenstil 1"/>
              <w:bidi w:val="0"/>
              <w:ind w:left="0" w:right="0" w:firstLine="0"/>
              <w:jc w:val="center"/>
              <w:rPr>
                <w:rtl w:val="0"/>
              </w:rPr>
            </w:pPr>
            <w:r>
              <w:rPr>
                <w:rFonts w:ascii="Courier New" w:hAnsi="Courier New"/>
                <w:rtl w:val="0"/>
              </w:rPr>
              <w:t>Value1</w:t>
            </w:r>
          </w:p>
        </w:tc>
        <w:tc>
          <w:tcPr>
            <w:tcW w:type="dxa" w:w="159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bdc0bf"/>
            <w:tcMar>
              <w:top w:type="dxa" w:w="0"/>
              <w:left w:type="dxa" w:w="100"/>
              <w:bottom w:type="dxa" w:w="0"/>
              <w:right w:type="dxa" w:w="100"/>
            </w:tcMar>
            <w:vAlign w:val="bottom"/>
          </w:tcPr>
          <w:p>
            <w:pPr>
              <w:pStyle w:val="Tabellenstil 1"/>
              <w:bidi w:val="0"/>
              <w:ind w:left="0" w:right="0" w:firstLine="0"/>
              <w:jc w:val="center"/>
              <w:rPr>
                <w:rtl w:val="0"/>
              </w:rPr>
            </w:pPr>
            <w:r>
              <w:rPr>
                <w:rFonts w:ascii="Courier New" w:hAnsi="Courier New"/>
                <w:rtl w:val="0"/>
              </w:rPr>
              <w:t>Value2</w:t>
            </w:r>
          </w:p>
        </w:tc>
        <w:tc>
          <w:tcPr>
            <w:tcW w:type="dxa" w:w="1454"/>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bdc0bf"/>
            <w:tcMar>
              <w:top w:type="dxa" w:w="0"/>
              <w:left w:type="dxa" w:w="100"/>
              <w:bottom w:type="dxa" w:w="0"/>
              <w:right w:type="dxa" w:w="100"/>
            </w:tcMar>
            <w:vAlign w:val="bottom"/>
          </w:tcPr>
          <w:p>
            <w:pPr>
              <w:pStyle w:val="Tabellenstil 1"/>
              <w:bidi w:val="0"/>
              <w:ind w:left="0" w:right="0" w:firstLine="0"/>
              <w:jc w:val="center"/>
              <w:rPr>
                <w:rtl w:val="0"/>
              </w:rPr>
            </w:pPr>
            <w:r>
              <w:rPr>
                <w:rFonts w:ascii="Courier New" w:hAnsi="Courier New"/>
                <w:rtl w:val="0"/>
              </w:rPr>
              <w:t xml:space="preserve"> Footprint</w:t>
            </w:r>
          </w:p>
        </w:tc>
        <w:tc>
          <w:tcPr>
            <w:tcW w:type="dxa" w:w="1764"/>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bdc0bf"/>
            <w:tcMar>
              <w:top w:type="dxa" w:w="20"/>
              <w:left w:type="dxa" w:w="20"/>
              <w:bottom w:type="dxa" w:w="20"/>
              <w:right w:type="dxa" w:w="20"/>
            </w:tcMar>
            <w:vAlign w:val="bottom"/>
          </w:tcPr>
          <w:p>
            <w:pPr>
              <w:pStyle w:val="Tabellenstil 1"/>
              <w:bidi w:val="0"/>
              <w:spacing w:line="20" w:lineRule="atLeast"/>
              <w:ind w:left="0" w:right="0" w:firstLine="0"/>
              <w:jc w:val="center"/>
              <w:rPr>
                <w:rtl w:val="0"/>
              </w:rPr>
            </w:pPr>
            <w:r>
              <w:rPr>
                <w:rFonts w:ascii="Courier New" w:hAnsi="Courier New"/>
                <w:rtl w:val="0"/>
              </w:rPr>
              <w:t>Order No. digikey</w:t>
            </w:r>
          </w:p>
        </w:tc>
      </w:tr>
      <w:tr>
        <w:tblPrEx>
          <w:shd w:val="clear" w:color="auto" w:fill="auto"/>
        </w:tblPrEx>
        <w:trPr>
          <w:trHeight w:val="673" w:hRule="atLeast"/>
        </w:trPr>
        <w:tc>
          <w:tcPr>
            <w:tcW w:type="dxa" w:w="1787"/>
            <w:tcBorders>
              <w:top w:val="single" w:color="cacaca" w:sz="8"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B101 B102 B103 B104 B105 B106</w:t>
            </w:r>
          </w:p>
        </w:tc>
        <w:tc>
          <w:tcPr>
            <w:tcW w:type="dxa" w:w="690"/>
            <w:tcBorders>
              <w:top w:val="single" w:color="cacaca" w:sz="8"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6</w:t>
            </w:r>
          </w:p>
        </w:tc>
        <w:tc>
          <w:tcPr>
            <w:tcW w:type="dxa" w:w="2345"/>
            <w:tcBorders>
              <w:top w:val="single" w:color="cacaca" w:sz="8"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w:t>
            </w:r>
          </w:p>
        </w:tc>
        <w:tc>
          <w:tcPr>
            <w:tcW w:type="dxa" w:w="1595"/>
            <w:tcBorders>
              <w:top w:val="single" w:color="cacaca" w:sz="8"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w:t>
            </w:r>
          </w:p>
        </w:tc>
        <w:tc>
          <w:tcPr>
            <w:tcW w:type="dxa" w:w="1454"/>
            <w:tcBorders>
              <w:top w:val="single" w:color="cacaca" w:sz="8"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MountingHole_3.2mm_M3_DIN965_Pad</w:t>
            </w:r>
          </w:p>
        </w:tc>
        <w:tc>
          <w:tcPr>
            <w:tcW w:type="dxa" w:w="1764"/>
            <w:tcBorders>
              <w:top w:val="single" w:color="cacaca" w:sz="8"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w:t>
            </w:r>
          </w:p>
        </w:tc>
      </w:tr>
      <w:tr>
        <w:tblPrEx>
          <w:shd w:val="clear" w:color="auto" w:fill="auto"/>
        </w:tblPrEx>
        <w:trPr>
          <w:trHeight w:val="110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C102 C122 C125 C127 C128 C130 C131 C133 C205 C206</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10</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10u0</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20% 25V X5R</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C0805-X7R</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490-10748-1-ND</w:t>
            </w:r>
          </w:p>
        </w:tc>
      </w:tr>
      <w:tr>
        <w:tblPrEx>
          <w:shd w:val="clear" w:color="auto" w:fill="auto"/>
        </w:tblPrEx>
        <w:trPr>
          <w:trHeight w:val="308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C101 C103 C104 C105 C106 C107 C108 C109 C110 C111 C112 C113 C114 C115 C116 C117 C118 C119 C120 C121 C124 C126 C129 C132 C202 C203 C204 C207</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28</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100n</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5% 50V X7R</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C0805-X7R</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399-1170-1-ND</w:t>
            </w:r>
          </w:p>
        </w:tc>
      </w:tr>
      <w:tr>
        <w:tblPrEx>
          <w:shd w:val="clear" w:color="auto" w:fill="auto"/>
        </w:tblPrEx>
        <w:trPr>
          <w:trHeight w:val="44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C123</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1</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22u0</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20% 10V X5R</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C0805-X7R</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490-10511-1-ND</w:t>
            </w:r>
          </w:p>
        </w:tc>
      </w:tr>
      <w:tr>
        <w:tblPrEx>
          <w:shd w:val="clear" w:color="auto" w:fill="auto"/>
        </w:tblPrEx>
        <w:trPr>
          <w:trHeight w:val="44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C201</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1</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10n0</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10% 50V X7R</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C0805-X7R</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311-1136-1-ND</w:t>
            </w:r>
          </w:p>
        </w:tc>
      </w:tr>
      <w:tr>
        <w:tblPrEx>
          <w:shd w:val="clear" w:color="auto" w:fill="auto"/>
        </w:tblPrEx>
        <w:trPr>
          <w:trHeight w:val="44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C208</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1</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1n00</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10% 50V X7R</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C0805-X7R</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399-1147-1-ND</w:t>
            </w:r>
          </w:p>
        </w:tc>
      </w:tr>
      <w:tr>
        <w:tblPrEx>
          <w:shd w:val="clear" w:color="auto" w:fill="auto"/>
        </w:tblPrEx>
        <w:trPr>
          <w:trHeight w:val="286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C209 C210 C211 C212 C213 C214 C215 C216 C217 C218 C219 C220 C221 C222 C223 C224 C225 C226 C227 C228 C229 C230 C231 C232 C233</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25</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100n</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10% 10V X7R</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C_0402</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490-6321-1-ND</w:t>
            </w:r>
          </w:p>
        </w:tc>
      </w:tr>
      <w:tr>
        <w:tblPrEx>
          <w:shd w:val="clear" w:color="auto" w:fill="auto"/>
        </w:tblPrEx>
        <w:trPr>
          <w:trHeight w:val="44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D201</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1</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MBR120VLSFT</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Schottky 20V 1 A</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SOD123</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MBR120VLSFT3GOSCT-ND</w:t>
            </w:r>
          </w:p>
        </w:tc>
      </w:tr>
      <w:tr>
        <w:tblPrEx>
          <w:shd w:val="clear" w:color="auto" w:fill="auto"/>
        </w:tblPrEx>
        <w:trPr>
          <w:trHeight w:val="66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IC101</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1</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CS2100CP</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Fractional-N Clock Multiplier</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MSOP-10_3x3mm_Pitch0.5mm</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598-1750-ND</w:t>
            </w:r>
          </w:p>
        </w:tc>
      </w:tr>
      <w:tr>
        <w:tblPrEx>
          <w:shd w:val="clear" w:color="auto" w:fill="auto"/>
        </w:tblPrEx>
        <w:trPr>
          <w:trHeight w:val="66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IC102 IC103</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2</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PCA9545APW</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I2C Switch 4ch</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TSSOP-20_4.4x6.5mm_Pitch0.65mm</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568-1865-1-ND</w:t>
            </w:r>
          </w:p>
        </w:tc>
      </w:tr>
      <w:tr>
        <w:tblPrEx>
          <w:shd w:val="clear" w:color="auto" w:fill="auto"/>
        </w:tblPrEx>
        <w:trPr>
          <w:trHeight w:val="66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IC104</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1</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LCMXO2-1200HC-6TG144C</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FPGA</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TQFP-144_20x20mm_Pitch0.5mm</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220-2040-ND</w:t>
            </w:r>
          </w:p>
        </w:tc>
      </w:tr>
      <w:tr>
        <w:tblPrEx>
          <w:shd w:val="clear" w:color="auto" w:fill="auto"/>
        </w:tblPrEx>
        <w:trPr>
          <w:trHeight w:val="44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IC105</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1</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TLV62565</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1.5A</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SOT-23-5</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296-43657-1-ND</w:t>
            </w:r>
          </w:p>
        </w:tc>
      </w:tr>
      <w:tr>
        <w:tblPrEx>
          <w:shd w:val="clear" w:color="auto" w:fill="auto"/>
        </w:tblPrEx>
        <w:trPr>
          <w:trHeight w:val="44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IC106</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1</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ADM811TARTZ</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Spannungsmonitor</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SOT-143</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ADM811TARTZ-REELCT-ND</w:t>
            </w:r>
          </w:p>
        </w:tc>
      </w:tr>
      <w:tr>
        <w:tblPrEx>
          <w:shd w:val="clear" w:color="auto" w:fill="auto"/>
        </w:tblPrEx>
        <w:trPr>
          <w:trHeight w:val="44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IC107</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1</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LM1117MP-5.0</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LDO</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SOT223</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LM1117MP-5.0/NOPBCT-ND</w:t>
            </w:r>
          </w:p>
        </w:tc>
      </w:tr>
      <w:tr>
        <w:tblPrEx>
          <w:shd w:val="clear" w:color="auto" w:fill="auto"/>
        </w:tblPrEx>
        <w:trPr>
          <w:trHeight w:val="44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IC108 IC109</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2</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NCP1117LPST33</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LDO</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SOT223</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NCP1117LPST33T3GOSCT-ND</w:t>
            </w:r>
          </w:p>
        </w:tc>
      </w:tr>
      <w:tr>
        <w:tblPrEx>
          <w:shd w:val="clear" w:color="auto" w:fill="auto"/>
        </w:tblPrEx>
        <w:trPr>
          <w:trHeight w:val="88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IC201</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1</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XE216-512-TQ128</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xCore</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TQFP-128_14x14mm_Pitch0.4mm_EP_Handsoldering</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880-1096-ND</w:t>
            </w:r>
          </w:p>
        </w:tc>
      </w:tr>
      <w:tr>
        <w:tblPrEx>
          <w:shd w:val="clear" w:color="auto" w:fill="auto"/>
        </w:tblPrEx>
        <w:trPr>
          <w:trHeight w:val="44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IC202</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1</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NCP4681DSQ25T1G</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2,5V 150mA</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SC-70-5</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NCP4681DSQ25T1GOSCT-ND</w:t>
            </w:r>
          </w:p>
        </w:tc>
      </w:tr>
      <w:tr>
        <w:tblPrEx>
          <w:shd w:val="clear" w:color="auto" w:fill="auto"/>
        </w:tblPrEx>
        <w:trPr>
          <w:trHeight w:val="66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IC203</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1</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IS25LP080D</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8Mb</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SOIC8_3.9x4.9mm_Pitch1.27mm</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706-1580-ND</w:t>
            </w:r>
          </w:p>
        </w:tc>
      </w:tr>
      <w:tr>
        <w:tblPrEx>
          <w:shd w:val="clear" w:color="auto" w:fill="auto"/>
        </w:tblPrEx>
        <w:trPr>
          <w:trHeight w:val="44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IC204</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1</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NC7WZ07</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Noninverting Buffer</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SC-70-6</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NC7WZ07P6XCT-ND</w:t>
            </w:r>
          </w:p>
        </w:tc>
      </w:tr>
      <w:tr>
        <w:tblPrEx>
          <w:shd w:val="clear" w:color="auto" w:fill="auto"/>
        </w:tblPrEx>
        <w:trPr>
          <w:trHeight w:val="44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L101</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1</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2u20</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30% 4.5A 26 mOhm</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MCSDRH73B</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811-1157-1-ND</w:t>
            </w:r>
          </w:p>
        </w:tc>
      </w:tr>
      <w:tr>
        <w:tblPrEx>
          <w:shd w:val="clear" w:color="auto" w:fill="auto"/>
        </w:tblPrEx>
        <w:trPr>
          <w:trHeight w:val="44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OSC101</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1</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24M576</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ASFL1</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300-8253-1-ND</w:t>
            </w:r>
          </w:p>
        </w:tc>
      </w:tr>
      <w:tr>
        <w:tblPrEx>
          <w:shd w:val="clear" w:color="auto" w:fill="auto"/>
        </w:tblPrEx>
        <w:trPr>
          <w:trHeight w:val="44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OSC201</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1</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24M0</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ASFL1</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300-8252-1-ND</w:t>
            </w:r>
          </w:p>
        </w:tc>
      </w:tr>
      <w:tr>
        <w:tblPrEx>
          <w:shd w:val="clear" w:color="auto" w:fill="auto"/>
        </w:tblPrEx>
        <w:trPr>
          <w:trHeight w:val="44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R101 R201 R213 R214</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4</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10K0</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1% 0.125W Thick</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C0805-RES</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311-10.0KCRCT-ND</w:t>
            </w:r>
          </w:p>
        </w:tc>
      </w:tr>
      <w:tr>
        <w:tblPrEx>
          <w:shd w:val="clear" w:color="auto" w:fill="auto"/>
        </w:tblPrEx>
        <w:trPr>
          <w:trHeight w:val="44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R118</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1</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4K70</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1% 0.125W Thick</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C0805-RES</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311-4.70KCRCT-ND</w:t>
            </w:r>
          </w:p>
        </w:tc>
      </w:tr>
      <w:tr>
        <w:tblPrEx>
          <w:shd w:val="clear" w:color="auto" w:fill="auto"/>
        </w:tblPrEx>
        <w:trPr>
          <w:trHeight w:val="198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R102 R103 R104 R105 R112 R113 R114 R115 R124 R125 R126 R127 R134 R135 R136 R137 R211 R212</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18</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2K00</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1% 0.125W Thick</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C0805-RES</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311-2.00KCRCT-ND</w:t>
            </w:r>
          </w:p>
        </w:tc>
      </w:tr>
      <w:tr>
        <w:tblPrEx>
          <w:shd w:val="clear" w:color="auto" w:fill="auto"/>
        </w:tblPrEx>
        <w:trPr>
          <w:trHeight w:val="132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R106 R107 R108 R109 R110 R111 R128 R129 R130 R131 R132 R133</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12</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47K0</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1% 0.125W Thick</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C0805-RES</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311-47.0KCRCT-ND</w:t>
            </w:r>
          </w:p>
        </w:tc>
      </w:tr>
      <w:tr>
        <w:tblPrEx>
          <w:shd w:val="clear" w:color="auto" w:fill="auto"/>
        </w:tblPrEx>
        <w:trPr>
          <w:trHeight w:val="176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R119 R120 R121 R123 R138 R139 R140 R141 R143 R145 R147 R148 R150 R151 R152 R204</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16</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51R0</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5% 62,5mW</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R_Array_Convex_4x0603</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TC164J-51CT-ND</w:t>
            </w:r>
          </w:p>
        </w:tc>
      </w:tr>
      <w:tr>
        <w:tblPrEx>
          <w:shd w:val="clear" w:color="auto" w:fill="auto"/>
        </w:tblPrEx>
        <w:trPr>
          <w:trHeight w:val="132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R116 R117 R122 R142 R144 R146 R149 R202 R205 R206 R209 R210</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12</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51R0</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1% 0.125W Thick</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C0805-RES</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311-51.0CRCT-ND</w:t>
            </w:r>
          </w:p>
        </w:tc>
      </w:tr>
      <w:tr>
        <w:tblPrEx>
          <w:shd w:val="clear" w:color="auto" w:fill="auto"/>
        </w:tblPrEx>
        <w:trPr>
          <w:trHeight w:val="44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R153 R207</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2</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1K00</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1% 0.125W Thick</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C0805-RES</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311-1.00KCRCT-ND</w:t>
            </w:r>
          </w:p>
        </w:tc>
      </w:tr>
      <w:tr>
        <w:tblPrEx>
          <w:shd w:val="clear" w:color="auto" w:fill="auto"/>
        </w:tblPrEx>
        <w:trPr>
          <w:trHeight w:val="44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R154</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1</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80K6</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1% 0.125W Thick</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C0805-RES</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311-80.6KCRCT-ND</w:t>
            </w:r>
          </w:p>
        </w:tc>
      </w:tr>
      <w:tr>
        <w:tblPrEx>
          <w:shd w:val="clear" w:color="auto" w:fill="auto"/>
        </w:tblPrEx>
        <w:trPr>
          <w:trHeight w:val="44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R155 R215</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2</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100K</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1% 0.125W Thick</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C0805-RES</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311-100KCRCT-ND</w:t>
            </w:r>
          </w:p>
        </w:tc>
      </w:tr>
      <w:tr>
        <w:tblPrEx>
          <w:shd w:val="clear" w:color="auto" w:fill="auto"/>
        </w:tblPrEx>
        <w:trPr>
          <w:trHeight w:val="44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R156</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1</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120K</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1% 0.125W Thick</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C0805-RES</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311-120KCRCT-ND</w:t>
            </w:r>
          </w:p>
        </w:tc>
      </w:tr>
      <w:tr>
        <w:tblPrEx>
          <w:shd w:val="clear" w:color="auto" w:fill="auto"/>
        </w:tblPrEx>
        <w:trPr>
          <w:trHeight w:val="44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R203</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1</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4R70</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1% 0.125W Thick</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C0805-RES</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311-4.70CRCT-ND</w:t>
            </w:r>
          </w:p>
        </w:tc>
      </w:tr>
      <w:tr>
        <w:tblPrEx>
          <w:shd w:val="clear" w:color="auto" w:fill="auto"/>
        </w:tblPrEx>
        <w:trPr>
          <w:trHeight w:val="44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R208</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1</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43R2</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1% 0.125W Thick</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C0805-RES</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P43.2CCT-ND</w:t>
            </w:r>
          </w:p>
        </w:tc>
      </w:tr>
      <w:tr>
        <w:tblPrEx>
          <w:shd w:val="clear" w:color="auto" w:fill="auto"/>
        </w:tblPrEx>
        <w:trPr>
          <w:trHeight w:val="22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X101</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1</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HDR-02x04</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HDR_02x04</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952-3276-ND</w:t>
            </w:r>
          </w:p>
        </w:tc>
      </w:tr>
      <w:tr>
        <w:tblPrEx>
          <w:shd w:val="clear" w:color="auto" w:fill="auto"/>
        </w:tblPrEx>
        <w:trPr>
          <w:trHeight w:val="22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X102 X103</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2</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IDC64</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IDC64</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ED10532-ND</w:t>
            </w:r>
          </w:p>
        </w:tc>
      </w:tr>
      <w:tr>
        <w:tblPrEx>
          <w:shd w:val="clear" w:color="auto" w:fill="auto"/>
        </w:tblPrEx>
        <w:trPr>
          <w:trHeight w:val="44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X104</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1</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MicroMatch-10</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MM-10G</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A110869-ND</w:t>
            </w:r>
          </w:p>
        </w:tc>
      </w:tr>
      <w:tr>
        <w:tblPrEx>
          <w:shd w:val="clear" w:color="auto" w:fill="auto"/>
        </w:tblPrEx>
        <w:trPr>
          <w:trHeight w:val="44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X105</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1</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MicroFit3 02x02</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Microfit3_43045-0428</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WM10670-ND</w:t>
            </w:r>
          </w:p>
        </w:tc>
      </w:tr>
      <w:tr>
        <w:tblPrEx>
          <w:shd w:val="clear" w:color="auto" w:fill="auto"/>
        </w:tblPrEx>
        <w:trPr>
          <w:trHeight w:val="44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X201</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1</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HDR-02x10</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HDR_02x10</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S2011EC-10-ND</w:t>
            </w:r>
          </w:p>
        </w:tc>
      </w:tr>
      <w:tr>
        <w:tblPrEx>
          <w:shd w:val="clear" w:color="auto" w:fill="auto"/>
        </w:tblPrEx>
        <w:trPr>
          <w:trHeight w:val="22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X202</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1</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USB_B</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horizontal</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USB_B</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ED2983-ND</w:t>
            </w:r>
          </w:p>
        </w:tc>
      </w:tr>
      <w:tr>
        <w:tblPrEx>
          <w:shd w:val="clear" w:color="auto" w:fill="auto"/>
        </w:tblPrEx>
        <w:trPr>
          <w:trHeight w:val="22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X203</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1</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HDR-01x04</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HDR_01x04</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732-5317-ND</w:t>
            </w:r>
          </w:p>
        </w:tc>
      </w:tr>
      <w:tr>
        <w:tblPrEx>
          <w:shd w:val="clear" w:color="auto" w:fill="auto"/>
        </w:tblPrEx>
        <w:trPr>
          <w:trHeight w:val="22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tc>
      </w:tr>
      <w:tr>
        <w:tblPrEx>
          <w:shd w:val="clear" w:color="auto" w:fill="auto"/>
        </w:tblPrEx>
        <w:trPr>
          <w:trHeight w:val="44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bec0bf"/>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b w:val="1"/>
                <w:bCs w:val="1"/>
                <w:rtl w:val="0"/>
              </w:rPr>
              <w:t>freeDSP Option</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bec0bf"/>
            <w:tcMar>
              <w:top w:type="dxa" w:w="20"/>
              <w:left w:type="dxa" w:w="20"/>
              <w:bottom w:type="dxa" w:w="20"/>
              <w:right w:type="dxa" w:w="20"/>
            </w:tcMar>
            <w:vAlign w:val="center"/>
          </w:tcP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bec0bf"/>
            <w:tcMar>
              <w:top w:type="dxa" w:w="20"/>
              <w:left w:type="dxa" w:w="20"/>
              <w:bottom w:type="dxa" w:w="20"/>
              <w:right w:type="dxa" w:w="20"/>
            </w:tcMar>
            <w:vAlign w:val="center"/>
          </w:tcP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bec0bf"/>
            <w:tcMar>
              <w:top w:type="dxa" w:w="20"/>
              <w:left w:type="dxa" w:w="20"/>
              <w:bottom w:type="dxa" w:w="20"/>
              <w:right w:type="dxa" w:w="20"/>
            </w:tcMar>
            <w:vAlign w:val="center"/>
          </w:tcP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bec0bf"/>
            <w:tcMar>
              <w:top w:type="dxa" w:w="20"/>
              <w:left w:type="dxa" w:w="20"/>
              <w:bottom w:type="dxa" w:w="20"/>
              <w:right w:type="dxa" w:w="20"/>
            </w:tcMar>
            <w:vAlign w:val="center"/>
          </w:tcP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bec0bf"/>
            <w:tcMar>
              <w:top w:type="dxa" w:w="20"/>
              <w:left w:type="dxa" w:w="20"/>
              <w:bottom w:type="dxa" w:w="20"/>
              <w:right w:type="dxa" w:w="20"/>
            </w:tcMar>
            <w:vAlign w:val="center"/>
          </w:tcPr>
          <w:p/>
        </w:tc>
      </w:tr>
      <w:tr>
        <w:tblPrEx>
          <w:shd w:val="clear" w:color="auto" w:fill="auto"/>
        </w:tblPrEx>
        <w:trPr>
          <w:trHeight w:val="44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C301 C304 C308 C313</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4</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10u0</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20% 25V X5R</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C0805-X7R</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490-10748-1-ND</w:t>
            </w:r>
          </w:p>
        </w:tc>
      </w:tr>
      <w:tr>
        <w:tblPrEx>
          <w:shd w:val="clear" w:color="auto" w:fill="auto"/>
        </w:tblPrEx>
        <w:trPr>
          <w:trHeight w:val="132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C302 C305 C307 C309 C310 C311 C312 C314 C315 C316 C317</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11</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100n</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5% 50V X7R</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C0805-X7R</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399-1170-1-ND</w:t>
            </w:r>
          </w:p>
        </w:tc>
      </w:tr>
      <w:tr>
        <w:tblPrEx>
          <w:shd w:val="clear" w:color="auto" w:fill="auto"/>
        </w:tblPrEx>
        <w:trPr>
          <w:trHeight w:val="44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C303</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1</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5n60</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10% 50V X7R</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C0805-X7R</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311-1134-1-ND</w:t>
            </w:r>
          </w:p>
        </w:tc>
      </w:tr>
      <w:tr>
        <w:tblPrEx>
          <w:shd w:val="clear" w:color="auto" w:fill="auto"/>
        </w:tblPrEx>
        <w:trPr>
          <w:trHeight w:val="44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C306</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1</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150p</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5% 50V C0G</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C0805-X7R</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399-1125-1-ND</w:t>
            </w:r>
          </w:p>
        </w:tc>
      </w:tr>
      <w:tr>
        <w:tblPrEx>
          <w:shd w:val="clear" w:color="auto" w:fill="auto"/>
        </w:tblPrEx>
        <w:trPr>
          <w:trHeight w:val="44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FER301 FER302</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2</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600R</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@100MHz 600mA</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C0805-RES</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490-1040-1-ND</w:t>
            </w:r>
          </w:p>
        </w:tc>
      </w:tr>
      <w:tr>
        <w:tblPrEx>
          <w:shd w:val="clear" w:color="auto" w:fill="auto"/>
        </w:tblPrEx>
        <w:trPr>
          <w:trHeight w:val="66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IC301</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1</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ADAU1452</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QFP72_10x10_EP_Handsoldering</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ADAU1452WBCPZ-ND</w:t>
            </w:r>
          </w:p>
        </w:tc>
      </w:tr>
      <w:tr>
        <w:tblPrEx>
          <w:shd w:val="clear" w:color="auto" w:fill="auto"/>
        </w:tblPrEx>
        <w:trPr>
          <w:trHeight w:val="66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IC302</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1</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25AA1024</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1Mbit</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SOIJ-8_5.3x5.3mm_Pitch1.27mm</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25AA1024T-I/SMCT-ND</w:t>
            </w:r>
          </w:p>
        </w:tc>
      </w:tr>
      <w:tr>
        <w:tblPrEx>
          <w:shd w:val="clear" w:color="auto" w:fill="auto"/>
        </w:tblPrEx>
        <w:trPr>
          <w:trHeight w:val="22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JP301</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1</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Jumper</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HDR_01x02</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732-5315-ND</w:t>
            </w:r>
          </w:p>
        </w:tc>
      </w:tr>
      <w:tr>
        <w:tblPrEx>
          <w:shd w:val="clear" w:color="auto" w:fill="auto"/>
        </w:tblPrEx>
        <w:trPr>
          <w:trHeight w:val="44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Q301</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1</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STD2805</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PNP 60V 5A 150MHz 15W</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TO-252-2Lead</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497-7465-1-ND</w:t>
            </w:r>
          </w:p>
        </w:tc>
      </w:tr>
      <w:tr>
        <w:tblPrEx>
          <w:shd w:val="clear" w:color="auto" w:fill="auto"/>
        </w:tblPrEx>
        <w:trPr>
          <w:trHeight w:val="44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R308 R313 R314</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3</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10K0</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1% 0.125W Thick</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C0805-RES</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311-10.0KCRCT-ND</w:t>
            </w:r>
          </w:p>
        </w:tc>
      </w:tr>
      <w:tr>
        <w:tblPrEx>
          <w:shd w:val="clear" w:color="auto" w:fill="auto"/>
        </w:tblPrEx>
        <w:trPr>
          <w:trHeight w:val="66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R302 R303 R304 R305 R306</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5</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51R0</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1% 0.125W Thick</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C0805-RES</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311-51.0CRCT-ND</w:t>
            </w:r>
          </w:p>
        </w:tc>
      </w:tr>
      <w:tr>
        <w:tblPrEx>
          <w:shd w:val="clear" w:color="auto" w:fill="auto"/>
        </w:tblPrEx>
        <w:trPr>
          <w:trHeight w:val="44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R301</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1</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1K00</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1% 0.125W Thick</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C0805-RES</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311-1.00KCRCT-ND</w:t>
            </w:r>
          </w:p>
        </w:tc>
      </w:tr>
      <w:tr>
        <w:tblPrEx>
          <w:shd w:val="clear" w:color="auto" w:fill="auto"/>
        </w:tblPrEx>
        <w:trPr>
          <w:trHeight w:val="44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R307</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1</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4K32</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1% 0.125W Thick</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C0805-RES</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311-4.32KCRCT-ND</w:t>
            </w:r>
          </w:p>
        </w:tc>
      </w:tr>
      <w:tr>
        <w:tblPrEx>
          <w:shd w:val="clear" w:color="auto" w:fill="auto"/>
        </w:tblPrEx>
        <w:trPr>
          <w:trHeight w:val="44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R309 R310 R315 R316</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4</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DNP</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C0805-RES</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w:t>
            </w:r>
          </w:p>
        </w:tc>
      </w:tr>
      <w:tr>
        <w:tblPrEx>
          <w:shd w:val="clear" w:color="auto" w:fill="auto"/>
        </w:tblPrEx>
        <w:trPr>
          <w:trHeight w:val="44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R311 R312 R317 R318</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4</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0R00</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1% 0.125W Thick</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C0805-RES</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311-0.0ARCT-ND</w:t>
            </w:r>
          </w:p>
        </w:tc>
      </w:tr>
      <w:tr>
        <w:tblPrEx>
          <w:shd w:val="clear" w:color="auto" w:fill="auto"/>
        </w:tblPrEx>
        <w:trPr>
          <w:trHeight w:val="225" w:hRule="atLeast"/>
        </w:trPr>
        <w:tc>
          <w:tcPr>
            <w:tcW w:type="dxa" w:w="17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X301</w:t>
            </w: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center"/>
              <w:rPr>
                <w:rtl w:val="0"/>
              </w:rPr>
            </w:pPr>
            <w:r>
              <w:rPr>
                <w:rFonts w:ascii="Courier New" w:hAnsi="Courier New"/>
                <w:rtl w:val="0"/>
              </w:rPr>
              <w:t>1</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HDR-02x05</w:t>
            </w: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w:t>
            </w:r>
          </w:p>
        </w:tc>
        <w:tc>
          <w:tcPr>
            <w:tcW w:type="dxa" w:w="14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HDR_02x05</w:t>
            </w:r>
          </w:p>
        </w:tc>
        <w:tc>
          <w:tcPr>
            <w:tcW w:type="dxa" w:w="1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
              <w:left w:type="dxa" w:w="20"/>
              <w:bottom w:type="dxa" w:w="20"/>
              <w:right w:type="dxa" w:w="20"/>
            </w:tcMar>
            <w:vAlign w:val="center"/>
          </w:tcPr>
          <w:p>
            <w:pPr>
              <w:pStyle w:val="Tabellenstil 2"/>
              <w:bidi w:val="0"/>
              <w:spacing w:line="200" w:lineRule="atLeast"/>
              <w:ind w:left="0" w:right="0" w:firstLine="0"/>
              <w:jc w:val="left"/>
              <w:rPr>
                <w:rtl w:val="0"/>
              </w:rPr>
            </w:pPr>
            <w:r>
              <w:rPr>
                <w:rFonts w:ascii="Courier New" w:hAnsi="Courier New"/>
                <w:rtl w:val="0"/>
              </w:rPr>
              <w:t>952-2117-ND</w:t>
            </w:r>
          </w:p>
        </w:tc>
      </w:tr>
    </w:tbl>
    <w:p>
      <w:pPr>
        <w:pStyle w:val="Text"/>
        <w:bidi w:val="0"/>
      </w:pPr>
    </w:p>
    <w:p>
      <w:pPr>
        <w:pStyle w:val="Text"/>
        <w:bidi w:val="0"/>
      </w:pPr>
      <w:r>
        <w:rPr>
          <w:rFonts w:ascii="Arial Unicode MS" w:cs="Arial Unicode MS" w:hAnsi="Arial Unicode MS" w:eastAsia="Arial Unicode MS"/>
          <w:b w:val="0"/>
          <w:bCs w:val="0"/>
          <w:i w:val="0"/>
          <w:iCs w:val="0"/>
        </w:rPr>
        <w:br w:type="page"/>
      </w:r>
    </w:p>
    <w:p>
      <w:pPr>
        <w:pStyle w:val="Text"/>
        <w:bidi w:val="0"/>
      </w:pPr>
    </w:p>
    <w:p>
      <w:pPr>
        <w:pStyle w:val="Überschrift 2"/>
        <w:bidi w:val="0"/>
      </w:pPr>
      <w:bookmarkStart w:name="_Toc14" w:id="14"/>
      <w:r>
        <w:rPr>
          <w:rFonts w:cs="Arial Unicode MS" w:eastAsia="Arial Unicode MS"/>
          <w:rtl w:val="0"/>
          <w:lang w:val="de-DE"/>
        </w:rPr>
        <w:t>Assembly Print</w:t>
      </w:r>
      <w:r>
        <w:drawing xmlns:a="http://schemas.openxmlformats.org/drawingml/2006/main">
          <wp:anchor distT="152400" distB="152400" distL="152400" distR="152400" simplePos="0" relativeHeight="251695104" behindDoc="0" locked="0" layoutInCell="1" allowOverlap="1">
            <wp:simplePos x="0" y="0"/>
            <wp:positionH relativeFrom="margin">
              <wp:posOffset>-838732</wp:posOffset>
            </wp:positionH>
            <wp:positionV relativeFrom="line">
              <wp:posOffset>2890406</wp:posOffset>
            </wp:positionV>
            <wp:extent cx="7784803" cy="2448304"/>
            <wp:effectExtent l="0" t="0" r="0" b="0"/>
            <wp:wrapThrough wrapText="bothSides" distL="152400" distR="152400">
              <wp:wrapPolygon edited="1">
                <wp:start x="0" y="0"/>
                <wp:lineTo x="0" y="21600"/>
                <wp:lineTo x="21600" y="21600"/>
                <wp:lineTo x="21600" y="0"/>
                <wp:lineTo x="0" y="0"/>
              </wp:wrapPolygon>
            </wp:wrapThrough>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topassembly.png"/>
                    <pic:cNvPicPr>
                      <a:picLocks noChangeAspect="1"/>
                    </pic:cNvPicPr>
                  </pic:nvPicPr>
                  <pic:blipFill>
                    <a:blip r:embed="rId13">
                      <a:extLst/>
                    </a:blip>
                    <a:srcRect l="8399" t="12464" r="7705" b="50197"/>
                    <a:stretch>
                      <a:fillRect/>
                    </a:stretch>
                  </pic:blipFill>
                  <pic:spPr>
                    <a:xfrm rot="16200000">
                      <a:off x="0" y="0"/>
                      <a:ext cx="7784803" cy="2448304"/>
                    </a:xfrm>
                    <a:prstGeom prst="rect">
                      <a:avLst/>
                    </a:prstGeom>
                    <a:ln w="12700" cap="flat">
                      <a:noFill/>
                      <a:miter lim="400000"/>
                    </a:ln>
                    <a:effectLst/>
                  </pic:spPr>
                </pic:pic>
              </a:graphicData>
            </a:graphic>
          </wp:anchor>
        </w:drawing>
      </w:r>
      <w:bookmarkEnd w:id="14"/>
    </w:p>
    <w:p>
      <w:pPr>
        <w:pStyle w:val="Text"/>
        <w:bidi w:val="0"/>
      </w:pPr>
    </w:p>
    <w:p>
      <w:pPr>
        <w:pStyle w:val="Text"/>
        <w:bidi w:val="0"/>
      </w:pPr>
    </w:p>
    <w:p>
      <w:pPr>
        <w:pStyle w:val="Überschrift 2"/>
        <w:bidi w:val="0"/>
      </w:pPr>
      <w:r>
        <w:rPr>
          <w:rFonts w:ascii="Arial Unicode MS" w:cs="Arial Unicode MS" w:hAnsi="Arial Unicode MS" w:eastAsia="Arial Unicode MS"/>
          <w:b w:val="0"/>
          <w:bCs w:val="0"/>
          <w:i w:val="0"/>
          <w:iCs w:val="0"/>
        </w:rPr>
        <w:br w:type="page"/>
      </w:r>
    </w:p>
    <w:p>
      <w:pPr>
        <w:pStyle w:val="Überschrift 2"/>
        <w:bidi w:val="0"/>
      </w:pPr>
      <w:bookmarkStart w:name="_Toc15" w:id="15"/>
      <w:r>
        <w:rPr>
          <w:rFonts w:cs="Arial Unicode MS" w:eastAsia="Arial Unicode MS"/>
          <w:rtl w:val="0"/>
          <w:lang w:val="de-DE"/>
        </w:rPr>
        <w:t>Schematic</w:t>
        <w:br w:type="textWrapping"/>
      </w:r>
      <w:bookmarkEnd w:id="15"/>
      <w:r>
        <w:br w:type="page"/>
      </w:r>
    </w:p>
    <w:p>
      <w:pPr>
        <w:pStyle w:val="Überschrift 2"/>
        <w:bidi w:val="0"/>
      </w:pPr>
      <w:r>
        <w:drawing xmlns:a="http://schemas.openxmlformats.org/drawingml/2006/main">
          <wp:anchor distT="152400" distB="152400" distL="152400" distR="152400" simplePos="0" relativeHeight="251696128" behindDoc="0" locked="0" layoutInCell="1" allowOverlap="1">
            <wp:simplePos x="0" y="0"/>
            <wp:positionH relativeFrom="page">
              <wp:posOffset>-757412</wp:posOffset>
            </wp:positionH>
            <wp:positionV relativeFrom="page">
              <wp:posOffset>2319615</wp:posOffset>
            </wp:positionV>
            <wp:extent cx="9074881" cy="6412773"/>
            <wp:effectExtent l="0" t="0" r="0" b="0"/>
            <wp:wrapThrough wrapText="bothSides" distL="152400" distR="152400">
              <wp:wrapPolygon edited="1">
                <wp:start x="0" y="0"/>
                <wp:lineTo x="21600" y="0"/>
                <wp:lineTo x="21600" y="21600"/>
                <wp:lineTo x="0" y="21600"/>
                <wp:lineTo x="0" y="0"/>
              </wp:wrapPolygon>
            </wp:wrapThrough>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01.png"/>
                    <pic:cNvPicPr>
                      <a:picLocks noChangeAspect="1"/>
                    </pic:cNvPicPr>
                  </pic:nvPicPr>
                  <pic:blipFill>
                    <a:blip r:embed="rId14">
                      <a:extLst/>
                    </a:blip>
                    <a:stretch>
                      <a:fillRect/>
                    </a:stretch>
                  </pic:blipFill>
                  <pic:spPr>
                    <a:xfrm rot="16200000">
                      <a:off x="0" y="0"/>
                      <a:ext cx="9074881" cy="6412773"/>
                    </a:xfrm>
                    <a:prstGeom prst="rect">
                      <a:avLst/>
                    </a:prstGeom>
                    <a:ln w="12700" cap="flat">
                      <a:noFill/>
                      <a:miter lim="400000"/>
                    </a:ln>
                    <a:effectLst/>
                  </pic:spPr>
                </pic:pic>
              </a:graphicData>
            </a:graphic>
          </wp:anchor>
        </w:drawing>
      </w:r>
      <w:r>
        <w:br w:type="page"/>
      </w:r>
    </w:p>
    <w:p>
      <w:pPr>
        <w:pStyle w:val="Überschrift 2"/>
        <w:bidi w:val="0"/>
      </w:pPr>
      <w:r>
        <w:drawing xmlns:a="http://schemas.openxmlformats.org/drawingml/2006/main">
          <wp:anchor distT="152400" distB="152400" distL="152400" distR="152400" simplePos="0" relativeHeight="251697152" behindDoc="0" locked="0" layoutInCell="1" allowOverlap="1">
            <wp:simplePos x="0" y="0"/>
            <wp:positionH relativeFrom="page">
              <wp:posOffset>-756582</wp:posOffset>
            </wp:positionH>
            <wp:positionV relativeFrom="page">
              <wp:posOffset>2320201</wp:posOffset>
            </wp:positionV>
            <wp:extent cx="9073223" cy="6411601"/>
            <wp:effectExtent l="0" t="0" r="0" b="0"/>
            <wp:wrapThrough wrapText="bothSides" distL="152400" distR="152400">
              <wp:wrapPolygon edited="1">
                <wp:start x="0" y="0"/>
                <wp:lineTo x="21600" y="0"/>
                <wp:lineTo x="21600" y="21600"/>
                <wp:lineTo x="0" y="21600"/>
                <wp:lineTo x="0" y="0"/>
              </wp:wrapPolygon>
            </wp:wrapThrough>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64" name="Printing Drucke Schaltplan.png"/>
                    <pic:cNvPicPr>
                      <a:picLocks noChangeAspect="1"/>
                    </pic:cNvPicPr>
                  </pic:nvPicPr>
                  <pic:blipFill>
                    <a:blip r:embed="rId15">
                      <a:extLst/>
                    </a:blip>
                    <a:stretch>
                      <a:fillRect/>
                    </a:stretch>
                  </pic:blipFill>
                  <pic:spPr>
                    <a:xfrm rot="16200000">
                      <a:off x="0" y="0"/>
                      <a:ext cx="9073223" cy="6411601"/>
                    </a:xfrm>
                    <a:prstGeom prst="rect">
                      <a:avLst/>
                    </a:prstGeom>
                    <a:ln w="12700" cap="flat">
                      <a:noFill/>
                      <a:miter lim="400000"/>
                    </a:ln>
                    <a:effectLst/>
                  </pic:spPr>
                </pic:pic>
              </a:graphicData>
            </a:graphic>
          </wp:anchor>
        </w:drawing>
      </w:r>
      <w:r>
        <w:br w:type="page"/>
      </w:r>
    </w:p>
    <w:p>
      <w:pPr>
        <w:pStyle w:val="Überschrift 2"/>
        <w:bidi w:val="0"/>
      </w:pPr>
      <w:r>
        <w:drawing xmlns:a="http://schemas.openxmlformats.org/drawingml/2006/main">
          <wp:anchor distT="152400" distB="152400" distL="152400" distR="152400" simplePos="0" relativeHeight="251698176" behindDoc="0" locked="0" layoutInCell="1" allowOverlap="1">
            <wp:simplePos x="0" y="0"/>
            <wp:positionH relativeFrom="page">
              <wp:posOffset>-756582</wp:posOffset>
            </wp:positionH>
            <wp:positionV relativeFrom="page">
              <wp:posOffset>2320201</wp:posOffset>
            </wp:positionV>
            <wp:extent cx="9073223" cy="6411601"/>
            <wp:effectExtent l="0" t="0" r="0" b="0"/>
            <wp:wrapThrough wrapText="bothSides" distL="152400" distR="152400">
              <wp:wrapPolygon edited="1">
                <wp:start x="0" y="0"/>
                <wp:lineTo x="21600" y="0"/>
                <wp:lineTo x="21600" y="21600"/>
                <wp:lineTo x="0" y="21600"/>
                <wp:lineTo x="0" y="0"/>
              </wp:wrapPolygon>
            </wp:wrapThrough>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65" name="03.png"/>
                    <pic:cNvPicPr>
                      <a:picLocks noChangeAspect="1"/>
                    </pic:cNvPicPr>
                  </pic:nvPicPr>
                  <pic:blipFill>
                    <a:blip r:embed="rId16">
                      <a:extLst/>
                    </a:blip>
                    <a:stretch>
                      <a:fillRect/>
                    </a:stretch>
                  </pic:blipFill>
                  <pic:spPr>
                    <a:xfrm rot="16200000">
                      <a:off x="0" y="0"/>
                      <a:ext cx="9073223" cy="6411601"/>
                    </a:xfrm>
                    <a:prstGeom prst="rect">
                      <a:avLst/>
                    </a:prstGeom>
                    <a:ln w="12700" cap="flat">
                      <a:noFill/>
                      <a:miter lim="400000"/>
                    </a:ln>
                    <a:effectLst/>
                  </pic:spPr>
                </pic:pic>
              </a:graphicData>
            </a:graphic>
          </wp:anchor>
        </w:drawing>
      </w:r>
    </w:p>
    <w:sectPr>
      <w:headerReference w:type="default" r:id="rId17"/>
      <w:footerReference w:type="default" r:id="rId18"/>
      <w:pgSz w:w="11906" w:h="16838" w:orient="portrait"/>
      <w:pgMar w:top="2268" w:right="1134" w:bottom="1701"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Neue Light">
    <w:charset w:val="00"/>
    <w:family w:val="roman"/>
    <w:pitch w:val="default"/>
  </w:font>
  <w:font w:name="Courier New">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Kopf- und Fußzeilen"/>
      <w:tabs>
        <w:tab w:val="center" w:pos="4819"/>
        <w:tab w:val="right" w:pos="9638"/>
        <w:tab w:val="clear" w:pos="9020"/>
      </w:tabs>
      <w:jc w:val="left"/>
    </w:pPr>
    <w:r>
      <w:rPr>
        <w:b w:val="1"/>
        <w:bCs w:val="1"/>
        <w:outline w:val="0"/>
        <w:color w:val="444444"/>
        <w:sz w:val="26"/>
        <w:szCs w:val="26"/>
        <w14:textFill>
          <w14:solidFill>
            <w14:srgbClr w14:val="444444"/>
          </w14:solidFill>
        </w14:textFill>
      </w:rPr>
      <w:tab/>
    </w:r>
    <w:r>
      <w:rPr>
        <w:b w:val="1"/>
        <w:bCs w:val="1"/>
        <w:outline w:val="0"/>
        <w:color w:val="444444"/>
        <w:sz w:val="26"/>
        <w:szCs w:val="26"/>
        <w:rtl w:val="0"/>
        <w:lang w:val="de-DE"/>
        <w14:textFill>
          <w14:solidFill>
            <w14:srgbClr w14:val="444444"/>
          </w14:solidFill>
        </w14:textFill>
      </w:rPr>
      <w:t>auverdion</w:t>
    </w:r>
    <w:r>
      <w:rPr>
        <w:b w:val="1"/>
        <w:bCs w:val="1"/>
        <w:outline w:val="0"/>
        <w:color w:val="444444"/>
        <w:sz w:val="26"/>
        <w:szCs w:val="26"/>
        <w14:textFill>
          <w14:solidFill>
            <w14:srgbClr w14:val="444444"/>
          </w14:solidFill>
        </w14:textFill>
      </w:rPr>
      <w:tab/>
    </w:r>
    <w:r>
      <w:rPr>
        <w:rFonts w:ascii="Helvetica Neue" w:cs="Helvetica Neue" w:hAnsi="Helvetica Neue" w:eastAsia="Helvetica Neue"/>
        <w:b w:val="0"/>
        <w:bCs w:val="0"/>
        <w:i w:val="0"/>
        <w:iCs w:val="0"/>
        <w:outline w:val="0"/>
        <w:color w:val="000000"/>
        <w:sz w:val="24"/>
        <w:szCs w:val="24"/>
        <w14:textFill>
          <w14:solidFill>
            <w14:srgbClr w14:val="000000"/>
          </w14:solidFill>
        </w14:textFill>
      </w:rPr>
      <w:fldChar w:fldCharType="begin" w:fldLock="0"/>
    </w:r>
    <w:r>
      <w:rPr>
        <w:rFonts w:ascii="Helvetica Neue" w:cs="Helvetica Neue" w:hAnsi="Helvetica Neue" w:eastAsia="Helvetica Neue"/>
        <w:b w:val="0"/>
        <w:bCs w:val="0"/>
        <w:i w:val="0"/>
        <w:iCs w:val="0"/>
        <w:outline w:val="0"/>
        <w:color w:val="000000"/>
        <w:sz w:val="24"/>
        <w:szCs w:val="24"/>
        <w14:textFill>
          <w14:solidFill>
            <w14:srgbClr w14:val="000000"/>
          </w14:solidFill>
        </w14:textFill>
      </w:rPr>
      <w:instrText xml:space="preserve"> PAGE </w:instrText>
    </w:r>
    <w:r>
      <w:rPr>
        <w:rFonts w:ascii="Helvetica Neue" w:cs="Helvetica Neue" w:hAnsi="Helvetica Neue" w:eastAsia="Helvetica Neue"/>
        <w:b w:val="0"/>
        <w:bCs w:val="0"/>
        <w:i w:val="0"/>
        <w:iCs w:val="0"/>
        <w:outline w:val="0"/>
        <w:color w:val="000000"/>
        <w:sz w:val="24"/>
        <w:szCs w:val="24"/>
        <w14:textFill>
          <w14:solidFill>
            <w14:srgbClr w14:val="000000"/>
          </w14:solidFill>
        </w14:textFill>
      </w:rPr>
      <w:fldChar w:fldCharType="separate" w:fldLock="0"/>
    </w:r>
    <w:r>
      <w:rPr>
        <w:rFonts w:ascii="Helvetica Neue" w:cs="Helvetica Neue" w:hAnsi="Helvetica Neue" w:eastAsia="Helvetica Neue"/>
        <w:b w:val="0"/>
        <w:bCs w:val="0"/>
        <w:i w:val="0"/>
        <w:iCs w:val="0"/>
        <w:outline w:val="0"/>
        <w:color w:val="000000"/>
        <w:sz w:val="24"/>
        <w:szCs w:val="24"/>
        <w14:textFill>
          <w14:solidFill>
            <w14:srgbClr w14:val="000000"/>
          </w14:solidFill>
        </w14:textFill>
      </w:rPr>
    </w:r>
    <w:r>
      <w:rPr>
        <w:rFonts w:ascii="Helvetica Neue" w:cs="Helvetica Neue" w:hAnsi="Helvetica Neue" w:eastAsia="Helvetica Neue"/>
        <w:b w:val="0"/>
        <w:bCs w:val="0"/>
        <w:i w:val="0"/>
        <w:iCs w:val="0"/>
        <w:outline w:val="0"/>
        <w:color w:val="000000"/>
        <w:sz w:val="24"/>
        <w:szCs w:val="24"/>
        <w14:textFill>
          <w14:solidFill>
            <w14:srgbClr w14:val="000000"/>
          </w14:solidFill>
        </w14:textFill>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Kopf- und Fußzeilen"/>
      <w:tabs>
        <w:tab w:val="center" w:pos="4819"/>
        <w:tab w:val="right" w:pos="9638"/>
        <w:tab w:val="clear" w:pos="9020"/>
      </w:tabs>
      <w:jc w:val="left"/>
    </w:pPr>
    <w:r>
      <w:drawing xmlns:a="http://schemas.openxmlformats.org/drawingml/2006/main">
        <wp:inline distT="0" distB="0" distL="0" distR="0">
          <wp:extent cx="2186585" cy="541538"/>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1">
                    <a:extLst/>
                  </a:blip>
                  <a:stretch>
                    <a:fillRect/>
                  </a:stretch>
                </pic:blipFill>
                <pic:spPr>
                  <a:xfrm>
                    <a:off x="0" y="0"/>
                    <a:ext cx="2186585" cy="541538"/>
                  </a:xfrm>
                  <a:prstGeom prst="rect">
                    <a:avLst/>
                  </a:prstGeom>
                  <a:ln w="12700" cap="flat">
                    <a:noFill/>
                    <a:miter lim="400000"/>
                  </a:ln>
                  <a:effectLst/>
                </pic:spPr>
              </pic:pic>
            </a:graphicData>
          </a:graphic>
        </wp:inline>
      </w:drawing>
    </w:r>
    <w:r>
      <w:tab/>
      <w:tab/>
    </w:r>
    <w:r>
      <w:drawing xmlns:a="http://schemas.openxmlformats.org/drawingml/2006/main">
        <wp:inline distT="0" distB="0" distL="0" distR="0">
          <wp:extent cx="540000" cy="54000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2">
                    <a:extLst/>
                  </a:blip>
                  <a:stretch>
                    <a:fillRect/>
                  </a:stretch>
                </pic:blipFill>
                <pic:spPr>
                  <a:xfrm>
                    <a:off x="0" y="0"/>
                    <a:ext cx="540000" cy="540000"/>
                  </a:xfrm>
                  <a:prstGeom prst="rect">
                    <a:avLst/>
                  </a:prstGeom>
                  <a:ln w="12700" cap="flat">
                    <a:noFill/>
                    <a:miter lim="400000"/>
                  </a:ln>
                  <a:effectLst/>
                </pic:spPr>
              </pic:pic>
            </a:graphicData>
          </a:graphic>
        </wp:inline>
      </w:drawing>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Punkt"/>
  </w:abstractNum>
  <w:abstractNum w:abstractNumId="1">
    <w:multiLevelType w:val="hybridMultilevel"/>
    <w:styleLink w:val="Punkt"/>
    <w:lvl w:ilvl="0">
      <w:start w:val="1"/>
      <w:numFmt w:val="bullet"/>
      <w:suff w:val="tab"/>
      <w:lvlText w:val="•"/>
      <w:lvlJc w:val="left"/>
      <w:pPr>
        <w:ind w:left="763" w:hanging="196"/>
      </w:pPr>
      <w:rPr>
        <w:rFonts w:hAnsi="Arial Unicode MS"/>
        <w:caps w:val="0"/>
        <w:smallCaps w:val="0"/>
        <w:strike w:val="0"/>
        <w:dstrike w:val="0"/>
        <w:outline w:val="0"/>
        <w:emboss w:val="0"/>
        <w:imprint w:val="0"/>
        <w:spacing w:val="0"/>
        <w:w w:val="100"/>
        <w:kern w:val="0"/>
        <w:position w:val="-2"/>
        <w:highlight w:val="none"/>
        <w:vertAlign w:val="baseline"/>
      </w:rPr>
    </w:lvl>
    <w:lvl w:ilvl="1">
      <w:start w:val="1"/>
      <w:numFmt w:val="bullet"/>
      <w:suff w:val="tab"/>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
    <w:multiLevelType w:val="hybridMultilevel"/>
    <w:numStyleLink w:val="Alphabetisch"/>
  </w:abstractNum>
  <w:abstractNum w:abstractNumId="3">
    <w:multiLevelType w:val="hybridMultilevel"/>
    <w:styleLink w:val="Alphabetisch"/>
    <w:lvl w:ilvl="0">
      <w:start w:val="1"/>
      <w:numFmt w:val="lowerLetter"/>
      <w:suff w:val="tab"/>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upperLetter"/>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Nummeriert"/>
  </w:abstractNum>
  <w:abstractNum w:abstractNumId="5">
    <w:multiLevelType w:val="hybridMultilevel"/>
    <w:styleLink w:val="Nummeriert"/>
    <w:lvl w:ilvl="0">
      <w:start w:val="1"/>
      <w:numFmt w:val="decimal"/>
      <w:suff w:val="tab"/>
      <w:lvlText w:val="%1."/>
      <w:lvlJc w:val="left"/>
      <w:pPr>
        <w:ind w:left="960" w:hanging="39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4"/>
    <w:lvlOverride w:ilvl="0">
      <w:startOverride w:val="1"/>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Deutsch" w:val="‘“(〔[{〈《「『【⦅〘〖«〝︵︷︹︻︽︿﹁﹃﹇﹙﹛﹝｢"/>
  <w:noLineBreaksBefore w:lang="Deutsc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Kopf- und Fußzeilen">
    <w:name w:val="Kopf- und Fußzeilen"/>
    <w:next w:val="Kopf- und Fußzeilen"/>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itel">
    <w:name w:val="Titel"/>
    <w:next w:val="Text"/>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60"/>
      <w:szCs w:val="60"/>
      <w:u w:val="none"/>
      <w:shd w:val="nil" w:color="auto" w:fill="auto"/>
      <w:vertAlign w:val="baseline"/>
      <w:lang w:val="de-DE"/>
      <w14:textOutline>
        <w14:noFill/>
      </w14:textOutline>
      <w14:textFill>
        <w14:solidFill>
          <w14:srgbClr w14:val="000000"/>
        </w14:solidFill>
      </w14:textFill>
    </w:rPr>
  </w:style>
  <w:style w:type="paragraph" w:styleId="Text">
    <w:name w:val="Text"/>
    <w:next w:val="Text"/>
    <w:pPr>
      <w:keepNext w:val="0"/>
      <w:keepLines w:val="0"/>
      <w:pageBreakBefore w:val="0"/>
      <w:widowControl w:val="1"/>
      <w:shd w:val="clear" w:color="auto" w:fill="auto"/>
      <w:suppressAutoHyphens w:val="0"/>
      <w:bidi w:val="0"/>
      <w:spacing w:before="0" w:after="0" w:line="312" w:lineRule="auto"/>
      <w:ind w:left="0" w:right="0" w:firstLine="0"/>
      <w:jc w:val="left"/>
      <w:outlineLvl w:val="9"/>
    </w:pPr>
    <w:rPr>
      <w:rFonts w:ascii="Helvetica Neue Light" w:cs="Arial Unicode MS" w:hAnsi="Helvetica Neue Light"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de-DE"/>
      <w14:textOutline>
        <w14:noFill/>
      </w14:textOutline>
      <w14:textFill>
        <w14:solidFill>
          <w14:srgbClr w14:val="000000"/>
        </w14:solidFill>
      </w14:textFill>
    </w:rPr>
  </w:style>
  <w:style w:type="paragraph" w:styleId="Überschrift">
    <w:name w:val="Überschrift"/>
    <w:next w:val="Text"/>
    <w:pPr>
      <w:keepNext w:val="1"/>
      <w:keepLines w:val="0"/>
      <w:pageBreakBefore w:val="0"/>
      <w:widowControl w:val="1"/>
      <w:shd w:val="clear" w:color="auto" w:fill="auto"/>
      <w:suppressAutoHyphens w:val="0"/>
      <w:bidi w:val="0"/>
      <w:spacing w:before="0" w:after="200" w:line="240" w:lineRule="auto"/>
      <w:ind w:left="0" w:right="0" w:firstLine="0"/>
      <w:jc w:val="left"/>
      <w:outlineLvl w:val="1"/>
    </w:pPr>
    <w:rPr>
      <w:rFonts w:ascii="Helvetica Neue" w:cs="Helvetica Neue" w:hAnsi="Helvetica Neue" w:eastAsia="Helvetica Neue"/>
      <w:b w:val="1"/>
      <w:bCs w:val="1"/>
      <w:i w:val="0"/>
      <w:iCs w:val="0"/>
      <w:caps w:val="1"/>
      <w:strike w:val="0"/>
      <w:dstrike w:val="0"/>
      <w:outline w:val="0"/>
      <w:color w:val="444444"/>
      <w:spacing w:val="7"/>
      <w:kern w:val="0"/>
      <w:position w:val="0"/>
      <w:sz w:val="36"/>
      <w:szCs w:val="36"/>
      <w:u w:val="none"/>
      <w:shd w:val="nil" w:color="auto" w:fill="auto"/>
      <w:vertAlign w:val="baseline"/>
      <w14:textOutline>
        <w14:noFill/>
      </w14:textOutline>
      <w14:textFill>
        <w14:solidFill>
          <w14:srgbClr w14:val="444444"/>
        </w14:solidFill>
      </w14:textFill>
    </w:rPr>
  </w:style>
  <w:style w:type="paragraph" w:styleId="Überschrift 2">
    <w:name w:val="Überschrift 2"/>
    <w:next w:val="Text"/>
    <w:pPr>
      <w:keepNext w:val="1"/>
      <w:keepLines w:val="0"/>
      <w:pageBreakBefore w:val="0"/>
      <w:widowControl w:val="1"/>
      <w:shd w:val="clear" w:color="auto" w:fill="auto"/>
      <w:suppressAutoHyphens w:val="0"/>
      <w:bidi w:val="0"/>
      <w:spacing w:before="0" w:after="0" w:line="240" w:lineRule="auto"/>
      <w:ind w:left="0" w:right="0" w:firstLine="0"/>
      <w:jc w:val="left"/>
      <w:outlineLvl w:val="2"/>
    </w:pPr>
    <w:rPr>
      <w:rFonts w:ascii="Helvetica Neue" w:cs="Helvetica Neue" w:hAnsi="Helvetica Neue" w:eastAsia="Helvetica Neue"/>
      <w:b w:val="1"/>
      <w:bCs w:val="1"/>
      <w:i w:val="0"/>
      <w:iCs w:val="0"/>
      <w:caps w:val="1"/>
      <w:strike w:val="0"/>
      <w:dstrike w:val="0"/>
      <w:outline w:val="0"/>
      <w:color w:val="444444"/>
      <w:spacing w:val="0"/>
      <w:kern w:val="0"/>
      <w:position w:val="0"/>
      <w:sz w:val="28"/>
      <w:szCs w:val="28"/>
      <w:u w:val="none"/>
      <w:shd w:val="nil" w:color="auto" w:fill="auto"/>
      <w:vertAlign w:val="baseline"/>
      <w14:textOutline>
        <w14:noFill/>
      </w14:textOutline>
      <w14:textFill>
        <w14:solidFill>
          <w14:srgbClr w14:val="444444"/>
        </w14:solidFill>
      </w14:textFill>
    </w:rPr>
  </w:style>
  <w:style w:type="paragraph" w:styleId="Tabellenstil 1">
    <w:name w:val="Tabellenstil 1"/>
    <w:next w:val="Tabellenstil 1"/>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20"/>
      <w:szCs w:val="20"/>
      <w:u w:val="none"/>
      <w:shd w:val="nil" w:color="auto" w:fill="auto"/>
      <w:vertAlign w:val="baseline"/>
      <w14:textOutline>
        <w14:noFill/>
      </w14:textOutline>
      <w14:textFill>
        <w14:solidFill>
          <w14:srgbClr w14:val="000000"/>
        </w14:solidFill>
      </w14:textFill>
    </w:rPr>
  </w:style>
  <w:style w:type="paragraph" w:styleId="Tabellenstil 2">
    <w:name w:val="Tabellenstil 2"/>
    <w:next w:val="Tabellenstil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shd w:val="nil" w:color="auto" w:fill="auto"/>
      <w:vertAlign w:val="baseline"/>
      <w14:textOutline>
        <w14:noFill/>
      </w14:textOutline>
      <w14:textFill>
        <w14:solidFill>
          <w14:srgbClr w14:val="000000"/>
        </w14:solidFill>
      </w14:textFill>
    </w:rPr>
  </w:style>
  <w:style w:type="paragraph" w:styleId="TOC 1">
    <w:name w:val="TOC 1"/>
    <w:next w:val="TOC 1"/>
    <w:pPr>
      <w:keepNext w:val="0"/>
      <w:keepLines w:val="0"/>
      <w:pageBreakBefore w:val="0"/>
      <w:widowControl w:val="1"/>
      <w:shd w:val="clear" w:color="auto" w:fill="auto"/>
      <w:tabs>
        <w:tab w:val="right" w:pos="8928"/>
      </w:tabs>
      <w:suppressAutoHyphens w:val="0"/>
      <w:bidi w:val="0"/>
      <w:spacing w:before="0" w:after="12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8"/>
      <w:szCs w:val="28"/>
      <w:u w:val="none"/>
      <w:shd w:val="nil" w:color="auto" w:fill="auto"/>
      <w:vertAlign w:val="baseline"/>
      <w14:textOutline>
        <w14:noFill/>
      </w14:textOutline>
      <w14:textFill>
        <w14:solidFill>
          <w14:srgbClr w14:val="000000"/>
        </w14:solidFill>
      </w14:textFill>
    </w:rPr>
  </w:style>
  <w:style w:type="paragraph" w:styleId="TOC 2">
    <w:name w:val="TOC 2"/>
    <w:next w:val="TOC 2"/>
    <w:pPr>
      <w:keepNext w:val="0"/>
      <w:keepLines w:val="0"/>
      <w:pageBreakBefore w:val="0"/>
      <w:widowControl w:val="1"/>
      <w:shd w:val="clear" w:color="auto" w:fill="auto"/>
      <w:tabs>
        <w:tab w:val="right" w:pos="8928"/>
      </w:tabs>
      <w:suppressAutoHyphens w:val="0"/>
      <w:bidi w:val="0"/>
      <w:spacing w:before="0" w:after="120" w:line="240" w:lineRule="auto"/>
      <w:ind w:left="240" w:right="0" w:hanging="24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OC 3">
    <w:name w:val="TOC 3"/>
    <w:next w:val="TOC 3"/>
    <w:pPr>
      <w:keepNext w:val="0"/>
      <w:keepLines w:val="0"/>
      <w:pageBreakBefore w:val="0"/>
      <w:widowControl w:val="1"/>
      <w:shd w:val="clear" w:color="auto" w:fill="auto"/>
      <w:tabs>
        <w:tab w:val="right" w:pos="8928"/>
      </w:tabs>
      <w:suppressAutoHyphens w:val="0"/>
      <w:bidi w:val="0"/>
      <w:spacing w:before="0" w:after="120" w:line="240" w:lineRule="auto"/>
      <w:ind w:left="240" w:right="0" w:firstLine="327"/>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numbering" w:styleId="Punkt">
    <w:name w:val="Punkt"/>
    <w:pPr>
      <w:numPr>
        <w:numId w:val="1"/>
      </w:numPr>
    </w:pPr>
  </w:style>
  <w:style w:type="character" w:styleId="Link">
    <w:name w:val="Link"/>
    <w:rPr>
      <w:u w:val="single"/>
    </w:rPr>
  </w:style>
  <w:style w:type="character" w:styleId="Hyperlink.0">
    <w:name w:val="Hyperlink.0"/>
    <w:basedOn w:val="Link"/>
    <w:next w:val="Hyperlink.0"/>
    <w:rPr>
      <w:outline w:val="0"/>
      <w:color w:val="0432ff"/>
      <w14:textFill>
        <w14:solidFill>
          <w14:srgbClr w14:val="0433FF"/>
        </w14:solidFill>
      </w14:textFill>
    </w:rPr>
  </w:style>
  <w:style w:type="numbering" w:styleId="Alphabetisch">
    <w:name w:val="Alphabetisch"/>
    <w:pPr>
      <w:numPr>
        <w:numId w:val="3"/>
      </w:numPr>
    </w:pPr>
  </w:style>
  <w:style w:type="paragraph" w:styleId="Link.0">
    <w:name w:val="Link"/>
    <w:next w:val="Link.0"/>
    <w:pPr>
      <w:keepNext w:val="0"/>
      <w:keepLines w:val="0"/>
      <w:pageBreakBefore w:val="0"/>
      <w:widowControl w:val="1"/>
      <w:shd w:val="clear" w:color="auto" w:fill="auto"/>
      <w:suppressAutoHyphens w:val="0"/>
      <w:bidi w:val="0"/>
      <w:spacing w:before="0" w:after="0" w:line="312" w:lineRule="auto"/>
      <w:ind w:left="0" w:right="0" w:firstLine="0"/>
      <w:jc w:val="left"/>
      <w:outlineLvl w:val="9"/>
    </w:pPr>
    <w:rPr>
      <w:rFonts w:ascii="Helvetica Neue Light" w:cs="Helvetica Neue Light" w:hAnsi="Helvetica Neue Light" w:eastAsia="Helvetica Neue Light"/>
      <w:b w:val="0"/>
      <w:bCs w:val="0"/>
      <w:i w:val="0"/>
      <w:iCs w:val="0"/>
      <w:caps w:val="0"/>
      <w:smallCaps w:val="0"/>
      <w:strike w:val="0"/>
      <w:dstrike w:val="0"/>
      <w:outline w:val="0"/>
      <w:color w:val="0432ff"/>
      <w:spacing w:val="0"/>
      <w:kern w:val="0"/>
      <w:position w:val="0"/>
      <w:sz w:val="24"/>
      <w:szCs w:val="24"/>
      <w:u w:val="single"/>
      <w:shd w:val="nil" w:color="auto" w:fill="auto"/>
      <w:vertAlign w:val="baseline"/>
      <w14:textOutline>
        <w14:noFill/>
      </w14:textOutline>
      <w14:textFill>
        <w14:solidFill>
          <w14:srgbClr w14:val="0433FF"/>
        </w14:solidFill>
      </w14:textFill>
    </w:rPr>
  </w:style>
  <w:style w:type="numbering" w:styleId="Nummeriert">
    <w:name w:val="Nummeriert"/>
    <w:pPr>
      <w:numPr>
        <w:numId w:val="5"/>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1.tif"/><Relationship Id="rId8" Type="http://schemas.openxmlformats.org/officeDocument/2006/relationships/image" Target="media/image2.tif"/><Relationship Id="rId9" Type="http://schemas.openxmlformats.org/officeDocument/2006/relationships/image" Target="media/image3.tif"/><Relationship Id="rId10" Type="http://schemas.openxmlformats.org/officeDocument/2006/relationships/image" Target="media/image4.tif"/><Relationship Id="rId11" Type="http://schemas.openxmlformats.org/officeDocument/2006/relationships/image" Target="media/image5.tif"/><Relationship Id="rId12" Type="http://schemas.openxmlformats.org/officeDocument/2006/relationships/image" Target="media/image6.tif"/><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theme" Target="theme/theme1.xml"/></Relationships>

</file>

<file path=word/_rels/header1.xml.rels><?xml version="1.0" encoding="UTF-8"?>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9.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30000"/>
          </a:lnSpc>
          <a:spcBef>
            <a:spcPts val="0"/>
          </a:spcBef>
          <a:spcAft>
            <a:spcPts val="0"/>
          </a:spcAft>
          <a:buClrTx/>
          <a:buSzTx/>
          <a:buFontTx/>
          <a:buNone/>
          <a:tabLst/>
          <a:defRPr b="0" baseline="0" cap="none" i="0" spc="0" strike="noStrike" sz="1200" u="none" kumimoji="0" normalizeH="0">
            <a:ln>
              <a:noFill/>
            </a:ln>
            <a:solidFill>
              <a:srgbClr val="000000"/>
            </a:solidFill>
            <a:effectLst/>
            <a:uFillTx/>
            <a:latin typeface="Helvetica Neue Light"/>
            <a:ea typeface="Helvetica Neue Light"/>
            <a:cs typeface="Helvetica Neue Light"/>
            <a:sym typeface="Helvetica Neue Light"/>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