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55D7182" w14:textId="77777777" w:rsidR="0010305C" w:rsidRPr="00220506" w:rsidRDefault="0010305C" w:rsidP="0010305C">
      <w:pPr>
        <w:spacing w:line="270" w:lineRule="atLeast"/>
        <w:rPr>
          <w:rFonts w:ascii="Times New Roman" w:hAnsi="Times New Roman" w:cs="Times New Roman"/>
          <w:color w:val="000000"/>
          <w:spacing w:val="-1"/>
          <w:sz w:val="28"/>
          <w:szCs w:val="28"/>
        </w:rPr>
      </w:pPr>
      <w:r w:rsidRPr="00220506">
        <w:rPr>
          <w:rFonts w:ascii="Times New Roman" w:hAnsi="Times New Roman" w:cs="Times New Roman"/>
          <w:color w:val="000000"/>
          <w:spacing w:val="-1"/>
          <w:sz w:val="28"/>
          <w:szCs w:val="28"/>
        </w:rPr>
        <w:t>1)</w:t>
      </w:r>
      <w:r w:rsidRPr="00220506">
        <w:rPr>
          <w:rFonts w:ascii="Times New Roman" w:hAnsi="Times New Roman" w:cs="Times New Roman"/>
          <w:color w:val="000000"/>
          <w:spacing w:val="-1"/>
          <w:sz w:val="28"/>
          <w:szCs w:val="28"/>
        </w:rPr>
        <w:tab/>
        <w:t>Прочтите тему и главную мысль.</w:t>
      </w:r>
    </w:p>
    <w:p w14:paraId="7A983ABD" w14:textId="79887A6E" w:rsidR="0010305C" w:rsidRDefault="0010305C" w:rsidP="0010305C">
      <w:pPr>
        <w:jc w:val="center"/>
        <w:rPr>
          <w:rFonts w:ascii="Times New Roman" w:hAnsi="Times New Roman" w:cs="Times New Roman"/>
          <w:b/>
          <w:bCs/>
          <w:sz w:val="28"/>
          <w:szCs w:val="28"/>
        </w:rPr>
      </w:pPr>
      <w:r w:rsidRPr="00220506">
        <w:rPr>
          <w:rFonts w:ascii="Times New Roman" w:hAnsi="Times New Roman" w:cs="Times New Roman"/>
          <w:b/>
          <w:bCs/>
          <w:color w:val="000000"/>
          <w:spacing w:val="-1"/>
          <w:sz w:val="28"/>
          <w:szCs w:val="28"/>
        </w:rPr>
        <w:t>Тема</w:t>
      </w:r>
      <w:r>
        <w:rPr>
          <w:rFonts w:ascii="Times New Roman" w:hAnsi="Times New Roman" w:cs="Times New Roman"/>
          <w:b/>
          <w:bCs/>
          <w:color w:val="000000"/>
          <w:spacing w:val="-1"/>
          <w:sz w:val="28"/>
          <w:szCs w:val="28"/>
        </w:rPr>
        <w:t>:</w:t>
      </w:r>
      <w:r w:rsidR="0016051A" w:rsidRPr="0010305C">
        <w:rPr>
          <w:rFonts w:ascii="Times New Roman" w:hAnsi="Times New Roman" w:cs="Times New Roman"/>
          <w:color w:val="000000"/>
          <w:spacing w:val="-1"/>
          <w:sz w:val="28"/>
          <w:szCs w:val="28"/>
        </w:rPr>
        <w:t xml:space="preserve"> </w:t>
      </w:r>
      <w:r w:rsidR="0016051A" w:rsidRPr="0010305C">
        <w:rPr>
          <w:rFonts w:ascii="Times New Roman" w:hAnsi="Times New Roman" w:cs="Times New Roman"/>
          <w:b/>
          <w:bCs/>
          <w:color w:val="000000"/>
          <w:spacing w:val="-1"/>
          <w:sz w:val="28"/>
          <w:szCs w:val="28"/>
        </w:rPr>
        <w:t xml:space="preserve">Будь последовательным </w:t>
      </w:r>
      <w:r w:rsidR="0016051A" w:rsidRPr="0010305C">
        <w:rPr>
          <w:rFonts w:ascii="Times New Roman" w:hAnsi="Times New Roman" w:cs="Times New Roman"/>
          <w:color w:val="000000"/>
          <w:spacing w:val="-1"/>
          <w:sz w:val="28"/>
          <w:szCs w:val="28"/>
        </w:rPr>
        <w:br/>
      </w:r>
    </w:p>
    <w:p w14:paraId="385C5977" w14:textId="77777777" w:rsidR="0010305C" w:rsidRDefault="0010305C" w:rsidP="0010305C">
      <w:pPr>
        <w:rPr>
          <w:rFonts w:ascii="Times New Roman" w:hAnsi="Times New Roman" w:cs="Times New Roman"/>
          <w:b/>
          <w:bCs/>
          <w:color w:val="000000"/>
          <w:spacing w:val="-1"/>
          <w:sz w:val="28"/>
          <w:szCs w:val="28"/>
        </w:rPr>
      </w:pPr>
      <w:r w:rsidRPr="00A12B10">
        <w:rPr>
          <w:rFonts w:ascii="Times New Roman" w:hAnsi="Times New Roman" w:cs="Times New Roman"/>
          <w:b/>
          <w:bCs/>
          <w:sz w:val="28"/>
          <w:szCs w:val="28"/>
        </w:rPr>
        <w:t xml:space="preserve">Главная мысль: </w:t>
      </w:r>
      <w:r w:rsidR="0016051A" w:rsidRPr="0010305C">
        <w:rPr>
          <w:rFonts w:ascii="Times New Roman" w:hAnsi="Times New Roman" w:cs="Times New Roman"/>
          <w:b/>
          <w:bCs/>
          <w:color w:val="000000"/>
          <w:spacing w:val="-1"/>
          <w:sz w:val="28"/>
          <w:szCs w:val="28"/>
        </w:rPr>
        <w:t>Вера, это твои последовательные действия между последним услышанным тобой словом Бога и до Его следующего слова к тебе.</w:t>
      </w:r>
    </w:p>
    <w:p w14:paraId="2A11DE08" w14:textId="77777777" w:rsidR="0010305C" w:rsidRDefault="0010305C" w:rsidP="0010305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 xml:space="preserve">2)  </w:t>
      </w:r>
      <w:r w:rsidRPr="00220506">
        <w:rPr>
          <w:rFonts w:ascii="Times New Roman" w:hAnsi="Times New Roman" w:cs="Times New Roman"/>
          <w:color w:val="000000"/>
          <w:spacing w:val="-1"/>
          <w:sz w:val="28"/>
          <w:szCs w:val="28"/>
        </w:rPr>
        <w:t>Прочитайте отрывок для размышления на сегодня</w:t>
      </w:r>
      <w:r>
        <w:rPr>
          <w:rFonts w:ascii="Times New Roman" w:hAnsi="Times New Roman" w:cs="Times New Roman"/>
          <w:color w:val="000000"/>
          <w:spacing w:val="-1"/>
          <w:sz w:val="28"/>
          <w:szCs w:val="28"/>
        </w:rPr>
        <w:t xml:space="preserve"> </w:t>
      </w:r>
      <w:r w:rsidRPr="0010305C">
        <w:rPr>
          <w:rFonts w:ascii="Times New Roman" w:hAnsi="Times New Roman" w:cs="Times New Roman"/>
          <w:color w:val="000000"/>
          <w:spacing w:val="-1"/>
          <w:sz w:val="28"/>
          <w:szCs w:val="28"/>
        </w:rPr>
        <w:t>Мф7:21-8:1</w:t>
      </w:r>
    </w:p>
    <w:p w14:paraId="40029C80" w14:textId="4C0E0BB6" w:rsidR="0010305C" w:rsidRDefault="0010305C" w:rsidP="0010305C">
      <w:pPr>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3)</w:t>
      </w:r>
      <w:r>
        <w:rPr>
          <w:rFonts w:ascii="Times New Roman" w:hAnsi="Times New Roman" w:cs="Times New Roman"/>
          <w:color w:val="000000"/>
          <w:spacing w:val="-1"/>
          <w:sz w:val="28"/>
          <w:szCs w:val="28"/>
        </w:rPr>
        <w:t xml:space="preserve"> Неужели люди</w:t>
      </w:r>
      <w:r w:rsidR="001C72DA">
        <w:rPr>
          <w:rFonts w:ascii="Times New Roman" w:hAnsi="Times New Roman" w:cs="Times New Roman"/>
          <w:color w:val="000000"/>
          <w:spacing w:val="-1"/>
          <w:sz w:val="28"/>
          <w:szCs w:val="28"/>
        </w:rPr>
        <w:t xml:space="preserve">, которые </w:t>
      </w:r>
      <w:r>
        <w:rPr>
          <w:rFonts w:ascii="Times New Roman" w:hAnsi="Times New Roman" w:cs="Times New Roman"/>
          <w:color w:val="000000"/>
          <w:spacing w:val="-1"/>
          <w:sz w:val="28"/>
          <w:szCs w:val="28"/>
        </w:rPr>
        <w:t xml:space="preserve">часто </w:t>
      </w:r>
      <w:r w:rsidR="001C72DA">
        <w:rPr>
          <w:rFonts w:ascii="Times New Roman" w:hAnsi="Times New Roman" w:cs="Times New Roman"/>
          <w:color w:val="000000"/>
          <w:spacing w:val="-1"/>
          <w:sz w:val="28"/>
          <w:szCs w:val="28"/>
        </w:rPr>
        <w:t xml:space="preserve">молятся не войдут в Царствие Божие? </w:t>
      </w:r>
      <w:r w:rsidR="001F6FF9" w:rsidRPr="001F6FF9">
        <w:rPr>
          <w:rFonts w:ascii="Times New Roman" w:hAnsi="Times New Roman" w:cs="Times New Roman"/>
          <w:color w:val="000000"/>
          <w:spacing w:val="-1"/>
          <w:sz w:val="28"/>
          <w:szCs w:val="28"/>
        </w:rPr>
        <w:t>(«Не всякий, говорящий Мне: «Господи! Господи!», войдет в Царство Небесное» значит обращаются к Богу, а не будут спасены?)</w:t>
      </w:r>
    </w:p>
    <w:p w14:paraId="4B8F6EFB" w14:textId="556609C1" w:rsidR="0010305C" w:rsidRDefault="001F6FF9" w:rsidP="001F6FF9">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 xml:space="preserve">4) </w:t>
      </w:r>
      <w:r w:rsidRPr="00220506">
        <w:rPr>
          <w:rFonts w:ascii="Times New Roman" w:hAnsi="Times New Roman" w:cs="Times New Roman"/>
          <w:color w:val="000000"/>
          <w:spacing w:val="-1"/>
          <w:sz w:val="28"/>
          <w:szCs w:val="28"/>
        </w:rPr>
        <w:t>Прочитайте</w:t>
      </w:r>
      <w:r>
        <w:rPr>
          <w:rFonts w:ascii="Times New Roman" w:hAnsi="Times New Roman" w:cs="Times New Roman"/>
          <w:color w:val="000000"/>
          <w:spacing w:val="-1"/>
          <w:sz w:val="28"/>
          <w:szCs w:val="28"/>
        </w:rPr>
        <w:t xml:space="preserve"> </w:t>
      </w:r>
      <w:r w:rsidR="00811267">
        <w:rPr>
          <w:rFonts w:ascii="Times New Roman" w:hAnsi="Times New Roman" w:cs="Times New Roman"/>
          <w:color w:val="000000"/>
          <w:spacing w:val="-1"/>
          <w:sz w:val="28"/>
          <w:szCs w:val="28"/>
        </w:rPr>
        <w:t>то</w:t>
      </w:r>
      <w:bookmarkStart w:id="0" w:name="_GoBack"/>
      <w:bookmarkEnd w:id="0"/>
      <w:r w:rsidRPr="00220506">
        <w:rPr>
          <w:rFonts w:ascii="Times New Roman" w:hAnsi="Times New Roman" w:cs="Times New Roman"/>
          <w:color w:val="000000"/>
          <w:spacing w:val="-1"/>
          <w:sz w:val="28"/>
          <w:szCs w:val="28"/>
        </w:rPr>
        <w:t xml:space="preserve"> из книги </w:t>
      </w:r>
      <w:proofErr w:type="spellStart"/>
      <w:r w:rsidR="00C20C7C" w:rsidRPr="00220506">
        <w:rPr>
          <w:rFonts w:ascii="Times New Roman" w:hAnsi="Times New Roman" w:cs="Times New Roman"/>
          <w:color w:val="000000"/>
          <w:spacing w:val="-1"/>
          <w:sz w:val="28"/>
          <w:szCs w:val="28"/>
        </w:rPr>
        <w:t>Е.Уайт</w:t>
      </w:r>
      <w:proofErr w:type="spellEnd"/>
      <w:r w:rsidR="00C20C7C" w:rsidRPr="00220506">
        <w:rPr>
          <w:rFonts w:ascii="Times New Roman" w:hAnsi="Times New Roman" w:cs="Times New Roman"/>
          <w:color w:val="000000"/>
          <w:spacing w:val="-1"/>
          <w:sz w:val="28"/>
          <w:szCs w:val="28"/>
        </w:rPr>
        <w:t xml:space="preserve"> </w:t>
      </w:r>
      <w:r w:rsidRPr="00220506">
        <w:rPr>
          <w:rFonts w:ascii="Times New Roman" w:hAnsi="Times New Roman" w:cs="Times New Roman"/>
          <w:color w:val="000000"/>
          <w:spacing w:val="-1"/>
          <w:sz w:val="28"/>
          <w:szCs w:val="28"/>
        </w:rPr>
        <w:t>«Нагорная проповедь Христа»</w:t>
      </w:r>
      <w:r>
        <w:rPr>
          <w:rFonts w:ascii="Times New Roman" w:hAnsi="Times New Roman" w:cs="Times New Roman"/>
          <w:color w:val="000000"/>
          <w:spacing w:val="-1"/>
          <w:sz w:val="28"/>
          <w:szCs w:val="28"/>
        </w:rPr>
        <w:t>.</w:t>
      </w:r>
    </w:p>
    <w:p w14:paraId="090BF86C" w14:textId="30990E96" w:rsidR="00C20C7C" w:rsidRDefault="001F6FF9" w:rsidP="00C20C7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 xml:space="preserve">5) </w:t>
      </w:r>
      <w:r w:rsidR="00C20C7C">
        <w:rPr>
          <w:rFonts w:ascii="Times New Roman" w:hAnsi="Times New Roman" w:cs="Times New Roman"/>
          <w:color w:val="000000"/>
          <w:spacing w:val="-1"/>
          <w:sz w:val="28"/>
          <w:szCs w:val="28"/>
        </w:rPr>
        <w:t xml:space="preserve">Управление своей жизнью </w:t>
      </w:r>
      <w:r w:rsidR="000A0EDA">
        <w:rPr>
          <w:rFonts w:ascii="Times New Roman" w:hAnsi="Times New Roman" w:cs="Times New Roman"/>
          <w:color w:val="000000"/>
          <w:spacing w:val="-1"/>
          <w:sz w:val="28"/>
          <w:szCs w:val="28"/>
        </w:rPr>
        <w:t>является ли возведением основания на песке? Противоречит ли принцип управления</w:t>
      </w:r>
      <w:r w:rsidR="005431F2">
        <w:rPr>
          <w:rFonts w:ascii="Times New Roman" w:hAnsi="Times New Roman" w:cs="Times New Roman"/>
          <w:color w:val="000000"/>
          <w:spacing w:val="-1"/>
          <w:sz w:val="28"/>
          <w:szCs w:val="28"/>
        </w:rPr>
        <w:t xml:space="preserve"> и</w:t>
      </w:r>
      <w:r w:rsidR="000A0EDA">
        <w:rPr>
          <w:rFonts w:ascii="Times New Roman" w:hAnsi="Times New Roman" w:cs="Times New Roman"/>
          <w:color w:val="000000"/>
          <w:spacing w:val="-1"/>
          <w:sz w:val="28"/>
          <w:szCs w:val="28"/>
        </w:rPr>
        <w:t xml:space="preserve"> планирования </w:t>
      </w:r>
      <w:r w:rsidR="005431F2">
        <w:rPr>
          <w:rFonts w:ascii="Times New Roman" w:hAnsi="Times New Roman" w:cs="Times New Roman"/>
          <w:color w:val="000000"/>
          <w:spacing w:val="-1"/>
          <w:sz w:val="28"/>
          <w:szCs w:val="28"/>
        </w:rPr>
        <w:t>своей жизн</w:t>
      </w:r>
      <w:r w:rsidR="006C2921">
        <w:rPr>
          <w:rFonts w:ascii="Times New Roman" w:hAnsi="Times New Roman" w:cs="Times New Roman"/>
          <w:color w:val="000000"/>
          <w:spacing w:val="-1"/>
          <w:sz w:val="28"/>
          <w:szCs w:val="28"/>
        </w:rPr>
        <w:t>ью постройке на камне своих убеждени</w:t>
      </w:r>
      <w:r w:rsidR="005431F2">
        <w:rPr>
          <w:rFonts w:ascii="Times New Roman" w:hAnsi="Times New Roman" w:cs="Times New Roman"/>
          <w:color w:val="000000"/>
          <w:spacing w:val="-1"/>
          <w:sz w:val="28"/>
          <w:szCs w:val="28"/>
        </w:rPr>
        <w:t>й?</w:t>
      </w:r>
    </w:p>
    <w:p w14:paraId="2ECE6666" w14:textId="7F9AF88C" w:rsidR="00C20C7C" w:rsidRDefault="005431F2" w:rsidP="00C20C7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6) Согласны ли вы с тем, что т</w:t>
      </w:r>
      <w:r w:rsidR="00C20C7C" w:rsidRPr="00C20C7C">
        <w:rPr>
          <w:rFonts w:ascii="Times New Roman" w:hAnsi="Times New Roman" w:cs="Times New Roman"/>
          <w:color w:val="000000"/>
          <w:spacing w:val="-1"/>
          <w:sz w:val="28"/>
          <w:szCs w:val="28"/>
        </w:rPr>
        <w:t>олько поняв, кто вы и к чему должны стремиться, можно начать управлять своей жизнью</w:t>
      </w:r>
      <w:r w:rsidR="006C2921">
        <w:rPr>
          <w:rFonts w:ascii="Times New Roman" w:hAnsi="Times New Roman" w:cs="Times New Roman"/>
          <w:color w:val="000000"/>
          <w:spacing w:val="-1"/>
          <w:sz w:val="28"/>
          <w:szCs w:val="28"/>
        </w:rPr>
        <w:t>?</w:t>
      </w:r>
      <w:r w:rsidR="006C2921">
        <w:rPr>
          <w:rFonts w:ascii="Times New Roman" w:hAnsi="Times New Roman" w:cs="Times New Roman"/>
          <w:color w:val="000000"/>
          <w:spacing w:val="-1"/>
          <w:sz w:val="28"/>
          <w:szCs w:val="28"/>
        </w:rPr>
        <w:br/>
      </w:r>
      <w:r w:rsidR="00C20C7C" w:rsidRPr="00C20C7C">
        <w:rPr>
          <w:rFonts w:ascii="Times New Roman" w:hAnsi="Times New Roman" w:cs="Times New Roman"/>
          <w:color w:val="000000"/>
          <w:spacing w:val="-1"/>
          <w:sz w:val="28"/>
          <w:szCs w:val="28"/>
        </w:rPr>
        <w:t>Под управлением понимается анализ ситуации, выделение главного и второстепенного, определение последовательности действий, конкретное выполнение задач. Управлять собой возможно лишь при наличии независимой воли, когда вы действуете самостоятельно</w:t>
      </w:r>
      <w:r>
        <w:rPr>
          <w:rFonts w:ascii="Times New Roman" w:hAnsi="Times New Roman" w:cs="Times New Roman"/>
          <w:color w:val="000000"/>
          <w:spacing w:val="-1"/>
          <w:sz w:val="28"/>
          <w:szCs w:val="28"/>
        </w:rPr>
        <w:t xml:space="preserve"> под водительством Духа</w:t>
      </w:r>
      <w:r w:rsidR="00C20C7C" w:rsidRPr="00C20C7C">
        <w:rPr>
          <w:rFonts w:ascii="Times New Roman" w:hAnsi="Times New Roman" w:cs="Times New Roman"/>
          <w:color w:val="000000"/>
          <w:spacing w:val="-1"/>
          <w:sz w:val="28"/>
          <w:szCs w:val="28"/>
        </w:rPr>
        <w:t xml:space="preserve">, а не </w:t>
      </w:r>
      <w:r>
        <w:rPr>
          <w:rFonts w:ascii="Times New Roman" w:hAnsi="Times New Roman" w:cs="Times New Roman"/>
          <w:color w:val="000000"/>
          <w:spacing w:val="-1"/>
          <w:sz w:val="28"/>
          <w:szCs w:val="28"/>
        </w:rPr>
        <w:t>под давлением, противоречащим вашей воли.</w:t>
      </w:r>
    </w:p>
    <w:p w14:paraId="4CBC32EA" w14:textId="2EA7D6DA" w:rsidR="005431F2" w:rsidRDefault="005431F2" w:rsidP="00C20C7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 xml:space="preserve">7) </w:t>
      </w:r>
      <w:r w:rsidR="006C2921">
        <w:rPr>
          <w:rFonts w:ascii="Times New Roman" w:hAnsi="Times New Roman" w:cs="Times New Roman"/>
          <w:color w:val="000000"/>
          <w:spacing w:val="-1"/>
          <w:sz w:val="28"/>
          <w:szCs w:val="28"/>
        </w:rPr>
        <w:t>Каким должен быть христианин, исходя из отрывка</w:t>
      </w:r>
      <w:r w:rsidR="006C2921" w:rsidRPr="006C2921">
        <w:rPr>
          <w:rFonts w:ascii="Times New Roman" w:hAnsi="Times New Roman" w:cs="Times New Roman"/>
          <w:color w:val="000000"/>
          <w:spacing w:val="-1"/>
          <w:sz w:val="28"/>
          <w:szCs w:val="28"/>
        </w:rPr>
        <w:t xml:space="preserve"> </w:t>
      </w:r>
      <w:r w:rsidR="006C2921">
        <w:rPr>
          <w:rFonts w:ascii="Times New Roman" w:hAnsi="Times New Roman" w:cs="Times New Roman"/>
          <w:color w:val="000000"/>
          <w:spacing w:val="-1"/>
          <w:sz w:val="28"/>
          <w:szCs w:val="28"/>
        </w:rPr>
        <w:t>Мф 7:21- 29?</w:t>
      </w:r>
    </w:p>
    <w:p w14:paraId="6A6680EE" w14:textId="77777777" w:rsidR="00AF174E" w:rsidRDefault="005431F2" w:rsidP="00C20C7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8) Помолите</w:t>
      </w:r>
      <w:r w:rsidR="00AF174E">
        <w:rPr>
          <w:rFonts w:ascii="Times New Roman" w:hAnsi="Times New Roman" w:cs="Times New Roman"/>
          <w:color w:val="000000"/>
          <w:spacing w:val="-1"/>
          <w:sz w:val="28"/>
          <w:szCs w:val="28"/>
        </w:rPr>
        <w:t>сь о важности видения миссии, целей и планов в своей жизни и способности их воплощать.</w:t>
      </w:r>
    </w:p>
    <w:p w14:paraId="6C2D0BE0" w14:textId="77777777" w:rsidR="00AF174E" w:rsidRDefault="00AF174E" w:rsidP="00C20C7C">
      <w:pPr>
        <w:rPr>
          <w:rFonts w:ascii="Times New Roman" w:hAnsi="Times New Roman" w:cs="Times New Roman"/>
          <w:color w:val="000000"/>
          <w:spacing w:val="-1"/>
          <w:sz w:val="28"/>
          <w:szCs w:val="28"/>
        </w:rPr>
      </w:pPr>
    </w:p>
    <w:p w14:paraId="485B632B" w14:textId="77777777" w:rsidR="00AF174E" w:rsidRDefault="00AF174E" w:rsidP="00C20C7C">
      <w:pPr>
        <w:rPr>
          <w:rFonts w:ascii="Times New Roman" w:hAnsi="Times New Roman" w:cs="Times New Roman"/>
          <w:color w:val="000000"/>
          <w:spacing w:val="-1"/>
          <w:sz w:val="28"/>
          <w:szCs w:val="28"/>
        </w:rPr>
      </w:pPr>
    </w:p>
    <w:p w14:paraId="75F7798F" w14:textId="77777777" w:rsidR="00AF174E" w:rsidRDefault="00AF174E" w:rsidP="00C20C7C">
      <w:pPr>
        <w:rPr>
          <w:rFonts w:ascii="Times New Roman" w:hAnsi="Times New Roman" w:cs="Times New Roman"/>
          <w:color w:val="000000"/>
          <w:spacing w:val="-1"/>
          <w:sz w:val="28"/>
          <w:szCs w:val="28"/>
        </w:rPr>
      </w:pPr>
    </w:p>
    <w:p w14:paraId="2B3B7B8F" w14:textId="77777777" w:rsidR="00AF174E" w:rsidRDefault="00AF174E" w:rsidP="00C20C7C">
      <w:pPr>
        <w:rPr>
          <w:rFonts w:ascii="Times New Roman" w:hAnsi="Times New Roman" w:cs="Times New Roman"/>
          <w:color w:val="000000"/>
          <w:spacing w:val="-1"/>
          <w:sz w:val="28"/>
          <w:szCs w:val="28"/>
        </w:rPr>
      </w:pPr>
    </w:p>
    <w:p w14:paraId="29A3837C" w14:textId="77777777" w:rsidR="00AF174E" w:rsidRDefault="00AF174E" w:rsidP="00C20C7C">
      <w:pPr>
        <w:rPr>
          <w:rFonts w:ascii="Times New Roman" w:hAnsi="Times New Roman" w:cs="Times New Roman"/>
          <w:color w:val="000000"/>
          <w:spacing w:val="-1"/>
          <w:sz w:val="28"/>
          <w:szCs w:val="28"/>
        </w:rPr>
      </w:pPr>
    </w:p>
    <w:p w14:paraId="437464C1" w14:textId="77777777" w:rsidR="00AF174E" w:rsidRDefault="00AF174E" w:rsidP="00C20C7C">
      <w:pPr>
        <w:rPr>
          <w:rFonts w:ascii="Times New Roman" w:hAnsi="Times New Roman" w:cs="Times New Roman"/>
          <w:color w:val="000000"/>
          <w:spacing w:val="-1"/>
          <w:sz w:val="28"/>
          <w:szCs w:val="28"/>
        </w:rPr>
      </w:pPr>
    </w:p>
    <w:p w14:paraId="28F5FA21" w14:textId="00F7F4BB" w:rsidR="005431F2" w:rsidRPr="00C20C7C" w:rsidRDefault="00AF174E" w:rsidP="00C20C7C">
      <w:pPr>
        <w:rPr>
          <w:rFonts w:ascii="Times New Roman" w:hAnsi="Times New Roman" w:cs="Times New Roman"/>
          <w:color w:val="000000"/>
          <w:spacing w:val="-1"/>
          <w:sz w:val="28"/>
          <w:szCs w:val="28"/>
        </w:rPr>
      </w:pPr>
      <w:r>
        <w:rPr>
          <w:rFonts w:ascii="Times New Roman" w:hAnsi="Times New Roman" w:cs="Times New Roman"/>
          <w:color w:val="000000"/>
          <w:spacing w:val="-1"/>
          <w:sz w:val="28"/>
          <w:szCs w:val="28"/>
        </w:rPr>
        <w:t xml:space="preserve"> </w:t>
      </w:r>
    </w:p>
    <w:p w14:paraId="6505E2DC" w14:textId="77EA3518" w:rsidR="001F6FF9" w:rsidRDefault="001F6FF9" w:rsidP="001F6FF9">
      <w:pPr>
        <w:rPr>
          <w:rFonts w:ascii="Times New Roman" w:hAnsi="Times New Roman" w:cs="Times New Roman"/>
          <w:b/>
          <w:bCs/>
          <w:color w:val="000000"/>
          <w:spacing w:val="-1"/>
          <w:sz w:val="28"/>
          <w:szCs w:val="28"/>
        </w:rPr>
      </w:pPr>
    </w:p>
    <w:p w14:paraId="6F03D9FE" w14:textId="77777777" w:rsidR="006C2921" w:rsidRDefault="006C2921" w:rsidP="001F6FF9">
      <w:pPr>
        <w:rPr>
          <w:rFonts w:ascii="Times New Roman" w:hAnsi="Times New Roman" w:cs="Times New Roman"/>
          <w:b/>
          <w:bCs/>
          <w:color w:val="000000"/>
          <w:spacing w:val="-1"/>
          <w:sz w:val="28"/>
          <w:szCs w:val="28"/>
        </w:rPr>
      </w:pPr>
    </w:p>
    <w:p w14:paraId="20445251" w14:textId="3F3ABDC8" w:rsidR="0010305C" w:rsidRPr="0010305C" w:rsidRDefault="0016051A" w:rsidP="0010305C">
      <w:pPr>
        <w:jc w:val="center"/>
        <w:rPr>
          <w:rFonts w:ascii="Times New Roman" w:hAnsi="Times New Roman" w:cs="Times New Roman"/>
          <w:b/>
          <w:bCs/>
          <w:color w:val="000000"/>
          <w:spacing w:val="-1"/>
          <w:sz w:val="28"/>
          <w:szCs w:val="28"/>
        </w:rPr>
      </w:pPr>
      <w:r w:rsidRPr="0010305C">
        <w:rPr>
          <w:rFonts w:ascii="Times New Roman" w:hAnsi="Times New Roman" w:cs="Times New Roman"/>
          <w:b/>
          <w:bCs/>
          <w:color w:val="000000"/>
          <w:spacing w:val="-1"/>
          <w:sz w:val="28"/>
          <w:szCs w:val="28"/>
        </w:rPr>
        <w:lastRenderedPageBreak/>
        <w:t>“Он не упал, потому что основан был на камне” (Матфея 7:25)</w:t>
      </w:r>
    </w:p>
    <w:p w14:paraId="467AEFEF"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 крестьянские дома, расположенные среди зеленых равнин и находившиеся, казалось, вне всякой опасности, уносил разбушевавшийся поток. Но вверху, на скалах стояли другие дома. К ним было нелегко добраться, и местоположение их казалось менее привлекательным, чем у тех домов, что располагались внизу, на зеленой равнине. Но эти дома стояли на скале, и ни ветер, ни буря, ни вода не были им страшны. </w:t>
      </w:r>
    </w:p>
    <w:p w14:paraId="46648D73"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Иисус говорит, что принимающий Его учение и делающий его основой своего характера и жизни подобен этим строителям, построившим свои дома на скале. Слово Божье есть единственное основание, пребывающее вечно, единственно верное и надежное основание в мире. </w:t>
      </w:r>
    </w:p>
    <w:p w14:paraId="54200757"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В Нагорной проповеди содержатся великие принципы закона самой Божьей сущности. Всякий, кто основывается на них, строит на Христе, Скале веков. Принимая Его слова, мы принимаем Самого Христа, и только принимающие Его слова истинно строят на Нем. “Ибо никто не может положить другого основания, кроме положенного, которое есть Иисус Христос”. “Ибо нет другого имени под небом, данного человекам, которым надлежало бы нам спастись” (1 Коринфянам 3:11; Деяния 4:12). Христос — Слово и откровение Божье, проявление Его характера, Его закона, Его любви, Его жизни, — единственно надежное основание, на котором можно строить вечный характер. </w:t>
      </w:r>
    </w:p>
    <w:p w14:paraId="13F04709"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Мы строим на Христе, повинуясь Его словам. Праведен не тот, кто просто радуется праведности, но творящий правду. Святость — это не состояние экстаза, но результат полного посвящения Богу и исполнение воли нашего Отца Небесного. </w:t>
      </w:r>
    </w:p>
    <w:p w14:paraId="25926998"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Сущность христианской религии состоит в том, чтобы исполнить слова Христа — не с целью заработать благосклонность Божью, а исключительно как знак благодарности за незаслуженно полученный дар Его любви. Не одни слова исповедания спасают людей, но вера, проявленная в делах праведности. Последователь Иисуса должен не только говорить, но и делать, ибо благодаря поступкам формируется характер. “Ибо все, водимые Духом Божиим, суть сыны Божии” (Римлянам 8:14). Не те люди, к сердцам которых прикоснулся Дух Божий и которые лишь временами поддаются Его влиянию, но те, кого водит Дух, являются сынами Божьими. </w:t>
      </w:r>
    </w:p>
    <w:p w14:paraId="1D488040"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Может быть, и вы желаете стать последователями Христа, но не знаете, с чего начать? Покоритесь требованиям Слова Божьего, которые вам известны. Вся Его жизнь и сила сокрыты в Его Слове. Если вы примите Его слово с верой, оно даст вам силу к послушанию. Если вы внемлете свету, </w:t>
      </w:r>
      <w:r w:rsidRPr="0010305C">
        <w:rPr>
          <w:rFonts w:ascii="Times New Roman" w:hAnsi="Times New Roman" w:cs="Times New Roman"/>
          <w:color w:val="000000"/>
          <w:spacing w:val="-1"/>
          <w:sz w:val="28"/>
          <w:szCs w:val="28"/>
        </w:rPr>
        <w:lastRenderedPageBreak/>
        <w:t>который имеете, то получите еще больший свет. Строя на слове Божьем, вы строите свой характер по подобию характера Христа.</w:t>
      </w:r>
    </w:p>
    <w:p w14:paraId="2E1D4F41" w14:textId="77777777"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Христос есть истинное основание, живой камень. Все, строящие на Нем, становятся причастниками Его жизни. “И сами, как живые камни, </w:t>
      </w:r>
      <w:proofErr w:type="spellStart"/>
      <w:r w:rsidRPr="0010305C">
        <w:rPr>
          <w:rFonts w:ascii="Times New Roman" w:hAnsi="Times New Roman" w:cs="Times New Roman"/>
          <w:color w:val="000000"/>
          <w:spacing w:val="-1"/>
          <w:sz w:val="28"/>
          <w:szCs w:val="28"/>
        </w:rPr>
        <w:t>устрояйте</w:t>
      </w:r>
      <w:proofErr w:type="spellEnd"/>
      <w:r w:rsidRPr="0010305C">
        <w:rPr>
          <w:rFonts w:ascii="Times New Roman" w:hAnsi="Times New Roman" w:cs="Times New Roman"/>
          <w:color w:val="000000"/>
          <w:spacing w:val="-1"/>
          <w:sz w:val="28"/>
          <w:szCs w:val="28"/>
        </w:rPr>
        <w:t xml:space="preserve"> из себя дом духовный”, “на котором все здание, слагаясь стройно, возрастает в святой храм в Господе” (1 Петра 2:5; </w:t>
      </w:r>
      <w:proofErr w:type="spellStart"/>
      <w:r w:rsidRPr="0010305C">
        <w:rPr>
          <w:rFonts w:ascii="Times New Roman" w:hAnsi="Times New Roman" w:cs="Times New Roman"/>
          <w:color w:val="000000"/>
          <w:spacing w:val="-1"/>
          <w:sz w:val="28"/>
          <w:szCs w:val="28"/>
        </w:rPr>
        <w:t>Ефесянам</w:t>
      </w:r>
      <w:proofErr w:type="spellEnd"/>
      <w:r w:rsidRPr="0010305C">
        <w:rPr>
          <w:rFonts w:ascii="Times New Roman" w:hAnsi="Times New Roman" w:cs="Times New Roman"/>
          <w:color w:val="000000"/>
          <w:spacing w:val="-1"/>
          <w:sz w:val="28"/>
          <w:szCs w:val="28"/>
        </w:rPr>
        <w:t xml:space="preserve"> 2:21). Камни превращаются в одно целое с основанием, ибо одна жизнь пребывает во всех. Это здание не может сокрушить ни одна буря. </w:t>
      </w:r>
    </w:p>
    <w:p w14:paraId="5D0BEF5B" w14:textId="6BB59F80" w:rsid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t xml:space="preserve">Всякое же сооружение, возведенное на ином основании, чем слово Божье, упадет. Каждый, кто основывается на человеческих идеях и мнениях, на формах и обрядах, придуманных людьми, или на делах, которые он может творить независимо от благодати Христа, воздвигает свое здание на зыбком песке. Бурные потоки искушений смоют песчаное основание, и все здание рухнет, а его обломки останутся на брегах времени. </w:t>
      </w:r>
    </w:p>
    <w:p w14:paraId="2AC576B8" w14:textId="179E2913" w:rsidR="009245AB" w:rsidRPr="001F6FF9" w:rsidRDefault="0016051A" w:rsidP="001F6FF9">
      <w:pPr>
        <w:ind w:firstLine="708"/>
        <w:rPr>
          <w:rFonts w:ascii="Times New Roman" w:hAnsi="Times New Roman" w:cs="Times New Roman"/>
          <w:color w:val="000000"/>
          <w:spacing w:val="-1"/>
          <w:sz w:val="28"/>
          <w:szCs w:val="28"/>
        </w:rPr>
      </w:pPr>
      <w:r w:rsidRPr="0010305C">
        <w:rPr>
          <w:rFonts w:ascii="Times New Roman" w:hAnsi="Times New Roman" w:cs="Times New Roman"/>
          <w:color w:val="000000"/>
          <w:spacing w:val="-1"/>
          <w:sz w:val="28"/>
          <w:szCs w:val="28"/>
        </w:rPr>
        <w:br/>
      </w:r>
    </w:p>
    <w:sectPr w:rsidR="009245AB" w:rsidRPr="001F6FF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EDD"/>
    <w:rsid w:val="000A0EDA"/>
    <w:rsid w:val="0010305C"/>
    <w:rsid w:val="0016051A"/>
    <w:rsid w:val="001C72DA"/>
    <w:rsid w:val="001F6FF9"/>
    <w:rsid w:val="005279BB"/>
    <w:rsid w:val="005431F2"/>
    <w:rsid w:val="00675EDD"/>
    <w:rsid w:val="006C2921"/>
    <w:rsid w:val="0076130B"/>
    <w:rsid w:val="00811267"/>
    <w:rsid w:val="00823AF9"/>
    <w:rsid w:val="009245AB"/>
    <w:rsid w:val="00AF174E"/>
    <w:rsid w:val="00B82211"/>
    <w:rsid w:val="00C20C7C"/>
    <w:rsid w:val="00E056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B1B12"/>
  <w15:chartTrackingRefBased/>
  <w15:docId w15:val="{673A54F5-4DD3-4610-8D11-D8D4ADAFC4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0305C"/>
  </w:style>
  <w:style w:type="paragraph" w:styleId="1">
    <w:name w:val="heading 1"/>
    <w:basedOn w:val="a"/>
    <w:next w:val="a"/>
    <w:link w:val="10"/>
    <w:uiPriority w:val="9"/>
    <w:qFormat/>
    <w:rsid w:val="00675E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75E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75ED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75ED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75ED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75E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5E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5E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5E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5ED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75ED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75ED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75EDD"/>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75ED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75ED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5EDD"/>
    <w:rPr>
      <w:rFonts w:eastAsiaTheme="majorEastAsia" w:cstheme="majorBidi"/>
      <w:color w:val="595959" w:themeColor="text1" w:themeTint="A6"/>
    </w:rPr>
  </w:style>
  <w:style w:type="character" w:customStyle="1" w:styleId="80">
    <w:name w:val="Заголовок 8 Знак"/>
    <w:basedOn w:val="a0"/>
    <w:link w:val="8"/>
    <w:uiPriority w:val="9"/>
    <w:semiHidden/>
    <w:rsid w:val="00675ED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5EDD"/>
    <w:rPr>
      <w:rFonts w:eastAsiaTheme="majorEastAsia" w:cstheme="majorBidi"/>
      <w:color w:val="272727" w:themeColor="text1" w:themeTint="D8"/>
    </w:rPr>
  </w:style>
  <w:style w:type="paragraph" w:styleId="a3">
    <w:name w:val="Title"/>
    <w:basedOn w:val="a"/>
    <w:next w:val="a"/>
    <w:link w:val="a4"/>
    <w:uiPriority w:val="10"/>
    <w:qFormat/>
    <w:rsid w:val="00675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5E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5ED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75ED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5EDD"/>
    <w:pPr>
      <w:spacing w:before="160"/>
      <w:jc w:val="center"/>
    </w:pPr>
    <w:rPr>
      <w:i/>
      <w:iCs/>
      <w:color w:val="404040" w:themeColor="text1" w:themeTint="BF"/>
    </w:rPr>
  </w:style>
  <w:style w:type="character" w:customStyle="1" w:styleId="22">
    <w:name w:val="Цитата 2 Знак"/>
    <w:basedOn w:val="a0"/>
    <w:link w:val="21"/>
    <w:uiPriority w:val="29"/>
    <w:rsid w:val="00675EDD"/>
    <w:rPr>
      <w:i/>
      <w:iCs/>
      <w:color w:val="404040" w:themeColor="text1" w:themeTint="BF"/>
    </w:rPr>
  </w:style>
  <w:style w:type="paragraph" w:styleId="a7">
    <w:name w:val="List Paragraph"/>
    <w:basedOn w:val="a"/>
    <w:uiPriority w:val="34"/>
    <w:qFormat/>
    <w:rsid w:val="00675EDD"/>
    <w:pPr>
      <w:ind w:left="720"/>
      <w:contextualSpacing/>
    </w:pPr>
  </w:style>
  <w:style w:type="character" w:styleId="a8">
    <w:name w:val="Intense Emphasis"/>
    <w:basedOn w:val="a0"/>
    <w:uiPriority w:val="21"/>
    <w:qFormat/>
    <w:rsid w:val="00675EDD"/>
    <w:rPr>
      <w:i/>
      <w:iCs/>
      <w:color w:val="2F5496" w:themeColor="accent1" w:themeShade="BF"/>
    </w:rPr>
  </w:style>
  <w:style w:type="paragraph" w:styleId="a9">
    <w:name w:val="Intense Quote"/>
    <w:basedOn w:val="a"/>
    <w:next w:val="a"/>
    <w:link w:val="aa"/>
    <w:uiPriority w:val="30"/>
    <w:qFormat/>
    <w:rsid w:val="00675E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75EDD"/>
    <w:rPr>
      <w:i/>
      <w:iCs/>
      <w:color w:val="2F5496" w:themeColor="accent1" w:themeShade="BF"/>
    </w:rPr>
  </w:style>
  <w:style w:type="character" w:styleId="ab">
    <w:name w:val="Intense Reference"/>
    <w:basedOn w:val="a0"/>
    <w:uiPriority w:val="32"/>
    <w:qFormat/>
    <w:rsid w:val="00675E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698</Words>
  <Characters>3979</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ООО фирма Дента</dc:creator>
  <cp:keywords/>
  <dc:description/>
  <cp:lastModifiedBy>1</cp:lastModifiedBy>
  <cp:revision>6</cp:revision>
  <dcterms:created xsi:type="dcterms:W3CDTF">2025-04-22T14:42:00Z</dcterms:created>
  <dcterms:modified xsi:type="dcterms:W3CDTF">2025-05-05T15:59:00Z</dcterms:modified>
</cp:coreProperties>
</file>