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5569"/>
        <w:gridCol w:w="1639"/>
        <w:gridCol w:w="1763"/>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8684F" w:rsidRDefault="00B32C68" w:rsidP="005C3B90">
            <w:pPr>
              <w:spacing w:line="276" w:lineRule="auto"/>
              <w:rPr>
                <w:rFonts w:ascii="Arial" w:hAnsi="Arial" w:cs="Arial"/>
                <w:sz w:val="22"/>
                <w:szCs w:val="20"/>
                <w:lang w:val="es-MX"/>
              </w:rPr>
            </w:pPr>
            <w:r>
              <w:rPr>
                <w:rFonts w:ascii="Arial" w:hAnsi="Arial" w:cs="Arial"/>
                <w:sz w:val="22"/>
                <w:szCs w:val="20"/>
                <w:lang w:val="es-MX"/>
              </w:rPr>
              <w:t>Daniel Francisco Franco Ortiz</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5C3B90" w:rsidP="005C3B90">
            <w:pPr>
              <w:spacing w:line="276" w:lineRule="auto"/>
              <w:rPr>
                <w:rFonts w:ascii="Arial" w:hAnsi="Arial" w:cs="Arial"/>
                <w:sz w:val="22"/>
                <w:szCs w:val="20"/>
                <w:lang w:val="es-MX"/>
              </w:rPr>
            </w:pPr>
          </w:p>
        </w:tc>
      </w:tr>
    </w:tbl>
    <w:p w:rsidR="0018684F" w:rsidRDefault="0018684F" w:rsidP="0018684F">
      <w:pPr>
        <w:rPr>
          <w:rFonts w:ascii="Arial" w:hAnsi="Arial" w:cs="Arial"/>
          <w:sz w:val="20"/>
          <w:szCs w:val="20"/>
          <w:lang w:val="es-MX"/>
        </w:rPr>
      </w:pPr>
    </w:p>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5C3B90" w:rsidRDefault="005C3B90" w:rsidP="0037667F">
            <w:pPr>
              <w:jc w:val="both"/>
              <w:rPr>
                <w:rFonts w:ascii="Arial" w:hAnsi="Arial" w:cs="Arial"/>
                <w:sz w:val="20"/>
                <w:szCs w:val="20"/>
                <w:lang w:val="es-MX"/>
              </w:rPr>
            </w:pPr>
          </w:p>
          <w:p w:rsidR="005C3B90" w:rsidRDefault="002F2FFB" w:rsidP="0018684F">
            <w:pPr>
              <w:rPr>
                <w:rFonts w:ascii="Arial" w:hAnsi="Arial" w:cs="Arial"/>
                <w:sz w:val="20"/>
                <w:szCs w:val="20"/>
                <w:lang w:val="es-MX"/>
              </w:rPr>
            </w:pPr>
            <w:r>
              <w:rPr>
                <w:rFonts w:ascii="Arial" w:hAnsi="Arial" w:cs="Arial"/>
                <w:sz w:val="20"/>
                <w:szCs w:val="20"/>
                <w:lang w:val="es-MX"/>
              </w:rPr>
              <w:t>Comprender la funcionalidad de Mapas en los dispositivos Android mediante la creación de una aplicación que permita regresar a un punto especifico desde otra localización.</w:t>
            </w:r>
          </w:p>
          <w:p w:rsidR="005C3B90" w:rsidRDefault="0037667F" w:rsidP="0037667F">
            <w:pPr>
              <w:tabs>
                <w:tab w:val="left" w:pos="2430"/>
              </w:tabs>
              <w:rPr>
                <w:rFonts w:ascii="Arial" w:hAnsi="Arial" w:cs="Arial"/>
                <w:sz w:val="20"/>
                <w:szCs w:val="20"/>
                <w:lang w:val="es-MX"/>
              </w:rPr>
            </w:pPr>
            <w:r>
              <w:rPr>
                <w:rFonts w:ascii="Arial" w:hAnsi="Arial" w:cs="Arial"/>
                <w:sz w:val="20"/>
                <w:szCs w:val="20"/>
                <w:lang w:val="es-MX"/>
              </w:rPr>
              <w:tab/>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MARCO TEÓRICO</w:t>
            </w:r>
          </w:p>
        </w:tc>
      </w:tr>
      <w:tr w:rsidR="005C3B90" w:rsidTr="00B32C68">
        <w:tc>
          <w:tcPr>
            <w:tcW w:w="10740" w:type="dxa"/>
          </w:tcPr>
          <w:p w:rsidR="002F2FFB" w:rsidRPr="002F2FFB" w:rsidRDefault="002F2FFB" w:rsidP="002F2FFB">
            <w:pPr>
              <w:rPr>
                <w:rFonts w:ascii="Arial" w:hAnsi="Arial" w:cs="Arial"/>
                <w:sz w:val="20"/>
                <w:szCs w:val="20"/>
                <w:lang w:val="es-MX"/>
              </w:rPr>
            </w:pPr>
            <w:r w:rsidRPr="002F2FFB">
              <w:rPr>
                <w:rFonts w:ascii="Arial" w:hAnsi="Arial" w:cs="Arial"/>
                <w:sz w:val="20"/>
                <w:szCs w:val="20"/>
                <w:lang w:val="es-MX"/>
              </w:rPr>
              <w:t xml:space="preserve">La API de 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xml:space="preserve"> se integró con los Google Play </w:t>
            </w:r>
            <w:proofErr w:type="spellStart"/>
            <w:r w:rsidRPr="002F2FFB">
              <w:rPr>
                <w:rFonts w:ascii="Arial" w:hAnsi="Arial" w:cs="Arial"/>
                <w:sz w:val="20"/>
                <w:szCs w:val="20"/>
                <w:lang w:val="es-MX"/>
              </w:rPr>
              <w:t>Services</w:t>
            </w:r>
            <w:proofErr w:type="spellEnd"/>
            <w:r w:rsidRPr="002F2FFB">
              <w:rPr>
                <w:rFonts w:ascii="Arial" w:hAnsi="Arial" w:cs="Arial"/>
                <w:sz w:val="20"/>
                <w:szCs w:val="20"/>
                <w:lang w:val="es-MX"/>
              </w:rPr>
              <w:t xml:space="preserve"> allá por finales de 2012. Este cambio trajo consigo importantes mejoras, como la utilización de mapas vectoriales y mejoras en el sistema de caché, lo que proporcionaba mayor rendimiento, mayor velocidad de carga, y menor consumo de datos.</w:t>
            </w:r>
          </w:p>
          <w:p w:rsidR="00951995" w:rsidRDefault="002F2FFB" w:rsidP="002F2FFB">
            <w:pPr>
              <w:rPr>
                <w:rFonts w:ascii="Arial" w:hAnsi="Arial" w:cs="Arial"/>
                <w:sz w:val="20"/>
                <w:szCs w:val="20"/>
                <w:lang w:val="es-MX"/>
              </w:rPr>
            </w:pPr>
            <w:r w:rsidRPr="002F2FFB">
              <w:rPr>
                <w:rFonts w:ascii="Arial" w:hAnsi="Arial" w:cs="Arial"/>
                <w:sz w:val="20"/>
                <w:szCs w:val="20"/>
                <w:lang w:val="es-MX"/>
              </w:rPr>
              <w:t xml:space="preserve">También llegó con un cambio en la forma en que los desarrolladores interactuaríamos con los mapas, pasando de los antiguos </w:t>
            </w:r>
            <w:proofErr w:type="spellStart"/>
            <w:r w:rsidRPr="002F2FFB">
              <w:rPr>
                <w:rFonts w:ascii="Arial" w:hAnsi="Arial" w:cs="Arial"/>
                <w:sz w:val="20"/>
                <w:szCs w:val="20"/>
                <w:lang w:val="es-MX"/>
              </w:rPr>
              <w:t>MapActivity</w:t>
            </w:r>
            <w:proofErr w:type="spellEnd"/>
            <w:r w:rsidRPr="002F2FFB">
              <w:rPr>
                <w:rFonts w:ascii="Arial" w:hAnsi="Arial" w:cs="Arial"/>
                <w:sz w:val="20"/>
                <w:szCs w:val="20"/>
                <w:lang w:val="es-MX"/>
              </w:rPr>
              <w:t xml:space="preserve"> y </w:t>
            </w:r>
            <w:proofErr w:type="spellStart"/>
            <w:r w:rsidRPr="002F2FFB">
              <w:rPr>
                <w:rFonts w:ascii="Arial" w:hAnsi="Arial" w:cs="Arial"/>
                <w:sz w:val="20"/>
                <w:szCs w:val="20"/>
                <w:lang w:val="es-MX"/>
              </w:rPr>
              <w:t>MapView</w:t>
            </w:r>
            <w:proofErr w:type="spellEnd"/>
            <w:r w:rsidRPr="002F2FFB">
              <w:rPr>
                <w:rFonts w:ascii="Arial" w:hAnsi="Arial" w:cs="Arial"/>
                <w:sz w:val="20"/>
                <w:szCs w:val="20"/>
                <w:lang w:val="es-MX"/>
              </w:rPr>
              <w:t xml:space="preserve"> a un nuevo tipo de </w:t>
            </w:r>
            <w:proofErr w:type="spellStart"/>
            <w:r w:rsidRPr="002F2FFB">
              <w:rPr>
                <w:rFonts w:ascii="Arial" w:hAnsi="Arial" w:cs="Arial"/>
                <w:sz w:val="20"/>
                <w:szCs w:val="20"/>
                <w:lang w:val="es-MX"/>
              </w:rPr>
              <w:t>fragment</w:t>
            </w:r>
            <w:proofErr w:type="spellEnd"/>
            <w:r w:rsidRPr="002F2FFB">
              <w:rPr>
                <w:rFonts w:ascii="Arial" w:hAnsi="Arial" w:cs="Arial"/>
                <w:sz w:val="20"/>
                <w:szCs w:val="20"/>
                <w:lang w:val="es-MX"/>
              </w:rPr>
              <w:t xml:space="preserve"> llamado </w:t>
            </w:r>
            <w:proofErr w:type="spellStart"/>
            <w:r w:rsidRPr="002F2FFB">
              <w:rPr>
                <w:rFonts w:ascii="Arial" w:hAnsi="Arial" w:cs="Arial"/>
                <w:sz w:val="20"/>
                <w:szCs w:val="20"/>
                <w:lang w:val="es-MX"/>
              </w:rPr>
              <w:t>MapFragment</w:t>
            </w:r>
            <w:proofErr w:type="spellEnd"/>
            <w:r w:rsidRPr="002F2FFB">
              <w:rPr>
                <w:rFonts w:ascii="Arial" w:hAnsi="Arial" w:cs="Arial"/>
                <w:sz w:val="20"/>
                <w:szCs w:val="20"/>
                <w:lang w:val="es-MX"/>
              </w:rPr>
              <w:t>, con las ventajas que conlleva el uso de este tipo de componentes.</w:t>
            </w:r>
          </w:p>
          <w:p w:rsidR="002F2FFB" w:rsidRDefault="002F2FFB" w:rsidP="002F2FFB">
            <w:pPr>
              <w:rPr>
                <w:rFonts w:ascii="Arial" w:hAnsi="Arial" w:cs="Arial"/>
                <w:sz w:val="20"/>
                <w:szCs w:val="20"/>
                <w:lang w:val="es-MX"/>
              </w:rPr>
            </w:pPr>
            <w:r w:rsidRPr="002F2FFB">
              <w:rPr>
                <w:rFonts w:ascii="Arial" w:hAnsi="Arial" w:cs="Arial"/>
                <w:sz w:val="20"/>
                <w:szCs w:val="20"/>
                <w:lang w:val="es-MX"/>
              </w:rPr>
              <w:t xml:space="preserve">Tu aplicación necesita una clave de API para acceder a los servidores de 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xml:space="preserve">. El tipo de clave que necesitas es una clave de API con restricción para Android apps. La clave es gratuita. Puedes usarla con aquellas de tus aplicaciones que llamen a la 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xml:space="preserve"> Android API y admitan un número ilimitado de usuarios.</w:t>
            </w:r>
          </w:p>
          <w:p w:rsidR="002F2FFB" w:rsidRDefault="002F2FFB" w:rsidP="002F2FFB">
            <w:pPr>
              <w:rPr>
                <w:rFonts w:ascii="Arial" w:hAnsi="Arial" w:cs="Arial"/>
                <w:sz w:val="20"/>
                <w:szCs w:val="20"/>
                <w:lang w:val="es-MX"/>
              </w:rPr>
            </w:pPr>
            <w:r w:rsidRPr="002F2FFB">
              <w:rPr>
                <w:rFonts w:ascii="Arial" w:hAnsi="Arial" w:cs="Arial"/>
                <w:sz w:val="20"/>
                <w:szCs w:val="20"/>
                <w:lang w:val="es-MX"/>
              </w:rPr>
              <w:t>De manera predeterminada, el archivo XML que define el diseño de la aplicación se encuentra en res/</w:t>
            </w:r>
            <w:proofErr w:type="spellStart"/>
            <w:r w:rsidRPr="002F2FFB">
              <w:rPr>
                <w:rFonts w:ascii="Arial" w:hAnsi="Arial" w:cs="Arial"/>
                <w:sz w:val="20"/>
                <w:szCs w:val="20"/>
                <w:lang w:val="es-MX"/>
              </w:rPr>
              <w:t>layout</w:t>
            </w:r>
            <w:proofErr w:type="spellEnd"/>
            <w:r w:rsidRPr="002F2FFB">
              <w:rPr>
                <w:rFonts w:ascii="Arial" w:hAnsi="Arial" w:cs="Arial"/>
                <w:sz w:val="20"/>
                <w:szCs w:val="20"/>
                <w:lang w:val="es-MX"/>
              </w:rPr>
              <w:t>/activity_maps.xml.</w:t>
            </w:r>
          </w:p>
          <w:p w:rsidR="002F2FFB" w:rsidRDefault="002F2FFB" w:rsidP="002F2FFB">
            <w:pPr>
              <w:rPr>
                <w:rFonts w:ascii="Arial" w:hAnsi="Arial" w:cs="Arial"/>
                <w:sz w:val="20"/>
                <w:szCs w:val="20"/>
                <w:lang w:val="es-MX"/>
              </w:rPr>
            </w:pPr>
            <w:r w:rsidRPr="002F2FFB">
              <w:rPr>
                <w:rFonts w:ascii="Arial" w:hAnsi="Arial" w:cs="Arial"/>
                <w:sz w:val="20"/>
                <w:szCs w:val="20"/>
                <w:lang w:val="es-MX"/>
              </w:rPr>
              <w:t>De manera predeterminada, el archivo Java que define la actividad de mapas lleva el nombre MapsActivity.java.</w:t>
            </w:r>
          </w:p>
          <w:p w:rsidR="002F2FFB" w:rsidRDefault="002F2FFB" w:rsidP="002F2FFB">
            <w:pPr>
              <w:rPr>
                <w:rFonts w:ascii="Arial" w:hAnsi="Arial" w:cs="Arial"/>
                <w:sz w:val="20"/>
                <w:szCs w:val="20"/>
                <w:lang w:val="es-MX"/>
              </w:rPr>
            </w:pPr>
            <w:r w:rsidRPr="002F2FFB">
              <w:rPr>
                <w:rFonts w:ascii="Arial" w:hAnsi="Arial" w:cs="Arial"/>
                <w:sz w:val="20"/>
                <w:szCs w:val="20"/>
                <w:lang w:val="es-MX"/>
              </w:rPr>
              <w:t xml:space="preserve">Con 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xml:space="preserve"> Android API v2, puede incrustar mapas en una actividad como un fragmento con un simple fragmento XML. Los nuevos mapas ofrecen características interesantes como mapas en 3D; mapas interiores, satelitales, de terreno e híbridos; mosaicos basados ​​en vectores para el almacenamiento en caché y el dibujo eficiente; transiciones animadas; y mucho más.</w:t>
            </w:r>
          </w:p>
          <w:p w:rsidR="002F2FFB" w:rsidRDefault="002F2FFB" w:rsidP="002F2FFB">
            <w:pPr>
              <w:rPr>
                <w:rFonts w:ascii="Arial" w:hAnsi="Arial" w:cs="Arial"/>
                <w:sz w:val="20"/>
                <w:szCs w:val="20"/>
                <w:lang w:val="es-MX"/>
              </w:rPr>
            </w:pPr>
            <w:r w:rsidRPr="002F2FFB">
              <w:rPr>
                <w:rFonts w:ascii="Arial" w:hAnsi="Arial" w:cs="Arial"/>
                <w:sz w:val="20"/>
                <w:szCs w:val="20"/>
                <w:lang w:val="es-MX"/>
              </w:rPr>
              <w:t xml:space="preserve">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xml:space="preserve"> Android API es parte de la plataforma de servicios de Google Play. Para usar Google </w:t>
            </w:r>
            <w:proofErr w:type="spellStart"/>
            <w:r w:rsidRPr="002F2FFB">
              <w:rPr>
                <w:rFonts w:ascii="Arial" w:hAnsi="Arial" w:cs="Arial"/>
                <w:sz w:val="20"/>
                <w:szCs w:val="20"/>
                <w:lang w:val="es-MX"/>
              </w:rPr>
              <w:t>Maps</w:t>
            </w:r>
            <w:proofErr w:type="spellEnd"/>
            <w:r w:rsidRPr="002F2FFB">
              <w:rPr>
                <w:rFonts w:ascii="Arial" w:hAnsi="Arial" w:cs="Arial"/>
                <w:sz w:val="20"/>
                <w:szCs w:val="20"/>
                <w:lang w:val="es-MX"/>
              </w:rPr>
              <w:t>, configure el SDK de servicios de Google Play en su proyecto de desarrollo de aplicaciones.</w:t>
            </w:r>
          </w:p>
          <w:p w:rsidR="002F2FFB" w:rsidRDefault="002F2FFB" w:rsidP="002F2FFB">
            <w:pPr>
              <w:rPr>
                <w:rFonts w:ascii="Arial" w:hAnsi="Arial" w:cs="Arial"/>
                <w:sz w:val="20"/>
                <w:szCs w:val="20"/>
                <w:lang w:val="es-MX"/>
              </w:rPr>
            </w:pPr>
          </w:p>
          <w:p w:rsidR="002F2FFB" w:rsidRDefault="002F2FFB" w:rsidP="002F2FFB">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56"/>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DESARROLLO</w:t>
            </w:r>
          </w:p>
        </w:tc>
      </w:tr>
      <w:tr w:rsidR="005C3B90" w:rsidTr="00B32C68">
        <w:tc>
          <w:tcPr>
            <w:tcW w:w="10740" w:type="dxa"/>
          </w:tcPr>
          <w:p w:rsidR="00036A3B" w:rsidRDefault="00036A3B" w:rsidP="00B32C68">
            <w:pPr>
              <w:rPr>
                <w:rFonts w:ascii="Arial" w:hAnsi="Arial" w:cs="Arial"/>
                <w:sz w:val="20"/>
                <w:szCs w:val="20"/>
                <w:lang w:val="es-MX"/>
              </w:rPr>
            </w:pPr>
            <w:r>
              <w:rPr>
                <w:rFonts w:ascii="Arial" w:hAnsi="Arial" w:cs="Arial"/>
                <w:sz w:val="20"/>
                <w:szCs w:val="20"/>
                <w:lang w:val="es-MX"/>
              </w:rPr>
              <w:t xml:space="preserve">Para sincronizar el proyecto con los servicios de Google </w:t>
            </w:r>
            <w:proofErr w:type="spellStart"/>
            <w:r>
              <w:rPr>
                <w:rFonts w:ascii="Arial" w:hAnsi="Arial" w:cs="Arial"/>
                <w:sz w:val="20"/>
                <w:szCs w:val="20"/>
                <w:lang w:val="es-MX"/>
              </w:rPr>
              <w:t>Maps</w:t>
            </w:r>
            <w:proofErr w:type="spellEnd"/>
            <w:r>
              <w:rPr>
                <w:rFonts w:ascii="Arial" w:hAnsi="Arial" w:cs="Arial"/>
                <w:sz w:val="20"/>
                <w:szCs w:val="20"/>
                <w:lang w:val="es-MX"/>
              </w:rPr>
              <w:t>, estos te pedirán que crees un proyecto en Google con el cual crearas una llave para poder acceder a sus servicios, para esto Google ofrece ayuda en la página:</w:t>
            </w:r>
          </w:p>
          <w:p w:rsidR="00036A3B" w:rsidRDefault="00036A3B" w:rsidP="00B32C68">
            <w:pPr>
              <w:rPr>
                <w:rFonts w:ascii="Arial" w:hAnsi="Arial" w:cs="Arial"/>
                <w:sz w:val="20"/>
                <w:szCs w:val="20"/>
                <w:lang w:val="es-MX"/>
              </w:rPr>
            </w:pPr>
            <w:hyperlink r:id="rId7" w:history="1">
              <w:r w:rsidRPr="00037E61">
                <w:rPr>
                  <w:rStyle w:val="Hipervnculo"/>
                  <w:rFonts w:ascii="Arial" w:hAnsi="Arial" w:cs="Arial"/>
                  <w:sz w:val="20"/>
                  <w:szCs w:val="20"/>
                  <w:lang w:val="es-MX"/>
                </w:rPr>
                <w:t>https://developers.google.com/maps/documentation/android-api/start?hl=es-419</w:t>
              </w:r>
            </w:hyperlink>
          </w:p>
          <w:p w:rsidR="00036A3B" w:rsidRDefault="00036A3B" w:rsidP="00B32C68">
            <w:pPr>
              <w:rPr>
                <w:rFonts w:ascii="Arial" w:hAnsi="Arial" w:cs="Arial"/>
                <w:sz w:val="20"/>
                <w:szCs w:val="20"/>
                <w:lang w:val="es-MX"/>
              </w:rPr>
            </w:pPr>
            <w:bookmarkStart w:id="0" w:name="_GoBack"/>
            <w:bookmarkEnd w:id="0"/>
          </w:p>
          <w:p w:rsidR="0024750A" w:rsidRDefault="0024750A" w:rsidP="00B32C68">
            <w:pPr>
              <w:rPr>
                <w:rFonts w:ascii="Arial" w:hAnsi="Arial" w:cs="Arial"/>
                <w:sz w:val="20"/>
                <w:szCs w:val="20"/>
                <w:lang w:val="es-MX"/>
              </w:rPr>
            </w:pPr>
            <w:r>
              <w:rPr>
                <w:rFonts w:ascii="Arial" w:hAnsi="Arial" w:cs="Arial"/>
                <w:sz w:val="20"/>
                <w:szCs w:val="20"/>
                <w:lang w:val="es-MX"/>
              </w:rPr>
              <w:t>Al crear una aplicación de Android se selecciona directamente la opción al momento de crear el proyecto.</w:t>
            </w:r>
          </w:p>
          <w:p w:rsidR="00951995" w:rsidRDefault="0024750A" w:rsidP="00B32C68">
            <w:pPr>
              <w:rPr>
                <w:rFonts w:ascii="Arial" w:hAnsi="Arial" w:cs="Arial"/>
                <w:i/>
                <w:sz w:val="20"/>
                <w:szCs w:val="20"/>
                <w:lang w:val="es-MX"/>
              </w:rPr>
            </w:pPr>
            <w:r>
              <w:rPr>
                <w:rFonts w:ascii="Arial" w:hAnsi="Arial" w:cs="Arial"/>
                <w:i/>
                <w:sz w:val="20"/>
                <w:szCs w:val="20"/>
                <w:lang w:val="es-MX"/>
              </w:rPr>
              <w:t>Creamos una clase la cual nos ayudara a trabajas con los objetos que se encuentran en formato JSON, esta clase constara de dos métodos:</w:t>
            </w:r>
          </w:p>
          <w:p w:rsidR="0024750A" w:rsidRDefault="0024750A" w:rsidP="00B32C68">
            <w:pPr>
              <w:rPr>
                <w:rFonts w:ascii="Arial" w:hAnsi="Arial" w:cs="Arial"/>
                <w:i/>
                <w:sz w:val="20"/>
                <w:szCs w:val="20"/>
                <w:lang w:val="es-MX"/>
              </w:rPr>
            </w:pPr>
            <w:r>
              <w:rPr>
                <w:rFonts w:ascii="Arial" w:hAnsi="Arial" w:cs="Arial"/>
                <w:i/>
                <w:sz w:val="20"/>
                <w:szCs w:val="20"/>
                <w:lang w:val="es-MX"/>
              </w:rPr>
              <w:t xml:space="preserve">El método </w:t>
            </w:r>
            <w:proofErr w:type="spellStart"/>
            <w:r>
              <w:rPr>
                <w:rFonts w:ascii="Arial" w:hAnsi="Arial" w:cs="Arial"/>
                <w:i/>
                <w:sz w:val="20"/>
                <w:szCs w:val="20"/>
                <w:lang w:val="es-MX"/>
              </w:rPr>
              <w:t>parse</w:t>
            </w:r>
            <w:proofErr w:type="spellEnd"/>
            <w:r>
              <w:rPr>
                <w:rFonts w:ascii="Arial" w:hAnsi="Arial" w:cs="Arial"/>
                <w:i/>
                <w:sz w:val="20"/>
                <w:szCs w:val="20"/>
                <w:lang w:val="es-MX"/>
              </w:rPr>
              <w:t xml:space="preserve"> se </w:t>
            </w:r>
            <w:r w:rsidR="00036A3B">
              <w:rPr>
                <w:rFonts w:ascii="Arial" w:hAnsi="Arial" w:cs="Arial"/>
                <w:i/>
                <w:sz w:val="20"/>
                <w:szCs w:val="20"/>
                <w:lang w:val="es-MX"/>
              </w:rPr>
              <w:t>encargará</w:t>
            </w:r>
            <w:r>
              <w:rPr>
                <w:rFonts w:ascii="Arial" w:hAnsi="Arial" w:cs="Arial"/>
                <w:i/>
                <w:sz w:val="20"/>
                <w:szCs w:val="20"/>
                <w:lang w:val="es-MX"/>
              </w:rPr>
              <w:t xml:space="preserve"> de decodificar un objeto JSON compuesto por una gran cantidad de </w:t>
            </w:r>
            <w:proofErr w:type="spellStart"/>
            <w:r>
              <w:rPr>
                <w:rFonts w:ascii="Arial" w:hAnsi="Arial" w:cs="Arial"/>
                <w:i/>
                <w:sz w:val="20"/>
                <w:szCs w:val="20"/>
                <w:lang w:val="es-MX"/>
              </w:rPr>
              <w:t>JSONs</w:t>
            </w:r>
            <w:proofErr w:type="spellEnd"/>
            <w:r>
              <w:rPr>
                <w:rFonts w:ascii="Arial" w:hAnsi="Arial" w:cs="Arial"/>
                <w:i/>
                <w:sz w:val="20"/>
                <w:szCs w:val="20"/>
                <w:lang w:val="es-MX"/>
              </w:rPr>
              <w:t xml:space="preserve"> en arreglo con los objetos separados, cada objeto tiene dos valores de tipo </w:t>
            </w:r>
            <w:proofErr w:type="spellStart"/>
            <w:r>
              <w:rPr>
                <w:rFonts w:ascii="Arial" w:hAnsi="Arial" w:cs="Arial"/>
                <w:i/>
                <w:sz w:val="20"/>
                <w:szCs w:val="20"/>
                <w:lang w:val="es-MX"/>
              </w:rPr>
              <w:t>String</w:t>
            </w:r>
            <w:proofErr w:type="spellEnd"/>
            <w:r>
              <w:rPr>
                <w:rFonts w:ascii="Arial" w:hAnsi="Arial" w:cs="Arial"/>
                <w:i/>
                <w:sz w:val="20"/>
                <w:szCs w:val="20"/>
                <w:lang w:val="es-MX"/>
              </w:rPr>
              <w:t>.</w:t>
            </w:r>
          </w:p>
          <w:p w:rsidR="0024750A" w:rsidRDefault="0024750A" w:rsidP="00B32C68">
            <w:pPr>
              <w:rPr>
                <w:rFonts w:ascii="Arial" w:hAnsi="Arial" w:cs="Arial"/>
                <w:i/>
                <w:sz w:val="20"/>
                <w:szCs w:val="20"/>
                <w:lang w:val="es-MX"/>
              </w:rPr>
            </w:pPr>
            <w:r>
              <w:rPr>
                <w:noProof/>
              </w:rPr>
              <w:lastRenderedPageBreak/>
              <w:drawing>
                <wp:inline distT="0" distB="0" distL="0" distR="0" wp14:anchorId="412D1FAA" wp14:editId="08E77A4A">
                  <wp:extent cx="6692900" cy="4692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2900" cy="4692650"/>
                          </a:xfrm>
                          <a:prstGeom prst="rect">
                            <a:avLst/>
                          </a:prstGeom>
                        </pic:spPr>
                      </pic:pic>
                    </a:graphicData>
                  </a:graphic>
                </wp:inline>
              </w:drawing>
            </w:r>
          </w:p>
          <w:p w:rsidR="00840A11" w:rsidRDefault="00840A11" w:rsidP="00B32C68">
            <w:pPr>
              <w:rPr>
                <w:rFonts w:ascii="Arial" w:hAnsi="Arial" w:cs="Arial"/>
                <w:i/>
                <w:sz w:val="20"/>
                <w:szCs w:val="20"/>
                <w:lang w:val="es-MX"/>
              </w:rPr>
            </w:pPr>
          </w:p>
          <w:p w:rsidR="00840A11" w:rsidRDefault="0024750A" w:rsidP="00B32C68">
            <w:pPr>
              <w:rPr>
                <w:rFonts w:ascii="Arial" w:hAnsi="Arial" w:cs="Arial"/>
                <w:i/>
                <w:sz w:val="20"/>
                <w:szCs w:val="20"/>
                <w:lang w:val="es-MX"/>
              </w:rPr>
            </w:pPr>
            <w:r>
              <w:rPr>
                <w:noProof/>
              </w:rPr>
              <w:lastRenderedPageBreak/>
              <w:drawing>
                <wp:inline distT="0" distB="0" distL="0" distR="0" wp14:anchorId="4BB6DAD1" wp14:editId="200C9A86">
                  <wp:extent cx="5695950" cy="47434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950" cy="4743450"/>
                          </a:xfrm>
                          <a:prstGeom prst="rect">
                            <a:avLst/>
                          </a:prstGeom>
                        </pic:spPr>
                      </pic:pic>
                    </a:graphicData>
                  </a:graphic>
                </wp:inline>
              </w:drawing>
            </w:r>
          </w:p>
          <w:p w:rsidR="0024750A" w:rsidRDefault="0024750A" w:rsidP="00B32C68">
            <w:pPr>
              <w:rPr>
                <w:rFonts w:ascii="Arial" w:hAnsi="Arial" w:cs="Arial"/>
                <w:i/>
                <w:sz w:val="20"/>
                <w:szCs w:val="20"/>
                <w:lang w:val="es-MX"/>
              </w:rPr>
            </w:pPr>
          </w:p>
          <w:p w:rsidR="00BB4697" w:rsidRDefault="0024750A" w:rsidP="00B32C68">
            <w:pPr>
              <w:rPr>
                <w:rFonts w:ascii="Arial" w:hAnsi="Arial" w:cs="Arial"/>
                <w:i/>
                <w:sz w:val="20"/>
                <w:szCs w:val="20"/>
                <w:lang w:val="es-MX"/>
              </w:rPr>
            </w:pPr>
            <w:r>
              <w:rPr>
                <w:rFonts w:ascii="Arial" w:hAnsi="Arial" w:cs="Arial"/>
                <w:i/>
                <w:sz w:val="20"/>
                <w:szCs w:val="20"/>
                <w:lang w:val="es-MX"/>
              </w:rPr>
              <w:t xml:space="preserve">En la clase principal en el método </w:t>
            </w:r>
            <w:proofErr w:type="spellStart"/>
            <w:r>
              <w:rPr>
                <w:rFonts w:ascii="Arial" w:hAnsi="Arial" w:cs="Arial"/>
                <w:i/>
                <w:sz w:val="20"/>
                <w:szCs w:val="20"/>
                <w:lang w:val="es-MX"/>
              </w:rPr>
              <w:t>onCreate</w:t>
            </w:r>
            <w:proofErr w:type="spellEnd"/>
            <w:r>
              <w:rPr>
                <w:rFonts w:ascii="Arial" w:hAnsi="Arial" w:cs="Arial"/>
                <w:i/>
                <w:sz w:val="20"/>
                <w:szCs w:val="20"/>
                <w:lang w:val="es-MX"/>
              </w:rPr>
              <w:t xml:space="preserve"> se </w:t>
            </w:r>
            <w:proofErr w:type="spellStart"/>
            <w:r>
              <w:rPr>
                <w:rFonts w:ascii="Arial" w:hAnsi="Arial" w:cs="Arial"/>
                <w:i/>
                <w:sz w:val="20"/>
                <w:szCs w:val="20"/>
                <w:lang w:val="es-MX"/>
              </w:rPr>
              <w:t>evalua</w:t>
            </w:r>
            <w:proofErr w:type="spellEnd"/>
            <w:r>
              <w:rPr>
                <w:rFonts w:ascii="Arial" w:hAnsi="Arial" w:cs="Arial"/>
                <w:i/>
                <w:sz w:val="20"/>
                <w:szCs w:val="20"/>
                <w:lang w:val="es-MX"/>
              </w:rPr>
              <w:t xml:space="preserve"> si la </w:t>
            </w:r>
            <w:proofErr w:type="spellStart"/>
            <w:r>
              <w:rPr>
                <w:rFonts w:ascii="Arial" w:hAnsi="Arial" w:cs="Arial"/>
                <w:i/>
                <w:sz w:val="20"/>
                <w:szCs w:val="20"/>
                <w:lang w:val="es-MX"/>
              </w:rPr>
              <w:t>apliacion</w:t>
            </w:r>
            <w:proofErr w:type="spellEnd"/>
            <w:r>
              <w:rPr>
                <w:rFonts w:ascii="Arial" w:hAnsi="Arial" w:cs="Arial"/>
                <w:i/>
                <w:sz w:val="20"/>
                <w:szCs w:val="20"/>
                <w:lang w:val="es-MX"/>
              </w:rPr>
              <w:t xml:space="preserve"> tiene </w:t>
            </w:r>
            <w:proofErr w:type="gramStart"/>
            <w:r>
              <w:rPr>
                <w:rFonts w:ascii="Arial" w:hAnsi="Arial" w:cs="Arial"/>
                <w:i/>
                <w:sz w:val="20"/>
                <w:szCs w:val="20"/>
                <w:lang w:val="es-MX"/>
              </w:rPr>
              <w:t>los permiso</w:t>
            </w:r>
            <w:proofErr w:type="gramEnd"/>
            <w:r>
              <w:rPr>
                <w:rFonts w:ascii="Arial" w:hAnsi="Arial" w:cs="Arial"/>
                <w:i/>
                <w:sz w:val="20"/>
                <w:szCs w:val="20"/>
                <w:lang w:val="es-MX"/>
              </w:rPr>
              <w:t xml:space="preserve">, ya que ocupa el permiso para saber la localización de </w:t>
            </w:r>
            <w:r w:rsidR="00BB4697">
              <w:rPr>
                <w:rFonts w:ascii="Arial" w:hAnsi="Arial" w:cs="Arial"/>
                <w:i/>
                <w:sz w:val="20"/>
                <w:szCs w:val="20"/>
                <w:lang w:val="es-MX"/>
              </w:rPr>
              <w:t>dispositivo.</w:t>
            </w:r>
          </w:p>
          <w:p w:rsidR="00BB4697" w:rsidRDefault="00BB4697" w:rsidP="00B32C68">
            <w:pPr>
              <w:rPr>
                <w:rFonts w:ascii="Arial" w:hAnsi="Arial" w:cs="Arial"/>
                <w:i/>
                <w:sz w:val="20"/>
                <w:szCs w:val="20"/>
                <w:lang w:val="es-MX"/>
              </w:rPr>
            </w:pPr>
            <w:r>
              <w:rPr>
                <w:noProof/>
              </w:rPr>
              <w:lastRenderedPageBreak/>
              <w:drawing>
                <wp:inline distT="0" distB="0" distL="0" distR="0" wp14:anchorId="60BA7F00" wp14:editId="176823F9">
                  <wp:extent cx="6057900" cy="545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5457825"/>
                          </a:xfrm>
                          <a:prstGeom prst="rect">
                            <a:avLst/>
                          </a:prstGeom>
                        </pic:spPr>
                      </pic:pic>
                    </a:graphicData>
                  </a:graphic>
                </wp:inline>
              </w:drawing>
            </w: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r>
              <w:rPr>
                <w:rFonts w:ascii="Arial" w:hAnsi="Arial" w:cs="Arial"/>
                <w:i/>
                <w:sz w:val="20"/>
                <w:szCs w:val="20"/>
                <w:lang w:val="es-MX"/>
              </w:rPr>
              <w:t xml:space="preserve">El método </w:t>
            </w:r>
            <w:proofErr w:type="spellStart"/>
            <w:r>
              <w:rPr>
                <w:rFonts w:ascii="Arial" w:hAnsi="Arial" w:cs="Arial"/>
                <w:i/>
                <w:sz w:val="20"/>
                <w:szCs w:val="20"/>
                <w:lang w:val="es-MX"/>
              </w:rPr>
              <w:t>onMapReady</w:t>
            </w:r>
            <w:proofErr w:type="spellEnd"/>
            <w:r>
              <w:rPr>
                <w:rFonts w:ascii="Arial" w:hAnsi="Arial" w:cs="Arial"/>
                <w:i/>
                <w:sz w:val="20"/>
                <w:szCs w:val="20"/>
                <w:lang w:val="es-MX"/>
              </w:rPr>
              <w:t xml:space="preserve"> se ejecuta una vez que el fragmento de mapas se completa, en este método se vuelve a evaluar si la aplicación tiene los permisos necesarios, si los tiene el mapa se enfoca en la ubicación del usuario y se crea la localización del destino (la casa del usuario), la posición del destino se diferencia mediante el uso de un marcador. Este método también se encarga de crear la URL con la cual se consultará al servicio de mapas y descargará la ruta recomendada hacia la ubicación destino.</w:t>
            </w: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r>
              <w:rPr>
                <w:noProof/>
              </w:rPr>
              <w:drawing>
                <wp:inline distT="0" distB="0" distL="0" distR="0" wp14:anchorId="0FC02675" wp14:editId="58AECF0E">
                  <wp:extent cx="6692900" cy="4953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92900" cy="4953000"/>
                          </a:xfrm>
                          <a:prstGeom prst="rect">
                            <a:avLst/>
                          </a:prstGeom>
                        </pic:spPr>
                      </pic:pic>
                    </a:graphicData>
                  </a:graphic>
                </wp:inline>
              </w:drawing>
            </w: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r>
              <w:rPr>
                <w:rFonts w:ascii="Arial" w:hAnsi="Arial" w:cs="Arial"/>
                <w:i/>
                <w:sz w:val="20"/>
                <w:szCs w:val="20"/>
                <w:lang w:val="es-MX"/>
              </w:rPr>
              <w:t xml:space="preserve">El método </w:t>
            </w:r>
            <w:proofErr w:type="spellStart"/>
            <w:r>
              <w:rPr>
                <w:rFonts w:ascii="Arial" w:hAnsi="Arial" w:cs="Arial"/>
                <w:i/>
                <w:sz w:val="20"/>
                <w:szCs w:val="20"/>
                <w:lang w:val="es-MX"/>
              </w:rPr>
              <w:t>download_Url</w:t>
            </w:r>
            <w:proofErr w:type="spellEnd"/>
            <w:r>
              <w:rPr>
                <w:rFonts w:ascii="Arial" w:hAnsi="Arial" w:cs="Arial"/>
                <w:i/>
                <w:sz w:val="20"/>
                <w:szCs w:val="20"/>
                <w:lang w:val="es-MX"/>
              </w:rPr>
              <w:t xml:space="preserve"> retorna una cadena con el resultado de una consulta Http </w:t>
            </w:r>
            <w:proofErr w:type="spellStart"/>
            <w:r>
              <w:rPr>
                <w:rFonts w:ascii="Arial" w:hAnsi="Arial" w:cs="Arial"/>
                <w:i/>
                <w:sz w:val="20"/>
                <w:szCs w:val="20"/>
                <w:lang w:val="es-MX"/>
              </w:rPr>
              <w:t>usanto</w:t>
            </w:r>
            <w:proofErr w:type="spellEnd"/>
            <w:r>
              <w:rPr>
                <w:rFonts w:ascii="Arial" w:hAnsi="Arial" w:cs="Arial"/>
                <w:i/>
                <w:sz w:val="20"/>
                <w:szCs w:val="20"/>
                <w:lang w:val="es-MX"/>
              </w:rPr>
              <w:t xml:space="preserve"> un objeto de tipo </w:t>
            </w:r>
            <w:proofErr w:type="spellStart"/>
            <w:r>
              <w:rPr>
                <w:rFonts w:ascii="Arial" w:hAnsi="Arial" w:cs="Arial"/>
                <w:i/>
                <w:sz w:val="20"/>
                <w:szCs w:val="20"/>
                <w:lang w:val="es-MX"/>
              </w:rPr>
              <w:t>HttñConnection</w:t>
            </w:r>
            <w:proofErr w:type="spellEnd"/>
            <w:r>
              <w:rPr>
                <w:rFonts w:ascii="Arial" w:hAnsi="Arial" w:cs="Arial"/>
                <w:i/>
                <w:sz w:val="20"/>
                <w:szCs w:val="20"/>
                <w:lang w:val="es-MX"/>
              </w:rPr>
              <w:t xml:space="preserve">. </w:t>
            </w: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r>
              <w:rPr>
                <w:noProof/>
              </w:rPr>
              <w:drawing>
                <wp:inline distT="0" distB="0" distL="0" distR="0" wp14:anchorId="662227B7" wp14:editId="219A5156">
                  <wp:extent cx="5981700" cy="4276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700" cy="4276725"/>
                          </a:xfrm>
                          <a:prstGeom prst="rect">
                            <a:avLst/>
                          </a:prstGeom>
                        </pic:spPr>
                      </pic:pic>
                    </a:graphicData>
                  </a:graphic>
                </wp:inline>
              </w:drawing>
            </w: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p>
          <w:p w:rsidR="00BB4697" w:rsidRDefault="00BB4697" w:rsidP="00B32C68">
            <w:pPr>
              <w:rPr>
                <w:rFonts w:ascii="Arial" w:hAnsi="Arial" w:cs="Arial"/>
                <w:i/>
                <w:sz w:val="20"/>
                <w:szCs w:val="20"/>
                <w:lang w:val="es-MX"/>
              </w:rPr>
            </w:pPr>
            <w:r>
              <w:rPr>
                <w:rFonts w:ascii="Arial" w:hAnsi="Arial" w:cs="Arial"/>
                <w:i/>
                <w:sz w:val="20"/>
                <w:szCs w:val="20"/>
                <w:lang w:val="es-MX"/>
              </w:rPr>
              <w:t xml:space="preserve">La clase privada </w:t>
            </w:r>
            <w:proofErr w:type="spellStart"/>
            <w:r>
              <w:rPr>
                <w:rFonts w:ascii="Arial" w:hAnsi="Arial" w:cs="Arial"/>
                <w:i/>
                <w:sz w:val="20"/>
                <w:szCs w:val="20"/>
                <w:lang w:val="es-MX"/>
              </w:rPr>
              <w:t>DownloadTask</w:t>
            </w:r>
            <w:proofErr w:type="spellEnd"/>
            <w:r>
              <w:rPr>
                <w:rFonts w:ascii="Arial" w:hAnsi="Arial" w:cs="Arial"/>
                <w:i/>
                <w:sz w:val="20"/>
                <w:szCs w:val="20"/>
                <w:lang w:val="es-MX"/>
              </w:rPr>
              <w:t xml:space="preserve"> se encarga de </w:t>
            </w:r>
            <w:r w:rsidR="008A58CF">
              <w:rPr>
                <w:rFonts w:ascii="Arial" w:hAnsi="Arial" w:cs="Arial"/>
                <w:i/>
                <w:sz w:val="20"/>
                <w:szCs w:val="20"/>
                <w:lang w:val="es-MX"/>
              </w:rPr>
              <w:t>llamar l método anterior y descargar la información de la consulta realizada.</w:t>
            </w:r>
          </w:p>
          <w:p w:rsidR="00BB4697" w:rsidRDefault="00BB4697" w:rsidP="00B32C68">
            <w:pPr>
              <w:rPr>
                <w:rFonts w:ascii="Arial" w:hAnsi="Arial" w:cs="Arial"/>
                <w:i/>
                <w:sz w:val="20"/>
                <w:szCs w:val="20"/>
                <w:lang w:val="es-MX"/>
              </w:rPr>
            </w:pPr>
            <w:r>
              <w:rPr>
                <w:noProof/>
              </w:rPr>
              <w:drawing>
                <wp:inline distT="0" distB="0" distL="0" distR="0" wp14:anchorId="037C4086" wp14:editId="329FC352">
                  <wp:extent cx="5372100" cy="31527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100" cy="3152775"/>
                          </a:xfrm>
                          <a:prstGeom prst="rect">
                            <a:avLst/>
                          </a:prstGeom>
                        </pic:spPr>
                      </pic:pic>
                    </a:graphicData>
                  </a:graphic>
                </wp:inline>
              </w:drawing>
            </w:r>
          </w:p>
          <w:p w:rsidR="008A58CF" w:rsidRDefault="008A58CF"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r>
              <w:rPr>
                <w:rFonts w:ascii="Arial" w:hAnsi="Arial" w:cs="Arial"/>
                <w:i/>
                <w:sz w:val="20"/>
                <w:szCs w:val="20"/>
                <w:lang w:val="es-MX"/>
              </w:rPr>
              <w:t xml:space="preserve">La clase privada </w:t>
            </w:r>
            <w:proofErr w:type="spellStart"/>
            <w:r>
              <w:rPr>
                <w:rFonts w:ascii="Arial" w:hAnsi="Arial" w:cs="Arial"/>
                <w:i/>
                <w:sz w:val="20"/>
                <w:szCs w:val="20"/>
                <w:lang w:val="es-MX"/>
              </w:rPr>
              <w:t>ParserTask</w:t>
            </w:r>
            <w:proofErr w:type="spellEnd"/>
            <w:r>
              <w:rPr>
                <w:rFonts w:ascii="Arial" w:hAnsi="Arial" w:cs="Arial"/>
                <w:i/>
                <w:sz w:val="20"/>
                <w:szCs w:val="20"/>
                <w:lang w:val="es-MX"/>
              </w:rPr>
              <w:t xml:space="preserve"> se encarga de convertir el resultado de la consulta la cual se encuentra en formato JSON a un arreglo de tipo &lt;&lt;</w:t>
            </w:r>
            <w:proofErr w:type="spellStart"/>
            <w:r>
              <w:rPr>
                <w:rFonts w:ascii="Arial" w:hAnsi="Arial" w:cs="Arial"/>
                <w:i/>
                <w:sz w:val="20"/>
                <w:szCs w:val="20"/>
                <w:lang w:val="es-MX"/>
              </w:rPr>
              <w:t>string</w:t>
            </w:r>
            <w:proofErr w:type="spellEnd"/>
            <w:r>
              <w:rPr>
                <w:rFonts w:ascii="Arial" w:hAnsi="Arial" w:cs="Arial"/>
                <w:i/>
                <w:sz w:val="20"/>
                <w:szCs w:val="20"/>
                <w:lang w:val="es-MX"/>
              </w:rPr>
              <w:t xml:space="preserve">, </w:t>
            </w:r>
            <w:proofErr w:type="spellStart"/>
            <w:r>
              <w:rPr>
                <w:rFonts w:ascii="Arial" w:hAnsi="Arial" w:cs="Arial"/>
                <w:i/>
                <w:sz w:val="20"/>
                <w:szCs w:val="20"/>
                <w:lang w:val="es-MX"/>
              </w:rPr>
              <w:t>string</w:t>
            </w:r>
            <w:proofErr w:type="spellEnd"/>
            <w:r>
              <w:rPr>
                <w:rFonts w:ascii="Arial" w:hAnsi="Arial" w:cs="Arial"/>
                <w:i/>
                <w:sz w:val="20"/>
                <w:szCs w:val="20"/>
                <w:lang w:val="es-MX"/>
              </w:rPr>
              <w:t>&gt;&gt;, para ello utiliza la clase creada en los pasos anteriores.</w:t>
            </w:r>
          </w:p>
          <w:p w:rsidR="008A58CF" w:rsidRDefault="008A58CF" w:rsidP="00B32C68">
            <w:pPr>
              <w:rPr>
                <w:rFonts w:ascii="Arial" w:hAnsi="Arial" w:cs="Arial"/>
                <w:i/>
                <w:sz w:val="20"/>
                <w:szCs w:val="20"/>
                <w:lang w:val="es-MX"/>
              </w:rPr>
            </w:pPr>
          </w:p>
          <w:p w:rsidR="008A58CF" w:rsidRDefault="008A58CF" w:rsidP="00B32C68">
            <w:pPr>
              <w:rPr>
                <w:rFonts w:ascii="Arial" w:hAnsi="Arial" w:cs="Arial"/>
                <w:i/>
                <w:sz w:val="20"/>
                <w:szCs w:val="20"/>
                <w:lang w:val="es-MX"/>
              </w:rPr>
            </w:pPr>
            <w:r>
              <w:rPr>
                <w:noProof/>
              </w:rPr>
              <w:drawing>
                <wp:inline distT="0" distB="0" distL="0" distR="0" wp14:anchorId="6F99FCD6" wp14:editId="2B9551A0">
                  <wp:extent cx="6692900" cy="24682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900" cy="2468245"/>
                          </a:xfrm>
                          <a:prstGeom prst="rect">
                            <a:avLst/>
                          </a:prstGeom>
                        </pic:spPr>
                      </pic:pic>
                    </a:graphicData>
                  </a:graphic>
                </wp:inline>
              </w:drawing>
            </w:r>
          </w:p>
          <w:p w:rsidR="008A58CF" w:rsidRDefault="008A58CF" w:rsidP="00B32C68">
            <w:pPr>
              <w:rPr>
                <w:rFonts w:ascii="Arial" w:hAnsi="Arial" w:cs="Arial"/>
                <w:i/>
                <w:sz w:val="20"/>
                <w:szCs w:val="20"/>
                <w:lang w:val="es-MX"/>
              </w:rPr>
            </w:pPr>
            <w:r>
              <w:rPr>
                <w:rFonts w:ascii="Arial" w:hAnsi="Arial" w:cs="Arial"/>
                <w:i/>
                <w:sz w:val="20"/>
                <w:szCs w:val="20"/>
                <w:lang w:val="es-MX"/>
              </w:rPr>
              <w:t xml:space="preserve">El método </w:t>
            </w:r>
            <w:proofErr w:type="spellStart"/>
            <w:r>
              <w:rPr>
                <w:rFonts w:ascii="Arial" w:hAnsi="Arial" w:cs="Arial"/>
                <w:i/>
                <w:sz w:val="20"/>
                <w:szCs w:val="20"/>
                <w:lang w:val="es-MX"/>
              </w:rPr>
              <w:t>onPostExecute</w:t>
            </w:r>
            <w:proofErr w:type="spellEnd"/>
            <w:r>
              <w:rPr>
                <w:rFonts w:ascii="Arial" w:hAnsi="Arial" w:cs="Arial"/>
                <w:i/>
                <w:sz w:val="20"/>
                <w:szCs w:val="20"/>
                <w:lang w:val="es-MX"/>
              </w:rPr>
              <w:t xml:space="preserve"> se encarga de convertir la lista anterior en polilíneas las cuales son pintadas en el mapa, estas polilíneas representan una serie de puntos que se encuentran entre los puntos de origen (la </w:t>
            </w:r>
            <w:proofErr w:type="spellStart"/>
            <w:r>
              <w:rPr>
                <w:rFonts w:ascii="Arial" w:hAnsi="Arial" w:cs="Arial"/>
                <w:i/>
                <w:sz w:val="20"/>
                <w:szCs w:val="20"/>
                <w:lang w:val="es-MX"/>
              </w:rPr>
              <w:t>hubicacion</w:t>
            </w:r>
            <w:proofErr w:type="spellEnd"/>
            <w:r>
              <w:rPr>
                <w:rFonts w:ascii="Arial" w:hAnsi="Arial" w:cs="Arial"/>
                <w:i/>
                <w:sz w:val="20"/>
                <w:szCs w:val="20"/>
                <w:lang w:val="es-MX"/>
              </w:rPr>
              <w:t xml:space="preserve"> del usuario) y los </w:t>
            </w:r>
            <w:proofErr w:type="spellStart"/>
            <w:r>
              <w:rPr>
                <w:rFonts w:ascii="Arial" w:hAnsi="Arial" w:cs="Arial"/>
                <w:i/>
                <w:sz w:val="20"/>
                <w:szCs w:val="20"/>
                <w:lang w:val="es-MX"/>
              </w:rPr>
              <w:t>puetos</w:t>
            </w:r>
            <w:proofErr w:type="spellEnd"/>
            <w:r>
              <w:rPr>
                <w:rFonts w:ascii="Arial" w:hAnsi="Arial" w:cs="Arial"/>
                <w:i/>
                <w:sz w:val="20"/>
                <w:szCs w:val="20"/>
                <w:lang w:val="es-MX"/>
              </w:rPr>
              <w:t xml:space="preserve"> de </w:t>
            </w:r>
            <w:proofErr w:type="spellStart"/>
            <w:r>
              <w:rPr>
                <w:rFonts w:ascii="Arial" w:hAnsi="Arial" w:cs="Arial"/>
                <w:i/>
                <w:sz w:val="20"/>
                <w:szCs w:val="20"/>
                <w:lang w:val="es-MX"/>
              </w:rPr>
              <w:t>desitno</w:t>
            </w:r>
            <w:proofErr w:type="spellEnd"/>
            <w:r>
              <w:rPr>
                <w:rFonts w:ascii="Arial" w:hAnsi="Arial" w:cs="Arial"/>
                <w:i/>
                <w:sz w:val="20"/>
                <w:szCs w:val="20"/>
                <w:lang w:val="es-MX"/>
              </w:rPr>
              <w:t xml:space="preserve"> (la casa del usuario).</w:t>
            </w:r>
          </w:p>
          <w:p w:rsidR="008A58CF" w:rsidRDefault="008A58CF" w:rsidP="00B32C68">
            <w:pPr>
              <w:rPr>
                <w:rFonts w:ascii="Arial" w:hAnsi="Arial" w:cs="Arial"/>
                <w:i/>
                <w:sz w:val="20"/>
                <w:szCs w:val="20"/>
                <w:lang w:val="es-MX"/>
              </w:rPr>
            </w:pPr>
            <w:r>
              <w:rPr>
                <w:noProof/>
              </w:rPr>
              <w:lastRenderedPageBreak/>
              <w:drawing>
                <wp:inline distT="0" distB="0" distL="0" distR="0" wp14:anchorId="07308629" wp14:editId="18833657">
                  <wp:extent cx="5619750" cy="4219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4219575"/>
                          </a:xfrm>
                          <a:prstGeom prst="rect">
                            <a:avLst/>
                          </a:prstGeom>
                        </pic:spPr>
                      </pic:pic>
                    </a:graphicData>
                  </a:graphic>
                </wp:inline>
              </w:drawing>
            </w:r>
          </w:p>
          <w:p w:rsidR="0024750A" w:rsidRDefault="0024750A" w:rsidP="00B32C68">
            <w:pPr>
              <w:rPr>
                <w:rFonts w:ascii="Arial" w:hAnsi="Arial" w:cs="Arial"/>
                <w:i/>
                <w:sz w:val="20"/>
                <w:szCs w:val="20"/>
                <w:lang w:val="es-MX"/>
              </w:rPr>
            </w:pPr>
            <w:r>
              <w:rPr>
                <w:rFonts w:ascii="Arial" w:hAnsi="Arial" w:cs="Arial"/>
                <w:i/>
                <w:sz w:val="20"/>
                <w:szCs w:val="20"/>
                <w:lang w:val="es-MX"/>
              </w:rPr>
              <w:t xml:space="preserve"> </w:t>
            </w:r>
          </w:p>
          <w:p w:rsidR="0037667F" w:rsidRPr="0037667F" w:rsidRDefault="0037667F" w:rsidP="00B32C68">
            <w:pPr>
              <w:rPr>
                <w:rFonts w:ascii="Arial" w:hAnsi="Arial" w:cs="Arial"/>
                <w:i/>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CONCLUSIONES</w:t>
            </w:r>
          </w:p>
        </w:tc>
      </w:tr>
      <w:tr w:rsidR="005C3B90" w:rsidTr="00B32C68">
        <w:tc>
          <w:tcPr>
            <w:tcW w:w="10740" w:type="dxa"/>
          </w:tcPr>
          <w:p w:rsidR="008A58CF" w:rsidRDefault="008A58CF" w:rsidP="00B32C68">
            <w:pPr>
              <w:rPr>
                <w:rFonts w:ascii="Arial" w:hAnsi="Arial" w:cs="Arial"/>
                <w:sz w:val="20"/>
                <w:szCs w:val="20"/>
                <w:lang w:val="es-MX"/>
              </w:rPr>
            </w:pPr>
            <w:r>
              <w:rPr>
                <w:rFonts w:ascii="Arial" w:hAnsi="Arial" w:cs="Arial"/>
                <w:sz w:val="20"/>
                <w:szCs w:val="20"/>
                <w:lang w:val="es-MX"/>
              </w:rPr>
              <w:t xml:space="preserve">Google </w:t>
            </w:r>
            <w:proofErr w:type="spellStart"/>
            <w:r>
              <w:rPr>
                <w:rFonts w:ascii="Arial" w:hAnsi="Arial" w:cs="Arial"/>
                <w:sz w:val="20"/>
                <w:szCs w:val="20"/>
                <w:lang w:val="es-MX"/>
              </w:rPr>
              <w:t>Map</w:t>
            </w:r>
            <w:proofErr w:type="spellEnd"/>
            <w:r>
              <w:rPr>
                <w:rFonts w:ascii="Arial" w:hAnsi="Arial" w:cs="Arial"/>
                <w:sz w:val="20"/>
                <w:szCs w:val="20"/>
                <w:lang w:val="es-MX"/>
              </w:rPr>
              <w:t xml:space="preserve"> tiene una gran variedad de ventajas ya que permite al usuario poder localizar un lugar en específico, para implementarlo en Android se debe crear un proyecto en Google y </w:t>
            </w:r>
            <w:proofErr w:type="spellStart"/>
            <w:r>
              <w:rPr>
                <w:rFonts w:ascii="Arial" w:hAnsi="Arial" w:cs="Arial"/>
                <w:sz w:val="20"/>
                <w:szCs w:val="20"/>
                <w:lang w:val="es-MX"/>
              </w:rPr>
              <w:t>conseguie</w:t>
            </w:r>
            <w:proofErr w:type="spellEnd"/>
            <w:r>
              <w:rPr>
                <w:rFonts w:ascii="Arial" w:hAnsi="Arial" w:cs="Arial"/>
                <w:sz w:val="20"/>
                <w:szCs w:val="20"/>
                <w:lang w:val="es-MX"/>
              </w:rPr>
              <w:t xml:space="preserve"> una llave para poder utilizarlo, esto permite mantener un nivel de seguridad al trabajar con Android </w:t>
            </w:r>
            <w:proofErr w:type="spellStart"/>
            <w:r>
              <w:rPr>
                <w:rFonts w:ascii="Arial" w:hAnsi="Arial" w:cs="Arial"/>
                <w:sz w:val="20"/>
                <w:szCs w:val="20"/>
                <w:lang w:val="es-MX"/>
              </w:rPr>
              <w:t>maps</w:t>
            </w:r>
            <w:proofErr w:type="spellEnd"/>
            <w:r>
              <w:rPr>
                <w:rFonts w:ascii="Arial" w:hAnsi="Arial" w:cs="Arial"/>
                <w:sz w:val="20"/>
                <w:szCs w:val="20"/>
                <w:lang w:val="es-MX"/>
              </w:rPr>
              <w:t xml:space="preserve"> ya que las llaves solo funcionan con sus respectivos proyectos.</w:t>
            </w:r>
          </w:p>
          <w:p w:rsidR="005C3B90" w:rsidRDefault="008A58CF" w:rsidP="00B32C68">
            <w:pPr>
              <w:rPr>
                <w:rFonts w:ascii="Arial" w:hAnsi="Arial" w:cs="Arial"/>
                <w:sz w:val="20"/>
                <w:szCs w:val="20"/>
                <w:lang w:val="es-MX"/>
              </w:rPr>
            </w:pPr>
            <w:r>
              <w:rPr>
                <w:rFonts w:ascii="Arial" w:hAnsi="Arial" w:cs="Arial"/>
                <w:sz w:val="20"/>
                <w:szCs w:val="20"/>
                <w:lang w:val="es-MX"/>
              </w:rPr>
              <w:t xml:space="preserve">Google </w:t>
            </w:r>
            <w:proofErr w:type="spellStart"/>
            <w:r>
              <w:rPr>
                <w:rFonts w:ascii="Arial" w:hAnsi="Arial" w:cs="Arial"/>
                <w:sz w:val="20"/>
                <w:szCs w:val="20"/>
                <w:lang w:val="es-MX"/>
              </w:rPr>
              <w:t>maps</w:t>
            </w:r>
            <w:proofErr w:type="spellEnd"/>
            <w:r>
              <w:rPr>
                <w:rFonts w:ascii="Arial" w:hAnsi="Arial" w:cs="Arial"/>
                <w:sz w:val="20"/>
                <w:szCs w:val="20"/>
                <w:lang w:val="es-MX"/>
              </w:rPr>
              <w:t xml:space="preserve"> implementa el formato JSON lo que proporciona una gran ventaja a los desarrolladores ya que es un formato ligero y fácil de entender.</w:t>
            </w:r>
          </w:p>
          <w:p w:rsidR="00B57A10" w:rsidRDefault="00B57A10" w:rsidP="002F2FFB">
            <w:pPr>
              <w:jc w:val="both"/>
              <w:rPr>
                <w:rFonts w:ascii="Arial" w:hAnsi="Arial" w:cs="Arial"/>
                <w:sz w:val="20"/>
                <w:szCs w:val="20"/>
                <w:lang w:val="es-MX"/>
              </w:rPr>
            </w:pP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B32C68">
        <w:tc>
          <w:tcPr>
            <w:tcW w:w="10740" w:type="dxa"/>
            <w:shd w:val="clear" w:color="auto" w:fill="0D0D0D" w:themeFill="text1" w:themeFillTint="F2"/>
          </w:tcPr>
          <w:p w:rsidR="005C3B90" w:rsidRDefault="005C3B90" w:rsidP="00B32C68">
            <w:pPr>
              <w:jc w:val="center"/>
              <w:rPr>
                <w:rFonts w:ascii="Arial" w:hAnsi="Arial" w:cs="Arial"/>
                <w:sz w:val="20"/>
                <w:szCs w:val="20"/>
                <w:lang w:val="es-MX"/>
              </w:rPr>
            </w:pPr>
            <w:r>
              <w:rPr>
                <w:rFonts w:ascii="Arial" w:hAnsi="Arial" w:cs="Arial"/>
                <w:sz w:val="20"/>
                <w:szCs w:val="20"/>
                <w:lang w:val="es-MX"/>
              </w:rPr>
              <w:t>BIBLIOGRAFÍA</w:t>
            </w:r>
          </w:p>
        </w:tc>
      </w:tr>
      <w:tr w:rsidR="005C3B90" w:rsidTr="00B32C68">
        <w:tc>
          <w:tcPr>
            <w:tcW w:w="10740" w:type="dxa"/>
          </w:tcPr>
          <w:p w:rsidR="005C3B90" w:rsidRDefault="00EB65EE" w:rsidP="00B32C68">
            <w:pPr>
              <w:rPr>
                <w:rFonts w:ascii="Arial" w:hAnsi="Arial" w:cs="Arial"/>
                <w:sz w:val="20"/>
                <w:szCs w:val="20"/>
                <w:lang w:val="es-MX"/>
              </w:rPr>
            </w:pPr>
            <w:hyperlink r:id="rId16" w:history="1">
              <w:r w:rsidR="002F2FFB" w:rsidRPr="00752685">
                <w:rPr>
                  <w:rStyle w:val="Hipervnculo"/>
                  <w:rFonts w:ascii="Arial" w:hAnsi="Arial" w:cs="Arial"/>
                  <w:sz w:val="20"/>
                  <w:szCs w:val="20"/>
                  <w:lang w:val="es-MX"/>
                </w:rPr>
                <w:t>https://developer.android.com/training/maps/index.html</w:t>
              </w:r>
            </w:hyperlink>
          </w:p>
          <w:p w:rsidR="002F2FFB" w:rsidRDefault="00EB65EE" w:rsidP="00B32C68">
            <w:pPr>
              <w:rPr>
                <w:rFonts w:ascii="Arial" w:hAnsi="Arial" w:cs="Arial"/>
                <w:sz w:val="20"/>
                <w:szCs w:val="20"/>
                <w:lang w:val="es-MX"/>
              </w:rPr>
            </w:pPr>
            <w:hyperlink r:id="rId17" w:history="1">
              <w:r w:rsidR="002F2FFB" w:rsidRPr="00752685">
                <w:rPr>
                  <w:rStyle w:val="Hipervnculo"/>
                  <w:rFonts w:ascii="Arial" w:hAnsi="Arial" w:cs="Arial"/>
                  <w:sz w:val="20"/>
                  <w:szCs w:val="20"/>
                  <w:lang w:val="es-MX"/>
                </w:rPr>
                <w:t>http://www.sgoliver.net/blog/mapas-en-android-google-maps-android-api-1/</w:t>
              </w:r>
            </w:hyperlink>
          </w:p>
          <w:p w:rsidR="002F2FFB" w:rsidRDefault="00EB65EE" w:rsidP="00B32C68">
            <w:pPr>
              <w:rPr>
                <w:rFonts w:ascii="Arial" w:hAnsi="Arial" w:cs="Arial"/>
                <w:sz w:val="20"/>
                <w:szCs w:val="20"/>
                <w:lang w:val="es-MX"/>
              </w:rPr>
            </w:pPr>
            <w:hyperlink r:id="rId18" w:history="1">
              <w:r w:rsidR="002F2FFB" w:rsidRPr="00752685">
                <w:rPr>
                  <w:rStyle w:val="Hipervnculo"/>
                  <w:rFonts w:ascii="Arial" w:hAnsi="Arial" w:cs="Arial"/>
                  <w:sz w:val="20"/>
                  <w:szCs w:val="20"/>
                  <w:lang w:val="es-MX"/>
                </w:rPr>
                <w:t>https://developers.google.com/maps/documentation/android-api/start?hl=es-419</w:t>
              </w:r>
            </w:hyperlink>
          </w:p>
          <w:p w:rsidR="00840A11" w:rsidRDefault="00840A11" w:rsidP="002F2FFB">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p w:rsidR="006B0194" w:rsidRDefault="006B0194"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p w:rsidR="00B13FAD" w:rsidRDefault="00B13FAD" w:rsidP="005C3B90">
      <w:pPr>
        <w:rPr>
          <w:rFonts w:ascii="Arial" w:hAnsi="Arial" w:cs="Arial"/>
          <w:sz w:val="20"/>
          <w:szCs w:val="20"/>
          <w:lang w:val="es-MX"/>
        </w:rPr>
      </w:pPr>
    </w:p>
    <w:sectPr w:rsidR="00B13FAD" w:rsidSect="005C3B90">
      <w:headerReference w:type="default" r:id="rId19"/>
      <w:footerReference w:type="even" r:id="rId20"/>
      <w:footerReference w:type="default" r:id="rId21"/>
      <w:headerReference w:type="first" r:id="rId22"/>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5EE" w:rsidRDefault="00EB65EE">
      <w:r>
        <w:separator/>
      </w:r>
    </w:p>
  </w:endnote>
  <w:endnote w:type="continuationSeparator" w:id="0">
    <w:p w:rsidR="00EB65EE" w:rsidRDefault="00EB6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F480F" w:rsidRDefault="005F480F" w:rsidP="00EB6968">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rsidP="00FD0649">
    <w:pPr>
      <w:pStyle w:val="Piedepgina"/>
    </w:pPr>
  </w:p>
  <w:p w:rsidR="005F480F" w:rsidRDefault="00EB65EE">
    <w:pPr>
      <w:pStyle w:val="Piedepgina"/>
    </w:pPr>
    <w:r>
      <w:rPr>
        <w:noProof/>
        <w:lang w:val="es-MX" w:eastAsia="es-MX"/>
      </w:rPr>
      <w:pict>
        <v:shapetype id="_x0000_t202" coordsize="21600,21600" o:spt="202" path="m,l,21600r21600,l21600,xe">
          <v:stroke joinstyle="miter"/>
          <v:path gradientshapeok="t" o:connecttype="rect"/>
        </v:shapetype>
        <v:shape id="_x0000_s2069" type="#_x0000_t202" style="position:absolute;margin-left:204.6pt;margin-top:-1.55pt;width:329.65pt;height:31.6pt;z-index:251675648;mso-height-percent:200;mso-height-percent:200;mso-width-relative:margin;mso-height-relative:margin" filled="f" stroked="f">
          <v:textbox style="mso-next-textbox:#_x0000_s2069;mso-fit-shape-to-text:t">
            <w:txbxContent>
              <w:p w:rsidR="005F480F" w:rsidRPr="00473D17" w:rsidRDefault="005F480F"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5F480F" w:rsidRPr="00473D17" w:rsidRDefault="005F480F"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w:t>
                </w:r>
                <w:proofErr w:type="spellStart"/>
                <w:r w:rsidRPr="00473D17">
                  <w:rPr>
                    <w:rFonts w:ascii="Trebuchet MS" w:hAnsi="Trebuchet MS"/>
                    <w:color w:val="002060"/>
                    <w:sz w:val="14"/>
                    <w:szCs w:val="14"/>
                  </w:rPr>
                  <w:t>Gto</w:t>
                </w:r>
                <w:proofErr w:type="spellEnd"/>
                <w:r w:rsidRPr="00473D17">
                  <w:rPr>
                    <w:rFonts w:ascii="Trebuchet MS" w:hAnsi="Trebuchet MS"/>
                    <w:color w:val="002060"/>
                    <w:sz w:val="14"/>
                    <w:szCs w:val="14"/>
                  </w:rPr>
                  <w:t xml:space="preserve">.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5F480F" w:rsidRPr="005819B1" w:rsidRDefault="005F480F" w:rsidP="006B0194">
                <w:r w:rsidRPr="00473D17">
                  <w:rPr>
                    <w:rFonts w:ascii="Trebuchet MS" w:hAnsi="Trebuchet MS"/>
                    <w:color w:val="002060"/>
                    <w:sz w:val="14"/>
                    <w:szCs w:val="14"/>
                  </w:rPr>
                  <w:t xml:space="preserve">C.P. </w:t>
                </w:r>
                <w:proofErr w:type="gramStart"/>
                <w:r w:rsidRPr="00473D17">
                  <w:rPr>
                    <w:rFonts w:ascii="Trebuchet MS" w:hAnsi="Trebuchet MS"/>
                    <w:color w:val="002060"/>
                    <w:sz w:val="14"/>
                    <w:szCs w:val="14"/>
                  </w:rPr>
                  <w:t>38980  Apartado</w:t>
                </w:r>
                <w:proofErr w:type="gramEnd"/>
                <w:r w:rsidRPr="00473D17">
                  <w:rPr>
                    <w:rFonts w:ascii="Trebuchet MS" w:hAnsi="Trebuchet MS"/>
                    <w:color w:val="002060"/>
                    <w:sz w:val="14"/>
                    <w:szCs w:val="14"/>
                  </w:rPr>
                  <w:t xml:space="preserve">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w:r>
    <w:r w:rsidR="005F480F"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sidR="005F480F">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sidR="005F480F">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5EE" w:rsidRDefault="00EB65EE">
      <w:r>
        <w:separator/>
      </w:r>
    </w:p>
  </w:footnote>
  <w:footnote w:type="continuationSeparator" w:id="0">
    <w:p w:rsidR="00EB65EE" w:rsidRDefault="00EB6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Pr="0031341A" w:rsidRDefault="005F480F"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480F" w:rsidRDefault="005F480F">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15:restartNumberingAfterBreak="0">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8" w15:restartNumberingAfterBreak="0">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6"/>
  </w:num>
  <w:num w:numId="5">
    <w:abstractNumId w:val="7"/>
  </w:num>
  <w:num w:numId="6">
    <w:abstractNumId w:val="0"/>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36A3B"/>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4C5E"/>
    <w:rsid w:val="0023206B"/>
    <w:rsid w:val="00233851"/>
    <w:rsid w:val="00234798"/>
    <w:rsid w:val="0024750A"/>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50C9"/>
    <w:rsid w:val="002B7A93"/>
    <w:rsid w:val="002D0627"/>
    <w:rsid w:val="002D7D15"/>
    <w:rsid w:val="002E04E1"/>
    <w:rsid w:val="002E0FFA"/>
    <w:rsid w:val="002E4783"/>
    <w:rsid w:val="002F11DE"/>
    <w:rsid w:val="002F270F"/>
    <w:rsid w:val="002F2FFB"/>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60753"/>
    <w:rsid w:val="00462DD9"/>
    <w:rsid w:val="00473AB4"/>
    <w:rsid w:val="00483655"/>
    <w:rsid w:val="00492D2F"/>
    <w:rsid w:val="004957E5"/>
    <w:rsid w:val="00496EA7"/>
    <w:rsid w:val="004A01B1"/>
    <w:rsid w:val="004A48B9"/>
    <w:rsid w:val="004C192B"/>
    <w:rsid w:val="004C4B68"/>
    <w:rsid w:val="004C5E80"/>
    <w:rsid w:val="004D740D"/>
    <w:rsid w:val="004E2507"/>
    <w:rsid w:val="004F0035"/>
    <w:rsid w:val="004F2F61"/>
    <w:rsid w:val="004F4477"/>
    <w:rsid w:val="004F53AE"/>
    <w:rsid w:val="004F589F"/>
    <w:rsid w:val="00510DC6"/>
    <w:rsid w:val="005128C7"/>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480F"/>
    <w:rsid w:val="005F6750"/>
    <w:rsid w:val="005F6B4C"/>
    <w:rsid w:val="005F7C46"/>
    <w:rsid w:val="00605CAD"/>
    <w:rsid w:val="00616A97"/>
    <w:rsid w:val="00624765"/>
    <w:rsid w:val="0062493E"/>
    <w:rsid w:val="0062701E"/>
    <w:rsid w:val="00630B2B"/>
    <w:rsid w:val="00631CE3"/>
    <w:rsid w:val="00634A60"/>
    <w:rsid w:val="00636785"/>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0A11"/>
    <w:rsid w:val="00843134"/>
    <w:rsid w:val="00853E51"/>
    <w:rsid w:val="00860C10"/>
    <w:rsid w:val="0086414D"/>
    <w:rsid w:val="0086480B"/>
    <w:rsid w:val="00864B6A"/>
    <w:rsid w:val="008657F4"/>
    <w:rsid w:val="00865C25"/>
    <w:rsid w:val="008710EB"/>
    <w:rsid w:val="0087153B"/>
    <w:rsid w:val="008716F8"/>
    <w:rsid w:val="00872DD9"/>
    <w:rsid w:val="0087749D"/>
    <w:rsid w:val="00882D6D"/>
    <w:rsid w:val="00887558"/>
    <w:rsid w:val="00892FCA"/>
    <w:rsid w:val="00893CC2"/>
    <w:rsid w:val="008942AE"/>
    <w:rsid w:val="008A58CF"/>
    <w:rsid w:val="008A724F"/>
    <w:rsid w:val="008A72FC"/>
    <w:rsid w:val="008B1A66"/>
    <w:rsid w:val="008B6FE7"/>
    <w:rsid w:val="008B79A8"/>
    <w:rsid w:val="008C1846"/>
    <w:rsid w:val="008C5465"/>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1995"/>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15B8"/>
    <w:rsid w:val="00AF2D2F"/>
    <w:rsid w:val="00B05EFE"/>
    <w:rsid w:val="00B0613E"/>
    <w:rsid w:val="00B11C6C"/>
    <w:rsid w:val="00B12202"/>
    <w:rsid w:val="00B13FAD"/>
    <w:rsid w:val="00B141A8"/>
    <w:rsid w:val="00B25B04"/>
    <w:rsid w:val="00B25F6F"/>
    <w:rsid w:val="00B32420"/>
    <w:rsid w:val="00B32C68"/>
    <w:rsid w:val="00B34460"/>
    <w:rsid w:val="00B36AE3"/>
    <w:rsid w:val="00B5146C"/>
    <w:rsid w:val="00B527E6"/>
    <w:rsid w:val="00B53050"/>
    <w:rsid w:val="00B57A10"/>
    <w:rsid w:val="00B67B4C"/>
    <w:rsid w:val="00B75B68"/>
    <w:rsid w:val="00B84380"/>
    <w:rsid w:val="00BA72F8"/>
    <w:rsid w:val="00BB1A90"/>
    <w:rsid w:val="00BB27E2"/>
    <w:rsid w:val="00BB353F"/>
    <w:rsid w:val="00BB4697"/>
    <w:rsid w:val="00BB5B03"/>
    <w:rsid w:val="00BB6279"/>
    <w:rsid w:val="00BC324B"/>
    <w:rsid w:val="00BC32D3"/>
    <w:rsid w:val="00BD1D50"/>
    <w:rsid w:val="00BD5440"/>
    <w:rsid w:val="00BE02C2"/>
    <w:rsid w:val="00BE2DA7"/>
    <w:rsid w:val="00BE4E2E"/>
    <w:rsid w:val="00BF0944"/>
    <w:rsid w:val="00BF2494"/>
    <w:rsid w:val="00BF3177"/>
    <w:rsid w:val="00BF4594"/>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730DE"/>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29D8"/>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7FDD"/>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5EE"/>
    <w:rsid w:val="00EB6968"/>
    <w:rsid w:val="00EC7C24"/>
    <w:rsid w:val="00EC7D58"/>
    <w:rsid w:val="00ED26D5"/>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14:docId w14:val="2444FE67"/>
  <w15:docId w15:val="{88A36A8B-94DE-4DD2-8BCD-F396C3F98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character" w:styleId="Mencinsinresolver">
    <w:name w:val="Unresolved Mention"/>
    <w:basedOn w:val="Fuentedeprrafopredeter"/>
    <w:uiPriority w:val="99"/>
    <w:semiHidden/>
    <w:unhideWhenUsed/>
    <w:rsid w:val="00840A1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s.google.com/maps/documentation/android-api/start?hl=es-419"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hyperlink" Target="https://developers.google.com/maps/documentation/android-api/start?hl=es-419" TargetMode="External"/><Relationship Id="rId12" Type="http://schemas.openxmlformats.org/officeDocument/2006/relationships/image" Target="media/image5.png"/><Relationship Id="rId17" Type="http://schemas.openxmlformats.org/officeDocument/2006/relationships/hyperlink" Target="http://www.sgoliver.net/blog/mapas-en-android-google-maps-android-api-1/" TargetMode="External"/><Relationship Id="rId2" Type="http://schemas.openxmlformats.org/officeDocument/2006/relationships/styles" Target="styles.xml"/><Relationship Id="rId16" Type="http://schemas.openxmlformats.org/officeDocument/2006/relationships/hyperlink" Target="https://developer.android.com/training/maps/index.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8</Pages>
  <Words>810</Words>
  <Characters>4460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Catálogo de Servicios del Instituto Tecnológico Superior del Sur de Guanajuato</vt:lpstr>
    </vt:vector>
  </TitlesOfParts>
  <Company>itsur</Company>
  <LinksUpToDate>false</LinksUpToDate>
  <CharactersWithSpaces>5260</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Daniel Franco Ortiz</cp:lastModifiedBy>
  <cp:revision>18</cp:revision>
  <cp:lastPrinted>2012-07-24T19:24:00Z</cp:lastPrinted>
  <dcterms:created xsi:type="dcterms:W3CDTF">2012-07-24T19:13:00Z</dcterms:created>
  <dcterms:modified xsi:type="dcterms:W3CDTF">2018-04-30T13:44:00Z</dcterms:modified>
</cp:coreProperties>
</file>