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Consultas</w:t>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Listar el número de ventas por territorio</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Listar el número de ventas por tienda</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538135"/>
          <w:sz w:val="22"/>
          <w:szCs w:val="22"/>
          <w:u w:val="none"/>
          <w:shd w:fill="auto" w:val="clear"/>
          <w:vertAlign w:val="baseline"/>
        </w:rPr>
      </w:pPr>
      <w:r w:rsidDel="00000000" w:rsidR="00000000" w:rsidRPr="00000000">
        <w:rPr>
          <w:rFonts w:ascii="Calibri" w:cs="Calibri" w:eastAsia="Calibri" w:hAnsi="Calibri"/>
          <w:b w:val="0"/>
          <w:i w:val="0"/>
          <w:smallCaps w:val="0"/>
          <w:strike w:val="0"/>
          <w:color w:val="538135"/>
          <w:sz w:val="22"/>
          <w:szCs w:val="22"/>
          <w:u w:val="none"/>
          <w:shd w:fill="auto" w:val="clear"/>
          <w:vertAlign w:val="baseline"/>
          <w:rtl w:val="0"/>
        </w:rPr>
        <w:t xml:space="preserve">Listar el total de clientes que pertenecen a cada territorio</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Actualizar la oferta de llantas de monta</w:t>
      </w:r>
      <w:r w:rsidDel="00000000" w:rsidR="00000000" w:rsidRPr="00000000">
        <w:rPr>
          <w:rFonts w:ascii="Tahoma" w:cs="Tahoma" w:eastAsia="Tahoma" w:hAnsi="Tahoma"/>
          <w:b w:val="0"/>
          <w:i w:val="0"/>
          <w:smallCaps w:val="0"/>
          <w:strike w:val="0"/>
          <w:color w:val="ff0000"/>
          <w:sz w:val="22"/>
          <w:szCs w:val="22"/>
          <w:u w:val="none"/>
          <w:shd w:fill="auto" w:val="clear"/>
          <w:vertAlign w:val="baseline"/>
          <w:rtl w:val="0"/>
        </w:rPr>
        <w:t xml:space="preserve">ñ</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 con un descuento del 40%</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Listar las ordenes realizadas debidas a anuncio de revista</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bf8f00"/>
          <w:sz w:val="22"/>
          <w:szCs w:val="22"/>
          <w:u w:val="none"/>
          <w:shd w:fill="auto" w:val="clear"/>
          <w:vertAlign w:val="baseline"/>
        </w:rPr>
      </w:pPr>
      <w:r w:rsidDel="00000000" w:rsidR="00000000" w:rsidRPr="00000000">
        <w:rPr>
          <w:rFonts w:ascii="Calibri" w:cs="Calibri" w:eastAsia="Calibri" w:hAnsi="Calibri"/>
          <w:b w:val="0"/>
          <w:i w:val="0"/>
          <w:smallCaps w:val="0"/>
          <w:strike w:val="0"/>
          <w:color w:val="bf8f00"/>
          <w:sz w:val="22"/>
          <w:szCs w:val="22"/>
          <w:u w:val="none"/>
          <w:shd w:fill="auto" w:val="clear"/>
          <w:vertAlign w:val="baseline"/>
          <w:rtl w:val="0"/>
        </w:rPr>
        <w:t xml:space="preserve">Listar el total de ordenes hechas por cada representante de ventas</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bf8f00"/>
          <w:sz w:val="22"/>
          <w:szCs w:val="22"/>
          <w:u w:val="none"/>
          <w:shd w:fill="auto" w:val="clear"/>
          <w:vertAlign w:val="baseline"/>
        </w:rPr>
      </w:pPr>
      <w:r w:rsidDel="00000000" w:rsidR="00000000" w:rsidRPr="00000000">
        <w:rPr>
          <w:rFonts w:ascii="Calibri" w:cs="Calibri" w:eastAsia="Calibri" w:hAnsi="Calibri"/>
          <w:b w:val="0"/>
          <w:i w:val="0"/>
          <w:smallCaps w:val="0"/>
          <w:strike w:val="0"/>
          <w:color w:val="bf8f00"/>
          <w:sz w:val="22"/>
          <w:szCs w:val="22"/>
          <w:u w:val="none"/>
          <w:shd w:fill="auto" w:val="clear"/>
          <w:vertAlign w:val="baseline"/>
          <w:rtl w:val="0"/>
        </w:rPr>
        <w:t xml:space="preserve">Agregar el producto "HL Road Frame - Black, 58" a la oferta "Descuento por volumen 11 a 14"</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La suma de total de venta por PersonID</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0"/>
          <w:i w:val="0"/>
          <w:smallCaps w:val="0"/>
          <w:strike w:val="0"/>
          <w:color w:val="c55911"/>
          <w:sz w:val="22"/>
          <w:szCs w:val="22"/>
          <w:u w:val="none"/>
          <w:shd w:fill="auto" w:val="clear"/>
          <w:vertAlign w:val="baseline"/>
          <w:rtl w:val="0"/>
        </w:rPr>
        <w:t xml:space="preserve">Listar el producto más vendido por cada categoría</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bf8f00"/>
          <w:sz w:val="22"/>
          <w:szCs w:val="22"/>
          <w:u w:val="none"/>
          <w:shd w:fill="auto" w:val="clear"/>
          <w:vertAlign w:val="baseline"/>
          <w:rtl w:val="0"/>
        </w:rPr>
        <w:t xml:space="preserve">Listar los productos con ofertas en el territorio 5</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Listar los cinco productos más solicitados en cada uno de los territorios</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Listar el producto menos solicitado por cada territorio</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bf8f00"/>
          <w:sz w:val="22"/>
          <w:szCs w:val="22"/>
          <w:u w:val="none"/>
          <w:shd w:fill="auto" w:val="clear"/>
          <w:vertAlign w:val="baseline"/>
        </w:rPr>
      </w:pPr>
      <w:r w:rsidDel="00000000" w:rsidR="00000000" w:rsidRPr="00000000">
        <w:rPr>
          <w:rFonts w:ascii="Calibri" w:cs="Calibri" w:eastAsia="Calibri" w:hAnsi="Calibri"/>
          <w:b w:val="0"/>
          <w:i w:val="0"/>
          <w:smallCaps w:val="0"/>
          <w:strike w:val="0"/>
          <w:color w:val="bf8f00"/>
          <w:sz w:val="22"/>
          <w:szCs w:val="22"/>
          <w:u w:val="none"/>
          <w:shd w:fill="auto" w:val="clear"/>
          <w:vertAlign w:val="baseline"/>
          <w:rtl w:val="0"/>
        </w:rPr>
        <w:t xml:space="preserve">Actualizar nombre de tarjeta de crédito SuperiorCard a SCard</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bf8f00"/>
          <w:sz w:val="22"/>
          <w:szCs w:val="22"/>
          <w:u w:val="none"/>
          <w:shd w:fill="auto" w:val="clear"/>
          <w:vertAlign w:val="baseline"/>
        </w:rPr>
      </w:pPr>
      <w:r w:rsidDel="00000000" w:rsidR="00000000" w:rsidRPr="00000000">
        <w:rPr>
          <w:rFonts w:ascii="Calibri" w:cs="Calibri" w:eastAsia="Calibri" w:hAnsi="Calibri"/>
          <w:b w:val="0"/>
          <w:i w:val="0"/>
          <w:smallCaps w:val="0"/>
          <w:strike w:val="0"/>
          <w:color w:val="bf8f00"/>
          <w:sz w:val="22"/>
          <w:szCs w:val="22"/>
          <w:u w:val="none"/>
          <w:shd w:fill="auto" w:val="clear"/>
          <w:vertAlign w:val="baseline"/>
          <w:rtl w:val="0"/>
        </w:rPr>
        <w:t xml:space="preserve">Listado de registros donde el ID de territorio de clientes es 1 y 3</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bf8f00"/>
          <w:sz w:val="22"/>
          <w:szCs w:val="22"/>
          <w:u w:val="none"/>
          <w:shd w:fill="auto" w:val="clear"/>
          <w:vertAlign w:val="baseline"/>
        </w:rPr>
      </w:pPr>
      <w:r w:rsidDel="00000000" w:rsidR="00000000" w:rsidRPr="00000000">
        <w:rPr>
          <w:rFonts w:ascii="Calibri" w:cs="Calibri" w:eastAsia="Calibri" w:hAnsi="Calibri"/>
          <w:b w:val="0"/>
          <w:i w:val="0"/>
          <w:smallCaps w:val="0"/>
          <w:strike w:val="0"/>
          <w:color w:val="bf8f00"/>
          <w:sz w:val="22"/>
          <w:szCs w:val="22"/>
          <w:u w:val="none"/>
          <w:shd w:fill="auto" w:val="clear"/>
          <w:vertAlign w:val="baseline"/>
          <w:rtl w:val="0"/>
        </w:rPr>
        <w:t xml:space="preserve">Listado de ventas con costo mayor a 2000 y menor a 4000</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bf8f00"/>
          <w:sz w:val="22"/>
          <w:szCs w:val="22"/>
          <w:u w:val="none"/>
          <w:shd w:fill="auto" w:val="clear"/>
          <w:vertAlign w:val="baseline"/>
        </w:rPr>
      </w:pPr>
      <w:r w:rsidDel="00000000" w:rsidR="00000000" w:rsidRPr="00000000">
        <w:rPr>
          <w:rFonts w:ascii="Calibri" w:cs="Calibri" w:eastAsia="Calibri" w:hAnsi="Calibri"/>
          <w:b w:val="0"/>
          <w:i w:val="0"/>
          <w:smallCaps w:val="0"/>
          <w:strike w:val="0"/>
          <w:color w:val="bf8f00"/>
          <w:sz w:val="22"/>
          <w:szCs w:val="22"/>
          <w:u w:val="none"/>
          <w:shd w:fill="auto" w:val="clear"/>
          <w:vertAlign w:val="baseline"/>
          <w:rtl w:val="0"/>
        </w:rPr>
        <w:t xml:space="preserve">Listado de cambio de moneda de USD a MXN</w:t>
      </w:r>
    </w:p>
    <w:p w:rsidR="00000000" w:rsidDel="00000000" w:rsidP="00000000" w:rsidRDefault="00000000" w:rsidRPr="00000000" w14:paraId="00000012">
      <w:pPr>
        <w:rPr>
          <w:b w:val="1"/>
          <w:sz w:val="36"/>
          <w:szCs w:val="36"/>
        </w:rPr>
      </w:pPr>
      <w:r w:rsidDel="00000000" w:rsidR="00000000" w:rsidRPr="00000000">
        <w:rPr>
          <w:b w:val="1"/>
          <w:sz w:val="36"/>
          <w:szCs w:val="36"/>
          <w:rtl w:val="0"/>
        </w:rPr>
        <w:t xml:space="preserve">Predicados</w:t>
      </w:r>
    </w:p>
    <w:p w:rsidR="00000000" w:rsidDel="00000000" w:rsidP="00000000" w:rsidRDefault="00000000" w:rsidRPr="00000000" w14:paraId="00000013">
      <w:pPr>
        <w:rPr/>
      </w:pPr>
      <w:r w:rsidDel="00000000" w:rsidR="00000000" w:rsidRPr="00000000">
        <w:rPr>
          <w:rtl w:val="0"/>
        </w:rPr>
        <w:t xml:space="preserve">Letras rojas: se elimina</w:t>
      </w:r>
    </w:p>
    <w:p w:rsidR="00000000" w:rsidDel="00000000" w:rsidP="00000000" w:rsidRDefault="00000000" w:rsidRPr="00000000" w14:paraId="00000014">
      <w:pPr>
        <w:rPr/>
      </w:pPr>
      <w:r w:rsidDel="00000000" w:rsidR="00000000" w:rsidRPr="00000000">
        <w:rPr>
          <w:rtl w:val="0"/>
        </w:rPr>
        <w:t xml:space="preserve">Letras naranjas: se le preguntara a profesor</w:t>
      </w:r>
    </w:p>
    <w:p w:rsidR="00000000" w:rsidDel="00000000" w:rsidP="00000000" w:rsidRDefault="00000000" w:rsidRPr="00000000" w14:paraId="00000015">
      <w:pPr>
        <w:rPr/>
      </w:pPr>
      <w:r w:rsidDel="00000000" w:rsidR="00000000" w:rsidRPr="00000000">
        <w:rPr>
          <w:rtl w:val="0"/>
        </w:rPr>
        <w:t xml:space="preserve">Letras amarillas: hacer el análisis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shd w:fill="92d050" w:val="clear"/>
          <w:rtl w:val="0"/>
        </w:rPr>
        <w:t xml:space="preserve">Sales.SalesOrderHeader </w:t>
      </w:r>
      <w:r w:rsidDel="00000000" w:rsidR="00000000" w:rsidRPr="00000000">
        <w:rPr>
          <w:rtl w:val="0"/>
        </w:rPr>
        <w:t xml:space="preserve">{ </w:t>
      </w:r>
    </w:p>
    <w:p w:rsidR="00000000" w:rsidDel="00000000" w:rsidP="00000000" w:rsidRDefault="00000000" w:rsidRPr="00000000" w14:paraId="00000018">
      <w:pPr>
        <w:rPr>
          <w:color w:val="2e75b5"/>
          <w:highlight w:val="yellow"/>
        </w:rPr>
      </w:pPr>
      <w:r w:rsidDel="00000000" w:rsidR="00000000" w:rsidRPr="00000000">
        <w:rPr>
          <w:rtl w:val="0"/>
        </w:rPr>
        <w:tab/>
      </w:r>
      <w:r w:rsidDel="00000000" w:rsidR="00000000" w:rsidRPr="00000000">
        <w:rPr>
          <w:color w:val="2e75b5"/>
          <w:highlight w:val="yellow"/>
          <w:rtl w:val="0"/>
        </w:rPr>
        <w:t xml:space="preserve">P1 =&gt; TerritoryID = 1</w:t>
      </w:r>
    </w:p>
    <w:p w:rsidR="00000000" w:rsidDel="00000000" w:rsidP="00000000" w:rsidRDefault="00000000" w:rsidRPr="00000000" w14:paraId="00000019">
      <w:pPr>
        <w:ind w:firstLine="708"/>
        <w:rPr>
          <w:color w:val="2e75b5"/>
          <w:highlight w:val="yellow"/>
        </w:rPr>
      </w:pPr>
      <w:r w:rsidDel="00000000" w:rsidR="00000000" w:rsidRPr="00000000">
        <w:rPr>
          <w:color w:val="2e75b5"/>
          <w:highlight w:val="yellow"/>
          <w:rtl w:val="0"/>
        </w:rPr>
        <w:t xml:space="preserve">P2 =&gt; TerritoryID = 2</w:t>
      </w:r>
    </w:p>
    <w:p w:rsidR="00000000" w:rsidDel="00000000" w:rsidP="00000000" w:rsidRDefault="00000000" w:rsidRPr="00000000" w14:paraId="0000001A">
      <w:pPr>
        <w:ind w:firstLine="708"/>
        <w:rPr>
          <w:color w:val="2e75b5"/>
          <w:highlight w:val="yellow"/>
        </w:rPr>
      </w:pPr>
      <w:r w:rsidDel="00000000" w:rsidR="00000000" w:rsidRPr="00000000">
        <w:rPr>
          <w:color w:val="2e75b5"/>
          <w:highlight w:val="yellow"/>
          <w:rtl w:val="0"/>
        </w:rPr>
        <w:t xml:space="preserve">...</w:t>
      </w:r>
    </w:p>
    <w:p w:rsidR="00000000" w:rsidDel="00000000" w:rsidP="00000000" w:rsidRDefault="00000000" w:rsidRPr="00000000" w14:paraId="0000001B">
      <w:pPr>
        <w:ind w:firstLine="708"/>
        <w:rPr>
          <w:color w:val="2e75b5"/>
        </w:rPr>
      </w:pPr>
      <w:r w:rsidDel="00000000" w:rsidR="00000000" w:rsidRPr="00000000">
        <w:rPr>
          <w:color w:val="2e75b5"/>
          <w:highlight w:val="yellow"/>
          <w:rtl w:val="0"/>
        </w:rPr>
        <w:t xml:space="preserve">P10 =&gt; TerritoryID = 10</w:t>
      </w:r>
      <w:r w:rsidDel="00000000" w:rsidR="00000000" w:rsidRPr="00000000">
        <w:rPr>
          <w:rtl w:val="0"/>
        </w:rPr>
      </w:r>
    </w:p>
    <w:p w:rsidR="00000000" w:rsidDel="00000000" w:rsidP="00000000" w:rsidRDefault="00000000" w:rsidRPr="00000000" w14:paraId="0000001C">
      <w:pPr>
        <w:ind w:firstLine="708"/>
        <w:rPr/>
      </w:pPr>
      <w:r w:rsidDel="00000000" w:rsidR="00000000" w:rsidRPr="00000000">
        <w:rPr>
          <w:rtl w:val="0"/>
        </w:rPr>
      </w:r>
    </w:p>
    <w:p w:rsidR="00000000" w:rsidDel="00000000" w:rsidP="00000000" w:rsidRDefault="00000000" w:rsidRPr="00000000" w14:paraId="0000001D">
      <w:pPr>
        <w:ind w:firstLine="708"/>
        <w:rPr>
          <w:color w:val="ff0000"/>
        </w:rPr>
      </w:pPr>
      <w:r w:rsidDel="00000000" w:rsidR="00000000" w:rsidRPr="00000000">
        <w:rPr>
          <w:color w:val="ff0000"/>
          <w:rtl w:val="0"/>
        </w:rPr>
        <w:t xml:space="preserve">P1 =&gt; SalesPersonID =  274 </w:t>
      </w:r>
    </w:p>
    <w:p w:rsidR="00000000" w:rsidDel="00000000" w:rsidP="00000000" w:rsidRDefault="00000000" w:rsidRPr="00000000" w14:paraId="0000001E">
      <w:pPr>
        <w:ind w:firstLine="708"/>
        <w:rPr>
          <w:color w:val="ff0000"/>
        </w:rPr>
      </w:pPr>
      <w:r w:rsidDel="00000000" w:rsidR="00000000" w:rsidRPr="00000000">
        <w:rPr>
          <w:color w:val="ff0000"/>
          <w:rtl w:val="0"/>
        </w:rPr>
        <w:t xml:space="preserve">P2 =&gt; SalesPersonID =  275</w:t>
      </w:r>
    </w:p>
    <w:p w:rsidR="00000000" w:rsidDel="00000000" w:rsidP="00000000" w:rsidRDefault="00000000" w:rsidRPr="00000000" w14:paraId="0000001F">
      <w:pPr>
        <w:ind w:firstLine="708"/>
        <w:rPr>
          <w:color w:val="ff0000"/>
        </w:rPr>
      </w:pPr>
      <w:r w:rsidDel="00000000" w:rsidR="00000000" w:rsidRPr="00000000">
        <w:rPr>
          <w:color w:val="ff0000"/>
          <w:rtl w:val="0"/>
        </w:rPr>
        <w:t xml:space="preserve">...</w:t>
      </w:r>
    </w:p>
    <w:p w:rsidR="00000000" w:rsidDel="00000000" w:rsidP="00000000" w:rsidRDefault="00000000" w:rsidRPr="00000000" w14:paraId="00000020">
      <w:pPr>
        <w:ind w:firstLine="708"/>
        <w:rPr>
          <w:color w:val="ff0000"/>
        </w:rPr>
      </w:pPr>
      <w:r w:rsidDel="00000000" w:rsidR="00000000" w:rsidRPr="00000000">
        <w:rPr>
          <w:color w:val="ff0000"/>
          <w:rtl w:val="0"/>
        </w:rPr>
        <w:t xml:space="preserve">P17 =&gt; SalesPersonID =  290</w:t>
      </w:r>
    </w:p>
    <w:p w:rsidR="00000000" w:rsidDel="00000000" w:rsidP="00000000" w:rsidRDefault="00000000" w:rsidRPr="00000000" w14:paraId="00000021">
      <w:pPr>
        <w:ind w:firstLine="708"/>
        <w:rPr>
          <w:color w:val="ff0000"/>
        </w:rPr>
      </w:pPr>
      <w:r w:rsidDel="00000000" w:rsidR="00000000" w:rsidRPr="00000000">
        <w:rPr>
          <w:color w:val="ff0000"/>
          <w:rtl w:val="0"/>
        </w:rPr>
        <w:t xml:space="preserve">P18 =&gt; SalesPersonID = NULL</w:t>
      </w:r>
    </w:p>
    <w:p w:rsidR="00000000" w:rsidDel="00000000" w:rsidP="00000000" w:rsidRDefault="00000000" w:rsidRPr="00000000" w14:paraId="00000022">
      <w:pPr>
        <w:ind w:firstLine="708"/>
        <w:rPr>
          <w:color w:val="ff0000"/>
        </w:rPr>
      </w:pPr>
      <w:r w:rsidDel="00000000" w:rsidR="00000000" w:rsidRPr="00000000">
        <w:rPr>
          <w:rtl w:val="0"/>
        </w:rPr>
      </w:r>
    </w:p>
    <w:p w:rsidR="00000000" w:rsidDel="00000000" w:rsidP="00000000" w:rsidRDefault="00000000" w:rsidRPr="00000000" w14:paraId="00000023">
      <w:pPr>
        <w:ind w:firstLine="708"/>
        <w:rPr>
          <w:color w:val="ff0000"/>
        </w:rPr>
      </w:pPr>
      <w:r w:rsidDel="00000000" w:rsidR="00000000" w:rsidRPr="00000000">
        <w:rPr>
          <w:color w:val="ff0000"/>
          <w:rtl w:val="0"/>
        </w:rPr>
        <w:t xml:space="preserve">P1 =&gt; CustomerID = 11000</w:t>
      </w:r>
    </w:p>
    <w:p w:rsidR="00000000" w:rsidDel="00000000" w:rsidP="00000000" w:rsidRDefault="00000000" w:rsidRPr="00000000" w14:paraId="00000024">
      <w:pPr>
        <w:ind w:firstLine="708"/>
        <w:rPr>
          <w:color w:val="ff0000"/>
        </w:rPr>
      </w:pPr>
      <w:r w:rsidDel="00000000" w:rsidR="00000000" w:rsidRPr="00000000">
        <w:rPr>
          <w:color w:val="ff0000"/>
          <w:rtl w:val="0"/>
        </w:rPr>
        <w:t xml:space="preserve">...</w:t>
      </w:r>
    </w:p>
    <w:p w:rsidR="00000000" w:rsidDel="00000000" w:rsidP="00000000" w:rsidRDefault="00000000" w:rsidRPr="00000000" w14:paraId="00000025">
      <w:pPr>
        <w:ind w:firstLine="708"/>
        <w:rPr>
          <w:color w:val="ff0000"/>
        </w:rPr>
      </w:pPr>
      <w:r w:rsidDel="00000000" w:rsidR="00000000" w:rsidRPr="00000000">
        <w:rPr>
          <w:color w:val="ff0000"/>
          <w:rtl w:val="0"/>
        </w:rPr>
        <w:t xml:space="preserve">P19,119 =&gt; CustomerID = 30118</w:t>
      </w:r>
    </w:p>
    <w:p w:rsidR="00000000" w:rsidDel="00000000" w:rsidP="00000000" w:rsidRDefault="00000000" w:rsidRPr="00000000" w14:paraId="00000026">
      <w:pPr>
        <w:ind w:firstLine="708"/>
        <w:rPr>
          <w:color w:val="ff0000"/>
        </w:rPr>
      </w:pPr>
      <w:r w:rsidDel="00000000" w:rsidR="00000000" w:rsidRPr="00000000">
        <w:rPr>
          <w:color w:val="ff0000"/>
          <w:rtl w:val="0"/>
        </w:rPr>
        <w:t xml:space="preserve">P19,120 =&gt; CustomerID = NULL</w:t>
      </w:r>
    </w:p>
    <w:p w:rsidR="00000000" w:rsidDel="00000000" w:rsidP="00000000" w:rsidRDefault="00000000" w:rsidRPr="00000000" w14:paraId="00000027">
      <w:pPr>
        <w:ind w:firstLine="708"/>
        <w:rPr/>
      </w:pPr>
      <w:r w:rsidDel="00000000" w:rsidR="00000000" w:rsidRPr="00000000">
        <w:rPr>
          <w:rtl w:val="0"/>
        </w:rPr>
      </w:r>
    </w:p>
    <w:p w:rsidR="00000000" w:rsidDel="00000000" w:rsidP="00000000" w:rsidRDefault="00000000" w:rsidRPr="00000000" w14:paraId="00000028">
      <w:pPr>
        <w:ind w:firstLine="708"/>
        <w:rPr>
          <w:color w:val="ed7d31"/>
        </w:rPr>
      </w:pPr>
      <w:r w:rsidDel="00000000" w:rsidR="00000000" w:rsidRPr="00000000">
        <w:rPr>
          <w:color w:val="ed7d31"/>
          <w:rtl w:val="0"/>
        </w:rPr>
        <w:t xml:space="preserve">P1 = TotalDue &lt; 2000</w:t>
      </w:r>
    </w:p>
    <w:p w:rsidR="00000000" w:rsidDel="00000000" w:rsidP="00000000" w:rsidRDefault="00000000" w:rsidRPr="00000000" w14:paraId="00000029">
      <w:pPr>
        <w:ind w:firstLine="708"/>
        <w:rPr>
          <w:color w:val="ed7d31"/>
        </w:rPr>
      </w:pPr>
      <w:r w:rsidDel="00000000" w:rsidR="00000000" w:rsidRPr="00000000">
        <w:rPr>
          <w:color w:val="ed7d31"/>
          <w:rtl w:val="0"/>
        </w:rPr>
        <w:t xml:space="preserve">P2 = TotalDue &gt; 2000</w:t>
      </w:r>
    </w:p>
    <w:p w:rsidR="00000000" w:rsidDel="00000000" w:rsidP="00000000" w:rsidRDefault="00000000" w:rsidRPr="00000000" w14:paraId="0000002A">
      <w:pPr>
        <w:ind w:firstLine="708"/>
        <w:rPr>
          <w:color w:val="ed7d31"/>
        </w:rPr>
      </w:pPr>
      <w:r w:rsidDel="00000000" w:rsidR="00000000" w:rsidRPr="00000000">
        <w:rPr>
          <w:color w:val="ed7d31"/>
          <w:rtl w:val="0"/>
        </w:rPr>
        <w:t xml:space="preserve">P3 = TotalDue &lt; 4000</w:t>
      </w:r>
    </w:p>
    <w:p w:rsidR="00000000" w:rsidDel="00000000" w:rsidP="00000000" w:rsidRDefault="00000000" w:rsidRPr="00000000" w14:paraId="0000002B">
      <w:pPr>
        <w:ind w:firstLine="708"/>
        <w:rPr>
          <w:color w:val="ed7d31"/>
        </w:rPr>
      </w:pPr>
      <w:r w:rsidDel="00000000" w:rsidR="00000000" w:rsidRPr="00000000">
        <w:rPr>
          <w:color w:val="ed7d31"/>
          <w:rtl w:val="0"/>
        </w:rPr>
        <w:t xml:space="preserve">P4 = TotalDue &gt; 4000</w:t>
      </w:r>
    </w:p>
    <w:p w:rsidR="00000000" w:rsidDel="00000000" w:rsidP="00000000" w:rsidRDefault="00000000" w:rsidRPr="00000000" w14:paraId="0000002C">
      <w:pPr>
        <w:ind w:firstLine="708"/>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Frecuencia de acceso Sales.SalesOrderHeader</w:t>
      </w:r>
    </w:p>
    <w:tbl>
      <w:tblPr>
        <w:tblStyle w:val="Table1"/>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9.5"/>
        <w:gridCol w:w="2209.5"/>
        <w:gridCol w:w="2209.5"/>
        <w:gridCol w:w="2209.5"/>
        <w:tblGridChange w:id="0">
          <w:tblGrid>
            <w:gridCol w:w="2209.5"/>
            <w:gridCol w:w="2209.5"/>
            <w:gridCol w:w="2209.5"/>
            <w:gridCol w:w="22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Predicado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Consultas relacionadas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Frecuencia de acceso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Importancia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TerritoryID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Relevante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SalesPersonID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Irrelevante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CustomerID (&gt;20000)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Irrelevante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TotalDue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Irrelevante</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Para la tabla Sales.SalesOrderHeader, consideramos que es relevante el apartado TerritoryID ya que a pesar de que CustomerID tiene una mayor frecuencia de acceso tenemos que una gran cantidad de predicados, lo que nos costaría mucho trabajo hacer una clasificación para repartirlo entre fragmentos, ahora en el caso de SalesPersonID y TotalDue nos encontramos con una cantidad igual de frecuencia de acceso y podemos creer que no son muchos predicados, pero entre todos es mucho más fácil lograr hacer una clasificación por territorios.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Sales.Customer {</w:t>
      </w:r>
    </w:p>
    <w:p w:rsidR="00000000" w:rsidDel="00000000" w:rsidP="00000000" w:rsidRDefault="00000000" w:rsidRPr="00000000" w14:paraId="00000047">
      <w:pPr>
        <w:rPr>
          <w:color w:val="538135"/>
          <w:highlight w:val="yellow"/>
        </w:rPr>
      </w:pPr>
      <w:r w:rsidDel="00000000" w:rsidR="00000000" w:rsidRPr="00000000">
        <w:rPr>
          <w:rtl w:val="0"/>
        </w:rPr>
        <w:tab/>
      </w:r>
      <w:r w:rsidDel="00000000" w:rsidR="00000000" w:rsidRPr="00000000">
        <w:rPr>
          <w:color w:val="538135"/>
          <w:highlight w:val="yellow"/>
          <w:rtl w:val="0"/>
        </w:rPr>
        <w:t xml:space="preserve">P1 =&gt; TerritoryID = 1</w:t>
      </w:r>
    </w:p>
    <w:p w:rsidR="00000000" w:rsidDel="00000000" w:rsidP="00000000" w:rsidRDefault="00000000" w:rsidRPr="00000000" w14:paraId="00000048">
      <w:pPr>
        <w:ind w:firstLine="708"/>
        <w:rPr>
          <w:color w:val="538135"/>
          <w:highlight w:val="yellow"/>
        </w:rPr>
      </w:pPr>
      <w:r w:rsidDel="00000000" w:rsidR="00000000" w:rsidRPr="00000000">
        <w:rPr>
          <w:color w:val="538135"/>
          <w:highlight w:val="yellow"/>
          <w:rtl w:val="0"/>
        </w:rPr>
        <w:t xml:space="preserve">P2 =&gt; TerritoryID = 2</w:t>
      </w:r>
    </w:p>
    <w:p w:rsidR="00000000" w:rsidDel="00000000" w:rsidP="00000000" w:rsidRDefault="00000000" w:rsidRPr="00000000" w14:paraId="00000049">
      <w:pPr>
        <w:ind w:firstLine="708"/>
        <w:rPr>
          <w:color w:val="538135"/>
          <w:highlight w:val="yellow"/>
        </w:rPr>
      </w:pPr>
      <w:r w:rsidDel="00000000" w:rsidR="00000000" w:rsidRPr="00000000">
        <w:rPr>
          <w:color w:val="538135"/>
          <w:highlight w:val="yellow"/>
          <w:rtl w:val="0"/>
        </w:rPr>
        <w:t xml:space="preserve">...</w:t>
      </w:r>
    </w:p>
    <w:p w:rsidR="00000000" w:rsidDel="00000000" w:rsidP="00000000" w:rsidRDefault="00000000" w:rsidRPr="00000000" w14:paraId="0000004A">
      <w:pPr>
        <w:ind w:firstLine="708"/>
        <w:rPr>
          <w:color w:val="538135"/>
        </w:rPr>
      </w:pPr>
      <w:r w:rsidDel="00000000" w:rsidR="00000000" w:rsidRPr="00000000">
        <w:rPr>
          <w:color w:val="538135"/>
          <w:highlight w:val="yellow"/>
          <w:rtl w:val="0"/>
        </w:rPr>
        <w:t xml:space="preserve">P10 =&gt; TerritoryID = 10</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Frecuencia de acceso Sales.Customer</w:t>
      </w:r>
    </w:p>
    <w:tbl>
      <w:tblPr>
        <w:tblStyle w:val="Table2"/>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9.5"/>
        <w:gridCol w:w="2209.5"/>
        <w:gridCol w:w="2209.5"/>
        <w:gridCol w:w="2209.5"/>
        <w:tblGridChange w:id="0">
          <w:tblGrid>
            <w:gridCol w:w="2209.5"/>
            <w:gridCol w:w="2209.5"/>
            <w:gridCol w:w="2209.5"/>
            <w:gridCol w:w="22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pPr>
            <w:r w:rsidDel="00000000" w:rsidR="00000000" w:rsidRPr="00000000">
              <w:rPr>
                <w:rtl w:val="0"/>
              </w:rPr>
              <w:t xml:space="preserve">Predicado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pPr>
            <w:r w:rsidDel="00000000" w:rsidR="00000000" w:rsidRPr="00000000">
              <w:rPr>
                <w:rtl w:val="0"/>
              </w:rPr>
              <w:t xml:space="preserve">Consultas relacionadas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pPr>
            <w:r w:rsidDel="00000000" w:rsidR="00000000" w:rsidRPr="00000000">
              <w:rPr>
                <w:rtl w:val="0"/>
              </w:rPr>
              <w:t xml:space="preserve">Frecuencia de acceso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pPr>
            <w:r w:rsidDel="00000000" w:rsidR="00000000" w:rsidRPr="00000000">
              <w:rPr>
                <w:rtl w:val="0"/>
              </w:rPr>
              <w:t xml:space="preserve">Importancia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pPr>
            <w:r w:rsidDel="00000000" w:rsidR="00000000" w:rsidRPr="00000000">
              <w:rPr>
                <w:rtl w:val="0"/>
              </w:rPr>
              <w:t xml:space="preserve">TerritoryID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pPr>
            <w:r w:rsidDel="00000000" w:rsidR="00000000" w:rsidRPr="00000000">
              <w:rPr>
                <w:rtl w:val="0"/>
              </w:rPr>
              <w:t xml:space="preserve">3, 14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pPr>
            <w:r w:rsidDel="00000000" w:rsidR="00000000" w:rsidRPr="00000000">
              <w:rPr>
                <w:rtl w:val="0"/>
              </w:rPr>
              <w:t xml:space="preserve">Irrelevante</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A pesar de tener una frecuencia de acceso más en el TerritoryID que el caso de Sales.SalesOrderHeader aquí no es tan relevante como en este caso ya que solo son dos consultas y que esto no podría ser un gran impedimento y puede llegar a generarse una mayor carga de trabajo en Sales.SalesOrderHeader por la cantidad de consultas que hay.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Sales.SpecialOfferProduct {</w:t>
      </w:r>
    </w:p>
    <w:p w:rsidR="00000000" w:rsidDel="00000000" w:rsidP="00000000" w:rsidRDefault="00000000" w:rsidRPr="00000000" w14:paraId="00000059">
      <w:pPr>
        <w:rPr/>
      </w:pPr>
      <w:r w:rsidDel="00000000" w:rsidR="00000000" w:rsidRPr="00000000">
        <w:rPr>
          <w:rtl w:val="0"/>
        </w:rPr>
        <w:tab/>
      </w:r>
      <w:r w:rsidDel="00000000" w:rsidR="00000000" w:rsidRPr="00000000">
        <w:rPr>
          <w:color w:val="ff0000"/>
          <w:rtl w:val="0"/>
        </w:rPr>
        <w:t xml:space="preserve">P1 = ProductID = [Al id del las llantas de montaña (buscar cual es)]</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ab/>
      </w:r>
    </w:p>
    <w:p w:rsidR="00000000" w:rsidDel="00000000" w:rsidP="00000000" w:rsidRDefault="00000000" w:rsidRPr="00000000" w14:paraId="0000005B">
      <w:pPr>
        <w:rPr/>
      </w:pPr>
      <w:r w:rsidDel="00000000" w:rsidR="00000000" w:rsidRPr="00000000">
        <w:rPr>
          <w:rtl w:val="0"/>
        </w:rPr>
        <w:tab/>
      </w:r>
      <w:r w:rsidDel="00000000" w:rsidR="00000000" w:rsidRPr="00000000">
        <w:rPr>
          <w:color w:val="ff0000"/>
          <w:rtl w:val="0"/>
        </w:rPr>
        <w:t xml:space="preserve">P1 =&gt; SpecialOfferID = 2</w:t>
      </w: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Frecuencia de acceso Sales.SpecialOfferProduct</w:t>
      </w:r>
    </w:p>
    <w:tbl>
      <w:tblPr>
        <w:tblStyle w:val="Table3"/>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9.5"/>
        <w:gridCol w:w="2209.5"/>
        <w:gridCol w:w="2209.5"/>
        <w:gridCol w:w="2209.5"/>
        <w:tblGridChange w:id="0">
          <w:tblGrid>
            <w:gridCol w:w="2209.5"/>
            <w:gridCol w:w="2209.5"/>
            <w:gridCol w:w="2209.5"/>
            <w:gridCol w:w="22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pPr>
            <w:r w:rsidDel="00000000" w:rsidR="00000000" w:rsidRPr="00000000">
              <w:rPr>
                <w:rtl w:val="0"/>
              </w:rPr>
              <w:t xml:space="preserve">Predicado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pPr>
            <w:r w:rsidDel="00000000" w:rsidR="00000000" w:rsidRPr="00000000">
              <w:rPr>
                <w:rtl w:val="0"/>
              </w:rPr>
              <w:t xml:space="preserve">Consultas relacionadas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pPr>
            <w:r w:rsidDel="00000000" w:rsidR="00000000" w:rsidRPr="00000000">
              <w:rPr>
                <w:rtl w:val="0"/>
              </w:rPr>
              <w:t xml:space="preserve">Frecuencia de acceso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pPr>
            <w:r w:rsidDel="00000000" w:rsidR="00000000" w:rsidRPr="00000000">
              <w:rPr>
                <w:rtl w:val="0"/>
              </w:rPr>
              <w:t xml:space="preserve">Importancia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pPr>
            <w:r w:rsidDel="00000000" w:rsidR="00000000" w:rsidRPr="00000000">
              <w:rPr>
                <w:rtl w:val="0"/>
              </w:rPr>
              <w:t xml:space="preserve">ProductID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pPr>
            <w:r w:rsidDel="00000000" w:rsidR="00000000" w:rsidRPr="00000000">
              <w:rPr>
                <w:rtl w:val="0"/>
              </w:rPr>
              <w:t xml:space="preserve">Irrelevante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pPr>
            <w:r w:rsidDel="00000000" w:rsidR="00000000" w:rsidRPr="00000000">
              <w:rPr>
                <w:rtl w:val="0"/>
              </w:rPr>
              <w:t xml:space="preserve">SpecialOfferID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pPr>
            <w:r w:rsidDel="00000000" w:rsidR="00000000" w:rsidRPr="00000000">
              <w:rPr>
                <w:rtl w:val="0"/>
              </w:rPr>
              <w:t xml:space="preserve">Irrelevante</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Al igual que en el caso anterior aqui solamente tenemos dos consultas, además de que si se le aplicará el algoritmo COM_MIN llegaríamos a tener fragmentos muy disparejos por el tipo de consultas que son, ya que por ser tan especificas o dirigidas nos encontramos con un complemento muy grande en comparación.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Sales.SalesOrderHeaderSalesReason {</w:t>
      </w:r>
    </w:p>
    <w:p w:rsidR="00000000" w:rsidDel="00000000" w:rsidP="00000000" w:rsidRDefault="00000000" w:rsidRPr="00000000" w14:paraId="0000006D">
      <w:pPr>
        <w:rPr>
          <w:color w:val="bf8f00"/>
        </w:rPr>
      </w:pPr>
      <w:r w:rsidDel="00000000" w:rsidR="00000000" w:rsidRPr="00000000">
        <w:rPr>
          <w:rtl w:val="0"/>
        </w:rPr>
        <w:tab/>
      </w:r>
      <w:r w:rsidDel="00000000" w:rsidR="00000000" w:rsidRPr="00000000">
        <w:rPr>
          <w:color w:val="bf8f00"/>
          <w:rtl w:val="0"/>
        </w:rPr>
        <w:t xml:space="preserve">P1 =&gt; SalesReasonID = 28</w:t>
      </w:r>
    </w:p>
    <w:p w:rsidR="00000000" w:rsidDel="00000000" w:rsidP="00000000" w:rsidRDefault="00000000" w:rsidRPr="00000000" w14:paraId="0000006E">
      <w:pPr>
        <w:ind w:firstLine="708"/>
        <w:rPr>
          <w:color w:val="bf8f00"/>
        </w:rPr>
      </w:pPr>
      <w:r w:rsidDel="00000000" w:rsidR="00000000" w:rsidRPr="00000000">
        <w:rPr>
          <w:color w:val="bf8f00"/>
          <w:rtl w:val="0"/>
        </w:rPr>
        <w:t xml:space="preserve">P2 =&gt; SalesReasonID != 28</w:t>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t xml:space="preserve">Frecuencia de acceso Sales.SalesOrderHeaderSalesReason</w:t>
      </w:r>
    </w:p>
    <w:tbl>
      <w:tblPr>
        <w:tblStyle w:val="Table4"/>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9.5"/>
        <w:gridCol w:w="2209.5"/>
        <w:gridCol w:w="2209.5"/>
        <w:gridCol w:w="2209.5"/>
        <w:tblGridChange w:id="0">
          <w:tblGrid>
            <w:gridCol w:w="2209.5"/>
            <w:gridCol w:w="2209.5"/>
            <w:gridCol w:w="2209.5"/>
            <w:gridCol w:w="22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pPr>
            <w:r w:rsidDel="00000000" w:rsidR="00000000" w:rsidRPr="00000000">
              <w:rPr>
                <w:rtl w:val="0"/>
              </w:rPr>
              <w:t xml:space="preserve">Predicado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pPr>
            <w:r w:rsidDel="00000000" w:rsidR="00000000" w:rsidRPr="00000000">
              <w:rPr>
                <w:rtl w:val="0"/>
              </w:rPr>
              <w:t xml:space="preserve">Consultas relacionadas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pPr>
            <w:r w:rsidDel="00000000" w:rsidR="00000000" w:rsidRPr="00000000">
              <w:rPr>
                <w:rtl w:val="0"/>
              </w:rPr>
              <w:t xml:space="preserve">Frecuencia de acceso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pPr>
            <w:r w:rsidDel="00000000" w:rsidR="00000000" w:rsidRPr="00000000">
              <w:rPr>
                <w:rtl w:val="0"/>
              </w:rPr>
              <w:t xml:space="preserve">Importancia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pPr>
            <w:r w:rsidDel="00000000" w:rsidR="00000000" w:rsidRPr="00000000">
              <w:rPr>
                <w:rtl w:val="0"/>
              </w:rPr>
              <w:t xml:space="preserve">SalesReasonID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pPr>
            <w:r w:rsidDel="00000000" w:rsidR="00000000" w:rsidRPr="00000000">
              <w:rPr>
                <w:rtl w:val="0"/>
              </w:rPr>
              <w:t xml:space="preserve">Irrelevante</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Nos encontramos con la situación de que solamente tenemos una consulta relacionada con esta tabla, lo que nos lleva a descartarla por ser muy poca y además de que nos generaría fragmentos disparejos.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Sales.SalesOrderDetail {</w:t>
      </w:r>
    </w:p>
    <w:p w:rsidR="00000000" w:rsidDel="00000000" w:rsidP="00000000" w:rsidRDefault="00000000" w:rsidRPr="00000000" w14:paraId="0000007D">
      <w:pPr>
        <w:rPr>
          <w:color w:val="c55911"/>
          <w:highlight w:val="green"/>
        </w:rPr>
      </w:pPr>
      <w:r w:rsidDel="00000000" w:rsidR="00000000" w:rsidRPr="00000000">
        <w:rPr>
          <w:rtl w:val="0"/>
        </w:rPr>
        <w:tab/>
      </w:r>
      <w:r w:rsidDel="00000000" w:rsidR="00000000" w:rsidRPr="00000000">
        <w:rPr>
          <w:color w:val="c55911"/>
          <w:highlight w:val="green"/>
          <w:rtl w:val="0"/>
        </w:rPr>
        <w:t xml:space="preserve">P1 =&gt; ProductCategoryID = 1</w:t>
      </w:r>
    </w:p>
    <w:p w:rsidR="00000000" w:rsidDel="00000000" w:rsidP="00000000" w:rsidRDefault="00000000" w:rsidRPr="00000000" w14:paraId="0000007E">
      <w:pPr>
        <w:ind w:firstLine="708"/>
        <w:rPr>
          <w:color w:val="c55911"/>
          <w:highlight w:val="green"/>
        </w:rPr>
      </w:pPr>
      <w:r w:rsidDel="00000000" w:rsidR="00000000" w:rsidRPr="00000000">
        <w:rPr>
          <w:color w:val="c55911"/>
          <w:highlight w:val="green"/>
          <w:rtl w:val="0"/>
        </w:rPr>
        <w:t xml:space="preserve">P2 =&gt; ProductCategoryID = 2</w:t>
      </w:r>
    </w:p>
    <w:p w:rsidR="00000000" w:rsidDel="00000000" w:rsidP="00000000" w:rsidRDefault="00000000" w:rsidRPr="00000000" w14:paraId="0000007F">
      <w:pPr>
        <w:ind w:firstLine="708"/>
        <w:rPr>
          <w:color w:val="c55911"/>
          <w:highlight w:val="green"/>
        </w:rPr>
      </w:pPr>
      <w:r w:rsidDel="00000000" w:rsidR="00000000" w:rsidRPr="00000000">
        <w:rPr>
          <w:color w:val="c55911"/>
          <w:highlight w:val="green"/>
          <w:rtl w:val="0"/>
        </w:rPr>
        <w:t xml:space="preserve">P3 =&gt; ProductCategoryID = 3</w:t>
      </w:r>
    </w:p>
    <w:p w:rsidR="00000000" w:rsidDel="00000000" w:rsidP="00000000" w:rsidRDefault="00000000" w:rsidRPr="00000000" w14:paraId="00000080">
      <w:pPr>
        <w:ind w:firstLine="708"/>
        <w:rPr>
          <w:color w:val="c55911"/>
        </w:rPr>
      </w:pPr>
      <w:r w:rsidDel="00000000" w:rsidR="00000000" w:rsidRPr="00000000">
        <w:rPr>
          <w:color w:val="c55911"/>
          <w:highlight w:val="green"/>
          <w:rtl w:val="0"/>
        </w:rPr>
        <w:t xml:space="preserve">P4 =&gt; ProductCategoryID = 4</w:t>
      </w:r>
      <w:r w:rsidDel="00000000" w:rsidR="00000000" w:rsidRPr="00000000">
        <w:rPr>
          <w:rtl w:val="0"/>
        </w:rPr>
      </w:r>
    </w:p>
    <w:p w:rsidR="00000000" w:rsidDel="00000000" w:rsidP="00000000" w:rsidRDefault="00000000" w:rsidRPr="00000000" w14:paraId="00000081">
      <w:pPr>
        <w:ind w:firstLine="708"/>
        <w:rPr/>
      </w:pPr>
      <w:r w:rsidDel="00000000" w:rsidR="00000000" w:rsidRPr="00000000">
        <w:rPr>
          <w:rtl w:val="0"/>
        </w:rPr>
      </w:r>
    </w:p>
    <w:p w:rsidR="00000000" w:rsidDel="00000000" w:rsidP="00000000" w:rsidRDefault="00000000" w:rsidRPr="00000000" w14:paraId="00000082">
      <w:pPr>
        <w:ind w:firstLine="708"/>
        <w:rPr>
          <w:highlight w:val="yellow"/>
        </w:rPr>
      </w:pPr>
      <w:r w:rsidDel="00000000" w:rsidR="00000000" w:rsidRPr="00000000">
        <w:rPr>
          <w:highlight w:val="yellow"/>
          <w:rtl w:val="0"/>
        </w:rPr>
        <w:t xml:space="preserve">P1 =&gt; TerritoryID = 5</w:t>
      </w:r>
    </w:p>
    <w:p w:rsidR="00000000" w:rsidDel="00000000" w:rsidP="00000000" w:rsidRDefault="00000000" w:rsidRPr="00000000" w14:paraId="00000083">
      <w:pPr>
        <w:ind w:firstLine="708"/>
        <w:rPr/>
      </w:pPr>
      <w:r w:rsidDel="00000000" w:rsidR="00000000" w:rsidRPr="00000000">
        <w:rPr>
          <w:highlight w:val="yellow"/>
          <w:rtl w:val="0"/>
        </w:rPr>
        <w:t xml:space="preserve">P2 =&gt; TerritoryID != 5</w:t>
      </w:r>
      <w:r w:rsidDel="00000000" w:rsidR="00000000" w:rsidRPr="00000000">
        <w:rPr>
          <w:rtl w:val="0"/>
        </w:rPr>
      </w:r>
    </w:p>
    <w:p w:rsidR="00000000" w:rsidDel="00000000" w:rsidP="00000000" w:rsidRDefault="00000000" w:rsidRPr="00000000" w14:paraId="00000084">
      <w:pPr>
        <w:ind w:firstLine="708"/>
        <w:rPr/>
      </w:pPr>
      <w:r w:rsidDel="00000000" w:rsidR="00000000" w:rsidRPr="00000000">
        <w:rPr>
          <w:rtl w:val="0"/>
        </w:rPr>
      </w:r>
    </w:p>
    <w:p w:rsidR="00000000" w:rsidDel="00000000" w:rsidP="00000000" w:rsidRDefault="00000000" w:rsidRPr="00000000" w14:paraId="00000085">
      <w:pPr>
        <w:ind w:firstLine="708"/>
        <w:rPr>
          <w:color w:val="00b050"/>
          <w:highlight w:val="yellow"/>
        </w:rPr>
      </w:pPr>
      <w:r w:rsidDel="00000000" w:rsidR="00000000" w:rsidRPr="00000000">
        <w:rPr>
          <w:color w:val="00b050"/>
          <w:highlight w:val="yellow"/>
          <w:rtl w:val="0"/>
        </w:rPr>
        <w:t xml:space="preserve">P1 =&gt; TerritoryID = 1</w:t>
      </w:r>
    </w:p>
    <w:p w:rsidR="00000000" w:rsidDel="00000000" w:rsidP="00000000" w:rsidRDefault="00000000" w:rsidRPr="00000000" w14:paraId="00000086">
      <w:pPr>
        <w:ind w:firstLine="708"/>
        <w:rPr>
          <w:color w:val="00b050"/>
          <w:highlight w:val="yellow"/>
        </w:rPr>
      </w:pPr>
      <w:r w:rsidDel="00000000" w:rsidR="00000000" w:rsidRPr="00000000">
        <w:rPr>
          <w:color w:val="00b050"/>
          <w:highlight w:val="yellow"/>
          <w:rtl w:val="0"/>
        </w:rPr>
        <w:t xml:space="preserve">P2 =&gt; TerritoryID = 2</w:t>
      </w:r>
    </w:p>
    <w:p w:rsidR="00000000" w:rsidDel="00000000" w:rsidP="00000000" w:rsidRDefault="00000000" w:rsidRPr="00000000" w14:paraId="00000087">
      <w:pPr>
        <w:ind w:firstLine="708"/>
        <w:rPr>
          <w:color w:val="00b050"/>
          <w:highlight w:val="yellow"/>
        </w:rPr>
      </w:pPr>
      <w:r w:rsidDel="00000000" w:rsidR="00000000" w:rsidRPr="00000000">
        <w:rPr>
          <w:color w:val="00b050"/>
          <w:highlight w:val="yellow"/>
          <w:rtl w:val="0"/>
        </w:rPr>
        <w:t xml:space="preserve">...</w:t>
      </w:r>
    </w:p>
    <w:p w:rsidR="00000000" w:rsidDel="00000000" w:rsidP="00000000" w:rsidRDefault="00000000" w:rsidRPr="00000000" w14:paraId="00000088">
      <w:pPr>
        <w:ind w:firstLine="708"/>
        <w:rPr>
          <w:color w:val="00b050"/>
        </w:rPr>
      </w:pPr>
      <w:r w:rsidDel="00000000" w:rsidR="00000000" w:rsidRPr="00000000">
        <w:rPr>
          <w:color w:val="00b050"/>
          <w:highlight w:val="yellow"/>
          <w:rtl w:val="0"/>
        </w:rPr>
        <w:t xml:space="preserve">P10 =&gt; TerritoryID = 10</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t xml:space="preserve">Frecuencia de acceso Sales.SalesOrderDetail</w:t>
      </w:r>
    </w:p>
    <w:tbl>
      <w:tblPr>
        <w:tblStyle w:val="Table5"/>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9.5"/>
        <w:gridCol w:w="2209.5"/>
        <w:gridCol w:w="2209.5"/>
        <w:gridCol w:w="2209.5"/>
        <w:tblGridChange w:id="0">
          <w:tblGrid>
            <w:gridCol w:w="2209.5"/>
            <w:gridCol w:w="2209.5"/>
            <w:gridCol w:w="2209.5"/>
            <w:gridCol w:w="22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pPr>
            <w:r w:rsidDel="00000000" w:rsidR="00000000" w:rsidRPr="00000000">
              <w:rPr>
                <w:rtl w:val="0"/>
              </w:rPr>
              <w:t xml:space="preserve">Predicado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pPr>
            <w:r w:rsidDel="00000000" w:rsidR="00000000" w:rsidRPr="00000000">
              <w:rPr>
                <w:rtl w:val="0"/>
              </w:rPr>
              <w:t xml:space="preserve">Consultas relacionadas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pPr>
            <w:r w:rsidDel="00000000" w:rsidR="00000000" w:rsidRPr="00000000">
              <w:rPr>
                <w:rtl w:val="0"/>
              </w:rPr>
              <w:t xml:space="preserve">Frecuencia de acceso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pPr>
            <w:r w:rsidDel="00000000" w:rsidR="00000000" w:rsidRPr="00000000">
              <w:rPr>
                <w:rtl w:val="0"/>
              </w:rPr>
              <w:t xml:space="preserve">Importancia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pPr>
            <w:r w:rsidDel="00000000" w:rsidR="00000000" w:rsidRPr="00000000">
              <w:rPr>
                <w:rtl w:val="0"/>
              </w:rPr>
              <w:t xml:space="preserve">TerritoryID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pPr>
            <w:r w:rsidDel="00000000" w:rsidR="00000000" w:rsidRPr="00000000">
              <w:rPr>
                <w:rtl w:val="0"/>
              </w:rPr>
              <w:t xml:space="preserve">10, 11, 12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pPr>
            <w:r w:rsidDel="00000000" w:rsidR="00000000" w:rsidRPr="00000000">
              <w:rPr>
                <w:rtl w:val="0"/>
              </w:rPr>
              <w:t xml:space="preserve">Irrelevante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pPr>
            <w:r w:rsidDel="00000000" w:rsidR="00000000" w:rsidRPr="00000000">
              <w:rPr>
                <w:rtl w:val="0"/>
              </w:rPr>
              <w:t xml:space="preserve">ProductCategoryID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pPr>
            <w:r w:rsidDel="00000000" w:rsidR="00000000" w:rsidRPr="00000000">
              <w:rPr>
                <w:rtl w:val="0"/>
              </w:rPr>
              <w:t xml:space="preserve">Irrelevante</w:t>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En este caso a diferencia del caso de la tabla Sales.SalesOrderHeader nos encontramos con la consulta 10 la cual solamente hace una búsqueda sobre el territoryId = 5 o diferente a 5 que para este caso no creemos que nos convenga debido a que habría una desigualdad en el sentido de que no se recuperaremos la misma cantidad de tuplas, lo que nos podría generar fragmentos disparejos. Por otro lado el predicado ProductCatgoryId lo encontramos </w:t>
      </w:r>
    </w:p>
    <w:p w:rsidR="00000000" w:rsidDel="00000000" w:rsidP="00000000" w:rsidRDefault="00000000" w:rsidRPr="00000000" w14:paraId="00000099">
      <w:pPr>
        <w:rPr/>
      </w:pPr>
      <w:r w:rsidDel="00000000" w:rsidR="00000000" w:rsidRPr="00000000">
        <w:rPr>
          <w:rtl w:val="0"/>
        </w:rPr>
        <w:t xml:space="preserve">Sales.CreditCard {</w:t>
      </w:r>
    </w:p>
    <w:p w:rsidR="00000000" w:rsidDel="00000000" w:rsidP="00000000" w:rsidRDefault="00000000" w:rsidRPr="00000000" w14:paraId="0000009A">
      <w:pPr>
        <w:rPr>
          <w:color w:val="bf8f00"/>
        </w:rPr>
      </w:pPr>
      <w:r w:rsidDel="00000000" w:rsidR="00000000" w:rsidRPr="00000000">
        <w:rPr>
          <w:rtl w:val="0"/>
        </w:rPr>
        <w:tab/>
      </w:r>
      <w:r w:rsidDel="00000000" w:rsidR="00000000" w:rsidRPr="00000000">
        <w:rPr>
          <w:color w:val="bf8f00"/>
          <w:rtl w:val="0"/>
        </w:rPr>
        <w:t xml:space="preserve">P1 =&gt; CardType = SuperiorCard</w:t>
      </w:r>
    </w:p>
    <w:p w:rsidR="00000000" w:rsidDel="00000000" w:rsidP="00000000" w:rsidRDefault="00000000" w:rsidRPr="00000000" w14:paraId="0000009B">
      <w:pPr>
        <w:ind w:firstLine="708"/>
        <w:rPr>
          <w:color w:val="bf8f00"/>
        </w:rPr>
      </w:pPr>
      <w:r w:rsidDel="00000000" w:rsidR="00000000" w:rsidRPr="00000000">
        <w:rPr>
          <w:color w:val="bf8f00"/>
          <w:rtl w:val="0"/>
        </w:rPr>
        <w:t xml:space="preserve">P2 =&gt; CardType != SuperiorCard</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t xml:space="preserve">Frecuencia de acceso Sales.CreditCard</w:t>
      </w:r>
    </w:p>
    <w:tbl>
      <w:tblPr>
        <w:tblStyle w:val="Table6"/>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9.5"/>
        <w:gridCol w:w="2209.5"/>
        <w:gridCol w:w="2209.5"/>
        <w:gridCol w:w="2209.5"/>
        <w:tblGridChange w:id="0">
          <w:tblGrid>
            <w:gridCol w:w="2209.5"/>
            <w:gridCol w:w="2209.5"/>
            <w:gridCol w:w="2209.5"/>
            <w:gridCol w:w="22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rPr/>
            </w:pPr>
            <w:r w:rsidDel="00000000" w:rsidR="00000000" w:rsidRPr="00000000">
              <w:rPr>
                <w:rtl w:val="0"/>
              </w:rPr>
              <w:t xml:space="preserve">Predicado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pPr>
            <w:r w:rsidDel="00000000" w:rsidR="00000000" w:rsidRPr="00000000">
              <w:rPr>
                <w:rtl w:val="0"/>
              </w:rPr>
              <w:t xml:space="preserve">Consultas relacionadas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pPr>
            <w:r w:rsidDel="00000000" w:rsidR="00000000" w:rsidRPr="00000000">
              <w:rPr>
                <w:rtl w:val="0"/>
              </w:rPr>
              <w:t xml:space="preserve">Frecuencia de acceso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rPr/>
            </w:pPr>
            <w:r w:rsidDel="00000000" w:rsidR="00000000" w:rsidRPr="00000000">
              <w:rPr>
                <w:rtl w:val="0"/>
              </w:rPr>
              <w:t xml:space="preserve">Importancia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pPr>
            <w:r w:rsidDel="00000000" w:rsidR="00000000" w:rsidRPr="00000000">
              <w:rPr>
                <w:rtl w:val="0"/>
              </w:rPr>
              <w:t xml:space="preserve">CardType(2)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rPr/>
            </w:pPr>
            <w:r w:rsidDel="00000000" w:rsidR="00000000" w:rsidRPr="00000000">
              <w:rPr>
                <w:rtl w:val="0"/>
              </w:rPr>
              <w:t xml:space="preserve">Irrelevante</w:t>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Nos encontramos con la situación de que solamente tenemos una consulta relacionada con esta tabla, lo que nos lleva a descartarla por ser muy poca y además de que nos generaría fragmentos disparejos.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Sales.CurrencyRate {</w:t>
      </w:r>
    </w:p>
    <w:p w:rsidR="00000000" w:rsidDel="00000000" w:rsidP="00000000" w:rsidRDefault="00000000" w:rsidRPr="00000000" w14:paraId="000000AA">
      <w:pPr>
        <w:rPr>
          <w:color w:val="bf8f00"/>
        </w:rPr>
      </w:pPr>
      <w:r w:rsidDel="00000000" w:rsidR="00000000" w:rsidRPr="00000000">
        <w:rPr>
          <w:rtl w:val="0"/>
        </w:rPr>
        <w:tab/>
      </w:r>
      <w:r w:rsidDel="00000000" w:rsidR="00000000" w:rsidRPr="00000000">
        <w:rPr>
          <w:color w:val="bf8f00"/>
          <w:rtl w:val="0"/>
        </w:rPr>
        <w:t xml:space="preserve">P1 =&gt; ToCurrencyCode = MXN</w:t>
      </w:r>
    </w:p>
    <w:p w:rsidR="00000000" w:rsidDel="00000000" w:rsidP="00000000" w:rsidRDefault="00000000" w:rsidRPr="00000000" w14:paraId="000000AB">
      <w:pPr>
        <w:ind w:firstLine="708"/>
        <w:rPr>
          <w:color w:val="bf8f00"/>
        </w:rPr>
      </w:pPr>
      <w:r w:rsidDel="00000000" w:rsidR="00000000" w:rsidRPr="00000000">
        <w:rPr>
          <w:color w:val="bf8f00"/>
          <w:rtl w:val="0"/>
        </w:rPr>
        <w:t xml:space="preserve">P2 =&gt; ToCurrencyCode != MXN</w:t>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t xml:space="preserve">Frecuencia de acceso Sales.CurrencyRate</w:t>
      </w:r>
    </w:p>
    <w:tbl>
      <w:tblPr>
        <w:tblStyle w:val="Table7"/>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9.5"/>
        <w:gridCol w:w="2209.5"/>
        <w:gridCol w:w="2209.5"/>
        <w:gridCol w:w="2209.5"/>
        <w:tblGridChange w:id="0">
          <w:tblGrid>
            <w:gridCol w:w="2209.5"/>
            <w:gridCol w:w="2209.5"/>
            <w:gridCol w:w="2209.5"/>
            <w:gridCol w:w="22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rPr/>
            </w:pPr>
            <w:r w:rsidDel="00000000" w:rsidR="00000000" w:rsidRPr="00000000">
              <w:rPr>
                <w:rtl w:val="0"/>
              </w:rPr>
              <w:t xml:space="preserve">Predicado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pPr>
            <w:r w:rsidDel="00000000" w:rsidR="00000000" w:rsidRPr="00000000">
              <w:rPr>
                <w:rtl w:val="0"/>
              </w:rPr>
              <w:t xml:space="preserve">Consultas relacionadas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pPr>
            <w:r w:rsidDel="00000000" w:rsidR="00000000" w:rsidRPr="00000000">
              <w:rPr>
                <w:rtl w:val="0"/>
              </w:rPr>
              <w:t xml:space="preserve">Frecuencia de acceso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pPr>
            <w:r w:rsidDel="00000000" w:rsidR="00000000" w:rsidRPr="00000000">
              <w:rPr>
                <w:rtl w:val="0"/>
              </w:rPr>
              <w:t xml:space="preserve">Importancia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pPr>
            <w:r w:rsidDel="00000000" w:rsidR="00000000" w:rsidRPr="00000000">
              <w:rPr>
                <w:rtl w:val="0"/>
              </w:rPr>
              <w:t xml:space="preserve">ToCurrencyCode(2)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pPr>
            <w:r w:rsidDel="00000000" w:rsidR="00000000" w:rsidRPr="00000000">
              <w:rPr>
                <w:rtl w:val="0"/>
              </w:rPr>
              <w:t xml:space="preserve">Irrelevante</w:t>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sz w:val="36"/>
          <w:szCs w:val="36"/>
        </w:rPr>
        <w:sectPr>
          <w:pgSz w:h="15840" w:w="12240" w:orient="portrait"/>
          <w:pgMar w:bottom="1417" w:top="1417" w:left="1701" w:right="1701" w:header="708" w:footer="708"/>
          <w:pgNumType w:start="1"/>
        </w:sectPr>
      </w:pPr>
      <w:r w:rsidDel="00000000" w:rsidR="00000000" w:rsidRPr="00000000">
        <w:rPr>
          <w:rtl w:val="0"/>
        </w:rPr>
        <w:t xml:space="preserve">Nos encontramos con la situación de que solamente tenemos una consulta relacionada con esta tabla, lo que nos lleva a descartarla por ser muy poca y además de que nos generaría fragmentos disparejos.</w:t>
      </w:r>
      <w:r w:rsidDel="00000000" w:rsidR="00000000" w:rsidRPr="00000000">
        <w:rPr>
          <w:rtl w:val="0"/>
        </w:rPr>
      </w:r>
    </w:p>
    <w:p w:rsidR="00000000" w:rsidDel="00000000" w:rsidP="00000000" w:rsidRDefault="00000000" w:rsidRPr="00000000" w14:paraId="000000B8">
      <w:pPr>
        <w:rPr>
          <w:b w:val="1"/>
          <w:sz w:val="36"/>
          <w:szCs w:val="36"/>
        </w:rPr>
      </w:pPr>
      <w:r w:rsidDel="00000000" w:rsidR="00000000" w:rsidRPr="00000000">
        <w:rPr>
          <w:b w:val="1"/>
          <w:sz w:val="36"/>
          <w:szCs w:val="36"/>
          <w:rtl w:val="0"/>
        </w:rPr>
        <w:t xml:space="preserve">Grafo</w:t>
      </w:r>
    </w:p>
    <w:p w:rsidR="00000000" w:rsidDel="00000000" w:rsidP="00000000" w:rsidRDefault="00000000" w:rsidRPr="00000000" w14:paraId="000000B9">
      <w:pPr>
        <w:rPr/>
      </w:pPr>
      <w:r w:rsidDel="00000000" w:rsidR="00000000" w:rsidRPr="00000000">
        <w:rPr/>
        <w:drawing>
          <wp:inline distB="114300" distT="114300" distL="114300" distR="114300">
            <wp:extent cx="7898400" cy="4445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8984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jc w:val="both"/>
        <w:rPr/>
        <w:sectPr>
          <w:type w:val="nextPage"/>
          <w:pgSz w:h="12240" w:w="15840" w:orient="landscape"/>
          <w:pgMar w:bottom="1417.3228346456694" w:top="1417.3228346456694" w:left="1700.7874015748032" w:right="1700.7874015748032" w:header="708" w:footer="708"/>
        </w:sect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Comentarios de la revisión de su propuesta.</w:t>
      </w:r>
    </w:p>
    <w:p w:rsidR="00000000" w:rsidDel="00000000" w:rsidP="00000000" w:rsidRDefault="00000000" w:rsidRPr="00000000" w14:paraId="000000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Analizando las consultas planteadas, se observa que al menos 5, requieren procesar datos por la columna TerritoryId de la tabla SalesOrderHeader y puede plantearse una propuesta de fragmentación por territorio y para ello deben detallar los valores que proponen para determinar la relevancia de cada predicado, es decir, se requiere especificar datos para calcular acc(q</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 m</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f</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card(q</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 m</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f</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además, deben aplicar el algoritmo correspondiente para describir su fragmentación. </w:t>
      </w:r>
    </w:p>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otro lado, dependiendo de la selectividad que calculen en cuanto a productos con descuento y sin descuento, se puede desarrollar una fragmentación en SpecialOfferProduct y si se cumple la regla 1.</w:t>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las consultas que requieren datos de SalesOrderDetails se ejecutan a través de datos de SalesOrderHeader por lo que la fragmentación en esta tabla debe ser derivada a partir de la fragmentación primaria en SalesOrderHeader.</w:t>
      </w:r>
    </w:p>
    <w:p w:rsidR="00000000" w:rsidDel="00000000" w:rsidP="00000000" w:rsidRDefault="00000000" w:rsidRPr="00000000" w14:paraId="000000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consulta 3 opera sobre la tabla Customer en la columna TerritoryId, pero al ser una única consulta y no tener datos de la frecuencia de acceso, al momento se observa que no es necesario particionar esta tabla.</w:t>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resumen, pueden proponer una fragmentación horizontal primaria por territorios en SalesOrderHeader. Inclusive pueden agrupar territorios para generar un menor número de fragmentos. La fragmentación horizontal derivada se debe propagar a cada una de las tablas en donde exista una relación directa o indirecta en una jerarquía inferior con SalesOrderHeader, por ejemplo, en SalesOrderDetail, SalesOrderHeaderSalesReason, las demás tablas quedan sin fragmentar, excepto la propuesta de fragmentación en SalesOfferProduct.</w:t>
      </w:r>
    </w:p>
    <w:p w:rsidR="00000000" w:rsidDel="00000000" w:rsidP="00000000" w:rsidRDefault="00000000" w:rsidRPr="00000000" w14:paraId="000000C3">
      <w:pPr>
        <w:jc w:val="both"/>
        <w:rPr/>
      </w:pPr>
      <w:r w:rsidDel="00000000" w:rsidR="00000000" w:rsidRPr="00000000">
        <w:rPr>
          <w:rtl w:val="0"/>
        </w:rPr>
        <w:t xml:space="preserve">Quedo al pendiente de dudas. </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pStyle w:val="Heading2"/>
        <w:jc w:val="both"/>
        <w:rPr/>
      </w:pPr>
      <w:bookmarkStart w:colFirst="0" w:colLast="0" w:name="_heading=h.pczr9psvgbo1" w:id="0"/>
      <w:bookmarkEnd w:id="0"/>
      <w:r w:rsidDel="00000000" w:rsidR="00000000" w:rsidRPr="00000000">
        <w:rPr>
          <w:rtl w:val="0"/>
        </w:rPr>
        <w:t xml:space="preserve">ALGORITMO COM_MIN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Pr’</w:t>
      </w:r>
      <w:r w:rsidDel="00000000" w:rsidR="00000000" w:rsidRPr="00000000">
        <w:rPr>
          <w:rtl w:val="0"/>
        </w:rPr>
        <w:t xml:space="preserve">Sales.SalesOrderHeader{</w:t>
      </w:r>
    </w:p>
    <w:p w:rsidR="00000000" w:rsidDel="00000000" w:rsidP="00000000" w:rsidRDefault="00000000" w:rsidRPr="00000000" w14:paraId="000000D2">
      <w:pPr>
        <w:ind w:left="720" w:firstLine="0"/>
        <w:rPr/>
      </w:pPr>
      <w:r w:rsidDel="00000000" w:rsidR="00000000" w:rsidRPr="00000000">
        <w:rPr>
          <w:rtl w:val="0"/>
        </w:rPr>
        <w:t xml:space="preserve">P1 =&gt; TerritoryID = 1</w:t>
      </w:r>
    </w:p>
    <w:p w:rsidR="00000000" w:rsidDel="00000000" w:rsidP="00000000" w:rsidRDefault="00000000" w:rsidRPr="00000000" w14:paraId="000000D3">
      <w:pPr>
        <w:ind w:left="720" w:firstLine="0"/>
        <w:rPr/>
      </w:pPr>
      <w:r w:rsidDel="00000000" w:rsidR="00000000" w:rsidRPr="00000000">
        <w:rPr>
          <w:rtl w:val="0"/>
        </w:rPr>
        <w:t xml:space="preserve">P2 =&gt; TerritoryID=2</w:t>
      </w:r>
    </w:p>
    <w:p w:rsidR="00000000" w:rsidDel="00000000" w:rsidP="00000000" w:rsidRDefault="00000000" w:rsidRPr="00000000" w14:paraId="000000D4">
      <w:pPr>
        <w:ind w:left="720" w:firstLine="0"/>
        <w:rPr/>
      </w:pPr>
      <w:r w:rsidDel="00000000" w:rsidR="00000000" w:rsidRPr="00000000">
        <w:rPr>
          <w:rtl w:val="0"/>
        </w:rPr>
        <w:t xml:space="preserve">P3 =&gt; TerritoryID=3</w:t>
      </w:r>
    </w:p>
    <w:p w:rsidR="00000000" w:rsidDel="00000000" w:rsidP="00000000" w:rsidRDefault="00000000" w:rsidRPr="00000000" w14:paraId="000000D5">
      <w:pPr>
        <w:ind w:left="720" w:firstLine="0"/>
        <w:rPr/>
      </w:pPr>
      <w:r w:rsidDel="00000000" w:rsidR="00000000" w:rsidRPr="00000000">
        <w:rPr>
          <w:rtl w:val="0"/>
        </w:rPr>
        <w:t xml:space="preserve">…</w:t>
      </w:r>
    </w:p>
    <w:p w:rsidR="00000000" w:rsidDel="00000000" w:rsidP="00000000" w:rsidRDefault="00000000" w:rsidRPr="00000000" w14:paraId="000000D6">
      <w:pPr>
        <w:ind w:left="720" w:firstLine="0"/>
        <w:rPr/>
      </w:pPr>
      <w:r w:rsidDel="00000000" w:rsidR="00000000" w:rsidRPr="00000000">
        <w:rPr>
          <w:rtl w:val="0"/>
        </w:rPr>
        <w:t xml:space="preserve">P9 =&gt; TerritoryID=9</w:t>
      </w:r>
    </w:p>
    <w:p w:rsidR="00000000" w:rsidDel="00000000" w:rsidP="00000000" w:rsidRDefault="00000000" w:rsidRPr="00000000" w14:paraId="000000D7">
      <w:pPr>
        <w:ind w:left="720" w:firstLine="0"/>
        <w:rPr/>
      </w:pPr>
      <w:r w:rsidDel="00000000" w:rsidR="00000000" w:rsidRPr="00000000">
        <w:rPr>
          <w:rtl w:val="0"/>
        </w:rPr>
        <w:t xml:space="preserve">P10 =&gt; TerritoryID=10</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t xml:space="preserve">F{</w:t>
      </w:r>
    </w:p>
    <w:p w:rsidR="00000000" w:rsidDel="00000000" w:rsidP="00000000" w:rsidRDefault="00000000" w:rsidRPr="00000000" w14:paraId="000000DA">
      <w:pPr>
        <w:jc w:val="both"/>
        <w:rPr/>
      </w:pPr>
      <w:r w:rsidDel="00000000" w:rsidR="00000000" w:rsidRPr="00000000">
        <w:rPr>
          <w:rtl w:val="0"/>
        </w:rPr>
        <w:tab/>
        <w:t xml:space="preserve">F1:TerritoryID = 1</w:t>
      </w:r>
    </w:p>
    <w:p w:rsidR="00000000" w:rsidDel="00000000" w:rsidP="00000000" w:rsidRDefault="00000000" w:rsidRPr="00000000" w14:paraId="000000DB">
      <w:pPr>
        <w:jc w:val="both"/>
        <w:rPr/>
      </w:pPr>
      <w:r w:rsidDel="00000000" w:rsidR="00000000" w:rsidRPr="00000000">
        <w:rPr>
          <w:rtl w:val="0"/>
        </w:rPr>
        <w:tab/>
        <w:t xml:space="preserve">F2: TerritoryID =2</w:t>
      </w:r>
    </w:p>
    <w:p w:rsidR="00000000" w:rsidDel="00000000" w:rsidP="00000000" w:rsidRDefault="00000000" w:rsidRPr="00000000" w14:paraId="000000DC">
      <w:pPr>
        <w:jc w:val="both"/>
        <w:rPr/>
      </w:pPr>
      <w:r w:rsidDel="00000000" w:rsidR="00000000" w:rsidRPr="00000000">
        <w:rPr>
          <w:rtl w:val="0"/>
        </w:rPr>
        <w:tab/>
        <w:t xml:space="preserve">F3:TerritoryID=3</w:t>
      </w:r>
    </w:p>
    <w:p w:rsidR="00000000" w:rsidDel="00000000" w:rsidP="00000000" w:rsidRDefault="00000000" w:rsidRPr="00000000" w14:paraId="000000DD">
      <w:pPr>
        <w:jc w:val="both"/>
        <w:rPr/>
      </w:pPr>
      <w:r w:rsidDel="00000000" w:rsidR="00000000" w:rsidRPr="00000000">
        <w:rPr>
          <w:rtl w:val="0"/>
        </w:rPr>
        <w:tab/>
        <w:t xml:space="preserve">…</w:t>
      </w:r>
    </w:p>
    <w:p w:rsidR="00000000" w:rsidDel="00000000" w:rsidP="00000000" w:rsidRDefault="00000000" w:rsidRPr="00000000" w14:paraId="000000DE">
      <w:pPr>
        <w:jc w:val="both"/>
        <w:rPr/>
      </w:pPr>
      <w:r w:rsidDel="00000000" w:rsidR="00000000" w:rsidRPr="00000000">
        <w:rPr>
          <w:rtl w:val="0"/>
        </w:rPr>
        <w:tab/>
        <w:t xml:space="preserve">F10:TerritorioID=10</w:t>
      </w:r>
    </w:p>
    <w:p w:rsidR="00000000" w:rsidDel="00000000" w:rsidP="00000000" w:rsidRDefault="00000000" w:rsidRPr="00000000" w14:paraId="000000DF">
      <w:pPr>
        <w:jc w:val="both"/>
        <w:rPr/>
      </w:pPr>
      <w:r w:rsidDel="00000000" w:rsidR="00000000" w:rsidRPr="00000000">
        <w:rPr>
          <w:rtl w:val="0"/>
        </w:rPr>
        <w:t xml:space="preserve">}</w:t>
      </w:r>
    </w:p>
    <w:p w:rsidR="00000000" w:rsidDel="00000000" w:rsidP="00000000" w:rsidRDefault="00000000" w:rsidRPr="00000000" w14:paraId="000000E0">
      <w:pPr>
        <w:jc w:val="both"/>
        <w:rPr/>
      </w:pPr>
      <w:r w:rsidDel="00000000" w:rsidR="00000000" w:rsidRPr="00000000">
        <w:rPr>
          <w:rtl w:val="0"/>
        </w:rPr>
        <w:t xml:space="preserve">A partir de esto checamos relevancia de acuerdo con los miniterminos siguientes: </w:t>
      </w:r>
    </w:p>
    <w:p w:rsidR="00000000" w:rsidDel="00000000" w:rsidP="00000000" w:rsidRDefault="00000000" w:rsidRPr="00000000" w14:paraId="000000E1">
      <w:pPr>
        <w:jc w:val="both"/>
        <w:rPr/>
      </w:pPr>
      <w:r w:rsidDel="00000000" w:rsidR="00000000" w:rsidRPr="00000000">
        <w:rPr>
          <w:rtl w:val="0"/>
        </w:rPr>
        <w:t xml:space="preserve">Miniterminos{</w:t>
      </w:r>
    </w:p>
    <w:p w:rsidR="00000000" w:rsidDel="00000000" w:rsidP="00000000" w:rsidRDefault="00000000" w:rsidRPr="00000000" w14:paraId="000000E2">
      <w:pPr>
        <w:jc w:val="both"/>
        <w:rPr/>
      </w:pPr>
      <w:r w:rsidDel="00000000" w:rsidR="00000000" w:rsidRPr="00000000">
        <w:rPr>
          <w:rtl w:val="0"/>
        </w:rPr>
        <w:tab/>
        <w:t xml:space="preserve">M1: P1 and not P2 and not P3 and not P4 …</w:t>
      </w:r>
    </w:p>
    <w:p w:rsidR="00000000" w:rsidDel="00000000" w:rsidP="00000000" w:rsidRDefault="00000000" w:rsidRPr="00000000" w14:paraId="000000E3">
      <w:pPr>
        <w:jc w:val="both"/>
        <w:rPr/>
      </w:pPr>
      <w:r w:rsidDel="00000000" w:rsidR="00000000" w:rsidRPr="00000000">
        <w:rPr>
          <w:rtl w:val="0"/>
        </w:rPr>
        <w:tab/>
        <w:t xml:space="preserve">M2: not P1 and P2 and not P3 and not P4 …</w:t>
      </w:r>
    </w:p>
    <w:p w:rsidR="00000000" w:rsidDel="00000000" w:rsidP="00000000" w:rsidRDefault="00000000" w:rsidRPr="00000000" w14:paraId="000000E4">
      <w:pPr>
        <w:jc w:val="both"/>
        <w:rPr/>
      </w:pPr>
      <w:r w:rsidDel="00000000" w:rsidR="00000000" w:rsidRPr="00000000">
        <w:rPr>
          <w:rtl w:val="0"/>
        </w:rPr>
        <w:tab/>
        <w:t xml:space="preserve">M3: not P1 and not P2 and P3 and not P4 …</w:t>
      </w:r>
    </w:p>
    <w:p w:rsidR="00000000" w:rsidDel="00000000" w:rsidP="00000000" w:rsidRDefault="00000000" w:rsidRPr="00000000" w14:paraId="000000E5">
      <w:pPr>
        <w:jc w:val="both"/>
        <w:rPr/>
      </w:pPr>
      <w:r w:rsidDel="00000000" w:rsidR="00000000" w:rsidRPr="00000000">
        <w:rPr>
          <w:rtl w:val="0"/>
        </w:rPr>
        <w:tab/>
        <w:t xml:space="preserve">M4: … not P2 and not P3 and P4 and not P5 ….</w:t>
      </w:r>
    </w:p>
    <w:p w:rsidR="00000000" w:rsidDel="00000000" w:rsidP="00000000" w:rsidRDefault="00000000" w:rsidRPr="00000000" w14:paraId="000000E6">
      <w:pPr>
        <w:jc w:val="both"/>
        <w:rPr/>
      </w:pPr>
      <w:r w:rsidDel="00000000" w:rsidR="00000000" w:rsidRPr="00000000">
        <w:rPr>
          <w:rtl w:val="0"/>
        </w:rPr>
        <w:tab/>
        <w:t xml:space="preserve">M5: … not P3 and not P4 and P5 and not P6 …</w:t>
      </w:r>
    </w:p>
    <w:p w:rsidR="00000000" w:rsidDel="00000000" w:rsidP="00000000" w:rsidRDefault="00000000" w:rsidRPr="00000000" w14:paraId="000000E7">
      <w:pPr>
        <w:jc w:val="both"/>
        <w:rPr/>
      </w:pPr>
      <w:r w:rsidDel="00000000" w:rsidR="00000000" w:rsidRPr="00000000">
        <w:rPr>
          <w:rtl w:val="0"/>
        </w:rPr>
        <w:tab/>
        <w:t xml:space="preserve">M6: … not P4 and not P5 and P6 and not P7 …</w:t>
      </w:r>
    </w:p>
    <w:p w:rsidR="00000000" w:rsidDel="00000000" w:rsidP="00000000" w:rsidRDefault="00000000" w:rsidRPr="00000000" w14:paraId="000000E8">
      <w:pPr>
        <w:jc w:val="both"/>
        <w:rPr/>
      </w:pPr>
      <w:r w:rsidDel="00000000" w:rsidR="00000000" w:rsidRPr="00000000">
        <w:rPr>
          <w:rtl w:val="0"/>
        </w:rPr>
        <w:tab/>
        <w:t xml:space="preserve">M7: … not P5 and not P6 and P7 and not P8 …</w:t>
      </w:r>
    </w:p>
    <w:p w:rsidR="00000000" w:rsidDel="00000000" w:rsidP="00000000" w:rsidRDefault="00000000" w:rsidRPr="00000000" w14:paraId="000000E9">
      <w:pPr>
        <w:jc w:val="both"/>
        <w:rPr/>
      </w:pPr>
      <w:r w:rsidDel="00000000" w:rsidR="00000000" w:rsidRPr="00000000">
        <w:rPr>
          <w:rtl w:val="0"/>
        </w:rPr>
        <w:tab/>
        <w:t xml:space="preserve">M8: … not P6 and not P7 and P8 and not P9 …</w:t>
      </w:r>
    </w:p>
    <w:p w:rsidR="00000000" w:rsidDel="00000000" w:rsidP="00000000" w:rsidRDefault="00000000" w:rsidRPr="00000000" w14:paraId="000000EA">
      <w:pPr>
        <w:jc w:val="both"/>
        <w:rPr/>
      </w:pPr>
      <w:r w:rsidDel="00000000" w:rsidR="00000000" w:rsidRPr="00000000">
        <w:rPr>
          <w:rtl w:val="0"/>
        </w:rPr>
        <w:tab/>
        <w:t xml:space="preserve">M9: … not P7 and not P8 and P9 and not P10 </w:t>
      </w:r>
    </w:p>
    <w:p w:rsidR="00000000" w:rsidDel="00000000" w:rsidP="00000000" w:rsidRDefault="00000000" w:rsidRPr="00000000" w14:paraId="000000EB">
      <w:pPr>
        <w:jc w:val="both"/>
        <w:rPr/>
      </w:pPr>
      <w:r w:rsidDel="00000000" w:rsidR="00000000" w:rsidRPr="00000000">
        <w:rPr>
          <w:rtl w:val="0"/>
        </w:rPr>
        <w:tab/>
        <w:t xml:space="preserve">M10: … not P8 and not P9 and P10</w:t>
      </w:r>
    </w:p>
    <w:p w:rsidR="00000000" w:rsidDel="00000000" w:rsidP="00000000" w:rsidRDefault="00000000" w:rsidRPr="00000000" w14:paraId="000000EC">
      <w:pPr>
        <w:jc w:val="both"/>
        <w:rPr/>
      </w:pPr>
      <w:r w:rsidDel="00000000" w:rsidR="00000000" w:rsidRPr="00000000">
        <w:rPr>
          <w:rtl w:val="0"/>
        </w:rPr>
        <w:t xml:space="preserve">}</w:t>
      </w:r>
    </w:p>
    <w:p w:rsidR="00000000" w:rsidDel="00000000" w:rsidP="00000000" w:rsidRDefault="00000000" w:rsidRPr="00000000" w14:paraId="000000ED">
      <w:pPr>
        <w:jc w:val="both"/>
        <w:rPr/>
      </w:pPr>
      <w:r w:rsidDel="00000000" w:rsidR="00000000" w:rsidRPr="00000000">
        <w:rPr>
          <w:rtl w:val="0"/>
        </w:rPr>
        <w:t xml:space="preserve">Obteniendo la siguiente tabla, considerando que las consultas listadas representan el 100%</w:t>
      </w:r>
    </w:p>
    <w:p w:rsidR="00000000" w:rsidDel="00000000" w:rsidP="00000000" w:rsidRDefault="00000000" w:rsidRPr="00000000" w14:paraId="000000EE">
      <w:pPr>
        <w:jc w:val="both"/>
        <w:rPr/>
      </w:pPr>
      <w:r w:rsidDel="00000000" w:rsidR="00000000" w:rsidRPr="00000000">
        <w:rPr>
          <w:rtl w:val="0"/>
        </w:rPr>
      </w:r>
    </w:p>
    <w:tbl>
      <w:tblPr>
        <w:tblStyle w:val="Table8"/>
        <w:tblW w:w="88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4"/>
        <w:gridCol w:w="884"/>
        <w:gridCol w:w="884"/>
        <w:gridCol w:w="884"/>
        <w:gridCol w:w="884"/>
        <w:gridCol w:w="884"/>
        <w:gridCol w:w="884"/>
        <w:gridCol w:w="884"/>
        <w:gridCol w:w="884"/>
        <w:gridCol w:w="884"/>
        <w:tblGridChange w:id="0">
          <w:tblGrid>
            <w:gridCol w:w="884"/>
            <w:gridCol w:w="884"/>
            <w:gridCol w:w="884"/>
            <w:gridCol w:w="884"/>
            <w:gridCol w:w="884"/>
            <w:gridCol w:w="884"/>
            <w:gridCol w:w="884"/>
            <w:gridCol w:w="884"/>
            <w:gridCol w:w="884"/>
            <w:gridCol w:w="884"/>
          </w:tblGrid>
        </w:tblGridChange>
      </w:tblGrid>
      <w:tr>
        <w:trPr>
          <w:cantSplit w:val="0"/>
          <w:trHeight w:val="48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Minitermino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Accesibilidad</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Cardinalidad</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Acc(mi)/Car(mi)</w:t>
            </w:r>
          </w:p>
        </w:tc>
      </w:tr>
      <w:tr>
        <w:trPr>
          <w:cantSplit w:val="0"/>
          <w:trHeight w:val="48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1, 2, 3, 5, 6, 8, 9, 11, 12, 14, 15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0.687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4594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149.54x10^-6</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1, 2, 3, 5, 6, 8, 9, 11, 12, 15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0.625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352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1.77x10^-3</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1, 2, 3, 5, 6, 8, 9, 11, 12, 14, 15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0.687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385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1.78x10^-3</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1, 2, 3, 5, 6, 8, 9, 11, 12, 15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0.625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6224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100.41x10^-6</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1, 2, 3, 5, 6, 8, 9, 10, 11, 12, 15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0.687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486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1.41x10^-3</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1, 2, 3, 5, 6, 8, 9, 11, 12, 15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0.625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4067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153.67x10^-6</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1, 2, 3, 5, 6, 8, 9, 11, 12, 15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0.625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2672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233.90x10^-6</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1, 2, 3, 5, 6, 8, 9, 11, 12, 15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0.625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2623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238.27x10^-6</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1, 2, 3, 5, 6, 8, 9, 11, 12, 15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0.625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6843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91.33x10^-6</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M10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1, 2, 3, 5, 6, 8, 9, 11, 12, 15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0.625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3219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194.15x10^-6</w:t>
            </w:r>
          </w:p>
        </w:tc>
      </w:tr>
    </w:tbl>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jc w:val="both"/>
        <w:rPr/>
      </w:pPr>
      <w:r w:rsidDel="00000000" w:rsidR="00000000" w:rsidRPr="00000000">
        <w:rPr>
          <w:rtl w:val="0"/>
        </w:rPr>
      </w:r>
    </w:p>
    <w:p w:rsidR="00000000" w:rsidDel="00000000" w:rsidP="00000000" w:rsidRDefault="00000000" w:rsidRPr="00000000" w14:paraId="0000016C">
      <w:pPr>
        <w:jc w:val="both"/>
        <w:rPr/>
      </w:pPr>
      <w:r w:rsidDel="00000000" w:rsidR="00000000" w:rsidRPr="00000000">
        <w:rPr>
          <w:rtl w:val="0"/>
        </w:rPr>
      </w:r>
    </w:p>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pStyle w:val="Heading2"/>
        <w:jc w:val="both"/>
        <w:rPr/>
      </w:pPr>
      <w:bookmarkStart w:colFirst="0" w:colLast="0" w:name="_heading=h.bp8c08z4pjte" w:id="1"/>
      <w:bookmarkEnd w:id="1"/>
      <w:r w:rsidDel="00000000" w:rsidR="00000000" w:rsidRPr="00000000">
        <w:rPr>
          <w:rtl w:val="0"/>
        </w:rPr>
        <w:t xml:space="preserve">FRAGMENTACIÓN</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La fragmentación propuesta se hará por territorio, para lo cual se usará la columna de TerritoryID de la tabla SalesOrderHeader, en la cual se identifican 10 diferentes territorios,  que se dividen en tres diferente grupos o regiones que son: Norteamérica, Europa y Pacifico, los cuales serán distribuidos en 2 diferentes instancias como se muestra en la siguiente tabla: </w:t>
      </w:r>
    </w:p>
    <w:p w:rsidR="00000000" w:rsidDel="00000000" w:rsidP="00000000" w:rsidRDefault="00000000" w:rsidRPr="00000000" w14:paraId="00000172">
      <w:pPr>
        <w:pStyle w:val="Heading2"/>
        <w:jc w:val="both"/>
        <w:rPr/>
      </w:pPr>
      <w:bookmarkStart w:colFirst="0" w:colLast="0" w:name="_heading=h.xh1b64y08x2s" w:id="2"/>
      <w:bookmarkEnd w:id="2"/>
      <w:r w:rsidDel="00000000" w:rsidR="00000000" w:rsidRPr="00000000">
        <w:rPr>
          <w:rtl w:val="0"/>
        </w:rPr>
      </w:r>
    </w:p>
    <w:tbl>
      <w:tblPr>
        <w:tblStyle w:val="Table9"/>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2520"/>
        <w:gridCol w:w="2130"/>
        <w:gridCol w:w="2430"/>
        <w:tblGridChange w:id="0">
          <w:tblGrid>
            <w:gridCol w:w="1755"/>
            <w:gridCol w:w="2520"/>
            <w:gridCol w:w="2130"/>
            <w:gridCol w:w="243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173">
            <w:pPr>
              <w:pStyle w:val="Heading2"/>
              <w:spacing w:after="0" w:before="240" w:line="276" w:lineRule="auto"/>
              <w:jc w:val="center"/>
              <w:rPr>
                <w:rFonts w:ascii="Arial" w:cs="Arial" w:eastAsia="Arial" w:hAnsi="Arial"/>
                <w:sz w:val="24"/>
                <w:szCs w:val="24"/>
              </w:rPr>
            </w:pPr>
            <w:bookmarkStart w:colFirst="0" w:colLast="0" w:name="_heading=h.xh1b64y08x2s" w:id="2"/>
            <w:bookmarkEnd w:id="2"/>
            <w:r w:rsidDel="00000000" w:rsidR="00000000" w:rsidRPr="00000000">
              <w:rPr>
                <w:rFonts w:ascii="Arial" w:cs="Arial" w:eastAsia="Arial" w:hAnsi="Arial"/>
                <w:sz w:val="24"/>
                <w:szCs w:val="24"/>
                <w:rtl w:val="0"/>
              </w:rPr>
              <w:t xml:space="preserve">TerritoryID</w:t>
            </w:r>
          </w:p>
        </w:tc>
        <w:tc>
          <w:tcPr>
            <w:tcBorders>
              <w:top w:color="000000" w:space="0" w:sz="8" w:val="single"/>
              <w:left w:color="000000" w:space="0" w:sz="0" w:val="nil"/>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174">
            <w:pPr>
              <w:pStyle w:val="Heading2"/>
              <w:spacing w:after="0" w:before="240" w:line="276" w:lineRule="auto"/>
              <w:jc w:val="center"/>
              <w:rPr>
                <w:rFonts w:ascii="Arial" w:cs="Arial" w:eastAsia="Arial" w:hAnsi="Arial"/>
                <w:sz w:val="24"/>
                <w:szCs w:val="24"/>
              </w:rPr>
            </w:pPr>
            <w:bookmarkStart w:colFirst="0" w:colLast="0" w:name="_heading=h.xh1b64y08x2s" w:id="2"/>
            <w:bookmarkEnd w:id="2"/>
            <w:r w:rsidDel="00000000" w:rsidR="00000000" w:rsidRPr="00000000">
              <w:rPr>
                <w:rFonts w:ascii="Arial" w:cs="Arial" w:eastAsia="Arial" w:hAnsi="Arial"/>
                <w:sz w:val="24"/>
                <w:szCs w:val="24"/>
                <w:rtl w:val="0"/>
              </w:rPr>
              <w:t xml:space="preserve">Name</w:t>
            </w:r>
          </w:p>
        </w:tc>
        <w:tc>
          <w:tcPr>
            <w:tcBorders>
              <w:top w:color="000000" w:space="0" w:sz="8" w:val="single"/>
              <w:left w:color="000000" w:space="0" w:sz="0" w:val="nil"/>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175">
            <w:pPr>
              <w:pStyle w:val="Heading2"/>
              <w:spacing w:after="0" w:before="240" w:line="276" w:lineRule="auto"/>
              <w:jc w:val="center"/>
              <w:rPr>
                <w:rFonts w:ascii="Arial" w:cs="Arial" w:eastAsia="Arial" w:hAnsi="Arial"/>
                <w:sz w:val="24"/>
                <w:szCs w:val="24"/>
              </w:rPr>
            </w:pPr>
            <w:bookmarkStart w:colFirst="0" w:colLast="0" w:name="_heading=h.xh1b64y08x2s" w:id="2"/>
            <w:bookmarkEnd w:id="2"/>
            <w:r w:rsidDel="00000000" w:rsidR="00000000" w:rsidRPr="00000000">
              <w:rPr>
                <w:rFonts w:ascii="Arial" w:cs="Arial" w:eastAsia="Arial" w:hAnsi="Arial"/>
                <w:sz w:val="24"/>
                <w:szCs w:val="24"/>
                <w:rtl w:val="0"/>
              </w:rPr>
              <w:t xml:space="preserve">Group</w:t>
            </w:r>
          </w:p>
        </w:tc>
        <w:tc>
          <w:tcPr>
            <w:tcBorders>
              <w:top w:color="000000" w:space="0" w:sz="8" w:val="single"/>
              <w:left w:color="000000" w:space="0" w:sz="0" w:val="nil"/>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176">
            <w:pPr>
              <w:pStyle w:val="Heading2"/>
              <w:spacing w:after="0" w:before="240" w:line="276" w:lineRule="auto"/>
              <w:jc w:val="center"/>
              <w:rPr>
                <w:rFonts w:ascii="Arial" w:cs="Arial" w:eastAsia="Arial" w:hAnsi="Arial"/>
                <w:sz w:val="24"/>
                <w:szCs w:val="24"/>
              </w:rPr>
            </w:pPr>
            <w:bookmarkStart w:colFirst="0" w:colLast="0" w:name="_heading=h.xh1b64y08x2s" w:id="2"/>
            <w:bookmarkEnd w:id="2"/>
            <w:r w:rsidDel="00000000" w:rsidR="00000000" w:rsidRPr="00000000">
              <w:rPr>
                <w:rFonts w:ascii="Arial" w:cs="Arial" w:eastAsia="Arial" w:hAnsi="Arial"/>
                <w:sz w:val="24"/>
                <w:szCs w:val="24"/>
                <w:rtl w:val="0"/>
              </w:rPr>
              <w:t xml:space="preserve">Instancia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77">
            <w:pPr>
              <w:pStyle w:val="Heading2"/>
              <w:spacing w:after="0" w:before="240" w:line="276" w:lineRule="auto"/>
              <w:jc w:val="center"/>
              <w:rPr>
                <w:rFonts w:ascii="Arial" w:cs="Arial" w:eastAsia="Arial" w:hAnsi="Arial"/>
                <w:b w:val="0"/>
                <w:sz w:val="24"/>
                <w:szCs w:val="24"/>
              </w:rPr>
            </w:pPr>
            <w:bookmarkStart w:colFirst="0" w:colLast="0" w:name="_heading=h.xh1b64y08x2s" w:id="2"/>
            <w:bookmarkEnd w:id="2"/>
            <w:r w:rsidDel="00000000" w:rsidR="00000000" w:rsidRPr="00000000">
              <w:rPr>
                <w:rFonts w:ascii="Arial" w:cs="Arial" w:eastAsia="Arial" w:hAnsi="Arial"/>
                <w:b w:val="0"/>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78">
            <w:pPr>
              <w:pStyle w:val="Heading2"/>
              <w:spacing w:after="0" w:before="240" w:line="276" w:lineRule="auto"/>
              <w:jc w:val="center"/>
              <w:rPr>
                <w:rFonts w:ascii="Arial" w:cs="Arial" w:eastAsia="Arial" w:hAnsi="Arial"/>
                <w:b w:val="0"/>
                <w:sz w:val="24"/>
                <w:szCs w:val="24"/>
              </w:rPr>
            </w:pPr>
            <w:bookmarkStart w:colFirst="0" w:colLast="0" w:name="_heading=h.xh1b64y08x2s" w:id="2"/>
            <w:bookmarkEnd w:id="2"/>
            <w:r w:rsidDel="00000000" w:rsidR="00000000" w:rsidRPr="00000000">
              <w:rPr>
                <w:rFonts w:ascii="Arial" w:cs="Arial" w:eastAsia="Arial" w:hAnsi="Arial"/>
                <w:b w:val="0"/>
                <w:sz w:val="24"/>
                <w:szCs w:val="24"/>
                <w:rtl w:val="0"/>
              </w:rPr>
              <w:t xml:space="preserve">Northwest</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79">
            <w:pPr>
              <w:pStyle w:val="Heading2"/>
              <w:spacing w:after="0" w:before="240" w:line="276" w:lineRule="auto"/>
              <w:jc w:val="center"/>
              <w:rPr>
                <w:rFonts w:ascii="Arial" w:cs="Arial" w:eastAsia="Arial" w:hAnsi="Arial"/>
                <w:b w:val="0"/>
                <w:sz w:val="24"/>
                <w:szCs w:val="24"/>
              </w:rPr>
            </w:pPr>
            <w:bookmarkStart w:colFirst="0" w:colLast="0" w:name="_heading=h.xh1b64y08x2s" w:id="2"/>
            <w:bookmarkEnd w:id="2"/>
            <w:r w:rsidDel="00000000" w:rsidR="00000000" w:rsidRPr="00000000">
              <w:rPr>
                <w:rFonts w:ascii="Arial" w:cs="Arial" w:eastAsia="Arial" w:hAnsi="Arial"/>
                <w:b w:val="0"/>
                <w:sz w:val="24"/>
                <w:szCs w:val="24"/>
                <w:rtl w:val="0"/>
              </w:rPr>
              <w:t xml:space="preserve">North America</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7A">
            <w:pPr>
              <w:pStyle w:val="Heading2"/>
              <w:spacing w:after="0" w:before="240" w:line="276" w:lineRule="auto"/>
              <w:jc w:val="center"/>
              <w:rPr>
                <w:rFonts w:ascii="Arial" w:cs="Arial" w:eastAsia="Arial" w:hAnsi="Arial"/>
                <w:b w:val="0"/>
                <w:sz w:val="24"/>
                <w:szCs w:val="24"/>
              </w:rPr>
            </w:pPr>
            <w:bookmarkStart w:colFirst="0" w:colLast="0" w:name="_heading=h.xh1b64y08x2s" w:id="2"/>
            <w:bookmarkEnd w:id="2"/>
            <w:r w:rsidDel="00000000" w:rsidR="00000000" w:rsidRPr="00000000">
              <w:rPr>
                <w:rFonts w:ascii="Arial" w:cs="Arial" w:eastAsia="Arial" w:hAnsi="Arial"/>
                <w:b w:val="0"/>
                <w:sz w:val="24"/>
                <w:szCs w:val="24"/>
                <w:rtl w:val="0"/>
              </w:rPr>
              <w:t xml:space="preserve">1</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7B">
            <w:pPr>
              <w:pStyle w:val="Heading2"/>
              <w:spacing w:after="0" w:before="240" w:line="276" w:lineRule="auto"/>
              <w:jc w:val="center"/>
              <w:rPr>
                <w:rFonts w:ascii="Arial" w:cs="Arial" w:eastAsia="Arial" w:hAnsi="Arial"/>
                <w:b w:val="0"/>
                <w:sz w:val="24"/>
                <w:szCs w:val="24"/>
              </w:rPr>
            </w:pPr>
            <w:bookmarkStart w:colFirst="0" w:colLast="0" w:name="_heading=h.xh1b64y08x2s" w:id="2"/>
            <w:bookmarkEnd w:id="2"/>
            <w:r w:rsidDel="00000000" w:rsidR="00000000" w:rsidRPr="00000000">
              <w:rPr>
                <w:rFonts w:ascii="Arial" w:cs="Arial" w:eastAsia="Arial" w:hAnsi="Arial"/>
                <w:b w:val="0"/>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7C">
            <w:pPr>
              <w:pStyle w:val="Heading2"/>
              <w:spacing w:after="0" w:before="240" w:line="276" w:lineRule="auto"/>
              <w:jc w:val="center"/>
              <w:rPr>
                <w:rFonts w:ascii="Arial" w:cs="Arial" w:eastAsia="Arial" w:hAnsi="Arial"/>
                <w:b w:val="0"/>
                <w:sz w:val="24"/>
                <w:szCs w:val="24"/>
              </w:rPr>
            </w:pPr>
            <w:bookmarkStart w:colFirst="0" w:colLast="0" w:name="_heading=h.xh1b64y08x2s" w:id="2"/>
            <w:bookmarkEnd w:id="2"/>
            <w:r w:rsidDel="00000000" w:rsidR="00000000" w:rsidRPr="00000000">
              <w:rPr>
                <w:rFonts w:ascii="Arial" w:cs="Arial" w:eastAsia="Arial" w:hAnsi="Arial"/>
                <w:b w:val="0"/>
                <w:sz w:val="24"/>
                <w:szCs w:val="24"/>
                <w:rtl w:val="0"/>
              </w:rPr>
              <w:t xml:space="preserve">Northeast</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7D">
            <w:pPr>
              <w:pStyle w:val="Heading2"/>
              <w:spacing w:after="0" w:before="240" w:line="276" w:lineRule="auto"/>
              <w:jc w:val="center"/>
              <w:rPr>
                <w:rFonts w:ascii="Arial" w:cs="Arial" w:eastAsia="Arial" w:hAnsi="Arial"/>
                <w:b w:val="0"/>
                <w:sz w:val="24"/>
                <w:szCs w:val="24"/>
              </w:rPr>
            </w:pPr>
            <w:bookmarkStart w:colFirst="0" w:colLast="0" w:name="_heading=h.xh1b64y08x2s" w:id="2"/>
            <w:bookmarkEnd w:id="2"/>
            <w:r w:rsidDel="00000000" w:rsidR="00000000" w:rsidRPr="00000000">
              <w:rPr>
                <w:rFonts w:ascii="Arial" w:cs="Arial" w:eastAsia="Arial" w:hAnsi="Arial"/>
                <w:b w:val="0"/>
                <w:sz w:val="24"/>
                <w:szCs w:val="24"/>
                <w:rtl w:val="0"/>
              </w:rPr>
              <w:t xml:space="preserve">North America</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7E">
            <w:pPr>
              <w:pStyle w:val="Heading2"/>
              <w:spacing w:after="0" w:before="240" w:line="276" w:lineRule="auto"/>
              <w:jc w:val="center"/>
              <w:rPr>
                <w:rFonts w:ascii="Arial" w:cs="Arial" w:eastAsia="Arial" w:hAnsi="Arial"/>
                <w:b w:val="0"/>
                <w:sz w:val="24"/>
                <w:szCs w:val="24"/>
              </w:rPr>
            </w:pPr>
            <w:bookmarkStart w:colFirst="0" w:colLast="0" w:name="_heading=h.xh1b64y08x2s" w:id="2"/>
            <w:bookmarkEnd w:id="2"/>
            <w:r w:rsidDel="00000000" w:rsidR="00000000" w:rsidRPr="00000000">
              <w:rPr>
                <w:rFonts w:ascii="Arial" w:cs="Arial" w:eastAsia="Arial" w:hAnsi="Arial"/>
                <w:b w:val="0"/>
                <w:sz w:val="24"/>
                <w:szCs w:val="24"/>
                <w:rtl w:val="0"/>
              </w:rPr>
              <w:t xml:space="preserve">1</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7F">
            <w:pPr>
              <w:pStyle w:val="Heading2"/>
              <w:spacing w:after="0" w:before="240" w:line="276" w:lineRule="auto"/>
              <w:jc w:val="center"/>
              <w:rPr>
                <w:rFonts w:ascii="Arial" w:cs="Arial" w:eastAsia="Arial" w:hAnsi="Arial"/>
                <w:b w:val="0"/>
                <w:sz w:val="24"/>
                <w:szCs w:val="24"/>
              </w:rPr>
            </w:pPr>
            <w:bookmarkStart w:colFirst="0" w:colLast="0" w:name="_heading=h.xh1b64y08x2s" w:id="2"/>
            <w:bookmarkEnd w:id="2"/>
            <w:r w:rsidDel="00000000" w:rsidR="00000000" w:rsidRPr="00000000">
              <w:rPr>
                <w:rFonts w:ascii="Arial" w:cs="Arial" w:eastAsia="Arial" w:hAnsi="Arial"/>
                <w:b w:val="0"/>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80">
            <w:pPr>
              <w:pStyle w:val="Heading2"/>
              <w:spacing w:after="0" w:before="240" w:line="276" w:lineRule="auto"/>
              <w:jc w:val="center"/>
              <w:rPr>
                <w:rFonts w:ascii="Arial" w:cs="Arial" w:eastAsia="Arial" w:hAnsi="Arial"/>
                <w:b w:val="0"/>
                <w:sz w:val="24"/>
                <w:szCs w:val="24"/>
              </w:rPr>
            </w:pPr>
            <w:bookmarkStart w:colFirst="0" w:colLast="0" w:name="_heading=h.xh1b64y08x2s" w:id="2"/>
            <w:bookmarkEnd w:id="2"/>
            <w:r w:rsidDel="00000000" w:rsidR="00000000" w:rsidRPr="00000000">
              <w:rPr>
                <w:rFonts w:ascii="Arial" w:cs="Arial" w:eastAsia="Arial" w:hAnsi="Arial"/>
                <w:b w:val="0"/>
                <w:sz w:val="24"/>
                <w:szCs w:val="24"/>
                <w:rtl w:val="0"/>
              </w:rPr>
              <w:t xml:space="preserve">Central</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81">
            <w:pPr>
              <w:pStyle w:val="Heading2"/>
              <w:spacing w:after="0" w:before="240" w:line="276" w:lineRule="auto"/>
              <w:jc w:val="center"/>
              <w:rPr>
                <w:rFonts w:ascii="Arial" w:cs="Arial" w:eastAsia="Arial" w:hAnsi="Arial"/>
                <w:b w:val="0"/>
                <w:sz w:val="24"/>
                <w:szCs w:val="24"/>
              </w:rPr>
            </w:pPr>
            <w:bookmarkStart w:colFirst="0" w:colLast="0" w:name="_heading=h.xh1b64y08x2s" w:id="2"/>
            <w:bookmarkEnd w:id="2"/>
            <w:r w:rsidDel="00000000" w:rsidR="00000000" w:rsidRPr="00000000">
              <w:rPr>
                <w:rFonts w:ascii="Arial" w:cs="Arial" w:eastAsia="Arial" w:hAnsi="Arial"/>
                <w:b w:val="0"/>
                <w:sz w:val="24"/>
                <w:szCs w:val="24"/>
                <w:rtl w:val="0"/>
              </w:rPr>
              <w:t xml:space="preserve">North America</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82">
            <w:pPr>
              <w:pStyle w:val="Heading2"/>
              <w:spacing w:after="0" w:before="240" w:line="276" w:lineRule="auto"/>
              <w:jc w:val="center"/>
              <w:rPr>
                <w:rFonts w:ascii="Arial" w:cs="Arial" w:eastAsia="Arial" w:hAnsi="Arial"/>
                <w:b w:val="0"/>
                <w:sz w:val="24"/>
                <w:szCs w:val="24"/>
              </w:rPr>
            </w:pPr>
            <w:bookmarkStart w:colFirst="0" w:colLast="0" w:name="_heading=h.k6eq2qmsc8bc" w:id="3"/>
            <w:bookmarkEnd w:id="3"/>
            <w:r w:rsidDel="00000000" w:rsidR="00000000" w:rsidRPr="00000000">
              <w:rPr>
                <w:rFonts w:ascii="Arial" w:cs="Arial" w:eastAsia="Arial" w:hAnsi="Arial"/>
                <w:b w:val="0"/>
                <w:sz w:val="24"/>
                <w:szCs w:val="24"/>
                <w:rtl w:val="0"/>
              </w:rPr>
              <w:t xml:space="preserve">1</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83">
            <w:pPr>
              <w:pStyle w:val="Heading2"/>
              <w:spacing w:after="0" w:before="240" w:line="276" w:lineRule="auto"/>
              <w:jc w:val="center"/>
              <w:rPr>
                <w:rFonts w:ascii="Arial" w:cs="Arial" w:eastAsia="Arial" w:hAnsi="Arial"/>
                <w:b w:val="0"/>
                <w:sz w:val="24"/>
                <w:szCs w:val="24"/>
              </w:rPr>
            </w:pPr>
            <w:bookmarkStart w:colFirst="0" w:colLast="0" w:name="_heading=h.xh1b64y08x2s" w:id="2"/>
            <w:bookmarkEnd w:id="2"/>
            <w:r w:rsidDel="00000000" w:rsidR="00000000" w:rsidRPr="00000000">
              <w:rPr>
                <w:rFonts w:ascii="Arial" w:cs="Arial" w:eastAsia="Arial" w:hAnsi="Arial"/>
                <w:b w:val="0"/>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84">
            <w:pPr>
              <w:pStyle w:val="Heading2"/>
              <w:spacing w:after="0" w:before="240" w:line="276" w:lineRule="auto"/>
              <w:jc w:val="center"/>
              <w:rPr>
                <w:rFonts w:ascii="Arial" w:cs="Arial" w:eastAsia="Arial" w:hAnsi="Arial"/>
                <w:b w:val="0"/>
                <w:sz w:val="24"/>
                <w:szCs w:val="24"/>
              </w:rPr>
            </w:pPr>
            <w:bookmarkStart w:colFirst="0" w:colLast="0" w:name="_heading=h.xh1b64y08x2s" w:id="2"/>
            <w:bookmarkEnd w:id="2"/>
            <w:r w:rsidDel="00000000" w:rsidR="00000000" w:rsidRPr="00000000">
              <w:rPr>
                <w:rFonts w:ascii="Arial" w:cs="Arial" w:eastAsia="Arial" w:hAnsi="Arial"/>
                <w:b w:val="0"/>
                <w:sz w:val="24"/>
                <w:szCs w:val="24"/>
                <w:rtl w:val="0"/>
              </w:rPr>
              <w:t xml:space="preserve">Southwest</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85">
            <w:pPr>
              <w:pStyle w:val="Heading2"/>
              <w:spacing w:after="0" w:before="240" w:line="276" w:lineRule="auto"/>
              <w:jc w:val="center"/>
              <w:rPr>
                <w:rFonts w:ascii="Arial" w:cs="Arial" w:eastAsia="Arial" w:hAnsi="Arial"/>
                <w:b w:val="0"/>
                <w:sz w:val="24"/>
                <w:szCs w:val="24"/>
              </w:rPr>
            </w:pPr>
            <w:bookmarkStart w:colFirst="0" w:colLast="0" w:name="_heading=h.xh1b64y08x2s" w:id="2"/>
            <w:bookmarkEnd w:id="2"/>
            <w:r w:rsidDel="00000000" w:rsidR="00000000" w:rsidRPr="00000000">
              <w:rPr>
                <w:rFonts w:ascii="Arial" w:cs="Arial" w:eastAsia="Arial" w:hAnsi="Arial"/>
                <w:b w:val="0"/>
                <w:sz w:val="24"/>
                <w:szCs w:val="24"/>
                <w:rtl w:val="0"/>
              </w:rPr>
              <w:t xml:space="preserve">North America</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86">
            <w:pPr>
              <w:pStyle w:val="Heading2"/>
              <w:spacing w:after="0" w:before="240" w:line="276" w:lineRule="auto"/>
              <w:jc w:val="center"/>
              <w:rPr>
                <w:rFonts w:ascii="Arial" w:cs="Arial" w:eastAsia="Arial" w:hAnsi="Arial"/>
                <w:b w:val="0"/>
                <w:sz w:val="24"/>
                <w:szCs w:val="24"/>
              </w:rPr>
            </w:pPr>
            <w:bookmarkStart w:colFirst="0" w:colLast="0" w:name="_heading=h.193vpmengupx" w:id="4"/>
            <w:bookmarkEnd w:id="4"/>
            <w:r w:rsidDel="00000000" w:rsidR="00000000" w:rsidRPr="00000000">
              <w:rPr>
                <w:rFonts w:ascii="Arial" w:cs="Arial" w:eastAsia="Arial" w:hAnsi="Arial"/>
                <w:b w:val="0"/>
                <w:sz w:val="24"/>
                <w:szCs w:val="24"/>
                <w:rtl w:val="0"/>
              </w:rPr>
              <w:t xml:space="preserve">1</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87">
            <w:pPr>
              <w:pStyle w:val="Heading2"/>
              <w:spacing w:after="0" w:before="240" w:line="276" w:lineRule="auto"/>
              <w:jc w:val="center"/>
              <w:rPr>
                <w:rFonts w:ascii="Arial" w:cs="Arial" w:eastAsia="Arial" w:hAnsi="Arial"/>
                <w:b w:val="0"/>
                <w:sz w:val="24"/>
                <w:szCs w:val="24"/>
              </w:rPr>
            </w:pPr>
            <w:bookmarkStart w:colFirst="0" w:colLast="0" w:name="_heading=h.xh1b64y08x2s" w:id="2"/>
            <w:bookmarkEnd w:id="2"/>
            <w:r w:rsidDel="00000000" w:rsidR="00000000" w:rsidRPr="00000000">
              <w:rPr>
                <w:rFonts w:ascii="Arial" w:cs="Arial" w:eastAsia="Arial" w:hAnsi="Arial"/>
                <w:b w:val="0"/>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88">
            <w:pPr>
              <w:pStyle w:val="Heading2"/>
              <w:spacing w:after="0" w:before="240" w:line="276" w:lineRule="auto"/>
              <w:jc w:val="center"/>
              <w:rPr>
                <w:rFonts w:ascii="Arial" w:cs="Arial" w:eastAsia="Arial" w:hAnsi="Arial"/>
                <w:b w:val="0"/>
                <w:sz w:val="24"/>
                <w:szCs w:val="24"/>
              </w:rPr>
            </w:pPr>
            <w:bookmarkStart w:colFirst="0" w:colLast="0" w:name="_heading=h.xh1b64y08x2s" w:id="2"/>
            <w:bookmarkEnd w:id="2"/>
            <w:r w:rsidDel="00000000" w:rsidR="00000000" w:rsidRPr="00000000">
              <w:rPr>
                <w:rFonts w:ascii="Arial" w:cs="Arial" w:eastAsia="Arial" w:hAnsi="Arial"/>
                <w:b w:val="0"/>
                <w:sz w:val="24"/>
                <w:szCs w:val="24"/>
                <w:rtl w:val="0"/>
              </w:rPr>
              <w:t xml:space="preserve">Southeast</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89">
            <w:pPr>
              <w:pStyle w:val="Heading2"/>
              <w:spacing w:after="0" w:before="240" w:line="276" w:lineRule="auto"/>
              <w:jc w:val="center"/>
              <w:rPr>
                <w:rFonts w:ascii="Arial" w:cs="Arial" w:eastAsia="Arial" w:hAnsi="Arial"/>
                <w:b w:val="0"/>
                <w:sz w:val="24"/>
                <w:szCs w:val="24"/>
              </w:rPr>
            </w:pPr>
            <w:bookmarkStart w:colFirst="0" w:colLast="0" w:name="_heading=h.xh1b64y08x2s" w:id="2"/>
            <w:bookmarkEnd w:id="2"/>
            <w:r w:rsidDel="00000000" w:rsidR="00000000" w:rsidRPr="00000000">
              <w:rPr>
                <w:rFonts w:ascii="Arial" w:cs="Arial" w:eastAsia="Arial" w:hAnsi="Arial"/>
                <w:b w:val="0"/>
                <w:sz w:val="24"/>
                <w:szCs w:val="24"/>
                <w:rtl w:val="0"/>
              </w:rPr>
              <w:t xml:space="preserve">North America</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8A">
            <w:pPr>
              <w:pStyle w:val="Heading2"/>
              <w:spacing w:after="0" w:before="240" w:line="276" w:lineRule="auto"/>
              <w:jc w:val="center"/>
              <w:rPr>
                <w:rFonts w:ascii="Arial" w:cs="Arial" w:eastAsia="Arial" w:hAnsi="Arial"/>
                <w:b w:val="0"/>
                <w:sz w:val="24"/>
                <w:szCs w:val="24"/>
              </w:rPr>
            </w:pPr>
            <w:bookmarkStart w:colFirst="0" w:colLast="0" w:name="_heading=h.8nsyryf44quc" w:id="5"/>
            <w:bookmarkEnd w:id="5"/>
            <w:r w:rsidDel="00000000" w:rsidR="00000000" w:rsidRPr="00000000">
              <w:rPr>
                <w:rFonts w:ascii="Arial" w:cs="Arial" w:eastAsia="Arial" w:hAnsi="Arial"/>
                <w:b w:val="0"/>
                <w:sz w:val="24"/>
                <w:szCs w:val="24"/>
                <w:rtl w:val="0"/>
              </w:rPr>
              <w:t xml:space="preserve">1</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8B">
            <w:pPr>
              <w:pStyle w:val="Heading2"/>
              <w:spacing w:after="0" w:before="240" w:line="276" w:lineRule="auto"/>
              <w:jc w:val="center"/>
              <w:rPr>
                <w:rFonts w:ascii="Arial" w:cs="Arial" w:eastAsia="Arial" w:hAnsi="Arial"/>
                <w:b w:val="0"/>
                <w:sz w:val="24"/>
                <w:szCs w:val="24"/>
              </w:rPr>
            </w:pPr>
            <w:bookmarkStart w:colFirst="0" w:colLast="0" w:name="_heading=h.xh1b64y08x2s" w:id="2"/>
            <w:bookmarkEnd w:id="2"/>
            <w:r w:rsidDel="00000000" w:rsidR="00000000" w:rsidRPr="00000000">
              <w:rPr>
                <w:rFonts w:ascii="Arial" w:cs="Arial" w:eastAsia="Arial" w:hAnsi="Arial"/>
                <w:b w:val="0"/>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8C">
            <w:pPr>
              <w:pStyle w:val="Heading2"/>
              <w:spacing w:after="0" w:before="240" w:line="276" w:lineRule="auto"/>
              <w:jc w:val="center"/>
              <w:rPr>
                <w:rFonts w:ascii="Arial" w:cs="Arial" w:eastAsia="Arial" w:hAnsi="Arial"/>
                <w:b w:val="0"/>
                <w:sz w:val="24"/>
                <w:szCs w:val="24"/>
              </w:rPr>
            </w:pPr>
            <w:bookmarkStart w:colFirst="0" w:colLast="0" w:name="_heading=h.xh1b64y08x2s" w:id="2"/>
            <w:bookmarkEnd w:id="2"/>
            <w:r w:rsidDel="00000000" w:rsidR="00000000" w:rsidRPr="00000000">
              <w:rPr>
                <w:rFonts w:ascii="Arial" w:cs="Arial" w:eastAsia="Arial" w:hAnsi="Arial"/>
                <w:b w:val="0"/>
                <w:sz w:val="24"/>
                <w:szCs w:val="24"/>
                <w:rtl w:val="0"/>
              </w:rPr>
              <w:t xml:space="preserve">Canada</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8D">
            <w:pPr>
              <w:pStyle w:val="Heading2"/>
              <w:spacing w:after="0" w:before="240" w:line="276" w:lineRule="auto"/>
              <w:jc w:val="center"/>
              <w:rPr>
                <w:rFonts w:ascii="Arial" w:cs="Arial" w:eastAsia="Arial" w:hAnsi="Arial"/>
                <w:b w:val="0"/>
                <w:sz w:val="24"/>
                <w:szCs w:val="24"/>
              </w:rPr>
            </w:pPr>
            <w:bookmarkStart w:colFirst="0" w:colLast="0" w:name="_heading=h.xh1b64y08x2s" w:id="2"/>
            <w:bookmarkEnd w:id="2"/>
            <w:r w:rsidDel="00000000" w:rsidR="00000000" w:rsidRPr="00000000">
              <w:rPr>
                <w:rFonts w:ascii="Arial" w:cs="Arial" w:eastAsia="Arial" w:hAnsi="Arial"/>
                <w:b w:val="0"/>
                <w:sz w:val="24"/>
                <w:szCs w:val="24"/>
                <w:rtl w:val="0"/>
              </w:rPr>
              <w:t xml:space="preserve">North America</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8E">
            <w:pPr>
              <w:pStyle w:val="Heading2"/>
              <w:spacing w:after="0" w:before="240" w:line="276" w:lineRule="auto"/>
              <w:jc w:val="center"/>
              <w:rPr>
                <w:rFonts w:ascii="Arial" w:cs="Arial" w:eastAsia="Arial" w:hAnsi="Arial"/>
                <w:b w:val="0"/>
                <w:sz w:val="24"/>
                <w:szCs w:val="24"/>
              </w:rPr>
            </w:pPr>
            <w:bookmarkStart w:colFirst="0" w:colLast="0" w:name="_heading=h.w1v73scyh56e" w:id="6"/>
            <w:bookmarkEnd w:id="6"/>
            <w:r w:rsidDel="00000000" w:rsidR="00000000" w:rsidRPr="00000000">
              <w:rPr>
                <w:rFonts w:ascii="Arial" w:cs="Arial" w:eastAsia="Arial" w:hAnsi="Arial"/>
                <w:b w:val="0"/>
                <w:sz w:val="24"/>
                <w:szCs w:val="24"/>
                <w:rtl w:val="0"/>
              </w:rPr>
              <w:t xml:space="preserve">1</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8F">
            <w:pPr>
              <w:pStyle w:val="Heading2"/>
              <w:spacing w:after="0" w:before="240" w:line="276" w:lineRule="auto"/>
              <w:jc w:val="center"/>
              <w:rPr>
                <w:rFonts w:ascii="Arial" w:cs="Arial" w:eastAsia="Arial" w:hAnsi="Arial"/>
                <w:b w:val="0"/>
                <w:sz w:val="24"/>
                <w:szCs w:val="24"/>
              </w:rPr>
            </w:pPr>
            <w:bookmarkStart w:colFirst="0" w:colLast="0" w:name="_heading=h.xh1b64y08x2s" w:id="2"/>
            <w:bookmarkEnd w:id="2"/>
            <w:r w:rsidDel="00000000" w:rsidR="00000000" w:rsidRPr="00000000">
              <w:rPr>
                <w:rFonts w:ascii="Arial" w:cs="Arial" w:eastAsia="Arial" w:hAnsi="Arial"/>
                <w:b w:val="0"/>
                <w:sz w:val="24"/>
                <w:szCs w:val="24"/>
                <w:rtl w:val="0"/>
              </w:rPr>
              <w:t xml:space="preserve">7</w:t>
            </w:r>
          </w:p>
        </w:tc>
        <w:tc>
          <w:tcPr>
            <w:tcBorders>
              <w:top w:color="000000" w:space="0" w:sz="0" w:val="nil"/>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90">
            <w:pPr>
              <w:pStyle w:val="Heading2"/>
              <w:spacing w:after="0" w:before="240" w:line="276" w:lineRule="auto"/>
              <w:jc w:val="center"/>
              <w:rPr>
                <w:rFonts w:ascii="Arial" w:cs="Arial" w:eastAsia="Arial" w:hAnsi="Arial"/>
                <w:b w:val="0"/>
                <w:sz w:val="24"/>
                <w:szCs w:val="24"/>
              </w:rPr>
            </w:pPr>
            <w:bookmarkStart w:colFirst="0" w:colLast="0" w:name="_heading=h.xh1b64y08x2s" w:id="2"/>
            <w:bookmarkEnd w:id="2"/>
            <w:r w:rsidDel="00000000" w:rsidR="00000000" w:rsidRPr="00000000">
              <w:rPr>
                <w:rFonts w:ascii="Arial" w:cs="Arial" w:eastAsia="Arial" w:hAnsi="Arial"/>
                <w:b w:val="0"/>
                <w:sz w:val="24"/>
                <w:szCs w:val="24"/>
                <w:rtl w:val="0"/>
              </w:rPr>
              <w:t xml:space="preserve">France</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91">
            <w:pPr>
              <w:pStyle w:val="Heading2"/>
              <w:spacing w:after="0" w:before="240" w:line="276" w:lineRule="auto"/>
              <w:jc w:val="center"/>
              <w:rPr>
                <w:rFonts w:ascii="Arial" w:cs="Arial" w:eastAsia="Arial" w:hAnsi="Arial"/>
                <w:b w:val="0"/>
                <w:sz w:val="24"/>
                <w:szCs w:val="24"/>
              </w:rPr>
            </w:pPr>
            <w:bookmarkStart w:colFirst="0" w:colLast="0" w:name="_heading=h.xh1b64y08x2s" w:id="2"/>
            <w:bookmarkEnd w:id="2"/>
            <w:r w:rsidDel="00000000" w:rsidR="00000000" w:rsidRPr="00000000">
              <w:rPr>
                <w:rFonts w:ascii="Arial" w:cs="Arial" w:eastAsia="Arial" w:hAnsi="Arial"/>
                <w:b w:val="0"/>
                <w:sz w:val="24"/>
                <w:szCs w:val="24"/>
                <w:rtl w:val="0"/>
              </w:rPr>
              <w:t xml:space="preserve">Europe</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92">
            <w:pPr>
              <w:pStyle w:val="Heading2"/>
              <w:spacing w:after="0" w:before="240" w:line="276" w:lineRule="auto"/>
              <w:jc w:val="center"/>
              <w:rPr>
                <w:rFonts w:ascii="Arial" w:cs="Arial" w:eastAsia="Arial" w:hAnsi="Arial"/>
                <w:b w:val="0"/>
                <w:sz w:val="24"/>
                <w:szCs w:val="24"/>
              </w:rPr>
            </w:pPr>
            <w:bookmarkStart w:colFirst="0" w:colLast="0" w:name="_heading=h.2dmrojdo7pt0" w:id="7"/>
            <w:bookmarkEnd w:id="7"/>
            <w:r w:rsidDel="00000000" w:rsidR="00000000" w:rsidRPr="00000000">
              <w:rPr>
                <w:rFonts w:ascii="Arial" w:cs="Arial" w:eastAsia="Arial" w:hAnsi="Arial"/>
                <w:b w:val="0"/>
                <w:sz w:val="24"/>
                <w:szCs w:val="24"/>
                <w:rtl w:val="0"/>
              </w:rPr>
              <w:t xml:space="preserve">2</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93">
            <w:pPr>
              <w:pStyle w:val="Heading2"/>
              <w:spacing w:after="0" w:before="240" w:line="276" w:lineRule="auto"/>
              <w:jc w:val="center"/>
              <w:rPr>
                <w:rFonts w:ascii="Arial" w:cs="Arial" w:eastAsia="Arial" w:hAnsi="Arial"/>
                <w:b w:val="0"/>
                <w:sz w:val="24"/>
                <w:szCs w:val="24"/>
              </w:rPr>
            </w:pPr>
            <w:bookmarkStart w:colFirst="0" w:colLast="0" w:name="_heading=h.xh1b64y08x2s" w:id="2"/>
            <w:bookmarkEnd w:id="2"/>
            <w:r w:rsidDel="00000000" w:rsidR="00000000" w:rsidRPr="00000000">
              <w:rPr>
                <w:rFonts w:ascii="Arial" w:cs="Arial" w:eastAsia="Arial" w:hAnsi="Arial"/>
                <w:b w:val="0"/>
                <w:sz w:val="24"/>
                <w:szCs w:val="24"/>
                <w:rtl w:val="0"/>
              </w:rPr>
              <w:t xml:space="preserve">8</w:t>
            </w:r>
          </w:p>
        </w:tc>
        <w:tc>
          <w:tcPr>
            <w:tcBorders>
              <w:top w:color="000000" w:space="0" w:sz="0" w:val="nil"/>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94">
            <w:pPr>
              <w:pStyle w:val="Heading2"/>
              <w:spacing w:after="0" w:before="240" w:line="276" w:lineRule="auto"/>
              <w:jc w:val="center"/>
              <w:rPr>
                <w:rFonts w:ascii="Arial" w:cs="Arial" w:eastAsia="Arial" w:hAnsi="Arial"/>
                <w:b w:val="0"/>
                <w:sz w:val="24"/>
                <w:szCs w:val="24"/>
              </w:rPr>
            </w:pPr>
            <w:bookmarkStart w:colFirst="0" w:colLast="0" w:name="_heading=h.xh1b64y08x2s" w:id="2"/>
            <w:bookmarkEnd w:id="2"/>
            <w:r w:rsidDel="00000000" w:rsidR="00000000" w:rsidRPr="00000000">
              <w:rPr>
                <w:rFonts w:ascii="Arial" w:cs="Arial" w:eastAsia="Arial" w:hAnsi="Arial"/>
                <w:b w:val="0"/>
                <w:sz w:val="24"/>
                <w:szCs w:val="24"/>
                <w:rtl w:val="0"/>
              </w:rPr>
              <w:t xml:space="preserve">Germany</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95">
            <w:pPr>
              <w:pStyle w:val="Heading2"/>
              <w:spacing w:after="0" w:before="240" w:line="276" w:lineRule="auto"/>
              <w:jc w:val="center"/>
              <w:rPr>
                <w:rFonts w:ascii="Arial" w:cs="Arial" w:eastAsia="Arial" w:hAnsi="Arial"/>
                <w:b w:val="0"/>
                <w:sz w:val="24"/>
                <w:szCs w:val="24"/>
              </w:rPr>
            </w:pPr>
            <w:bookmarkStart w:colFirst="0" w:colLast="0" w:name="_heading=h.xh1b64y08x2s" w:id="2"/>
            <w:bookmarkEnd w:id="2"/>
            <w:r w:rsidDel="00000000" w:rsidR="00000000" w:rsidRPr="00000000">
              <w:rPr>
                <w:rFonts w:ascii="Arial" w:cs="Arial" w:eastAsia="Arial" w:hAnsi="Arial"/>
                <w:b w:val="0"/>
                <w:sz w:val="24"/>
                <w:szCs w:val="24"/>
                <w:rtl w:val="0"/>
              </w:rPr>
              <w:t xml:space="preserve">Europe</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96">
            <w:pPr>
              <w:pStyle w:val="Heading2"/>
              <w:spacing w:after="0" w:before="240" w:line="276" w:lineRule="auto"/>
              <w:jc w:val="center"/>
              <w:rPr>
                <w:rFonts w:ascii="Arial" w:cs="Arial" w:eastAsia="Arial" w:hAnsi="Arial"/>
                <w:b w:val="0"/>
                <w:sz w:val="24"/>
                <w:szCs w:val="24"/>
              </w:rPr>
            </w:pPr>
            <w:bookmarkStart w:colFirst="0" w:colLast="0" w:name="_heading=h.d3n1e97op0qv" w:id="8"/>
            <w:bookmarkEnd w:id="8"/>
            <w:r w:rsidDel="00000000" w:rsidR="00000000" w:rsidRPr="00000000">
              <w:rPr>
                <w:rFonts w:ascii="Arial" w:cs="Arial" w:eastAsia="Arial" w:hAnsi="Arial"/>
                <w:b w:val="0"/>
                <w:sz w:val="24"/>
                <w:szCs w:val="24"/>
                <w:rtl w:val="0"/>
              </w:rPr>
              <w:t xml:space="preserve">2</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97">
            <w:pPr>
              <w:pStyle w:val="Heading2"/>
              <w:spacing w:after="0" w:before="240" w:line="276" w:lineRule="auto"/>
              <w:jc w:val="center"/>
              <w:rPr>
                <w:rFonts w:ascii="Arial" w:cs="Arial" w:eastAsia="Arial" w:hAnsi="Arial"/>
                <w:b w:val="0"/>
                <w:sz w:val="24"/>
                <w:szCs w:val="24"/>
              </w:rPr>
            </w:pPr>
            <w:bookmarkStart w:colFirst="0" w:colLast="0" w:name="_heading=h.xh1b64y08x2s" w:id="2"/>
            <w:bookmarkEnd w:id="2"/>
            <w:r w:rsidDel="00000000" w:rsidR="00000000" w:rsidRPr="00000000">
              <w:rPr>
                <w:rFonts w:ascii="Arial" w:cs="Arial" w:eastAsia="Arial" w:hAnsi="Arial"/>
                <w:b w:val="0"/>
                <w:sz w:val="24"/>
                <w:szCs w:val="24"/>
                <w:rtl w:val="0"/>
              </w:rPr>
              <w:t xml:space="preserve">9</w:t>
            </w:r>
          </w:p>
        </w:tc>
        <w:tc>
          <w:tcPr>
            <w:tcBorders>
              <w:top w:color="000000" w:space="0" w:sz="0" w:val="nil"/>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98">
            <w:pPr>
              <w:pStyle w:val="Heading2"/>
              <w:spacing w:after="0" w:before="240" w:line="276" w:lineRule="auto"/>
              <w:jc w:val="center"/>
              <w:rPr>
                <w:rFonts w:ascii="Arial" w:cs="Arial" w:eastAsia="Arial" w:hAnsi="Arial"/>
                <w:b w:val="0"/>
                <w:sz w:val="24"/>
                <w:szCs w:val="24"/>
              </w:rPr>
            </w:pPr>
            <w:bookmarkStart w:colFirst="0" w:colLast="0" w:name="_heading=h.xh1b64y08x2s" w:id="2"/>
            <w:bookmarkEnd w:id="2"/>
            <w:r w:rsidDel="00000000" w:rsidR="00000000" w:rsidRPr="00000000">
              <w:rPr>
                <w:rFonts w:ascii="Arial" w:cs="Arial" w:eastAsia="Arial" w:hAnsi="Arial"/>
                <w:b w:val="0"/>
                <w:sz w:val="24"/>
                <w:szCs w:val="24"/>
                <w:rtl w:val="0"/>
              </w:rPr>
              <w:t xml:space="preserve">Australia</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99">
            <w:pPr>
              <w:pStyle w:val="Heading2"/>
              <w:spacing w:after="0" w:before="240" w:line="276" w:lineRule="auto"/>
              <w:jc w:val="center"/>
              <w:rPr>
                <w:rFonts w:ascii="Arial" w:cs="Arial" w:eastAsia="Arial" w:hAnsi="Arial"/>
                <w:b w:val="0"/>
                <w:sz w:val="24"/>
                <w:szCs w:val="24"/>
              </w:rPr>
            </w:pPr>
            <w:bookmarkStart w:colFirst="0" w:colLast="0" w:name="_heading=h.xh1b64y08x2s" w:id="2"/>
            <w:bookmarkEnd w:id="2"/>
            <w:r w:rsidDel="00000000" w:rsidR="00000000" w:rsidRPr="00000000">
              <w:rPr>
                <w:rFonts w:ascii="Arial" w:cs="Arial" w:eastAsia="Arial" w:hAnsi="Arial"/>
                <w:b w:val="0"/>
                <w:sz w:val="24"/>
                <w:szCs w:val="24"/>
                <w:rtl w:val="0"/>
              </w:rPr>
              <w:t xml:space="preserve">Pacific</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9A">
            <w:pPr>
              <w:pStyle w:val="Heading2"/>
              <w:spacing w:after="0" w:before="240" w:line="276" w:lineRule="auto"/>
              <w:jc w:val="center"/>
              <w:rPr>
                <w:rFonts w:ascii="Arial" w:cs="Arial" w:eastAsia="Arial" w:hAnsi="Arial"/>
                <w:b w:val="0"/>
                <w:sz w:val="24"/>
                <w:szCs w:val="24"/>
              </w:rPr>
            </w:pPr>
            <w:bookmarkStart w:colFirst="0" w:colLast="0" w:name="_heading=h.r2ilnlp5bfxx" w:id="9"/>
            <w:bookmarkEnd w:id="9"/>
            <w:r w:rsidDel="00000000" w:rsidR="00000000" w:rsidRPr="00000000">
              <w:rPr>
                <w:rFonts w:ascii="Arial" w:cs="Arial" w:eastAsia="Arial" w:hAnsi="Arial"/>
                <w:b w:val="0"/>
                <w:sz w:val="24"/>
                <w:szCs w:val="24"/>
                <w:rtl w:val="0"/>
              </w:rPr>
              <w:t xml:space="preserve">2</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9B">
            <w:pPr>
              <w:pStyle w:val="Heading2"/>
              <w:spacing w:after="0" w:before="240" w:line="276" w:lineRule="auto"/>
              <w:jc w:val="center"/>
              <w:rPr>
                <w:rFonts w:ascii="Arial" w:cs="Arial" w:eastAsia="Arial" w:hAnsi="Arial"/>
                <w:b w:val="0"/>
                <w:sz w:val="24"/>
                <w:szCs w:val="24"/>
              </w:rPr>
            </w:pPr>
            <w:bookmarkStart w:colFirst="0" w:colLast="0" w:name="_heading=h.xh1b64y08x2s" w:id="2"/>
            <w:bookmarkEnd w:id="2"/>
            <w:r w:rsidDel="00000000" w:rsidR="00000000" w:rsidRPr="00000000">
              <w:rPr>
                <w:rFonts w:ascii="Arial" w:cs="Arial" w:eastAsia="Arial" w:hAnsi="Arial"/>
                <w:b w:val="0"/>
                <w:sz w:val="24"/>
                <w:szCs w:val="24"/>
                <w:rtl w:val="0"/>
              </w:rPr>
              <w:t xml:space="preserve">10</w:t>
            </w:r>
          </w:p>
        </w:tc>
        <w:tc>
          <w:tcPr>
            <w:tcBorders>
              <w:top w:color="000000" w:space="0" w:sz="0" w:val="nil"/>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9C">
            <w:pPr>
              <w:pStyle w:val="Heading2"/>
              <w:spacing w:after="0" w:before="240" w:line="276" w:lineRule="auto"/>
              <w:jc w:val="center"/>
              <w:rPr>
                <w:rFonts w:ascii="Arial" w:cs="Arial" w:eastAsia="Arial" w:hAnsi="Arial"/>
                <w:b w:val="0"/>
                <w:sz w:val="24"/>
                <w:szCs w:val="24"/>
              </w:rPr>
            </w:pPr>
            <w:bookmarkStart w:colFirst="0" w:colLast="0" w:name="_heading=h.xh1b64y08x2s" w:id="2"/>
            <w:bookmarkEnd w:id="2"/>
            <w:r w:rsidDel="00000000" w:rsidR="00000000" w:rsidRPr="00000000">
              <w:rPr>
                <w:rFonts w:ascii="Arial" w:cs="Arial" w:eastAsia="Arial" w:hAnsi="Arial"/>
                <w:b w:val="0"/>
                <w:sz w:val="24"/>
                <w:szCs w:val="24"/>
                <w:rtl w:val="0"/>
              </w:rPr>
              <w:t xml:space="preserve">United Kingdom</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9D">
            <w:pPr>
              <w:pStyle w:val="Heading2"/>
              <w:spacing w:after="0" w:before="240" w:line="276" w:lineRule="auto"/>
              <w:jc w:val="center"/>
              <w:rPr>
                <w:rFonts w:ascii="Arial" w:cs="Arial" w:eastAsia="Arial" w:hAnsi="Arial"/>
                <w:b w:val="0"/>
                <w:sz w:val="24"/>
                <w:szCs w:val="24"/>
              </w:rPr>
            </w:pPr>
            <w:bookmarkStart w:colFirst="0" w:colLast="0" w:name="_heading=h.xh1b64y08x2s" w:id="2"/>
            <w:bookmarkEnd w:id="2"/>
            <w:r w:rsidDel="00000000" w:rsidR="00000000" w:rsidRPr="00000000">
              <w:rPr>
                <w:rFonts w:ascii="Arial" w:cs="Arial" w:eastAsia="Arial" w:hAnsi="Arial"/>
                <w:b w:val="0"/>
                <w:sz w:val="24"/>
                <w:szCs w:val="24"/>
                <w:rtl w:val="0"/>
              </w:rPr>
              <w:t xml:space="preserve">Europe</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9E">
            <w:pPr>
              <w:pStyle w:val="Heading2"/>
              <w:spacing w:after="0" w:before="240" w:line="276" w:lineRule="auto"/>
              <w:jc w:val="center"/>
              <w:rPr>
                <w:rFonts w:ascii="Arial" w:cs="Arial" w:eastAsia="Arial" w:hAnsi="Arial"/>
                <w:b w:val="0"/>
                <w:sz w:val="24"/>
                <w:szCs w:val="24"/>
              </w:rPr>
            </w:pPr>
            <w:bookmarkStart w:colFirst="0" w:colLast="0" w:name="_heading=h.ebrfm4vlfs0d" w:id="10"/>
            <w:bookmarkEnd w:id="10"/>
            <w:r w:rsidDel="00000000" w:rsidR="00000000" w:rsidRPr="00000000">
              <w:rPr>
                <w:rFonts w:ascii="Arial" w:cs="Arial" w:eastAsia="Arial" w:hAnsi="Arial"/>
                <w:b w:val="0"/>
                <w:sz w:val="24"/>
                <w:szCs w:val="24"/>
                <w:rtl w:val="0"/>
              </w:rPr>
              <w:t xml:space="preserve">2</w:t>
            </w:r>
          </w:p>
        </w:tc>
      </w:tr>
    </w:tbl>
    <w:p w:rsidR="00000000" w:rsidDel="00000000" w:rsidP="00000000" w:rsidRDefault="00000000" w:rsidRPr="00000000" w14:paraId="0000019F">
      <w:pPr>
        <w:pStyle w:val="Heading2"/>
        <w:jc w:val="both"/>
        <w:rPr>
          <w:rFonts w:ascii="Arial" w:cs="Arial" w:eastAsia="Arial" w:hAnsi="Arial"/>
          <w:sz w:val="24"/>
          <w:szCs w:val="24"/>
        </w:rPr>
      </w:pPr>
      <w:bookmarkStart w:colFirst="0" w:colLast="0" w:name="_heading=h.38v75uy769kg" w:id="11"/>
      <w:bookmarkEnd w:id="11"/>
      <w:r w:rsidDel="00000000" w:rsidR="00000000" w:rsidRPr="00000000">
        <w:rPr>
          <w:rtl w:val="0"/>
        </w:rPr>
      </w:r>
    </w:p>
    <w:sectPr>
      <w:type w:val="nextPage"/>
      <w:pgSz w:h="15840" w:w="12240" w:orient="portrait"/>
      <w:pgMar w:bottom="1417.3228346456694" w:top="1417.3228346456694" w:left="1700.7874015748032" w:right="1700.7874015748032"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87C0C"/>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956B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C1plN101HQ4RyRJw58FoO4huSg==">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2021-11-19T04:51:00Z</dcterms:created>
  <dc:creator>Daniel G. J.</dc:creator>
</cp:coreProperties>
</file>