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3D14" w14:textId="77777777" w:rsidR="003212ED" w:rsidRPr="00E12EAD" w:rsidRDefault="00000000">
      <w:pPr>
        <w:pStyle w:val="Heading1"/>
        <w:rPr>
          <w:lang w:val="es-GT"/>
        </w:rPr>
      </w:pPr>
      <w:r w:rsidRPr="00E12EAD">
        <w:rPr>
          <w:lang w:val="es-GT"/>
        </w:rPr>
        <w:t>Caso de Uso UC-10: Editar Datos del Cliente</w:t>
      </w:r>
    </w:p>
    <w:p w14:paraId="2B502E77" w14:textId="77777777" w:rsidR="003212ED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689"/>
      </w:tblGrid>
      <w:tr w:rsidR="003212ED" w14:paraId="3F63400E" w14:textId="77777777" w:rsidTr="002F2B98">
        <w:tc>
          <w:tcPr>
            <w:tcW w:w="1951" w:type="dxa"/>
          </w:tcPr>
          <w:p w14:paraId="3E134AFF" w14:textId="77777777" w:rsidR="003212ED" w:rsidRDefault="00000000">
            <w:r>
              <w:t>ID</w:t>
            </w:r>
          </w:p>
        </w:tc>
        <w:tc>
          <w:tcPr>
            <w:tcW w:w="6689" w:type="dxa"/>
          </w:tcPr>
          <w:p w14:paraId="0530E238" w14:textId="77777777" w:rsidR="003212ED" w:rsidRDefault="00000000">
            <w:r>
              <w:t>UC-10</w:t>
            </w:r>
          </w:p>
        </w:tc>
      </w:tr>
      <w:tr w:rsidR="003212ED" w14:paraId="6CC2CB3A" w14:textId="77777777" w:rsidTr="002F2B98">
        <w:tc>
          <w:tcPr>
            <w:tcW w:w="1951" w:type="dxa"/>
          </w:tcPr>
          <w:p w14:paraId="5D9D3E63" w14:textId="77777777" w:rsidR="003212ED" w:rsidRDefault="00000000">
            <w:r>
              <w:t>Nombre</w:t>
            </w:r>
          </w:p>
        </w:tc>
        <w:tc>
          <w:tcPr>
            <w:tcW w:w="6689" w:type="dxa"/>
          </w:tcPr>
          <w:p w14:paraId="746F4BFB" w14:textId="77777777" w:rsidR="003212ED" w:rsidRDefault="00000000">
            <w:r>
              <w:t>Editar Datos del Cliente</w:t>
            </w:r>
          </w:p>
        </w:tc>
      </w:tr>
      <w:tr w:rsidR="003212ED" w14:paraId="088102F9" w14:textId="77777777" w:rsidTr="002F2B98">
        <w:tc>
          <w:tcPr>
            <w:tcW w:w="1951" w:type="dxa"/>
          </w:tcPr>
          <w:p w14:paraId="07FB5142" w14:textId="77777777" w:rsidR="003212ED" w:rsidRDefault="00000000">
            <w:r>
              <w:t>Actores</w:t>
            </w:r>
          </w:p>
        </w:tc>
        <w:tc>
          <w:tcPr>
            <w:tcW w:w="6689" w:type="dxa"/>
          </w:tcPr>
          <w:p w14:paraId="4F68F4B7" w14:textId="77777777" w:rsidR="003212ED" w:rsidRDefault="00000000">
            <w:r>
              <w:t>Administrador (Web)</w:t>
            </w:r>
          </w:p>
        </w:tc>
      </w:tr>
      <w:tr w:rsidR="003212ED" w:rsidRPr="00E12EAD" w14:paraId="6E6AF1E9" w14:textId="77777777" w:rsidTr="002F2B98">
        <w:tc>
          <w:tcPr>
            <w:tcW w:w="1951" w:type="dxa"/>
          </w:tcPr>
          <w:p w14:paraId="585BD2E9" w14:textId="77777777" w:rsidR="003212ED" w:rsidRDefault="00000000">
            <w:r>
              <w:t>Descripción</w:t>
            </w:r>
          </w:p>
        </w:tc>
        <w:tc>
          <w:tcPr>
            <w:tcW w:w="6689" w:type="dxa"/>
          </w:tcPr>
          <w:p w14:paraId="55B72749" w14:textId="77777777" w:rsidR="003212ED" w:rsidRPr="00E12EAD" w:rsidRDefault="00000000">
            <w:pPr>
              <w:rPr>
                <w:lang w:val="es-GT"/>
              </w:rPr>
            </w:pPr>
            <w:r w:rsidRPr="00E12EAD">
              <w:rPr>
                <w:lang w:val="es-GT"/>
              </w:rPr>
              <w:t>Permite al administrador actualizar los datos de un cliente existente en el sistema, garantizando la validez de los formatos y la unicidad de identificadores como correo electrónico o DPI.</w:t>
            </w:r>
          </w:p>
        </w:tc>
      </w:tr>
      <w:tr w:rsidR="003212ED" w:rsidRPr="00E12EAD" w14:paraId="01117D13" w14:textId="77777777" w:rsidTr="002F2B98">
        <w:tc>
          <w:tcPr>
            <w:tcW w:w="1951" w:type="dxa"/>
          </w:tcPr>
          <w:p w14:paraId="17CF620C" w14:textId="77777777" w:rsidR="003212ED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689" w:type="dxa"/>
          </w:tcPr>
          <w:p w14:paraId="09F11724" w14:textId="77777777" w:rsidR="003212ED" w:rsidRPr="00E12EAD" w:rsidRDefault="00000000">
            <w:pPr>
              <w:rPr>
                <w:lang w:val="es-GT"/>
              </w:rPr>
            </w:pPr>
            <w:r w:rsidRPr="00E12EAD">
              <w:rPr>
                <w:lang w:val="es-GT"/>
              </w:rPr>
              <w:t>1) El administrador ha iniciado sesión correctamente.</w:t>
            </w:r>
            <w:r w:rsidRPr="00E12EAD">
              <w:rPr>
                <w:lang w:val="es-GT"/>
              </w:rPr>
              <w:br/>
              <w:t>2) El cliente a modificar existe en el sistema.</w:t>
            </w:r>
            <w:r w:rsidRPr="00E12EAD">
              <w:rPr>
                <w:lang w:val="es-GT"/>
              </w:rPr>
              <w:br/>
              <w:t>3) Los campos obligatorios están disponibles en el formulario (nombre, identificador, contacto).</w:t>
            </w:r>
          </w:p>
        </w:tc>
      </w:tr>
      <w:tr w:rsidR="003212ED" w:rsidRPr="00E12EAD" w14:paraId="06B142A1" w14:textId="77777777" w:rsidTr="002F2B98">
        <w:tc>
          <w:tcPr>
            <w:tcW w:w="1951" w:type="dxa"/>
          </w:tcPr>
          <w:p w14:paraId="16F7EFD6" w14:textId="77777777" w:rsidR="003212ED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689" w:type="dxa"/>
          </w:tcPr>
          <w:p w14:paraId="40B8A57B" w14:textId="77777777" w:rsidR="003212ED" w:rsidRPr="00E12EAD" w:rsidRDefault="00000000">
            <w:pPr>
              <w:rPr>
                <w:lang w:val="es-GT"/>
              </w:rPr>
            </w:pPr>
            <w:r w:rsidRPr="00E12EAD">
              <w:rPr>
                <w:lang w:val="es-GT"/>
              </w:rPr>
              <w:t>1) Los datos del cliente se actualizan en la base de datos.</w:t>
            </w:r>
            <w:r w:rsidRPr="00E12EAD">
              <w:rPr>
                <w:lang w:val="es-GT"/>
              </w:rPr>
              <w:br/>
              <w:t>2) El sistema registra fecha/hora y usuario que realizó la modificación (auditoría).</w:t>
            </w:r>
          </w:p>
        </w:tc>
      </w:tr>
      <w:tr w:rsidR="003212ED" w14:paraId="25E150CD" w14:textId="77777777" w:rsidTr="002F2B98">
        <w:tc>
          <w:tcPr>
            <w:tcW w:w="1951" w:type="dxa"/>
          </w:tcPr>
          <w:p w14:paraId="5955DBAD" w14:textId="77777777" w:rsidR="003212ED" w:rsidRDefault="00000000">
            <w:r>
              <w:t>Nivel</w:t>
            </w:r>
          </w:p>
        </w:tc>
        <w:tc>
          <w:tcPr>
            <w:tcW w:w="6689" w:type="dxa"/>
          </w:tcPr>
          <w:p w14:paraId="4DD956BC" w14:textId="77777777" w:rsidR="003212ED" w:rsidRDefault="00000000">
            <w:r>
              <w:t>Primario</w:t>
            </w:r>
          </w:p>
        </w:tc>
      </w:tr>
    </w:tbl>
    <w:p w14:paraId="4FE58E88" w14:textId="77777777" w:rsidR="003212ED" w:rsidRPr="00E12EAD" w:rsidRDefault="00000000">
      <w:pPr>
        <w:pStyle w:val="Heading2"/>
        <w:rPr>
          <w:lang w:val="es-GT"/>
        </w:rPr>
      </w:pPr>
      <w:r w:rsidRPr="00E12EAD">
        <w:rPr>
          <w:lang w:val="es-GT"/>
        </w:rPr>
        <w:t>Flujo Principal A: Editar datos de cliente (Administrador – Web)</w:t>
      </w:r>
    </w:p>
    <w:p w14:paraId="3499CAE1" w14:textId="7AF41008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En el módulo Clientes, el administrador busca y selecciona un cliente existente.</w:t>
      </w:r>
    </w:p>
    <w:p w14:paraId="0B08DA8E" w14:textId="52908CB1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El sistema muestra un formulario con los datos actuales del cliente.</w:t>
      </w:r>
    </w:p>
    <w:p w14:paraId="6DB531A1" w14:textId="6D1F8577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El administrador actualiza los campos necesarios (nombre, correo, teléfono, dirección, fecha de nacimiento, etc.).</w:t>
      </w:r>
    </w:p>
    <w:p w14:paraId="5B3DE898" w14:textId="6E153B90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El sistema valida: Formatos correctos (email válido, DPI con longitud mínima, teléfono numérico). Que el correo y/o identificador no estén duplicados en otro cliente.</w:t>
      </w:r>
    </w:p>
    <w:p w14:paraId="7110F9D7" w14:textId="5DB15EEB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Si la validación es correcta, el administrador pulsa Guardar cambios.</w:t>
      </w:r>
    </w:p>
    <w:p w14:paraId="334D9927" w14:textId="667917FF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El sistema actualiza los datos en la base de datos.</w:t>
      </w:r>
    </w:p>
    <w:p w14:paraId="42F94429" w14:textId="347D8EC1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El sistema muestra mensaje: 'Datos de cliente actualizados exitosamente.'</w:t>
      </w:r>
    </w:p>
    <w:p w14:paraId="6FB8AE4F" w14:textId="54F132D3" w:rsidR="003212ED" w:rsidRPr="00E12EAD" w:rsidRDefault="00000000" w:rsidP="00E12EAD">
      <w:pPr>
        <w:pStyle w:val="ListParagraph"/>
        <w:numPr>
          <w:ilvl w:val="0"/>
          <w:numId w:val="11"/>
        </w:numPr>
        <w:rPr>
          <w:lang w:val="es-GT"/>
        </w:rPr>
      </w:pPr>
      <w:r w:rsidRPr="00E12EAD">
        <w:rPr>
          <w:lang w:val="es-GT"/>
        </w:rPr>
        <w:t>El sistema registra la modificación en la bitácora de auditoría.</w:t>
      </w:r>
    </w:p>
    <w:p w14:paraId="1B040F9A" w14:textId="77777777" w:rsidR="003212ED" w:rsidRPr="00E12EAD" w:rsidRDefault="00000000">
      <w:pPr>
        <w:pStyle w:val="Heading2"/>
        <w:rPr>
          <w:lang w:val="es-GT"/>
        </w:rPr>
      </w:pPr>
      <w:r w:rsidRPr="00E12EAD">
        <w:rPr>
          <w:lang w:val="es-GT"/>
        </w:rPr>
        <w:t>Flujos Alternativos / Excepciones</w:t>
      </w:r>
    </w:p>
    <w:p w14:paraId="05D74703" w14:textId="77777777" w:rsidR="003212ED" w:rsidRPr="00E12EAD" w:rsidRDefault="00000000">
      <w:pPr>
        <w:rPr>
          <w:lang w:val="es-GT"/>
        </w:rPr>
      </w:pPr>
      <w:r w:rsidRPr="00E12EAD">
        <w:rPr>
          <w:b/>
          <w:lang w:val="es-GT"/>
        </w:rPr>
        <w:t>FA1 – Cliente no encontrado</w:t>
      </w:r>
      <w:r w:rsidRPr="00E12EAD">
        <w:rPr>
          <w:b/>
          <w:lang w:val="es-GT"/>
        </w:rPr>
        <w:br/>
      </w:r>
      <w:r w:rsidRPr="00E12EAD">
        <w:rPr>
          <w:lang w:val="es-GT"/>
        </w:rPr>
        <w:t>En el paso 1, si el cliente no existe, el sistema muestra: “Cliente no encontrado.”</w:t>
      </w:r>
    </w:p>
    <w:p w14:paraId="2ECBFD2E" w14:textId="77777777" w:rsidR="003212ED" w:rsidRPr="00E12EAD" w:rsidRDefault="00000000">
      <w:pPr>
        <w:rPr>
          <w:lang w:val="es-GT"/>
        </w:rPr>
      </w:pPr>
      <w:r w:rsidRPr="00E12EAD">
        <w:rPr>
          <w:b/>
          <w:lang w:val="es-GT"/>
        </w:rPr>
        <w:t>FA2 – Identificador o correo duplicado</w:t>
      </w:r>
      <w:r w:rsidRPr="00E12EAD">
        <w:rPr>
          <w:b/>
          <w:lang w:val="es-GT"/>
        </w:rPr>
        <w:br/>
      </w:r>
      <w:r w:rsidRPr="00E12EAD">
        <w:rPr>
          <w:lang w:val="es-GT"/>
        </w:rPr>
        <w:t>En el paso 4, si el correo o DPI ingresado ya pertenece a otro cliente, el sistema muestra: “El correo/DPI ya está registrado en otro cliente.”</w:t>
      </w:r>
    </w:p>
    <w:p w14:paraId="62BCA54D" w14:textId="77777777" w:rsidR="003212ED" w:rsidRPr="00E12EAD" w:rsidRDefault="00000000">
      <w:pPr>
        <w:rPr>
          <w:lang w:val="es-GT"/>
        </w:rPr>
      </w:pPr>
      <w:r w:rsidRPr="00E12EAD">
        <w:rPr>
          <w:b/>
          <w:lang w:val="es-GT"/>
        </w:rPr>
        <w:t>FA3 – Formato inválido</w:t>
      </w:r>
      <w:r w:rsidRPr="00E12EAD">
        <w:rPr>
          <w:b/>
          <w:lang w:val="es-GT"/>
        </w:rPr>
        <w:br/>
      </w:r>
      <w:r w:rsidRPr="00E12EAD">
        <w:rPr>
          <w:lang w:val="es-GT"/>
        </w:rPr>
        <w:t>En el paso 4, si algún campo no cumple el formato (email incorrecto, DPI con menos de 8 dígitos, contraseña débil en caso de cambio), el sistema muestra: “Formato de [campo] inválido.”</w:t>
      </w:r>
    </w:p>
    <w:p w14:paraId="7A1E61C5" w14:textId="77777777" w:rsidR="003212ED" w:rsidRPr="00E12EAD" w:rsidRDefault="00000000">
      <w:pPr>
        <w:rPr>
          <w:lang w:val="es-GT"/>
        </w:rPr>
      </w:pPr>
      <w:r w:rsidRPr="00E12EAD">
        <w:rPr>
          <w:b/>
          <w:lang w:val="es-GT"/>
        </w:rPr>
        <w:lastRenderedPageBreak/>
        <w:t>FA4 – Error de red o servidor</w:t>
      </w:r>
      <w:r w:rsidRPr="00E12EAD">
        <w:rPr>
          <w:b/>
          <w:lang w:val="es-GT"/>
        </w:rPr>
        <w:br/>
      </w:r>
      <w:r w:rsidRPr="00E12EAD">
        <w:rPr>
          <w:lang w:val="es-GT"/>
        </w:rPr>
        <w:t>Ante fallos técnicos, el sistema muestra: “Error al actualizar datos. Intente nuevamente más tarde.”</w:t>
      </w:r>
    </w:p>
    <w:p w14:paraId="7A99CADC" w14:textId="77777777" w:rsidR="003212ED" w:rsidRPr="00E12EAD" w:rsidRDefault="00000000">
      <w:pPr>
        <w:pStyle w:val="Heading2"/>
        <w:rPr>
          <w:lang w:val="es-GT"/>
        </w:rPr>
      </w:pPr>
      <w:r w:rsidRPr="00E12EAD">
        <w:rPr>
          <w:lang w:val="es-GT"/>
        </w:rPr>
        <w:t>Reglas de Negocio</w:t>
      </w:r>
    </w:p>
    <w:p w14:paraId="79084358" w14:textId="7FE26FB2" w:rsidR="003212ED" w:rsidRPr="00E12EAD" w:rsidRDefault="00000000" w:rsidP="00E12EAD">
      <w:pPr>
        <w:pStyle w:val="ListParagraph"/>
        <w:numPr>
          <w:ilvl w:val="0"/>
          <w:numId w:val="14"/>
        </w:numPr>
        <w:rPr>
          <w:lang w:val="es-GT"/>
        </w:rPr>
      </w:pPr>
      <w:r w:rsidRPr="00E12EAD">
        <w:rPr>
          <w:lang w:val="es-GT"/>
        </w:rPr>
        <w:t>Unicidad de correo/DPI: No puede haber dos clientes con el mismo correo electrónico ni el mismo DPI.</w:t>
      </w:r>
    </w:p>
    <w:p w14:paraId="4D0C76B0" w14:textId="3D89A4C0" w:rsidR="003212ED" w:rsidRPr="00E12EAD" w:rsidRDefault="00000000" w:rsidP="00E12EAD">
      <w:pPr>
        <w:pStyle w:val="ListParagraph"/>
        <w:numPr>
          <w:ilvl w:val="0"/>
          <w:numId w:val="14"/>
        </w:numPr>
        <w:rPr>
          <w:lang w:val="es-GT"/>
        </w:rPr>
      </w:pPr>
      <w:r w:rsidRPr="00E12EAD">
        <w:rPr>
          <w:lang w:val="es-GT"/>
        </w:rPr>
        <w:t>Validación de formatos: Email debe tener formato válido; DPI mínimo 8 dígitos; Teléfono numérico y con longitud mínima de 8 dígitos.</w:t>
      </w:r>
    </w:p>
    <w:p w14:paraId="7232112E" w14:textId="1EC6BF48" w:rsidR="003212ED" w:rsidRPr="00E12EAD" w:rsidRDefault="00000000" w:rsidP="00E12EAD">
      <w:pPr>
        <w:pStyle w:val="ListParagraph"/>
        <w:numPr>
          <w:ilvl w:val="0"/>
          <w:numId w:val="14"/>
        </w:numPr>
        <w:rPr>
          <w:lang w:val="es-GT"/>
        </w:rPr>
      </w:pPr>
      <w:r w:rsidRPr="00E12EAD">
        <w:rPr>
          <w:lang w:val="es-GT"/>
        </w:rPr>
        <w:t>Campos obligatorios: Nombre completo y correo electrónico son siempre obligatorios.</w:t>
      </w:r>
    </w:p>
    <w:p w14:paraId="05CA0A59" w14:textId="7693F324" w:rsidR="003212ED" w:rsidRPr="00E12EAD" w:rsidRDefault="00000000" w:rsidP="00E12EAD">
      <w:pPr>
        <w:pStyle w:val="ListParagraph"/>
        <w:numPr>
          <w:ilvl w:val="0"/>
          <w:numId w:val="14"/>
        </w:numPr>
        <w:rPr>
          <w:lang w:val="es-GT"/>
        </w:rPr>
      </w:pPr>
      <w:r w:rsidRPr="00E12EAD">
        <w:rPr>
          <w:lang w:val="es-GT"/>
        </w:rPr>
        <w:t>Auditoría: Cada edición debe registrar usuario que hizo el cambio, fecha y hora.</w:t>
      </w:r>
    </w:p>
    <w:p w14:paraId="32FBBCBE" w14:textId="2615FB35" w:rsidR="003212ED" w:rsidRPr="00E12EAD" w:rsidRDefault="00000000" w:rsidP="00E12EAD">
      <w:pPr>
        <w:pStyle w:val="ListParagraph"/>
        <w:numPr>
          <w:ilvl w:val="0"/>
          <w:numId w:val="14"/>
        </w:numPr>
        <w:rPr>
          <w:lang w:val="es-GT"/>
        </w:rPr>
      </w:pPr>
      <w:r w:rsidRPr="00E12EAD">
        <w:rPr>
          <w:lang w:val="es-GT"/>
        </w:rPr>
        <w:t>Seguridad de acceso: Solo usuarios con rol Administrador pueden editar datos de cliente.</w:t>
      </w:r>
    </w:p>
    <w:sectPr w:rsidR="003212ED" w:rsidRPr="00E12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A2094A"/>
    <w:multiLevelType w:val="hybridMultilevel"/>
    <w:tmpl w:val="8120224C"/>
    <w:lvl w:ilvl="0" w:tplc="5C9A10B0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35A16"/>
    <w:multiLevelType w:val="hybridMultilevel"/>
    <w:tmpl w:val="6B6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F6E5B"/>
    <w:multiLevelType w:val="hybridMultilevel"/>
    <w:tmpl w:val="DA22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5F08"/>
    <w:multiLevelType w:val="hybridMultilevel"/>
    <w:tmpl w:val="8DD8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C336E"/>
    <w:multiLevelType w:val="hybridMultilevel"/>
    <w:tmpl w:val="87984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2705584">
    <w:abstractNumId w:val="8"/>
  </w:num>
  <w:num w:numId="2" w16cid:durableId="347953191">
    <w:abstractNumId w:val="6"/>
  </w:num>
  <w:num w:numId="3" w16cid:durableId="1492328825">
    <w:abstractNumId w:val="5"/>
  </w:num>
  <w:num w:numId="4" w16cid:durableId="122506995">
    <w:abstractNumId w:val="4"/>
  </w:num>
  <w:num w:numId="5" w16cid:durableId="1000960470">
    <w:abstractNumId w:val="7"/>
  </w:num>
  <w:num w:numId="6" w16cid:durableId="799347188">
    <w:abstractNumId w:val="3"/>
  </w:num>
  <w:num w:numId="7" w16cid:durableId="954563415">
    <w:abstractNumId w:val="2"/>
  </w:num>
  <w:num w:numId="8" w16cid:durableId="2007977386">
    <w:abstractNumId w:val="1"/>
  </w:num>
  <w:num w:numId="9" w16cid:durableId="1607616416">
    <w:abstractNumId w:val="0"/>
  </w:num>
  <w:num w:numId="10" w16cid:durableId="1374647785">
    <w:abstractNumId w:val="11"/>
  </w:num>
  <w:num w:numId="11" w16cid:durableId="1526941992">
    <w:abstractNumId w:val="12"/>
  </w:num>
  <w:num w:numId="12" w16cid:durableId="645355552">
    <w:abstractNumId w:val="10"/>
  </w:num>
  <w:num w:numId="13" w16cid:durableId="1896624378">
    <w:abstractNumId w:val="9"/>
  </w:num>
  <w:num w:numId="14" w16cid:durableId="1099251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B98"/>
    <w:rsid w:val="003212ED"/>
    <w:rsid w:val="00326F90"/>
    <w:rsid w:val="003A2D20"/>
    <w:rsid w:val="00620A36"/>
    <w:rsid w:val="00AA1D8D"/>
    <w:rsid w:val="00B47730"/>
    <w:rsid w:val="00CB0664"/>
    <w:rsid w:val="00E12E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CDCF6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3</cp:revision>
  <dcterms:created xsi:type="dcterms:W3CDTF">2013-12-23T23:15:00Z</dcterms:created>
  <dcterms:modified xsi:type="dcterms:W3CDTF">2025-09-01T16:36:00Z</dcterms:modified>
  <cp:category/>
</cp:coreProperties>
</file>