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F8E8" w14:textId="77777777" w:rsidR="00207AE2" w:rsidRPr="00F30D51" w:rsidRDefault="00000000">
      <w:pPr>
        <w:pStyle w:val="Heading1"/>
        <w:rPr>
          <w:lang w:val="es-GT"/>
        </w:rPr>
      </w:pPr>
      <w:r w:rsidRPr="00F30D51">
        <w:rPr>
          <w:lang w:val="es-GT"/>
        </w:rPr>
        <w:t>Caso de Uso UC-13: Consultar Servicios Disponibles</w:t>
      </w:r>
    </w:p>
    <w:p w14:paraId="505EAF00" w14:textId="77777777" w:rsidR="00207AE2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264"/>
      </w:tblGrid>
      <w:tr w:rsidR="00207AE2" w14:paraId="3C8A3EF1" w14:textId="77777777" w:rsidTr="00F30D51">
        <w:tc>
          <w:tcPr>
            <w:tcW w:w="2376" w:type="dxa"/>
          </w:tcPr>
          <w:p w14:paraId="5B6C8138" w14:textId="77777777" w:rsidR="00207AE2" w:rsidRDefault="00000000">
            <w:r>
              <w:t>ID</w:t>
            </w:r>
          </w:p>
        </w:tc>
        <w:tc>
          <w:tcPr>
            <w:tcW w:w="6264" w:type="dxa"/>
          </w:tcPr>
          <w:p w14:paraId="6CA62299" w14:textId="77777777" w:rsidR="00207AE2" w:rsidRDefault="00000000">
            <w:r>
              <w:t>UC-13</w:t>
            </w:r>
          </w:p>
        </w:tc>
      </w:tr>
      <w:tr w:rsidR="00207AE2" w14:paraId="0CBA1C7E" w14:textId="77777777" w:rsidTr="00F30D51">
        <w:tc>
          <w:tcPr>
            <w:tcW w:w="2376" w:type="dxa"/>
          </w:tcPr>
          <w:p w14:paraId="1E9D8B07" w14:textId="77777777" w:rsidR="00207AE2" w:rsidRDefault="00000000">
            <w:r>
              <w:t>Nombre</w:t>
            </w:r>
          </w:p>
        </w:tc>
        <w:tc>
          <w:tcPr>
            <w:tcW w:w="6264" w:type="dxa"/>
          </w:tcPr>
          <w:p w14:paraId="1CEB5F77" w14:textId="77777777" w:rsidR="00207AE2" w:rsidRDefault="00000000">
            <w:r>
              <w:t>Consultar Servicios Disponibles</w:t>
            </w:r>
          </w:p>
        </w:tc>
      </w:tr>
      <w:tr w:rsidR="00207AE2" w14:paraId="73EA0B8D" w14:textId="77777777" w:rsidTr="00F30D51">
        <w:tc>
          <w:tcPr>
            <w:tcW w:w="2376" w:type="dxa"/>
          </w:tcPr>
          <w:p w14:paraId="5AE3D375" w14:textId="77777777" w:rsidR="00207AE2" w:rsidRDefault="00000000">
            <w:r>
              <w:t>Actores</w:t>
            </w:r>
          </w:p>
        </w:tc>
        <w:tc>
          <w:tcPr>
            <w:tcW w:w="6264" w:type="dxa"/>
          </w:tcPr>
          <w:p w14:paraId="7134067E" w14:textId="77777777" w:rsidR="00207AE2" w:rsidRDefault="00000000">
            <w:r>
              <w:t>Cliente (App Móvil)</w:t>
            </w:r>
          </w:p>
        </w:tc>
      </w:tr>
      <w:tr w:rsidR="00207AE2" w:rsidRPr="00F30D51" w14:paraId="16B53F78" w14:textId="77777777" w:rsidTr="00F30D51">
        <w:tc>
          <w:tcPr>
            <w:tcW w:w="2376" w:type="dxa"/>
          </w:tcPr>
          <w:p w14:paraId="74CA231F" w14:textId="77777777" w:rsidR="00207AE2" w:rsidRDefault="00000000">
            <w:r>
              <w:t>Descripción</w:t>
            </w:r>
          </w:p>
        </w:tc>
        <w:tc>
          <w:tcPr>
            <w:tcW w:w="6264" w:type="dxa"/>
          </w:tcPr>
          <w:p w14:paraId="09B242B1" w14:textId="77777777" w:rsidR="00207AE2" w:rsidRPr="00F30D51" w:rsidRDefault="00000000">
            <w:pPr>
              <w:rPr>
                <w:lang w:val="es-GT"/>
              </w:rPr>
            </w:pPr>
            <w:r w:rsidRPr="00F30D51">
              <w:rPr>
                <w:lang w:val="es-GT"/>
              </w:rPr>
              <w:t>Permite al cliente visualizar en la aplicación móvil el listado de servicios activos que el negocio ofrece, mostrando información básica como nombre, descripción, duración y precio.</w:t>
            </w:r>
          </w:p>
        </w:tc>
      </w:tr>
      <w:tr w:rsidR="00207AE2" w14:paraId="5BB0961E" w14:textId="77777777" w:rsidTr="00F30D51">
        <w:tc>
          <w:tcPr>
            <w:tcW w:w="2376" w:type="dxa"/>
          </w:tcPr>
          <w:p w14:paraId="425096CA" w14:textId="77777777" w:rsidR="00207AE2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264" w:type="dxa"/>
          </w:tcPr>
          <w:p w14:paraId="28B5A611" w14:textId="77777777" w:rsidR="00207AE2" w:rsidRDefault="00000000">
            <w:r w:rsidRPr="00F30D51">
              <w:rPr>
                <w:lang w:val="es-GT"/>
              </w:rPr>
              <w:t>1) El cliente ha iniciado sesión correctamente en la aplicación móvil.</w:t>
            </w:r>
            <w:r w:rsidRPr="00F30D51">
              <w:rPr>
                <w:lang w:val="es-GT"/>
              </w:rPr>
              <w:br/>
            </w:r>
            <w:r>
              <w:t xml:space="preserve">2) </w:t>
            </w:r>
            <w:proofErr w:type="spellStart"/>
            <w:r>
              <w:t>Existen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activos</w:t>
            </w:r>
            <w:proofErr w:type="spellEnd"/>
            <w:r>
              <w:t xml:space="preserve"> en el sistema.</w:t>
            </w:r>
          </w:p>
        </w:tc>
      </w:tr>
      <w:tr w:rsidR="00207AE2" w:rsidRPr="00F30D51" w14:paraId="189EDEC7" w14:textId="77777777" w:rsidTr="00F30D51">
        <w:tc>
          <w:tcPr>
            <w:tcW w:w="2376" w:type="dxa"/>
          </w:tcPr>
          <w:p w14:paraId="207BE2BA" w14:textId="77777777" w:rsidR="00207AE2" w:rsidRDefault="00000000">
            <w:r>
              <w:t>Postcondiciones</w:t>
            </w:r>
          </w:p>
        </w:tc>
        <w:tc>
          <w:tcPr>
            <w:tcW w:w="6264" w:type="dxa"/>
          </w:tcPr>
          <w:p w14:paraId="4BB5CDA4" w14:textId="77777777" w:rsidR="00207AE2" w:rsidRPr="00F30D51" w:rsidRDefault="00000000">
            <w:pPr>
              <w:rPr>
                <w:lang w:val="es-GT"/>
              </w:rPr>
            </w:pPr>
            <w:r w:rsidRPr="00F30D51">
              <w:rPr>
                <w:lang w:val="es-GT"/>
              </w:rPr>
              <w:t>1) El sistema muestra al cliente el catálogo de servicios activos.</w:t>
            </w:r>
            <w:r w:rsidRPr="00F30D51">
              <w:rPr>
                <w:lang w:val="es-GT"/>
              </w:rPr>
              <w:br/>
              <w:t>2) Los datos visualizados corresponden al estado actual de la base de datos.</w:t>
            </w:r>
            <w:r w:rsidRPr="00F30D51">
              <w:rPr>
                <w:lang w:val="es-GT"/>
              </w:rPr>
              <w:br/>
              <w:t>3) El cliente puede seleccionar un servicio para agendar una cita (UC-03).</w:t>
            </w:r>
          </w:p>
        </w:tc>
      </w:tr>
      <w:tr w:rsidR="00207AE2" w14:paraId="13145F03" w14:textId="77777777" w:rsidTr="00F30D51">
        <w:tc>
          <w:tcPr>
            <w:tcW w:w="2376" w:type="dxa"/>
          </w:tcPr>
          <w:p w14:paraId="21D535BD" w14:textId="77777777" w:rsidR="00207AE2" w:rsidRDefault="00000000">
            <w:r>
              <w:t>Nivel</w:t>
            </w:r>
          </w:p>
        </w:tc>
        <w:tc>
          <w:tcPr>
            <w:tcW w:w="6264" w:type="dxa"/>
          </w:tcPr>
          <w:p w14:paraId="0B7B450B" w14:textId="77777777" w:rsidR="00207AE2" w:rsidRDefault="00000000">
            <w:r>
              <w:t>Primario</w:t>
            </w:r>
          </w:p>
        </w:tc>
      </w:tr>
    </w:tbl>
    <w:p w14:paraId="0F8DA96B" w14:textId="77777777" w:rsidR="00207AE2" w:rsidRPr="00F30D51" w:rsidRDefault="00000000">
      <w:pPr>
        <w:pStyle w:val="Heading2"/>
        <w:rPr>
          <w:lang w:val="es-GT"/>
        </w:rPr>
      </w:pPr>
      <w:r w:rsidRPr="00F30D51">
        <w:rPr>
          <w:lang w:val="es-GT"/>
        </w:rPr>
        <w:t>Flujo Principal A: Consultar servicios (Cliente – App Móvil)</w:t>
      </w:r>
    </w:p>
    <w:p w14:paraId="48A9319B" w14:textId="2F396EE1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En el menú de la app, el cliente selecciona Servicios Disponibles.</w:t>
      </w:r>
    </w:p>
    <w:p w14:paraId="1DE0E8F1" w14:textId="40060C08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La app envía una petición al backend solicitando el listado de servicios activos.</w:t>
      </w:r>
    </w:p>
    <w:p w14:paraId="58553307" w14:textId="4BCCE361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El backend valida la sesión/token del cliente.</w:t>
      </w:r>
    </w:p>
    <w:p w14:paraId="57936656" w14:textId="73A5DA3B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El sistema consulta los servicios marcados como activos=true en la base de datos.</w:t>
      </w:r>
    </w:p>
    <w:p w14:paraId="4CC9E66E" w14:textId="2778CFF9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El sistema devuelve la información de cada servicio: código, nombre, descripción, precio, duración, y disponibilidad básica (ej. cupo máximo por franja).</w:t>
      </w:r>
    </w:p>
    <w:p w14:paraId="7899E718" w14:textId="5040DDDE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La app muestra al cliente la lista de servicios en pantalla.</w:t>
      </w:r>
    </w:p>
    <w:p w14:paraId="43437B74" w14:textId="2C48EF54" w:rsidR="00207AE2" w:rsidRPr="00F30D51" w:rsidRDefault="00000000" w:rsidP="00F30D51">
      <w:pPr>
        <w:pStyle w:val="ListParagraph"/>
        <w:numPr>
          <w:ilvl w:val="0"/>
          <w:numId w:val="11"/>
        </w:numPr>
        <w:rPr>
          <w:lang w:val="es-GT"/>
        </w:rPr>
      </w:pPr>
      <w:r w:rsidRPr="00F30D51">
        <w:rPr>
          <w:lang w:val="es-GT"/>
        </w:rPr>
        <w:t>El cliente puede regresar al menú principal o seleccionar un servicio para iniciar un proceso de agendar cita.</w:t>
      </w:r>
    </w:p>
    <w:p w14:paraId="0EE3F506" w14:textId="77777777" w:rsidR="00207AE2" w:rsidRPr="00F30D51" w:rsidRDefault="00000000">
      <w:pPr>
        <w:pStyle w:val="Heading2"/>
        <w:rPr>
          <w:lang w:val="es-GT"/>
        </w:rPr>
      </w:pPr>
      <w:r w:rsidRPr="00F30D51">
        <w:rPr>
          <w:lang w:val="es-GT"/>
        </w:rPr>
        <w:t>Flujos Alternativos / Excepciones</w:t>
      </w:r>
    </w:p>
    <w:p w14:paraId="5A3B9F86" w14:textId="77777777" w:rsidR="00207AE2" w:rsidRPr="00F30D51" w:rsidRDefault="00000000">
      <w:pPr>
        <w:rPr>
          <w:lang w:val="es-GT"/>
        </w:rPr>
      </w:pPr>
      <w:r w:rsidRPr="00F30D51">
        <w:rPr>
          <w:b/>
          <w:lang w:val="es-GT"/>
        </w:rPr>
        <w:t>FA1 – No existen servicios activos</w:t>
      </w:r>
      <w:r w:rsidRPr="00F30D51">
        <w:rPr>
          <w:b/>
          <w:lang w:val="es-GT"/>
        </w:rPr>
        <w:br/>
      </w:r>
      <w:r w:rsidRPr="00F30D51">
        <w:rPr>
          <w:lang w:val="es-GT"/>
        </w:rPr>
        <w:t>En el paso 4, si no hay servicios disponibles, el sistema devuelve mensaje: “No existen servicios disponibles en este momento.”</w:t>
      </w:r>
    </w:p>
    <w:p w14:paraId="3C63C84C" w14:textId="77777777" w:rsidR="00207AE2" w:rsidRPr="00F30D51" w:rsidRDefault="00000000">
      <w:pPr>
        <w:rPr>
          <w:lang w:val="es-GT"/>
        </w:rPr>
      </w:pPr>
      <w:r w:rsidRPr="00F30D51">
        <w:rPr>
          <w:b/>
          <w:lang w:val="es-GT"/>
        </w:rPr>
        <w:t>FA2 – Sesión expirada o inválida</w:t>
      </w:r>
      <w:r w:rsidRPr="00F30D51">
        <w:rPr>
          <w:b/>
          <w:lang w:val="es-GT"/>
        </w:rPr>
        <w:br/>
      </w:r>
      <w:r w:rsidRPr="00F30D51">
        <w:rPr>
          <w:lang w:val="es-GT"/>
        </w:rPr>
        <w:t>En el paso 3, si la sesión/token no es válido, el sistema devuelve error: “Sesión expirada. Inicie sesión nuevamente.”</w:t>
      </w:r>
    </w:p>
    <w:p w14:paraId="5B07E5AC" w14:textId="77777777" w:rsidR="00207AE2" w:rsidRDefault="00000000">
      <w:r w:rsidRPr="00F30D51">
        <w:rPr>
          <w:b/>
          <w:lang w:val="es-GT"/>
        </w:rPr>
        <w:t>FA3 – Error de red o servidor</w:t>
      </w:r>
      <w:r w:rsidRPr="00F30D51">
        <w:rPr>
          <w:b/>
          <w:lang w:val="es-GT"/>
        </w:rPr>
        <w:br/>
      </w:r>
      <w:r w:rsidRPr="00F30D51">
        <w:rPr>
          <w:lang w:val="es-GT"/>
        </w:rPr>
        <w:t xml:space="preserve">Ante fallos técnicos, la app muestra: “Error al consultar los servicios. </w:t>
      </w:r>
      <w:r>
        <w:t>Intente nuevamente más tarde.”</w:t>
      </w:r>
    </w:p>
    <w:p w14:paraId="5902DE0F" w14:textId="77777777" w:rsidR="00207AE2" w:rsidRDefault="00000000">
      <w:pPr>
        <w:pStyle w:val="Heading2"/>
      </w:pPr>
      <w:r>
        <w:lastRenderedPageBreak/>
        <w:t>Reglas de Negocio</w:t>
      </w:r>
    </w:p>
    <w:p w14:paraId="5E0DD8D6" w14:textId="3336E3AF" w:rsidR="00207AE2" w:rsidRPr="00F30D51" w:rsidRDefault="00000000" w:rsidP="00F30D51">
      <w:pPr>
        <w:pStyle w:val="ListParagraph"/>
        <w:numPr>
          <w:ilvl w:val="0"/>
          <w:numId w:val="14"/>
        </w:numPr>
        <w:rPr>
          <w:lang w:val="es-GT"/>
        </w:rPr>
      </w:pPr>
      <w:r w:rsidRPr="00F30D51">
        <w:rPr>
          <w:lang w:val="es-GT"/>
        </w:rPr>
        <w:t>Estado activo: Solo se muestran servicios con campo activo=true.</w:t>
      </w:r>
    </w:p>
    <w:p w14:paraId="54447F74" w14:textId="2BC308BA" w:rsidR="00207AE2" w:rsidRPr="00F30D51" w:rsidRDefault="00000000" w:rsidP="00F30D51">
      <w:pPr>
        <w:pStyle w:val="ListParagraph"/>
        <w:numPr>
          <w:ilvl w:val="0"/>
          <w:numId w:val="14"/>
        </w:numPr>
        <w:rPr>
          <w:lang w:val="es-GT"/>
        </w:rPr>
      </w:pPr>
      <w:r w:rsidRPr="00F30D51">
        <w:rPr>
          <w:lang w:val="es-GT"/>
        </w:rPr>
        <w:t>Datos obligatorios: Cada servicio debe tener código único, nombre, descripción, precio &gt; 0 y duración &gt; 0.</w:t>
      </w:r>
    </w:p>
    <w:p w14:paraId="62DA6CB1" w14:textId="6BEB0206" w:rsidR="00207AE2" w:rsidRPr="00F30D51" w:rsidRDefault="00000000" w:rsidP="00F30D51">
      <w:pPr>
        <w:pStyle w:val="ListParagraph"/>
        <w:numPr>
          <w:ilvl w:val="0"/>
          <w:numId w:val="14"/>
        </w:numPr>
        <w:rPr>
          <w:lang w:val="es-GT"/>
        </w:rPr>
      </w:pPr>
      <w:r w:rsidRPr="00F30D51">
        <w:rPr>
          <w:lang w:val="es-GT"/>
        </w:rPr>
        <w:t>Cupo básico: La información de disponibilidad debe respetar el valor configurado de maxConcurrentes.</w:t>
      </w:r>
    </w:p>
    <w:p w14:paraId="70889D30" w14:textId="2AB6C74F" w:rsidR="00207AE2" w:rsidRPr="00F30D51" w:rsidRDefault="00000000" w:rsidP="00F30D51">
      <w:pPr>
        <w:pStyle w:val="ListParagraph"/>
        <w:numPr>
          <w:ilvl w:val="0"/>
          <w:numId w:val="14"/>
        </w:numPr>
        <w:rPr>
          <w:lang w:val="es-GT"/>
        </w:rPr>
      </w:pPr>
      <w:r w:rsidRPr="00F30D51">
        <w:rPr>
          <w:lang w:val="es-GT"/>
        </w:rPr>
        <w:t>Seguridad: El cliente debe estar autenticado para consultar el catálogo.</w:t>
      </w:r>
    </w:p>
    <w:p w14:paraId="440320F1" w14:textId="402AC35D" w:rsidR="00207AE2" w:rsidRPr="00F30D51" w:rsidRDefault="00000000" w:rsidP="00F30D51">
      <w:pPr>
        <w:pStyle w:val="ListParagraph"/>
        <w:numPr>
          <w:ilvl w:val="0"/>
          <w:numId w:val="14"/>
        </w:numPr>
        <w:rPr>
          <w:lang w:val="es-GT"/>
        </w:rPr>
      </w:pPr>
      <w:r w:rsidRPr="00F30D51">
        <w:rPr>
          <w:lang w:val="es-GT"/>
        </w:rPr>
        <w:t>Integridad: Si un servicio es modificado o eliminado, los cambios deben reflejarse inmediatamente en la consulta.</w:t>
      </w:r>
    </w:p>
    <w:sectPr w:rsidR="00207AE2" w:rsidRPr="00F30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80DD2"/>
    <w:multiLevelType w:val="hybridMultilevel"/>
    <w:tmpl w:val="D1CE66BE"/>
    <w:lvl w:ilvl="0" w:tplc="20F25F3A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826F5"/>
    <w:multiLevelType w:val="hybridMultilevel"/>
    <w:tmpl w:val="770E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49A7"/>
    <w:multiLevelType w:val="hybridMultilevel"/>
    <w:tmpl w:val="A278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5A5F"/>
    <w:multiLevelType w:val="hybridMultilevel"/>
    <w:tmpl w:val="A6DA9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2C7D72"/>
    <w:multiLevelType w:val="hybridMultilevel"/>
    <w:tmpl w:val="E85E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5985">
    <w:abstractNumId w:val="8"/>
  </w:num>
  <w:num w:numId="2" w16cid:durableId="1777628421">
    <w:abstractNumId w:val="6"/>
  </w:num>
  <w:num w:numId="3" w16cid:durableId="229780087">
    <w:abstractNumId w:val="5"/>
  </w:num>
  <w:num w:numId="4" w16cid:durableId="1557813829">
    <w:abstractNumId w:val="4"/>
  </w:num>
  <w:num w:numId="5" w16cid:durableId="1348017171">
    <w:abstractNumId w:val="7"/>
  </w:num>
  <w:num w:numId="6" w16cid:durableId="165438515">
    <w:abstractNumId w:val="3"/>
  </w:num>
  <w:num w:numId="7" w16cid:durableId="473301246">
    <w:abstractNumId w:val="2"/>
  </w:num>
  <w:num w:numId="8" w16cid:durableId="300548986">
    <w:abstractNumId w:val="1"/>
  </w:num>
  <w:num w:numId="9" w16cid:durableId="1121000585">
    <w:abstractNumId w:val="0"/>
  </w:num>
  <w:num w:numId="10" w16cid:durableId="1139227949">
    <w:abstractNumId w:val="10"/>
  </w:num>
  <w:num w:numId="11" w16cid:durableId="219832612">
    <w:abstractNumId w:val="13"/>
  </w:num>
  <w:num w:numId="12" w16cid:durableId="59527457">
    <w:abstractNumId w:val="11"/>
  </w:num>
  <w:num w:numId="13" w16cid:durableId="1587960281">
    <w:abstractNumId w:val="9"/>
  </w:num>
  <w:num w:numId="14" w16cid:durableId="1145928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AE2"/>
    <w:rsid w:val="0029639D"/>
    <w:rsid w:val="00326F90"/>
    <w:rsid w:val="003A2D20"/>
    <w:rsid w:val="00AA1D8D"/>
    <w:rsid w:val="00B47730"/>
    <w:rsid w:val="00CB0664"/>
    <w:rsid w:val="00F30D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E9B07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2025-09-01T16:03:00Z</dcterms:modified>
  <cp:category/>
</cp:coreProperties>
</file>