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0CBD8" w14:textId="77777777" w:rsidR="00617B0A" w:rsidRDefault="00000000">
      <w:pPr>
        <w:pStyle w:val="Ttulo1"/>
        <w:jc w:val="center"/>
        <w:rPr>
          <w:b/>
        </w:rPr>
      </w:pPr>
      <w:bookmarkStart w:id="0" w:name="_9vw6sbxwbf16" w:colFirst="0" w:colLast="0"/>
      <w:bookmarkStart w:id="1" w:name="_Toc210568519"/>
      <w:bookmarkEnd w:id="0"/>
      <w:r>
        <w:t>AE U1. Introducción al Desarrollo Móvil</w:t>
      </w:r>
      <w:bookmarkEnd w:id="1"/>
    </w:p>
    <w:tbl>
      <w:tblPr>
        <w:tblStyle w:val="a"/>
        <w:tblW w:w="81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015"/>
      </w:tblGrid>
      <w:tr w:rsidR="00617B0A" w14:paraId="1A6DEC65" w14:textId="77777777">
        <w:trPr>
          <w:trHeight w:val="485"/>
          <w:jc w:val="center"/>
        </w:trPr>
        <w:tc>
          <w:tcPr>
            <w:tcW w:w="2160" w:type="dxa"/>
            <w:tcMar>
              <w:top w:w="100" w:type="dxa"/>
              <w:left w:w="100" w:type="dxa"/>
              <w:bottom w:w="100" w:type="dxa"/>
              <w:right w:w="100" w:type="dxa"/>
            </w:tcMar>
          </w:tcPr>
          <w:p w14:paraId="4548E1BA" w14:textId="77777777" w:rsidR="00617B0A" w:rsidRDefault="00000000">
            <w:pPr>
              <w:rPr>
                <w:b/>
              </w:rPr>
            </w:pPr>
            <w:r>
              <w:t>Actividad y tipo:</w:t>
            </w:r>
          </w:p>
        </w:tc>
        <w:tc>
          <w:tcPr>
            <w:tcW w:w="6015" w:type="dxa"/>
            <w:tcMar>
              <w:top w:w="100" w:type="dxa"/>
              <w:left w:w="100" w:type="dxa"/>
              <w:bottom w:w="100" w:type="dxa"/>
              <w:right w:w="100" w:type="dxa"/>
            </w:tcMar>
          </w:tcPr>
          <w:p w14:paraId="1808889F" w14:textId="77777777" w:rsidR="00617B0A" w:rsidRDefault="00000000">
            <w:pPr>
              <w:widowControl w:val="0"/>
              <w:spacing w:line="240" w:lineRule="auto"/>
              <w:rPr>
                <w:b/>
              </w:rPr>
            </w:pPr>
            <w:r>
              <w:rPr>
                <w:b/>
              </w:rPr>
              <w:t>[AE] U1. Introducción al Desarrollo Móvil</w:t>
            </w:r>
          </w:p>
        </w:tc>
      </w:tr>
      <w:tr w:rsidR="00617B0A" w14:paraId="4B2DA816" w14:textId="77777777">
        <w:trPr>
          <w:jc w:val="center"/>
        </w:trPr>
        <w:tc>
          <w:tcPr>
            <w:tcW w:w="2160" w:type="dxa"/>
            <w:tcMar>
              <w:top w:w="100" w:type="dxa"/>
              <w:left w:w="100" w:type="dxa"/>
              <w:bottom w:w="100" w:type="dxa"/>
              <w:right w:w="100" w:type="dxa"/>
            </w:tcMar>
          </w:tcPr>
          <w:p w14:paraId="06128DC0" w14:textId="77777777" w:rsidR="00617B0A" w:rsidRDefault="00000000">
            <w:r>
              <w:t>Lugar:</w:t>
            </w:r>
          </w:p>
        </w:tc>
        <w:tc>
          <w:tcPr>
            <w:tcW w:w="6015" w:type="dxa"/>
            <w:tcMar>
              <w:top w:w="100" w:type="dxa"/>
              <w:left w:w="100" w:type="dxa"/>
              <w:bottom w:w="100" w:type="dxa"/>
              <w:right w:w="100" w:type="dxa"/>
            </w:tcMar>
          </w:tcPr>
          <w:p w14:paraId="10D4B4ED" w14:textId="77777777" w:rsidR="00617B0A" w:rsidRDefault="00000000">
            <w:pPr>
              <w:widowControl w:val="0"/>
              <w:spacing w:line="240" w:lineRule="auto"/>
              <w:rPr>
                <w:b/>
              </w:rPr>
            </w:pPr>
            <w:r>
              <w:rPr>
                <w:b/>
              </w:rPr>
              <w:t>Centro Docente</w:t>
            </w:r>
          </w:p>
        </w:tc>
      </w:tr>
      <w:tr w:rsidR="00617B0A" w14:paraId="348D6F56" w14:textId="77777777">
        <w:trPr>
          <w:trHeight w:val="410"/>
          <w:jc w:val="center"/>
        </w:trPr>
        <w:tc>
          <w:tcPr>
            <w:tcW w:w="2160" w:type="dxa"/>
            <w:tcMar>
              <w:top w:w="100" w:type="dxa"/>
              <w:left w:w="100" w:type="dxa"/>
              <w:bottom w:w="100" w:type="dxa"/>
              <w:right w:w="100" w:type="dxa"/>
            </w:tcMar>
          </w:tcPr>
          <w:p w14:paraId="3196327A" w14:textId="77777777" w:rsidR="00617B0A" w:rsidRDefault="00000000">
            <w:r>
              <w:t>Individual / Equipo:</w:t>
            </w:r>
          </w:p>
        </w:tc>
        <w:tc>
          <w:tcPr>
            <w:tcW w:w="6015" w:type="dxa"/>
            <w:tcMar>
              <w:top w:w="100" w:type="dxa"/>
              <w:left w:w="100" w:type="dxa"/>
              <w:bottom w:w="100" w:type="dxa"/>
              <w:right w:w="100" w:type="dxa"/>
            </w:tcMar>
          </w:tcPr>
          <w:p w14:paraId="6A1B4E08" w14:textId="77777777" w:rsidR="00617B0A" w:rsidRDefault="00000000">
            <w:pPr>
              <w:widowControl w:val="0"/>
              <w:spacing w:line="240" w:lineRule="auto"/>
              <w:rPr>
                <w:b/>
              </w:rPr>
            </w:pPr>
            <w:r>
              <w:rPr>
                <w:b/>
              </w:rPr>
              <w:t>Individual</w:t>
            </w:r>
          </w:p>
        </w:tc>
      </w:tr>
      <w:tr w:rsidR="00617B0A" w14:paraId="53970365" w14:textId="77777777">
        <w:trPr>
          <w:jc w:val="center"/>
        </w:trPr>
        <w:tc>
          <w:tcPr>
            <w:tcW w:w="2160" w:type="dxa"/>
            <w:tcMar>
              <w:top w:w="100" w:type="dxa"/>
              <w:left w:w="100" w:type="dxa"/>
              <w:bottom w:w="100" w:type="dxa"/>
              <w:right w:w="100" w:type="dxa"/>
            </w:tcMar>
          </w:tcPr>
          <w:p w14:paraId="30F4F555" w14:textId="77777777" w:rsidR="00617B0A" w:rsidRDefault="00000000">
            <w:r>
              <w:t>RA y CE</w:t>
            </w:r>
          </w:p>
        </w:tc>
        <w:tc>
          <w:tcPr>
            <w:tcW w:w="6015" w:type="dxa"/>
            <w:tcMar>
              <w:top w:w="100" w:type="dxa"/>
              <w:left w:w="100" w:type="dxa"/>
              <w:bottom w:w="100" w:type="dxa"/>
              <w:right w:w="100" w:type="dxa"/>
            </w:tcMar>
          </w:tcPr>
          <w:p w14:paraId="40749578" w14:textId="77777777" w:rsidR="00617B0A" w:rsidRDefault="00000000">
            <w:pPr>
              <w:widowControl w:val="0"/>
              <w:spacing w:line="240" w:lineRule="auto"/>
              <w:rPr>
                <w:b/>
              </w:rPr>
            </w:pPr>
            <w:r>
              <w:rPr>
                <w:b/>
              </w:rPr>
              <w:t>1.a, 1.b</w:t>
            </w:r>
          </w:p>
        </w:tc>
      </w:tr>
      <w:tr w:rsidR="00617B0A" w14:paraId="74B5F6D8" w14:textId="77777777">
        <w:trPr>
          <w:jc w:val="center"/>
        </w:trPr>
        <w:tc>
          <w:tcPr>
            <w:tcW w:w="2160" w:type="dxa"/>
            <w:tcMar>
              <w:top w:w="100" w:type="dxa"/>
              <w:left w:w="100" w:type="dxa"/>
              <w:bottom w:w="100" w:type="dxa"/>
              <w:right w:w="100" w:type="dxa"/>
            </w:tcMar>
          </w:tcPr>
          <w:p w14:paraId="636A1B9F" w14:textId="77777777" w:rsidR="00617B0A" w:rsidRDefault="00000000">
            <w:pPr>
              <w:rPr>
                <w:b/>
              </w:rPr>
            </w:pPr>
            <w:r>
              <w:t>Fecha:</w:t>
            </w:r>
          </w:p>
        </w:tc>
        <w:tc>
          <w:tcPr>
            <w:tcW w:w="6015" w:type="dxa"/>
            <w:tcMar>
              <w:top w:w="100" w:type="dxa"/>
              <w:left w:w="100" w:type="dxa"/>
              <w:bottom w:w="100" w:type="dxa"/>
              <w:right w:w="100" w:type="dxa"/>
            </w:tcMar>
          </w:tcPr>
          <w:p w14:paraId="78B28C1C" w14:textId="77777777" w:rsidR="00617B0A" w:rsidRDefault="00000000">
            <w:pPr>
              <w:widowControl w:val="0"/>
              <w:spacing w:line="240" w:lineRule="auto"/>
              <w:rPr>
                <w:b/>
              </w:rPr>
            </w:pPr>
            <w:r>
              <w:rPr>
                <w:b/>
              </w:rPr>
              <w:t>Fecha de entrega disponible en Moodle</w:t>
            </w:r>
          </w:p>
        </w:tc>
      </w:tr>
      <w:tr w:rsidR="00617B0A" w14:paraId="14C56D92" w14:textId="77777777">
        <w:trPr>
          <w:jc w:val="center"/>
        </w:trPr>
        <w:tc>
          <w:tcPr>
            <w:tcW w:w="2160" w:type="dxa"/>
            <w:tcMar>
              <w:top w:w="100" w:type="dxa"/>
              <w:left w:w="100" w:type="dxa"/>
              <w:bottom w:w="100" w:type="dxa"/>
              <w:right w:w="100" w:type="dxa"/>
            </w:tcMar>
          </w:tcPr>
          <w:p w14:paraId="03CBB33C" w14:textId="77777777" w:rsidR="00617B0A" w:rsidRDefault="00000000">
            <w:pPr>
              <w:rPr>
                <w:b/>
              </w:rPr>
            </w:pPr>
            <w:r>
              <w:t>Formato</w:t>
            </w:r>
          </w:p>
        </w:tc>
        <w:tc>
          <w:tcPr>
            <w:tcW w:w="6015" w:type="dxa"/>
            <w:tcMar>
              <w:top w:w="100" w:type="dxa"/>
              <w:left w:w="100" w:type="dxa"/>
              <w:bottom w:w="100" w:type="dxa"/>
              <w:right w:w="100" w:type="dxa"/>
            </w:tcMar>
          </w:tcPr>
          <w:p w14:paraId="38A7B487" w14:textId="77777777" w:rsidR="00617B0A" w:rsidRDefault="00000000">
            <w:pPr>
              <w:widowControl w:val="0"/>
              <w:spacing w:line="240" w:lineRule="auto"/>
              <w:rPr>
                <w:b/>
                <w:sz w:val="18"/>
                <w:szCs w:val="18"/>
              </w:rPr>
            </w:pPr>
            <w:r>
              <w:rPr>
                <w:b/>
                <w:sz w:val="18"/>
                <w:szCs w:val="18"/>
              </w:rPr>
              <w:t xml:space="preserve">Se deberá entregar un </w:t>
            </w:r>
            <w:r>
              <w:rPr>
                <w:b/>
                <w:color w:val="FF0000"/>
                <w:sz w:val="18"/>
                <w:szCs w:val="18"/>
              </w:rPr>
              <w:t xml:space="preserve">.PDF </w:t>
            </w:r>
            <w:r>
              <w:rPr>
                <w:b/>
                <w:sz w:val="18"/>
                <w:szCs w:val="18"/>
              </w:rPr>
              <w:t xml:space="preserve">con el siguiente formato: </w:t>
            </w:r>
            <w:r>
              <w:rPr>
                <w:b/>
                <w:color w:val="FF0000"/>
                <w:sz w:val="18"/>
                <w:szCs w:val="18"/>
              </w:rPr>
              <w:t>Nombre Apellidos - AE U1.pdf</w:t>
            </w:r>
          </w:p>
        </w:tc>
      </w:tr>
    </w:tbl>
    <w:p w14:paraId="75093B4C" w14:textId="77777777" w:rsidR="00617B0A" w:rsidRDefault="00617B0A"/>
    <w:p w14:paraId="7E34DAD3" w14:textId="77777777" w:rsidR="00617B0A" w:rsidRDefault="00000000">
      <w:pPr>
        <w:rPr>
          <w:b/>
        </w:rPr>
      </w:pPr>
      <w:r>
        <w:rPr>
          <w:b/>
        </w:rPr>
        <w:t>Objetivos</w:t>
      </w:r>
    </w:p>
    <w:p w14:paraId="4CBBD98C" w14:textId="77777777" w:rsidR="00617B0A" w:rsidRDefault="00617B0A"/>
    <w:p w14:paraId="5D95A44D" w14:textId="77777777" w:rsidR="00617B0A" w:rsidRDefault="00000000">
      <w:r>
        <w:t>El objetivo de esta actividad es identificar el conocimiento adquirido tras la revisión de la U1. Introducción al Desarrollo Móvil.</w:t>
      </w:r>
    </w:p>
    <w:p w14:paraId="50CD1303" w14:textId="77777777" w:rsidR="00617B0A" w:rsidRDefault="00617B0A"/>
    <w:p w14:paraId="665F2949" w14:textId="77777777" w:rsidR="00617B0A" w:rsidRDefault="00000000">
      <w:pPr>
        <w:rPr>
          <w:b/>
        </w:rPr>
      </w:pPr>
      <w:r>
        <w:rPr>
          <w:b/>
        </w:rPr>
        <w:t>Descripción de la actividad</w:t>
      </w:r>
    </w:p>
    <w:p w14:paraId="6BBFD57F" w14:textId="77777777" w:rsidR="00617B0A" w:rsidRDefault="00617B0A">
      <w:pPr>
        <w:rPr>
          <w:b/>
        </w:rPr>
      </w:pPr>
    </w:p>
    <w:p w14:paraId="396E4C45" w14:textId="77777777" w:rsidR="00617B0A" w:rsidRDefault="00000000">
      <w:r>
        <w:t>Realiza la siguientes actividades:</w:t>
      </w:r>
    </w:p>
    <w:p w14:paraId="5770B288" w14:textId="77777777" w:rsidR="00617B0A" w:rsidRDefault="00617B0A">
      <w:pPr>
        <w:rPr>
          <w:b/>
        </w:rPr>
      </w:pPr>
    </w:p>
    <w:p w14:paraId="197DDF7A" w14:textId="77777777" w:rsidR="00617B0A" w:rsidRDefault="00000000" w:rsidP="0018676C">
      <w:pPr>
        <w:numPr>
          <w:ilvl w:val="0"/>
          <w:numId w:val="1"/>
        </w:numPr>
      </w:pPr>
      <w:r>
        <w:t>Localiza a través de internet cinco e-books y realiza una tabla donde se muestran las siguientes características: fabricante, tipo de pantalla, tamaño de la pantalla, conectividad, memoria de almacenamiento, autonomía. (1 punto)</w:t>
      </w:r>
      <w:r>
        <w:br/>
      </w:r>
    </w:p>
    <w:p w14:paraId="0CF31D85" w14:textId="77777777" w:rsidR="00617B0A" w:rsidRDefault="00000000" w:rsidP="0018676C">
      <w:pPr>
        <w:numPr>
          <w:ilvl w:val="0"/>
          <w:numId w:val="1"/>
        </w:numPr>
      </w:pPr>
      <w:r>
        <w:t>Localiza la cobertura 5G en tu región y quiénes son los proveedores que la dan. Además indica la fuente utilizada para recopilar la información. (1 punto)</w:t>
      </w:r>
      <w:r>
        <w:br/>
      </w:r>
    </w:p>
    <w:p w14:paraId="65C034C1" w14:textId="77777777" w:rsidR="00617B0A" w:rsidRDefault="00000000" w:rsidP="0018676C">
      <w:pPr>
        <w:numPr>
          <w:ilvl w:val="0"/>
          <w:numId w:val="1"/>
        </w:numPr>
      </w:pPr>
      <w:r>
        <w:t>Realiza una búsqueda a través de internet de la evolución de las ventas de teléfonos móviles de Apple, Samsung y Huawei durante los tres últimos años. (1 punto)</w:t>
      </w:r>
      <w:r>
        <w:br/>
      </w:r>
    </w:p>
    <w:p w14:paraId="19B4CE38" w14:textId="77777777" w:rsidR="00617B0A" w:rsidRDefault="00000000" w:rsidP="0018676C">
      <w:pPr>
        <w:numPr>
          <w:ilvl w:val="0"/>
          <w:numId w:val="1"/>
        </w:numPr>
      </w:pPr>
      <w:r>
        <w:lastRenderedPageBreak/>
        <w:t>BQ Aquarius, Energy Phone, Worder WIAM… son algunos de los productos nacionales en el mundo de los Smartphone. Localiza qué empresa nacional sigue comercializando dispositivos de marca propia, qué modelos ofertan y cuáles son sus características. (1 punto)</w:t>
      </w:r>
      <w:r>
        <w:br/>
      </w:r>
    </w:p>
    <w:p w14:paraId="485808B8" w14:textId="77777777" w:rsidR="00617B0A" w:rsidRDefault="00000000" w:rsidP="0018676C">
      <w:pPr>
        <w:numPr>
          <w:ilvl w:val="0"/>
          <w:numId w:val="1"/>
        </w:numPr>
      </w:pPr>
      <w:r>
        <w:t>Investiga sobre la tendencia de los sistemas operativos para móviles y dispositivos móviles para 2025. (1 punto)</w:t>
      </w:r>
      <w:r>
        <w:br/>
      </w:r>
    </w:p>
    <w:p w14:paraId="74535488" w14:textId="77777777" w:rsidR="00617B0A" w:rsidRDefault="00000000" w:rsidP="0018676C">
      <w:pPr>
        <w:numPr>
          <w:ilvl w:val="0"/>
          <w:numId w:val="1"/>
        </w:numPr>
      </w:pPr>
      <w:r>
        <w:t>Completa la tabla de versiones de Android hasta la actualidad. ¿Cuál es la versión actual? (1,5 puntos)</w:t>
      </w:r>
      <w:r>
        <w:br/>
      </w:r>
    </w:p>
    <w:p w14:paraId="3BDECF81" w14:textId="77777777" w:rsidR="00617B0A" w:rsidRDefault="00000000" w:rsidP="0018676C">
      <w:pPr>
        <w:numPr>
          <w:ilvl w:val="0"/>
          <w:numId w:val="1"/>
        </w:numPr>
      </w:pPr>
      <w:r>
        <w:t>Localiza en qué versión de Android se dio soporte nativo a los sensores, en cuáles otras se incorporan Material Design, Digital Wellbeing o el Pixel Themes. (1 punto)</w:t>
      </w:r>
      <w:r>
        <w:br/>
      </w:r>
    </w:p>
    <w:p w14:paraId="6DCB697E" w14:textId="77777777" w:rsidR="00617B0A" w:rsidRDefault="00000000" w:rsidP="0018676C">
      <w:pPr>
        <w:numPr>
          <w:ilvl w:val="0"/>
          <w:numId w:val="1"/>
        </w:numPr>
      </w:pPr>
      <w:r>
        <w:t>Recopila la información que consideres más relevante de la versión actual de Android. No te olvides de los mecanismos de seguridad. (1 punto)</w:t>
      </w:r>
      <w:r>
        <w:br/>
      </w:r>
    </w:p>
    <w:p w14:paraId="2F9AFA9D" w14:textId="77777777" w:rsidR="00617B0A" w:rsidRDefault="00000000" w:rsidP="0018676C">
      <w:pPr>
        <w:numPr>
          <w:ilvl w:val="0"/>
          <w:numId w:val="1"/>
        </w:numPr>
      </w:pPr>
      <w:r>
        <w:t>Realiza un estudio de los sistemas operativos de móviles que más frecuentemente se venden en España, en la actualidad, y compáralo con otros países, como Japón y EE.UU. (1’5 puntos)</w:t>
      </w:r>
    </w:p>
    <w:p w14:paraId="6F8BAC49" w14:textId="77777777" w:rsidR="0018676C" w:rsidRDefault="0018676C" w:rsidP="0018676C">
      <w:pPr>
        <w:ind w:left="720"/>
      </w:pPr>
    </w:p>
    <w:p w14:paraId="0038D4EA" w14:textId="77777777" w:rsidR="0070011E" w:rsidRDefault="0070011E">
      <w:pPr>
        <w:rPr>
          <w:b/>
          <w:bCs/>
        </w:rPr>
      </w:pPr>
      <w:r>
        <w:rPr>
          <w:b/>
          <w:bCs/>
        </w:rPr>
        <w:br w:type="page"/>
      </w:r>
    </w:p>
    <w:sdt>
      <w:sdtPr>
        <w:rPr>
          <w:lang w:val="es-ES"/>
        </w:rPr>
        <w:id w:val="-488253956"/>
        <w:docPartObj>
          <w:docPartGallery w:val="Table of Contents"/>
          <w:docPartUnique/>
        </w:docPartObj>
      </w:sdtPr>
      <w:sdtEndPr>
        <w:rPr>
          <w:rFonts w:asciiTheme="minorHAnsi" w:eastAsiaTheme="minorEastAsia" w:hAnsiTheme="minorHAnsi" w:cstheme="minorBidi"/>
          <w:b/>
          <w:bCs/>
          <w:color w:val="auto"/>
          <w:sz w:val="22"/>
          <w:szCs w:val="22"/>
          <w:lang w:val="es"/>
        </w:rPr>
      </w:sdtEndPr>
      <w:sdtContent>
        <w:p w14:paraId="3273D715" w14:textId="28C7B166" w:rsidR="0070011E" w:rsidRDefault="0070011E">
          <w:pPr>
            <w:pStyle w:val="TtuloTDC"/>
          </w:pPr>
          <w:r>
            <w:rPr>
              <w:lang w:val="es-ES"/>
            </w:rPr>
            <w:t>Contenido</w:t>
          </w:r>
        </w:p>
        <w:p w14:paraId="2DC49E1D" w14:textId="60D4ABE4" w:rsidR="0070011E" w:rsidRDefault="0070011E">
          <w:pPr>
            <w:pStyle w:val="TDC1"/>
            <w:tabs>
              <w:tab w:val="right" w:leader="dot" w:pos="9019"/>
            </w:tabs>
            <w:rPr>
              <w:noProof/>
            </w:rPr>
          </w:pPr>
          <w:r>
            <w:fldChar w:fldCharType="begin"/>
          </w:r>
          <w:r>
            <w:instrText xml:space="preserve"> TOC \o "1-3" \h \z \u </w:instrText>
          </w:r>
          <w:r>
            <w:fldChar w:fldCharType="separate"/>
          </w:r>
          <w:hyperlink w:anchor="_Toc210568519" w:history="1">
            <w:r w:rsidRPr="00134518">
              <w:rPr>
                <w:rStyle w:val="Hipervnculo"/>
                <w:noProof/>
              </w:rPr>
              <w:t>AE U1. Introducción al Desarrollo Móvil</w:t>
            </w:r>
            <w:r>
              <w:rPr>
                <w:noProof/>
                <w:webHidden/>
              </w:rPr>
              <w:tab/>
            </w:r>
            <w:r>
              <w:rPr>
                <w:noProof/>
                <w:webHidden/>
              </w:rPr>
              <w:fldChar w:fldCharType="begin"/>
            </w:r>
            <w:r>
              <w:rPr>
                <w:noProof/>
                <w:webHidden/>
              </w:rPr>
              <w:instrText xml:space="preserve"> PAGEREF _Toc210568519 \h </w:instrText>
            </w:r>
            <w:r>
              <w:rPr>
                <w:noProof/>
                <w:webHidden/>
              </w:rPr>
            </w:r>
            <w:r>
              <w:rPr>
                <w:noProof/>
                <w:webHidden/>
              </w:rPr>
              <w:fldChar w:fldCharType="separate"/>
            </w:r>
            <w:r w:rsidR="00E37D7D">
              <w:rPr>
                <w:noProof/>
                <w:webHidden/>
              </w:rPr>
              <w:t>1</w:t>
            </w:r>
            <w:r>
              <w:rPr>
                <w:noProof/>
                <w:webHidden/>
              </w:rPr>
              <w:fldChar w:fldCharType="end"/>
            </w:r>
          </w:hyperlink>
        </w:p>
        <w:p w14:paraId="6AF28291" w14:textId="093098EC" w:rsidR="0070011E" w:rsidRDefault="0070011E">
          <w:pPr>
            <w:pStyle w:val="TDC2"/>
            <w:tabs>
              <w:tab w:val="right" w:leader="dot" w:pos="9019"/>
            </w:tabs>
            <w:rPr>
              <w:noProof/>
            </w:rPr>
          </w:pPr>
          <w:hyperlink w:anchor="_Toc210568520" w:history="1">
            <w:r w:rsidRPr="00134518">
              <w:rPr>
                <w:rStyle w:val="Hipervnculo"/>
                <w:b/>
                <w:bCs/>
                <w:noProof/>
              </w:rPr>
              <w:t xml:space="preserve">Actividad 1 </w:t>
            </w:r>
            <w:r w:rsidRPr="00134518">
              <w:rPr>
                <w:rStyle w:val="Hipervnculo"/>
                <w:noProof/>
              </w:rPr>
              <w:t>Localiza a través de internet cinco e-books y realiza una tabla donde se muestran las siguientes características: fabricante, tipo de pantalla, tamaño de la pantalla, conectividad, memoria de almacenamiento, autonomía. (1 punto)</w:t>
            </w:r>
            <w:r>
              <w:rPr>
                <w:noProof/>
                <w:webHidden/>
              </w:rPr>
              <w:tab/>
            </w:r>
            <w:r>
              <w:rPr>
                <w:noProof/>
                <w:webHidden/>
              </w:rPr>
              <w:fldChar w:fldCharType="begin"/>
            </w:r>
            <w:r>
              <w:rPr>
                <w:noProof/>
                <w:webHidden/>
              </w:rPr>
              <w:instrText xml:space="preserve"> PAGEREF _Toc210568520 \h </w:instrText>
            </w:r>
            <w:r>
              <w:rPr>
                <w:noProof/>
                <w:webHidden/>
              </w:rPr>
            </w:r>
            <w:r>
              <w:rPr>
                <w:noProof/>
                <w:webHidden/>
              </w:rPr>
              <w:fldChar w:fldCharType="separate"/>
            </w:r>
            <w:r w:rsidR="00E37D7D">
              <w:rPr>
                <w:noProof/>
                <w:webHidden/>
              </w:rPr>
              <w:t>4</w:t>
            </w:r>
            <w:r>
              <w:rPr>
                <w:noProof/>
                <w:webHidden/>
              </w:rPr>
              <w:fldChar w:fldCharType="end"/>
            </w:r>
          </w:hyperlink>
        </w:p>
        <w:p w14:paraId="7487F22E" w14:textId="2044CDB3" w:rsidR="0070011E" w:rsidRDefault="0070011E">
          <w:pPr>
            <w:pStyle w:val="TDC2"/>
            <w:tabs>
              <w:tab w:val="right" w:leader="dot" w:pos="9019"/>
            </w:tabs>
            <w:rPr>
              <w:noProof/>
            </w:rPr>
          </w:pPr>
          <w:hyperlink w:anchor="_Toc210568521" w:history="1">
            <w:r w:rsidRPr="00134518">
              <w:rPr>
                <w:rStyle w:val="Hipervnculo"/>
                <w:b/>
                <w:bCs/>
                <w:noProof/>
              </w:rPr>
              <w:t xml:space="preserve">Actividad 2 </w:t>
            </w:r>
            <w:r w:rsidRPr="00134518">
              <w:rPr>
                <w:rStyle w:val="Hipervnculo"/>
                <w:noProof/>
              </w:rPr>
              <w:t>Localiza la cobertura 5G en tu región y quiénes son los proveedores que la dan. Además, indica la fuente utilizada para recopilar la información. (1 punto)</w:t>
            </w:r>
            <w:r>
              <w:rPr>
                <w:noProof/>
                <w:webHidden/>
              </w:rPr>
              <w:tab/>
            </w:r>
            <w:r>
              <w:rPr>
                <w:noProof/>
                <w:webHidden/>
              </w:rPr>
              <w:fldChar w:fldCharType="begin"/>
            </w:r>
            <w:r>
              <w:rPr>
                <w:noProof/>
                <w:webHidden/>
              </w:rPr>
              <w:instrText xml:space="preserve"> PAGEREF _Toc210568521 \h </w:instrText>
            </w:r>
            <w:r>
              <w:rPr>
                <w:noProof/>
                <w:webHidden/>
              </w:rPr>
            </w:r>
            <w:r>
              <w:rPr>
                <w:noProof/>
                <w:webHidden/>
              </w:rPr>
              <w:fldChar w:fldCharType="separate"/>
            </w:r>
            <w:r w:rsidR="00E37D7D">
              <w:rPr>
                <w:noProof/>
                <w:webHidden/>
              </w:rPr>
              <w:t>5</w:t>
            </w:r>
            <w:r>
              <w:rPr>
                <w:noProof/>
                <w:webHidden/>
              </w:rPr>
              <w:fldChar w:fldCharType="end"/>
            </w:r>
          </w:hyperlink>
        </w:p>
        <w:p w14:paraId="1E62B225" w14:textId="7004CCC0" w:rsidR="0070011E" w:rsidRDefault="0070011E">
          <w:pPr>
            <w:pStyle w:val="TDC2"/>
            <w:tabs>
              <w:tab w:val="right" w:leader="dot" w:pos="9019"/>
            </w:tabs>
            <w:rPr>
              <w:noProof/>
            </w:rPr>
          </w:pPr>
          <w:hyperlink w:anchor="_Toc210568522" w:history="1">
            <w:r w:rsidRPr="00134518">
              <w:rPr>
                <w:rStyle w:val="Hipervnculo"/>
                <w:b/>
                <w:bCs/>
                <w:noProof/>
              </w:rPr>
              <w:t xml:space="preserve">Actividad 3 </w:t>
            </w:r>
            <w:r w:rsidRPr="00134518">
              <w:rPr>
                <w:rStyle w:val="Hipervnculo"/>
                <w:noProof/>
              </w:rPr>
              <w:t>Realiza una búsqueda a través de internet de la evolución de las ventas de teléfonos móviles de Apple, Samsung y Huawei durante los tres últimos años. (1 punto)</w:t>
            </w:r>
            <w:r>
              <w:rPr>
                <w:noProof/>
                <w:webHidden/>
              </w:rPr>
              <w:tab/>
            </w:r>
            <w:r>
              <w:rPr>
                <w:noProof/>
                <w:webHidden/>
              </w:rPr>
              <w:fldChar w:fldCharType="begin"/>
            </w:r>
            <w:r>
              <w:rPr>
                <w:noProof/>
                <w:webHidden/>
              </w:rPr>
              <w:instrText xml:space="preserve"> PAGEREF _Toc210568522 \h </w:instrText>
            </w:r>
            <w:r>
              <w:rPr>
                <w:noProof/>
                <w:webHidden/>
              </w:rPr>
            </w:r>
            <w:r>
              <w:rPr>
                <w:noProof/>
                <w:webHidden/>
              </w:rPr>
              <w:fldChar w:fldCharType="separate"/>
            </w:r>
            <w:r w:rsidR="00E37D7D">
              <w:rPr>
                <w:noProof/>
                <w:webHidden/>
              </w:rPr>
              <w:t>7</w:t>
            </w:r>
            <w:r>
              <w:rPr>
                <w:noProof/>
                <w:webHidden/>
              </w:rPr>
              <w:fldChar w:fldCharType="end"/>
            </w:r>
          </w:hyperlink>
        </w:p>
        <w:p w14:paraId="4B58EA6A" w14:textId="5C1C407E" w:rsidR="0070011E" w:rsidRDefault="0070011E">
          <w:pPr>
            <w:pStyle w:val="TDC2"/>
            <w:tabs>
              <w:tab w:val="right" w:leader="dot" w:pos="9019"/>
            </w:tabs>
            <w:rPr>
              <w:noProof/>
            </w:rPr>
          </w:pPr>
          <w:hyperlink w:anchor="_Toc210568523" w:history="1">
            <w:r w:rsidRPr="00134518">
              <w:rPr>
                <w:rStyle w:val="Hipervnculo"/>
                <w:b/>
                <w:bCs/>
                <w:noProof/>
              </w:rPr>
              <w:t xml:space="preserve">Actividad 4 </w:t>
            </w:r>
            <w:r w:rsidRPr="00134518">
              <w:rPr>
                <w:rStyle w:val="Hipervnculo"/>
                <w:noProof/>
              </w:rPr>
              <w:t>BQ Aquarius, Energy Phone, Worder WIAM… son algunos de los productos nacionales en el mundo de los Smartphone. Localiza qué empresa nacional sigue comercializando dispositivos de marca propia, qué modelos ofertan y cuáles son sus características. (1 punto)</w:t>
            </w:r>
            <w:r>
              <w:rPr>
                <w:noProof/>
                <w:webHidden/>
              </w:rPr>
              <w:tab/>
            </w:r>
            <w:r>
              <w:rPr>
                <w:noProof/>
                <w:webHidden/>
              </w:rPr>
              <w:fldChar w:fldCharType="begin"/>
            </w:r>
            <w:r>
              <w:rPr>
                <w:noProof/>
                <w:webHidden/>
              </w:rPr>
              <w:instrText xml:space="preserve"> PAGEREF _Toc210568523 \h </w:instrText>
            </w:r>
            <w:r>
              <w:rPr>
                <w:noProof/>
                <w:webHidden/>
              </w:rPr>
            </w:r>
            <w:r>
              <w:rPr>
                <w:noProof/>
                <w:webHidden/>
              </w:rPr>
              <w:fldChar w:fldCharType="separate"/>
            </w:r>
            <w:r w:rsidR="00E37D7D">
              <w:rPr>
                <w:noProof/>
                <w:webHidden/>
              </w:rPr>
              <w:t>8</w:t>
            </w:r>
            <w:r>
              <w:rPr>
                <w:noProof/>
                <w:webHidden/>
              </w:rPr>
              <w:fldChar w:fldCharType="end"/>
            </w:r>
          </w:hyperlink>
        </w:p>
        <w:p w14:paraId="2D25CE75" w14:textId="1CB5925B" w:rsidR="0070011E" w:rsidRDefault="0070011E">
          <w:pPr>
            <w:pStyle w:val="TDC2"/>
            <w:tabs>
              <w:tab w:val="right" w:leader="dot" w:pos="9019"/>
            </w:tabs>
            <w:rPr>
              <w:noProof/>
            </w:rPr>
          </w:pPr>
          <w:hyperlink w:anchor="_Toc210568524" w:history="1">
            <w:r w:rsidRPr="00134518">
              <w:rPr>
                <w:rStyle w:val="Hipervnculo"/>
                <w:b/>
                <w:bCs/>
                <w:noProof/>
              </w:rPr>
              <w:t>Actividad 5</w:t>
            </w:r>
            <w:r w:rsidRPr="00134518">
              <w:rPr>
                <w:rStyle w:val="Hipervnculo"/>
                <w:noProof/>
              </w:rPr>
              <w:t xml:space="preserve"> Investiga sobre la tendencia de los sistemas operativos para móviles y dispositivos móviles para 2025. (1 punto) Tabla comparativa de los diferentes sistemas operativos para móviles</w:t>
            </w:r>
            <w:r>
              <w:rPr>
                <w:noProof/>
                <w:webHidden/>
              </w:rPr>
              <w:tab/>
            </w:r>
            <w:r>
              <w:rPr>
                <w:noProof/>
                <w:webHidden/>
              </w:rPr>
              <w:fldChar w:fldCharType="begin"/>
            </w:r>
            <w:r>
              <w:rPr>
                <w:noProof/>
                <w:webHidden/>
              </w:rPr>
              <w:instrText xml:space="preserve"> PAGEREF _Toc210568524 \h </w:instrText>
            </w:r>
            <w:r>
              <w:rPr>
                <w:noProof/>
                <w:webHidden/>
              </w:rPr>
            </w:r>
            <w:r>
              <w:rPr>
                <w:noProof/>
                <w:webHidden/>
              </w:rPr>
              <w:fldChar w:fldCharType="separate"/>
            </w:r>
            <w:r w:rsidR="00E37D7D">
              <w:rPr>
                <w:noProof/>
                <w:webHidden/>
              </w:rPr>
              <w:t>11</w:t>
            </w:r>
            <w:r>
              <w:rPr>
                <w:noProof/>
                <w:webHidden/>
              </w:rPr>
              <w:fldChar w:fldCharType="end"/>
            </w:r>
          </w:hyperlink>
        </w:p>
        <w:p w14:paraId="1E6E3234" w14:textId="61463FA6" w:rsidR="0070011E" w:rsidRDefault="0070011E">
          <w:pPr>
            <w:pStyle w:val="TDC2"/>
            <w:tabs>
              <w:tab w:val="right" w:leader="dot" w:pos="9019"/>
            </w:tabs>
            <w:rPr>
              <w:noProof/>
            </w:rPr>
          </w:pPr>
          <w:hyperlink w:anchor="_Toc210568525" w:history="1">
            <w:r w:rsidRPr="00134518">
              <w:rPr>
                <w:rStyle w:val="Hipervnculo"/>
                <w:b/>
                <w:bCs/>
                <w:noProof/>
              </w:rPr>
              <w:t>Actividad 6</w:t>
            </w:r>
            <w:r w:rsidRPr="00134518">
              <w:rPr>
                <w:rStyle w:val="Hipervnculo"/>
                <w:noProof/>
              </w:rPr>
              <w:t xml:space="preserve"> Completa la tabla de versiones de Android hasta la actualidad. ¿Cuál es la versión actual? (1,5 puntos)</w:t>
            </w:r>
            <w:r>
              <w:rPr>
                <w:noProof/>
                <w:webHidden/>
              </w:rPr>
              <w:tab/>
            </w:r>
            <w:r>
              <w:rPr>
                <w:noProof/>
                <w:webHidden/>
              </w:rPr>
              <w:fldChar w:fldCharType="begin"/>
            </w:r>
            <w:r>
              <w:rPr>
                <w:noProof/>
                <w:webHidden/>
              </w:rPr>
              <w:instrText xml:space="preserve"> PAGEREF _Toc210568525 \h </w:instrText>
            </w:r>
            <w:r>
              <w:rPr>
                <w:noProof/>
                <w:webHidden/>
              </w:rPr>
            </w:r>
            <w:r>
              <w:rPr>
                <w:noProof/>
                <w:webHidden/>
              </w:rPr>
              <w:fldChar w:fldCharType="separate"/>
            </w:r>
            <w:r w:rsidR="00E37D7D">
              <w:rPr>
                <w:noProof/>
                <w:webHidden/>
              </w:rPr>
              <w:t>12</w:t>
            </w:r>
            <w:r>
              <w:rPr>
                <w:noProof/>
                <w:webHidden/>
              </w:rPr>
              <w:fldChar w:fldCharType="end"/>
            </w:r>
          </w:hyperlink>
        </w:p>
        <w:p w14:paraId="0488A440" w14:textId="4FE7DC49" w:rsidR="0070011E" w:rsidRDefault="0070011E">
          <w:pPr>
            <w:pStyle w:val="TDC2"/>
            <w:tabs>
              <w:tab w:val="right" w:leader="dot" w:pos="9019"/>
            </w:tabs>
            <w:rPr>
              <w:noProof/>
            </w:rPr>
          </w:pPr>
          <w:hyperlink w:anchor="_Toc210568526" w:history="1">
            <w:r w:rsidRPr="00134518">
              <w:rPr>
                <w:rStyle w:val="Hipervnculo"/>
                <w:b/>
                <w:bCs/>
                <w:noProof/>
              </w:rPr>
              <w:t xml:space="preserve">Actividad 7 </w:t>
            </w:r>
            <w:r w:rsidRPr="00134518">
              <w:rPr>
                <w:rStyle w:val="Hipervnculo"/>
                <w:noProof/>
              </w:rPr>
              <w:t>Localiza en qué versión de Android se dio soporte nativo a los sensores, en cuáles otras se incorporan Material Design, Digital Wellbeing o el Pixel Themes. (1 punto)</w:t>
            </w:r>
            <w:r>
              <w:rPr>
                <w:noProof/>
                <w:webHidden/>
              </w:rPr>
              <w:tab/>
            </w:r>
            <w:r>
              <w:rPr>
                <w:noProof/>
                <w:webHidden/>
              </w:rPr>
              <w:fldChar w:fldCharType="begin"/>
            </w:r>
            <w:r>
              <w:rPr>
                <w:noProof/>
                <w:webHidden/>
              </w:rPr>
              <w:instrText xml:space="preserve"> PAGEREF _Toc210568526 \h </w:instrText>
            </w:r>
            <w:r>
              <w:rPr>
                <w:noProof/>
                <w:webHidden/>
              </w:rPr>
            </w:r>
            <w:r>
              <w:rPr>
                <w:noProof/>
                <w:webHidden/>
              </w:rPr>
              <w:fldChar w:fldCharType="separate"/>
            </w:r>
            <w:r w:rsidR="00E37D7D">
              <w:rPr>
                <w:noProof/>
                <w:webHidden/>
              </w:rPr>
              <w:t>14</w:t>
            </w:r>
            <w:r>
              <w:rPr>
                <w:noProof/>
                <w:webHidden/>
              </w:rPr>
              <w:fldChar w:fldCharType="end"/>
            </w:r>
          </w:hyperlink>
        </w:p>
        <w:p w14:paraId="0911D6F0" w14:textId="083004BD" w:rsidR="0070011E" w:rsidRDefault="0070011E">
          <w:pPr>
            <w:pStyle w:val="TDC2"/>
            <w:tabs>
              <w:tab w:val="right" w:leader="dot" w:pos="9019"/>
            </w:tabs>
            <w:rPr>
              <w:noProof/>
            </w:rPr>
          </w:pPr>
          <w:hyperlink w:anchor="_Toc210568527" w:history="1">
            <w:r w:rsidRPr="00134518">
              <w:rPr>
                <w:rStyle w:val="Hipervnculo"/>
                <w:b/>
                <w:bCs/>
                <w:noProof/>
              </w:rPr>
              <w:t>Actividad 8</w:t>
            </w:r>
            <w:r w:rsidRPr="00134518">
              <w:rPr>
                <w:rStyle w:val="Hipervnculo"/>
                <w:noProof/>
              </w:rPr>
              <w:t xml:space="preserve"> Recopila la información que consideres más relevante de la versión actual de Android. No te olvides de los mecanismos de seguridad. (1 punto)</w:t>
            </w:r>
            <w:r>
              <w:rPr>
                <w:noProof/>
                <w:webHidden/>
              </w:rPr>
              <w:tab/>
            </w:r>
            <w:r>
              <w:rPr>
                <w:noProof/>
                <w:webHidden/>
              </w:rPr>
              <w:fldChar w:fldCharType="begin"/>
            </w:r>
            <w:r>
              <w:rPr>
                <w:noProof/>
                <w:webHidden/>
              </w:rPr>
              <w:instrText xml:space="preserve"> PAGEREF _Toc210568527 \h </w:instrText>
            </w:r>
            <w:r>
              <w:rPr>
                <w:noProof/>
                <w:webHidden/>
              </w:rPr>
            </w:r>
            <w:r>
              <w:rPr>
                <w:noProof/>
                <w:webHidden/>
              </w:rPr>
              <w:fldChar w:fldCharType="separate"/>
            </w:r>
            <w:r w:rsidR="00E37D7D">
              <w:rPr>
                <w:noProof/>
                <w:webHidden/>
              </w:rPr>
              <w:t>15</w:t>
            </w:r>
            <w:r>
              <w:rPr>
                <w:noProof/>
                <w:webHidden/>
              </w:rPr>
              <w:fldChar w:fldCharType="end"/>
            </w:r>
          </w:hyperlink>
        </w:p>
        <w:p w14:paraId="0C6F64B2" w14:textId="6A8A7925" w:rsidR="0070011E" w:rsidRDefault="0070011E">
          <w:pPr>
            <w:pStyle w:val="TDC2"/>
            <w:tabs>
              <w:tab w:val="right" w:leader="dot" w:pos="9019"/>
            </w:tabs>
            <w:rPr>
              <w:noProof/>
            </w:rPr>
          </w:pPr>
          <w:hyperlink w:anchor="_Toc210568528" w:history="1">
            <w:r w:rsidRPr="00134518">
              <w:rPr>
                <w:rStyle w:val="Hipervnculo"/>
                <w:b/>
                <w:bCs/>
                <w:noProof/>
              </w:rPr>
              <w:t xml:space="preserve">Actividad 9 </w:t>
            </w:r>
            <w:r w:rsidRPr="00134518">
              <w:rPr>
                <w:rStyle w:val="Hipervnculo"/>
                <w:noProof/>
              </w:rPr>
              <w:t>Realiza un estudio de los sistemas operativos de móviles que más frecuentemente se venden en España, en la actualidad, y compáralo con otros países, como Japón y EE.UU. (1’5 puntos)</w:t>
            </w:r>
            <w:r>
              <w:rPr>
                <w:noProof/>
                <w:webHidden/>
              </w:rPr>
              <w:tab/>
            </w:r>
            <w:r>
              <w:rPr>
                <w:noProof/>
                <w:webHidden/>
              </w:rPr>
              <w:fldChar w:fldCharType="begin"/>
            </w:r>
            <w:r>
              <w:rPr>
                <w:noProof/>
                <w:webHidden/>
              </w:rPr>
              <w:instrText xml:space="preserve"> PAGEREF _Toc210568528 \h </w:instrText>
            </w:r>
            <w:r>
              <w:rPr>
                <w:noProof/>
                <w:webHidden/>
              </w:rPr>
            </w:r>
            <w:r>
              <w:rPr>
                <w:noProof/>
                <w:webHidden/>
              </w:rPr>
              <w:fldChar w:fldCharType="separate"/>
            </w:r>
            <w:r w:rsidR="00E37D7D">
              <w:rPr>
                <w:noProof/>
                <w:webHidden/>
              </w:rPr>
              <w:t>16</w:t>
            </w:r>
            <w:r>
              <w:rPr>
                <w:noProof/>
                <w:webHidden/>
              </w:rPr>
              <w:fldChar w:fldCharType="end"/>
            </w:r>
          </w:hyperlink>
        </w:p>
        <w:p w14:paraId="210F1693" w14:textId="7434CDCA" w:rsidR="0070011E" w:rsidRDefault="0070011E">
          <w:r>
            <w:rPr>
              <w:b/>
              <w:bCs/>
            </w:rPr>
            <w:fldChar w:fldCharType="end"/>
          </w:r>
        </w:p>
      </w:sdtContent>
    </w:sdt>
    <w:p w14:paraId="5FF90B9D" w14:textId="703F7DFE" w:rsidR="0070011E" w:rsidRDefault="0070011E">
      <w:pPr>
        <w:rPr>
          <w:b/>
          <w:bCs/>
        </w:rPr>
      </w:pPr>
      <w:r>
        <w:rPr>
          <w:b/>
          <w:bCs/>
        </w:rPr>
        <w:br w:type="page"/>
      </w:r>
    </w:p>
    <w:p w14:paraId="4ED1720F" w14:textId="77777777" w:rsidR="0070011E" w:rsidRDefault="0070011E" w:rsidP="0018676C">
      <w:pPr>
        <w:rPr>
          <w:b/>
          <w:bCs/>
        </w:rPr>
      </w:pPr>
    </w:p>
    <w:p w14:paraId="55758C23" w14:textId="1F4CCA49" w:rsidR="0018676C" w:rsidRDefault="0018676C" w:rsidP="0070011E">
      <w:pPr>
        <w:pStyle w:val="Ttulo2"/>
      </w:pPr>
      <w:bookmarkStart w:id="2" w:name="_Toc210568520"/>
      <w:r>
        <w:rPr>
          <w:b/>
          <w:bCs/>
        </w:rPr>
        <w:t>Actividad 1</w:t>
      </w:r>
      <w:r>
        <w:rPr>
          <w:b/>
          <w:bCs/>
        </w:rPr>
        <w:t xml:space="preserve"> </w:t>
      </w:r>
      <w:r>
        <w:t>Localiza a través de internet cinco e-books y realiza una tabla donde se muestran las siguientes características: fabricante, tipo de pantalla, tamaño de la pantalla, conectividad, memoria de almacenamiento, autonomía. (1 punto)</w:t>
      </w:r>
      <w:bookmarkEnd w:id="2"/>
    </w:p>
    <w:p w14:paraId="7B3B4FBD" w14:textId="198E027E" w:rsidR="0018676C" w:rsidRDefault="0018676C" w:rsidP="0018676C">
      <w:pPr>
        <w:rPr>
          <w:b/>
          <w:bCs/>
        </w:rPr>
      </w:pPr>
    </w:p>
    <w:tbl>
      <w:tblPr>
        <w:tblW w:w="10189" w:type="dxa"/>
        <w:tblCellMar>
          <w:left w:w="10" w:type="dxa"/>
          <w:right w:w="10" w:type="dxa"/>
        </w:tblCellMar>
        <w:tblLook w:val="0000" w:firstRow="0" w:lastRow="0" w:firstColumn="0" w:lastColumn="0" w:noHBand="0" w:noVBand="0"/>
      </w:tblPr>
      <w:tblGrid>
        <w:gridCol w:w="1693"/>
        <w:gridCol w:w="1343"/>
        <w:gridCol w:w="1076"/>
        <w:gridCol w:w="1297"/>
        <w:gridCol w:w="1536"/>
        <w:gridCol w:w="1906"/>
        <w:gridCol w:w="1338"/>
      </w:tblGrid>
      <w:tr w:rsidR="0018676C" w14:paraId="0F806C4B" w14:textId="77777777" w:rsidTr="003762A2">
        <w:tblPrEx>
          <w:tblCellMar>
            <w:top w:w="0" w:type="dxa"/>
            <w:bottom w:w="0" w:type="dxa"/>
          </w:tblCellMar>
        </w:tblPrEx>
        <w:trPr>
          <w:trHeight w:val="919"/>
        </w:trPr>
        <w:tc>
          <w:tcPr>
            <w:tcW w:w="1729" w:type="dxa"/>
            <w:tcBorders>
              <w:top w:val="single" w:sz="4" w:space="0" w:color="FFFFFF"/>
              <w:left w:val="single" w:sz="4" w:space="0" w:color="FFFFFF"/>
              <w:bottom w:val="single" w:sz="4" w:space="0" w:color="FFFFFF"/>
            </w:tcBorders>
            <w:shd w:val="clear" w:color="auto" w:fill="70AD47"/>
            <w:tcMar>
              <w:top w:w="0" w:type="dxa"/>
              <w:left w:w="108" w:type="dxa"/>
              <w:bottom w:w="0" w:type="dxa"/>
              <w:right w:w="108" w:type="dxa"/>
            </w:tcMar>
          </w:tcPr>
          <w:p w14:paraId="2D6F04F7" w14:textId="77777777" w:rsidR="0018676C" w:rsidRDefault="0018676C" w:rsidP="003762A2">
            <w:pPr>
              <w:spacing w:after="0" w:line="240" w:lineRule="auto"/>
              <w:rPr>
                <w:b/>
                <w:bCs/>
                <w:color w:val="FFFFFF"/>
              </w:rPr>
            </w:pPr>
            <w:r>
              <w:rPr>
                <w:b/>
                <w:bCs/>
                <w:color w:val="FFFFFF"/>
              </w:rPr>
              <w:t>Nombre</w:t>
            </w:r>
          </w:p>
        </w:tc>
        <w:tc>
          <w:tcPr>
            <w:tcW w:w="1352" w:type="dxa"/>
            <w:tcBorders>
              <w:top w:val="single" w:sz="4" w:space="0" w:color="FFFFFF"/>
              <w:bottom w:val="single" w:sz="4" w:space="0" w:color="FFFFFF"/>
            </w:tcBorders>
            <w:shd w:val="clear" w:color="auto" w:fill="70AD47"/>
            <w:tcMar>
              <w:top w:w="0" w:type="dxa"/>
              <w:left w:w="108" w:type="dxa"/>
              <w:bottom w:w="0" w:type="dxa"/>
              <w:right w:w="108" w:type="dxa"/>
            </w:tcMar>
          </w:tcPr>
          <w:p w14:paraId="171E50F9" w14:textId="77777777" w:rsidR="0018676C" w:rsidRDefault="0018676C" w:rsidP="003762A2">
            <w:pPr>
              <w:spacing w:after="0" w:line="240" w:lineRule="auto"/>
              <w:rPr>
                <w:b/>
                <w:bCs/>
                <w:color w:val="FFFFFF"/>
              </w:rPr>
            </w:pPr>
            <w:r>
              <w:rPr>
                <w:b/>
                <w:bCs/>
                <w:color w:val="FFFFFF"/>
              </w:rPr>
              <w:t>Fabricante</w:t>
            </w:r>
          </w:p>
        </w:tc>
        <w:tc>
          <w:tcPr>
            <w:tcW w:w="1082" w:type="dxa"/>
            <w:tcBorders>
              <w:top w:val="single" w:sz="4" w:space="0" w:color="FFFFFF"/>
              <w:bottom w:val="single" w:sz="4" w:space="0" w:color="FFFFFF"/>
            </w:tcBorders>
            <w:shd w:val="clear" w:color="auto" w:fill="70AD47"/>
            <w:tcMar>
              <w:top w:w="0" w:type="dxa"/>
              <w:left w:w="108" w:type="dxa"/>
              <w:bottom w:w="0" w:type="dxa"/>
              <w:right w:w="108" w:type="dxa"/>
            </w:tcMar>
          </w:tcPr>
          <w:p w14:paraId="011520C0" w14:textId="77777777" w:rsidR="0018676C" w:rsidRDefault="0018676C" w:rsidP="003762A2">
            <w:pPr>
              <w:spacing w:after="0" w:line="240" w:lineRule="auto"/>
              <w:rPr>
                <w:b/>
                <w:bCs/>
                <w:color w:val="FFFFFF"/>
              </w:rPr>
            </w:pPr>
            <w:r>
              <w:rPr>
                <w:b/>
                <w:bCs/>
                <w:color w:val="FFFFFF"/>
              </w:rPr>
              <w:t>Tipo de pantalla</w:t>
            </w:r>
          </w:p>
        </w:tc>
        <w:tc>
          <w:tcPr>
            <w:tcW w:w="1294" w:type="dxa"/>
            <w:tcBorders>
              <w:top w:val="single" w:sz="4" w:space="0" w:color="FFFFFF"/>
              <w:bottom w:val="single" w:sz="4" w:space="0" w:color="FFFFFF"/>
            </w:tcBorders>
            <w:shd w:val="clear" w:color="auto" w:fill="70AD47"/>
            <w:tcMar>
              <w:top w:w="0" w:type="dxa"/>
              <w:left w:w="108" w:type="dxa"/>
              <w:bottom w:w="0" w:type="dxa"/>
              <w:right w:w="108" w:type="dxa"/>
            </w:tcMar>
          </w:tcPr>
          <w:p w14:paraId="22961362" w14:textId="77777777" w:rsidR="0018676C" w:rsidRDefault="0018676C" w:rsidP="003762A2">
            <w:pPr>
              <w:spacing w:after="0" w:line="240" w:lineRule="auto"/>
              <w:rPr>
                <w:b/>
                <w:bCs/>
                <w:color w:val="FFFFFF"/>
              </w:rPr>
            </w:pPr>
            <w:r>
              <w:rPr>
                <w:b/>
                <w:bCs/>
                <w:color w:val="FFFFFF"/>
              </w:rPr>
              <w:t>Tamaño de pantalla</w:t>
            </w:r>
          </w:p>
        </w:tc>
        <w:tc>
          <w:tcPr>
            <w:tcW w:w="1513" w:type="dxa"/>
            <w:tcBorders>
              <w:top w:val="single" w:sz="4" w:space="0" w:color="FFFFFF"/>
              <w:bottom w:val="single" w:sz="4" w:space="0" w:color="FFFFFF"/>
            </w:tcBorders>
            <w:shd w:val="clear" w:color="auto" w:fill="70AD47"/>
            <w:tcMar>
              <w:top w:w="0" w:type="dxa"/>
              <w:left w:w="108" w:type="dxa"/>
              <w:bottom w:w="0" w:type="dxa"/>
              <w:right w:w="108" w:type="dxa"/>
            </w:tcMar>
          </w:tcPr>
          <w:p w14:paraId="727261D4" w14:textId="77777777" w:rsidR="0018676C" w:rsidRDefault="0018676C" w:rsidP="003762A2">
            <w:pPr>
              <w:spacing w:after="0" w:line="240" w:lineRule="auto"/>
              <w:rPr>
                <w:b/>
                <w:bCs/>
                <w:color w:val="FFFFFF"/>
              </w:rPr>
            </w:pPr>
            <w:r>
              <w:rPr>
                <w:b/>
                <w:bCs/>
                <w:color w:val="FFFFFF"/>
              </w:rPr>
              <w:t>Conectividad</w:t>
            </w:r>
          </w:p>
        </w:tc>
        <w:tc>
          <w:tcPr>
            <w:tcW w:w="1888" w:type="dxa"/>
            <w:tcBorders>
              <w:top w:val="single" w:sz="4" w:space="0" w:color="FFFFFF"/>
              <w:bottom w:val="single" w:sz="4" w:space="0" w:color="FFFFFF"/>
            </w:tcBorders>
            <w:shd w:val="clear" w:color="auto" w:fill="70AD47"/>
            <w:tcMar>
              <w:top w:w="0" w:type="dxa"/>
              <w:left w:w="108" w:type="dxa"/>
              <w:bottom w:w="0" w:type="dxa"/>
              <w:right w:w="108" w:type="dxa"/>
            </w:tcMar>
          </w:tcPr>
          <w:p w14:paraId="291FF572" w14:textId="77777777" w:rsidR="0018676C" w:rsidRDefault="0018676C" w:rsidP="003762A2">
            <w:pPr>
              <w:spacing w:after="0" w:line="240" w:lineRule="auto"/>
              <w:rPr>
                <w:b/>
                <w:bCs/>
                <w:color w:val="FFFFFF"/>
              </w:rPr>
            </w:pPr>
            <w:r>
              <w:rPr>
                <w:b/>
                <w:bCs/>
                <w:color w:val="FFFFFF"/>
              </w:rPr>
              <w:t>Memoria de almacenamiento</w:t>
            </w:r>
          </w:p>
        </w:tc>
        <w:tc>
          <w:tcPr>
            <w:tcW w:w="1331" w:type="dxa"/>
            <w:tcBorders>
              <w:top w:val="single" w:sz="4" w:space="0" w:color="FFFFFF"/>
              <w:bottom w:val="single" w:sz="4" w:space="0" w:color="FFFFFF"/>
              <w:right w:val="single" w:sz="4" w:space="0" w:color="FFFFFF"/>
            </w:tcBorders>
            <w:shd w:val="clear" w:color="auto" w:fill="70AD47"/>
            <w:tcMar>
              <w:top w:w="0" w:type="dxa"/>
              <w:left w:w="108" w:type="dxa"/>
              <w:bottom w:w="0" w:type="dxa"/>
              <w:right w:w="108" w:type="dxa"/>
            </w:tcMar>
          </w:tcPr>
          <w:p w14:paraId="4A17D62E" w14:textId="77777777" w:rsidR="0018676C" w:rsidRDefault="0018676C" w:rsidP="003762A2">
            <w:pPr>
              <w:spacing w:after="0" w:line="240" w:lineRule="auto"/>
              <w:rPr>
                <w:b/>
                <w:bCs/>
                <w:color w:val="FFFFFF"/>
              </w:rPr>
            </w:pPr>
            <w:r>
              <w:rPr>
                <w:b/>
                <w:bCs/>
                <w:color w:val="FFFFFF"/>
              </w:rPr>
              <w:t>Autonomía</w:t>
            </w:r>
          </w:p>
        </w:tc>
      </w:tr>
      <w:tr w:rsidR="0018676C" w14:paraId="4A2F2284" w14:textId="77777777" w:rsidTr="003762A2">
        <w:tblPrEx>
          <w:tblCellMar>
            <w:top w:w="0" w:type="dxa"/>
            <w:bottom w:w="0" w:type="dxa"/>
          </w:tblCellMar>
        </w:tblPrEx>
        <w:trPr>
          <w:trHeight w:val="300"/>
        </w:trPr>
        <w:tc>
          <w:tcPr>
            <w:tcW w:w="1729" w:type="dxa"/>
            <w:tcBorders>
              <w:top w:val="single" w:sz="4" w:space="0" w:color="FFFFFF"/>
              <w:left w:val="single" w:sz="4" w:space="0" w:color="FFFFFF"/>
              <w:bottom w:val="single" w:sz="4" w:space="0" w:color="FFFFFF"/>
              <w:right w:val="single" w:sz="4" w:space="0" w:color="FFFFFF"/>
            </w:tcBorders>
            <w:shd w:val="clear" w:color="auto" w:fill="70AD47"/>
            <w:tcMar>
              <w:top w:w="0" w:type="dxa"/>
              <w:left w:w="108" w:type="dxa"/>
              <w:bottom w:w="0" w:type="dxa"/>
              <w:right w:w="108" w:type="dxa"/>
            </w:tcMar>
          </w:tcPr>
          <w:p w14:paraId="4CC73AF5" w14:textId="77777777" w:rsidR="0018676C" w:rsidRDefault="0018676C" w:rsidP="003762A2">
            <w:pPr>
              <w:spacing w:after="0" w:line="240" w:lineRule="auto"/>
              <w:ind w:left="708" w:hanging="708"/>
              <w:rPr>
                <w:b/>
                <w:bCs/>
                <w:color w:val="FFFFFF"/>
              </w:rPr>
            </w:pPr>
            <w:r>
              <w:rPr>
                <w:b/>
                <w:bCs/>
                <w:color w:val="FFFFFF"/>
              </w:rPr>
              <w:t>Kobo Libra Colour White</w:t>
            </w:r>
            <w:r>
              <w:rPr>
                <w:b/>
                <w:bCs/>
                <w:color w:val="FFFFFF"/>
              </w:rPr>
              <w:tab/>
            </w:r>
          </w:p>
          <w:p w14:paraId="122DAE4F" w14:textId="77777777" w:rsidR="0018676C" w:rsidRDefault="0018676C" w:rsidP="003762A2">
            <w:pPr>
              <w:spacing w:after="0" w:line="240" w:lineRule="auto"/>
              <w:rPr>
                <w:b/>
                <w:bCs/>
                <w:color w:val="FFFFFF"/>
              </w:rPr>
            </w:pPr>
          </w:p>
        </w:tc>
        <w:tc>
          <w:tcPr>
            <w:tcW w:w="1352"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7D84D65A" w14:textId="77777777" w:rsidR="0018676C" w:rsidRDefault="0018676C" w:rsidP="003762A2">
            <w:pPr>
              <w:spacing w:after="0" w:line="240" w:lineRule="auto"/>
            </w:pPr>
            <w:r>
              <w:t>Rakuten Inc</w:t>
            </w:r>
          </w:p>
        </w:tc>
        <w:tc>
          <w:tcPr>
            <w:tcW w:w="1082"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6C2029BD" w14:textId="77777777" w:rsidR="0018676C" w:rsidRDefault="0018676C" w:rsidP="003762A2">
            <w:pPr>
              <w:spacing w:after="0" w:line="240" w:lineRule="auto"/>
            </w:pPr>
            <w:r>
              <w:t>7 pulgadas</w:t>
            </w:r>
            <w:r>
              <w:tab/>
            </w:r>
          </w:p>
          <w:p w14:paraId="28EE18FE" w14:textId="77777777" w:rsidR="0018676C" w:rsidRDefault="0018676C" w:rsidP="003762A2">
            <w:pPr>
              <w:spacing w:after="0" w:line="240" w:lineRule="auto"/>
            </w:pPr>
          </w:p>
        </w:tc>
        <w:tc>
          <w:tcPr>
            <w:tcW w:w="1294"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5141A050" w14:textId="77777777" w:rsidR="0018676C" w:rsidRDefault="0018676C" w:rsidP="003762A2">
            <w:pPr>
              <w:spacing w:after="0" w:line="240" w:lineRule="auto"/>
            </w:pPr>
            <w:r>
              <w:t>1264x1680</w:t>
            </w:r>
          </w:p>
        </w:tc>
        <w:tc>
          <w:tcPr>
            <w:tcW w:w="1513"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5DB0074F" w14:textId="77777777" w:rsidR="0018676C" w:rsidRDefault="0018676C" w:rsidP="003762A2">
            <w:pPr>
              <w:spacing w:after="0" w:line="240" w:lineRule="auto"/>
            </w:pPr>
            <w:r>
              <w:t>Wifi</w:t>
            </w:r>
          </w:p>
        </w:tc>
        <w:tc>
          <w:tcPr>
            <w:tcW w:w="1888"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45155144" w14:textId="77777777" w:rsidR="0018676C" w:rsidRDefault="0018676C" w:rsidP="003762A2">
            <w:pPr>
              <w:spacing w:after="0" w:line="240" w:lineRule="auto"/>
            </w:pPr>
            <w:r>
              <w:t>32GB</w:t>
            </w:r>
          </w:p>
        </w:tc>
        <w:tc>
          <w:tcPr>
            <w:tcW w:w="1331"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5DDB894C" w14:textId="77777777" w:rsidR="0018676C" w:rsidRDefault="0018676C" w:rsidP="003762A2">
            <w:pPr>
              <w:spacing w:after="0" w:line="240" w:lineRule="auto"/>
            </w:pPr>
            <w:r>
              <w:t>2050 mAh 40 días</w:t>
            </w:r>
          </w:p>
        </w:tc>
      </w:tr>
      <w:tr w:rsidR="0018676C" w14:paraId="338D222F" w14:textId="77777777" w:rsidTr="003762A2">
        <w:tblPrEx>
          <w:tblCellMar>
            <w:top w:w="0" w:type="dxa"/>
            <w:bottom w:w="0" w:type="dxa"/>
          </w:tblCellMar>
        </w:tblPrEx>
        <w:trPr>
          <w:trHeight w:val="300"/>
        </w:trPr>
        <w:tc>
          <w:tcPr>
            <w:tcW w:w="1729" w:type="dxa"/>
            <w:tcBorders>
              <w:top w:val="single" w:sz="4" w:space="0" w:color="FFFFFF"/>
              <w:left w:val="single" w:sz="4" w:space="0" w:color="FFFFFF"/>
              <w:bottom w:val="single" w:sz="4" w:space="0" w:color="FFFFFF"/>
              <w:right w:val="single" w:sz="4" w:space="0" w:color="FFFFFF"/>
            </w:tcBorders>
            <w:shd w:val="clear" w:color="auto" w:fill="70AD47"/>
            <w:tcMar>
              <w:top w:w="0" w:type="dxa"/>
              <w:left w:w="108" w:type="dxa"/>
              <w:bottom w:w="0" w:type="dxa"/>
              <w:right w:w="108" w:type="dxa"/>
            </w:tcMar>
          </w:tcPr>
          <w:p w14:paraId="0D4C101A" w14:textId="77777777" w:rsidR="0018676C" w:rsidRDefault="0018676C" w:rsidP="003762A2">
            <w:pPr>
              <w:spacing w:after="0" w:line="240" w:lineRule="auto"/>
              <w:rPr>
                <w:b/>
                <w:bCs/>
                <w:color w:val="FFFFFF"/>
              </w:rPr>
            </w:pPr>
            <w:r>
              <w:rPr>
                <w:b/>
                <w:bCs/>
                <w:color w:val="FFFFFF"/>
              </w:rPr>
              <w:t>Kobo Sage</w:t>
            </w:r>
          </w:p>
        </w:tc>
        <w:tc>
          <w:tcPr>
            <w:tcW w:w="1352"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3A12695F" w14:textId="77777777" w:rsidR="0018676C" w:rsidRDefault="0018676C" w:rsidP="003762A2">
            <w:pPr>
              <w:spacing w:after="0" w:line="240" w:lineRule="auto"/>
            </w:pPr>
            <w:r>
              <w:t>Rakuten Inc</w:t>
            </w:r>
          </w:p>
        </w:tc>
        <w:tc>
          <w:tcPr>
            <w:tcW w:w="1082"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6F6136A1" w14:textId="77777777" w:rsidR="0018676C" w:rsidRDefault="0018676C" w:rsidP="003762A2">
            <w:pPr>
              <w:spacing w:after="0" w:line="240" w:lineRule="auto"/>
            </w:pPr>
            <w:r>
              <w:t>8 pulgadas</w:t>
            </w:r>
          </w:p>
        </w:tc>
        <w:tc>
          <w:tcPr>
            <w:tcW w:w="1294"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7F79A583" w14:textId="77777777" w:rsidR="0018676C" w:rsidRDefault="0018676C" w:rsidP="003762A2">
            <w:pPr>
              <w:spacing w:after="0" w:line="240" w:lineRule="auto"/>
            </w:pPr>
            <w:r>
              <w:t>1440x1920</w:t>
            </w:r>
          </w:p>
        </w:tc>
        <w:tc>
          <w:tcPr>
            <w:tcW w:w="1513"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78CF897F" w14:textId="77777777" w:rsidR="0018676C" w:rsidRDefault="0018676C" w:rsidP="003762A2">
            <w:pPr>
              <w:spacing w:after="0" w:line="240" w:lineRule="auto"/>
            </w:pPr>
            <w:r>
              <w:t>Wifi, usb c</w:t>
            </w:r>
          </w:p>
        </w:tc>
        <w:tc>
          <w:tcPr>
            <w:tcW w:w="1888"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4CDAD787" w14:textId="77777777" w:rsidR="0018676C" w:rsidRDefault="0018676C" w:rsidP="003762A2">
            <w:pPr>
              <w:spacing w:after="0" w:line="240" w:lineRule="auto"/>
            </w:pPr>
            <w:r>
              <w:t>32GB</w:t>
            </w:r>
          </w:p>
        </w:tc>
        <w:tc>
          <w:tcPr>
            <w:tcW w:w="1331"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028B42C5" w14:textId="77777777" w:rsidR="0018676C" w:rsidRDefault="0018676C" w:rsidP="003762A2">
            <w:pPr>
              <w:spacing w:after="0" w:line="240" w:lineRule="auto"/>
            </w:pPr>
            <w:r>
              <w:t>8 horas</w:t>
            </w:r>
          </w:p>
        </w:tc>
      </w:tr>
      <w:tr w:rsidR="0018676C" w14:paraId="4E3A4BFD" w14:textId="77777777" w:rsidTr="003762A2">
        <w:tblPrEx>
          <w:tblCellMar>
            <w:top w:w="0" w:type="dxa"/>
            <w:bottom w:w="0" w:type="dxa"/>
          </w:tblCellMar>
        </w:tblPrEx>
        <w:trPr>
          <w:trHeight w:val="300"/>
        </w:trPr>
        <w:tc>
          <w:tcPr>
            <w:tcW w:w="1729" w:type="dxa"/>
            <w:tcBorders>
              <w:top w:val="single" w:sz="4" w:space="0" w:color="FFFFFF"/>
              <w:left w:val="single" w:sz="4" w:space="0" w:color="FFFFFF"/>
              <w:bottom w:val="single" w:sz="4" w:space="0" w:color="FFFFFF"/>
              <w:right w:val="single" w:sz="4" w:space="0" w:color="FFFFFF"/>
            </w:tcBorders>
            <w:shd w:val="clear" w:color="auto" w:fill="70AD47"/>
            <w:tcMar>
              <w:top w:w="0" w:type="dxa"/>
              <w:left w:w="108" w:type="dxa"/>
              <w:bottom w:w="0" w:type="dxa"/>
              <w:right w:w="108" w:type="dxa"/>
            </w:tcMar>
          </w:tcPr>
          <w:p w14:paraId="48653BC5" w14:textId="77777777" w:rsidR="0018676C" w:rsidRDefault="0018676C" w:rsidP="003762A2">
            <w:pPr>
              <w:spacing w:after="0" w:line="240" w:lineRule="auto"/>
              <w:rPr>
                <w:b/>
                <w:bCs/>
                <w:color w:val="FFFFFF"/>
              </w:rPr>
            </w:pPr>
            <w:r>
              <w:rPr>
                <w:b/>
                <w:bCs/>
                <w:color w:val="FFFFFF"/>
              </w:rPr>
              <w:t>PocketBook InkPad Lite</w:t>
            </w:r>
          </w:p>
        </w:tc>
        <w:tc>
          <w:tcPr>
            <w:tcW w:w="1352"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6EB2C51D" w14:textId="77777777" w:rsidR="0018676C" w:rsidRDefault="0018676C" w:rsidP="003762A2">
            <w:pPr>
              <w:spacing w:after="0" w:line="240" w:lineRule="auto"/>
            </w:pPr>
            <w:r>
              <w:rPr>
                <w:cs/>
              </w:rPr>
              <w:t>‎</w:t>
            </w:r>
            <w:r>
              <w:t>Pocketbook</w:t>
            </w:r>
          </w:p>
        </w:tc>
        <w:tc>
          <w:tcPr>
            <w:tcW w:w="1082"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5B40CD7D" w14:textId="77777777" w:rsidR="0018676C" w:rsidRDefault="0018676C" w:rsidP="003762A2">
            <w:pPr>
              <w:spacing w:after="0" w:line="240" w:lineRule="auto"/>
            </w:pPr>
            <w:r>
              <w:t>9,7 pulgadas</w:t>
            </w:r>
          </w:p>
        </w:tc>
        <w:tc>
          <w:tcPr>
            <w:tcW w:w="1294"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60181A3C" w14:textId="77777777" w:rsidR="0018676C" w:rsidRDefault="0018676C" w:rsidP="003762A2">
            <w:pPr>
              <w:spacing w:after="0" w:line="240" w:lineRule="auto"/>
            </w:pPr>
            <w:r>
              <w:t>825x1200</w:t>
            </w:r>
          </w:p>
        </w:tc>
        <w:tc>
          <w:tcPr>
            <w:tcW w:w="1513"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17B36A3C" w14:textId="77777777" w:rsidR="0018676C" w:rsidRDefault="0018676C" w:rsidP="003762A2">
            <w:pPr>
              <w:spacing w:after="0" w:line="240" w:lineRule="auto"/>
            </w:pPr>
            <w:r>
              <w:t>Wifi, bluetooth</w:t>
            </w:r>
          </w:p>
        </w:tc>
        <w:tc>
          <w:tcPr>
            <w:tcW w:w="1888"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58FF2BA1" w14:textId="77777777" w:rsidR="0018676C" w:rsidRDefault="0018676C" w:rsidP="003762A2">
            <w:pPr>
              <w:spacing w:after="0" w:line="240" w:lineRule="auto"/>
            </w:pPr>
            <w:r>
              <w:t>8GB</w:t>
            </w:r>
          </w:p>
        </w:tc>
        <w:tc>
          <w:tcPr>
            <w:tcW w:w="1331"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5039A34B" w14:textId="77777777" w:rsidR="0018676C" w:rsidRDefault="0018676C" w:rsidP="003762A2">
            <w:pPr>
              <w:spacing w:after="0" w:line="240" w:lineRule="auto"/>
            </w:pPr>
            <w:r>
              <w:t>30 días</w:t>
            </w:r>
          </w:p>
        </w:tc>
      </w:tr>
      <w:tr w:rsidR="0018676C" w14:paraId="6AFBFF79" w14:textId="77777777" w:rsidTr="003762A2">
        <w:tblPrEx>
          <w:tblCellMar>
            <w:top w:w="0" w:type="dxa"/>
            <w:bottom w:w="0" w:type="dxa"/>
          </w:tblCellMar>
        </w:tblPrEx>
        <w:trPr>
          <w:trHeight w:val="300"/>
        </w:trPr>
        <w:tc>
          <w:tcPr>
            <w:tcW w:w="1729" w:type="dxa"/>
            <w:tcBorders>
              <w:top w:val="single" w:sz="4" w:space="0" w:color="FFFFFF"/>
              <w:left w:val="single" w:sz="4" w:space="0" w:color="FFFFFF"/>
              <w:bottom w:val="single" w:sz="4" w:space="0" w:color="FFFFFF"/>
              <w:right w:val="single" w:sz="4" w:space="0" w:color="FFFFFF"/>
            </w:tcBorders>
            <w:shd w:val="clear" w:color="auto" w:fill="70AD47"/>
            <w:tcMar>
              <w:top w:w="0" w:type="dxa"/>
              <w:left w:w="108" w:type="dxa"/>
              <w:bottom w:w="0" w:type="dxa"/>
              <w:right w:w="108" w:type="dxa"/>
            </w:tcMar>
          </w:tcPr>
          <w:p w14:paraId="2D81F749" w14:textId="77777777" w:rsidR="0018676C" w:rsidRDefault="0018676C" w:rsidP="003762A2">
            <w:pPr>
              <w:spacing w:after="0" w:line="240" w:lineRule="auto"/>
              <w:rPr>
                <w:b/>
                <w:bCs/>
                <w:color w:val="FFFFFF"/>
              </w:rPr>
            </w:pPr>
            <w:r>
              <w:rPr>
                <w:b/>
                <w:bCs/>
                <w:color w:val="FFFFFF"/>
              </w:rPr>
              <w:t>PocketBook Basic Lux 4</w:t>
            </w:r>
            <w:r>
              <w:rPr>
                <w:b/>
                <w:bCs/>
                <w:color w:val="FFFFFF"/>
              </w:rPr>
              <w:tab/>
            </w:r>
          </w:p>
          <w:p w14:paraId="6DF88535" w14:textId="77777777" w:rsidR="0018676C" w:rsidRDefault="0018676C" w:rsidP="003762A2">
            <w:pPr>
              <w:spacing w:after="0" w:line="240" w:lineRule="auto"/>
              <w:rPr>
                <w:b/>
                <w:bCs/>
                <w:color w:val="FFFFFF"/>
              </w:rPr>
            </w:pPr>
          </w:p>
        </w:tc>
        <w:tc>
          <w:tcPr>
            <w:tcW w:w="1352"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721B2C5A" w14:textId="77777777" w:rsidR="0018676C" w:rsidRDefault="0018676C" w:rsidP="003762A2">
            <w:pPr>
              <w:spacing w:after="0" w:line="240" w:lineRule="auto"/>
            </w:pPr>
            <w:r>
              <w:rPr>
                <w:cs/>
              </w:rPr>
              <w:t>‎</w:t>
            </w:r>
            <w:r>
              <w:t>Pocketbook</w:t>
            </w:r>
          </w:p>
        </w:tc>
        <w:tc>
          <w:tcPr>
            <w:tcW w:w="1082"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17815A54" w14:textId="77777777" w:rsidR="0018676C" w:rsidRDefault="0018676C" w:rsidP="003762A2">
            <w:pPr>
              <w:spacing w:after="0" w:line="240" w:lineRule="auto"/>
            </w:pPr>
            <w:r>
              <w:t>6 pulgadas</w:t>
            </w:r>
          </w:p>
        </w:tc>
        <w:tc>
          <w:tcPr>
            <w:tcW w:w="1294"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58731611" w14:textId="77777777" w:rsidR="0018676C" w:rsidRDefault="0018676C" w:rsidP="003762A2">
            <w:pPr>
              <w:spacing w:after="0" w:line="240" w:lineRule="auto"/>
            </w:pPr>
            <w:r>
              <w:t>758x1024</w:t>
            </w:r>
          </w:p>
        </w:tc>
        <w:tc>
          <w:tcPr>
            <w:tcW w:w="1513"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522263F0" w14:textId="77777777" w:rsidR="0018676C" w:rsidRDefault="0018676C" w:rsidP="003762A2">
            <w:pPr>
              <w:spacing w:after="0" w:line="240" w:lineRule="auto"/>
            </w:pPr>
            <w:r>
              <w:t>Wifi, bluetooth</w:t>
            </w:r>
          </w:p>
        </w:tc>
        <w:tc>
          <w:tcPr>
            <w:tcW w:w="1888"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0C60DF42" w14:textId="77777777" w:rsidR="0018676C" w:rsidRDefault="0018676C" w:rsidP="003762A2">
            <w:pPr>
              <w:spacing w:after="0" w:line="240" w:lineRule="auto"/>
            </w:pPr>
            <w:r>
              <w:t>8GB</w:t>
            </w:r>
          </w:p>
        </w:tc>
        <w:tc>
          <w:tcPr>
            <w:tcW w:w="1331" w:type="dxa"/>
            <w:tcBorders>
              <w:top w:val="single" w:sz="4" w:space="0" w:color="FFFFFF"/>
              <w:left w:val="single" w:sz="4" w:space="0" w:color="FFFFFF"/>
              <w:bottom w:val="single" w:sz="4" w:space="0" w:color="FFFFFF"/>
              <w:right w:val="single" w:sz="4" w:space="0" w:color="FFFFFF"/>
            </w:tcBorders>
            <w:shd w:val="clear" w:color="auto" w:fill="E2EFD9"/>
            <w:tcMar>
              <w:top w:w="0" w:type="dxa"/>
              <w:left w:w="108" w:type="dxa"/>
              <w:bottom w:w="0" w:type="dxa"/>
              <w:right w:w="108" w:type="dxa"/>
            </w:tcMar>
          </w:tcPr>
          <w:p w14:paraId="7B619E1F" w14:textId="77777777" w:rsidR="0018676C" w:rsidRDefault="0018676C" w:rsidP="003762A2">
            <w:pPr>
              <w:spacing w:after="0" w:line="240" w:lineRule="auto"/>
            </w:pPr>
            <w:r>
              <w:t>30 días</w:t>
            </w:r>
          </w:p>
        </w:tc>
      </w:tr>
      <w:tr w:rsidR="0018676C" w14:paraId="53D616DC" w14:textId="77777777" w:rsidTr="003762A2">
        <w:tblPrEx>
          <w:tblCellMar>
            <w:top w:w="0" w:type="dxa"/>
            <w:bottom w:w="0" w:type="dxa"/>
          </w:tblCellMar>
        </w:tblPrEx>
        <w:trPr>
          <w:trHeight w:val="300"/>
        </w:trPr>
        <w:tc>
          <w:tcPr>
            <w:tcW w:w="1729" w:type="dxa"/>
            <w:tcBorders>
              <w:top w:val="single" w:sz="4" w:space="0" w:color="FFFFFF"/>
              <w:left w:val="single" w:sz="4" w:space="0" w:color="FFFFFF"/>
              <w:bottom w:val="single" w:sz="4" w:space="0" w:color="FFFFFF"/>
              <w:right w:val="single" w:sz="4" w:space="0" w:color="FFFFFF"/>
            </w:tcBorders>
            <w:shd w:val="clear" w:color="auto" w:fill="70AD47"/>
            <w:tcMar>
              <w:top w:w="0" w:type="dxa"/>
              <w:left w:w="108" w:type="dxa"/>
              <w:bottom w:w="0" w:type="dxa"/>
              <w:right w:w="108" w:type="dxa"/>
            </w:tcMar>
          </w:tcPr>
          <w:p w14:paraId="6084BAAB" w14:textId="77777777" w:rsidR="0018676C" w:rsidRDefault="0018676C" w:rsidP="003762A2">
            <w:pPr>
              <w:spacing w:after="0" w:line="240" w:lineRule="auto"/>
              <w:rPr>
                <w:b/>
                <w:bCs/>
                <w:color w:val="FFFFFF"/>
              </w:rPr>
            </w:pPr>
            <w:r>
              <w:rPr>
                <w:b/>
                <w:bCs/>
                <w:color w:val="FFFFFF"/>
              </w:rPr>
              <w:t>SPC Dickens Light 2</w:t>
            </w:r>
            <w:r>
              <w:rPr>
                <w:b/>
                <w:bCs/>
                <w:color w:val="FFFFFF"/>
              </w:rPr>
              <w:tab/>
            </w:r>
          </w:p>
        </w:tc>
        <w:tc>
          <w:tcPr>
            <w:tcW w:w="1352"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5EFA19BF" w14:textId="77777777" w:rsidR="0018676C" w:rsidRDefault="0018676C" w:rsidP="003762A2">
            <w:pPr>
              <w:spacing w:after="0" w:line="240" w:lineRule="auto"/>
            </w:pPr>
            <w:r>
              <w:t>SPC</w:t>
            </w:r>
          </w:p>
        </w:tc>
        <w:tc>
          <w:tcPr>
            <w:tcW w:w="1082"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3BBA963E" w14:textId="77777777" w:rsidR="0018676C" w:rsidRDefault="0018676C" w:rsidP="003762A2">
            <w:pPr>
              <w:spacing w:after="0" w:line="240" w:lineRule="auto"/>
            </w:pPr>
            <w:r>
              <w:t>6 pulgadas</w:t>
            </w:r>
          </w:p>
        </w:tc>
        <w:tc>
          <w:tcPr>
            <w:tcW w:w="1294"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0022AAE9" w14:textId="77777777" w:rsidR="0018676C" w:rsidRDefault="0018676C" w:rsidP="003762A2">
            <w:pPr>
              <w:spacing w:after="0" w:line="240" w:lineRule="auto"/>
            </w:pPr>
            <w:r>
              <w:t>1024x758</w:t>
            </w:r>
          </w:p>
        </w:tc>
        <w:tc>
          <w:tcPr>
            <w:tcW w:w="1513"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4D034CB7" w14:textId="77777777" w:rsidR="0018676C" w:rsidRDefault="0018676C" w:rsidP="003762A2">
            <w:pPr>
              <w:spacing w:after="0" w:line="240" w:lineRule="auto"/>
            </w:pPr>
            <w:r>
              <w:t>Usb</w:t>
            </w:r>
          </w:p>
        </w:tc>
        <w:tc>
          <w:tcPr>
            <w:tcW w:w="1888"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12A2D86F" w14:textId="77777777" w:rsidR="0018676C" w:rsidRDefault="0018676C" w:rsidP="003762A2">
            <w:pPr>
              <w:spacing w:after="0" w:line="240" w:lineRule="auto"/>
            </w:pPr>
            <w:r>
              <w:t>8 GB</w:t>
            </w:r>
          </w:p>
        </w:tc>
        <w:tc>
          <w:tcPr>
            <w:tcW w:w="1331" w:type="dxa"/>
            <w:tcBorders>
              <w:top w:val="single" w:sz="4" w:space="0" w:color="FFFFFF"/>
              <w:left w:val="single" w:sz="4" w:space="0" w:color="FFFFFF"/>
              <w:bottom w:val="single" w:sz="4" w:space="0" w:color="FFFFFF"/>
              <w:right w:val="single" w:sz="4" w:space="0" w:color="FFFFFF"/>
            </w:tcBorders>
            <w:shd w:val="clear" w:color="auto" w:fill="C5E0B3"/>
            <w:tcMar>
              <w:top w:w="0" w:type="dxa"/>
              <w:left w:w="108" w:type="dxa"/>
              <w:bottom w:w="0" w:type="dxa"/>
              <w:right w:w="108" w:type="dxa"/>
            </w:tcMar>
          </w:tcPr>
          <w:p w14:paraId="0C55D4EC" w14:textId="77777777" w:rsidR="0018676C" w:rsidRDefault="0018676C" w:rsidP="003762A2">
            <w:pPr>
              <w:spacing w:after="0" w:line="240" w:lineRule="auto"/>
            </w:pPr>
            <w:r>
              <w:t>12 horas</w:t>
            </w:r>
          </w:p>
        </w:tc>
      </w:tr>
    </w:tbl>
    <w:p w14:paraId="5737C771" w14:textId="77777777" w:rsidR="0018676C" w:rsidRDefault="0018676C" w:rsidP="0018676C">
      <w:pPr>
        <w:rPr>
          <w:b/>
          <w:bCs/>
        </w:rPr>
      </w:pPr>
    </w:p>
    <w:p w14:paraId="11EB2BDF" w14:textId="77777777" w:rsidR="0018676C" w:rsidRDefault="0018676C" w:rsidP="0018676C">
      <w:pPr>
        <w:pageBreakBefore/>
        <w:rPr>
          <w:b/>
          <w:bCs/>
        </w:rPr>
      </w:pPr>
    </w:p>
    <w:p w14:paraId="49F8E2E0" w14:textId="4A3847B9" w:rsidR="0018676C" w:rsidRDefault="0018676C" w:rsidP="0070011E">
      <w:pPr>
        <w:pStyle w:val="Ttulo2"/>
      </w:pPr>
      <w:bookmarkStart w:id="3" w:name="_Toc210568521"/>
      <w:r>
        <w:rPr>
          <w:b/>
          <w:bCs/>
        </w:rPr>
        <w:t>Actividad 2</w:t>
      </w:r>
      <w:r>
        <w:rPr>
          <w:b/>
          <w:bCs/>
        </w:rPr>
        <w:t xml:space="preserve"> </w:t>
      </w:r>
      <w:r>
        <w:t xml:space="preserve">Localiza la cobertura 5G en tu región y quiénes son los proveedores que la dan. </w:t>
      </w:r>
      <w:r>
        <w:t>Además,</w:t>
      </w:r>
      <w:r>
        <w:t xml:space="preserve"> indica la fuente utilizada para recopilar la información. (1 punto)</w:t>
      </w:r>
      <w:bookmarkEnd w:id="3"/>
    </w:p>
    <w:p w14:paraId="05FEBA1F" w14:textId="6C2492B3" w:rsidR="0018676C" w:rsidRDefault="0018676C" w:rsidP="0018676C">
      <w:pPr>
        <w:rPr>
          <w:b/>
          <w:bCs/>
        </w:rPr>
      </w:pPr>
    </w:p>
    <w:p w14:paraId="1836DBE8" w14:textId="77777777" w:rsidR="0018676C" w:rsidRDefault="0018676C" w:rsidP="0018676C">
      <w:pPr>
        <w:rPr>
          <w:b/>
          <w:bCs/>
        </w:rPr>
      </w:pPr>
      <w:r>
        <w:rPr>
          <w:b/>
          <w:bCs/>
        </w:rPr>
        <w:t>Proveedores:</w:t>
      </w:r>
    </w:p>
    <w:p w14:paraId="0B9EFFF1" w14:textId="77777777" w:rsidR="0018676C" w:rsidRDefault="0018676C" w:rsidP="0018676C">
      <w:pPr>
        <w:numPr>
          <w:ilvl w:val="0"/>
          <w:numId w:val="2"/>
        </w:numPr>
        <w:suppressAutoHyphens/>
        <w:autoSpaceDN w:val="0"/>
        <w:textAlignment w:val="baseline"/>
      </w:pPr>
      <w:r>
        <w:t>Vodafone</w:t>
      </w:r>
    </w:p>
    <w:p w14:paraId="6DCD7DEA" w14:textId="77777777" w:rsidR="0018676C" w:rsidRDefault="0018676C" w:rsidP="0018676C">
      <w:pPr>
        <w:numPr>
          <w:ilvl w:val="0"/>
          <w:numId w:val="2"/>
        </w:numPr>
        <w:suppressAutoHyphens/>
        <w:autoSpaceDN w:val="0"/>
        <w:textAlignment w:val="baseline"/>
      </w:pPr>
      <w:r>
        <w:t>Orange</w:t>
      </w:r>
    </w:p>
    <w:p w14:paraId="7F647124" w14:textId="77777777" w:rsidR="0018676C" w:rsidRDefault="0018676C" w:rsidP="0018676C">
      <w:pPr>
        <w:numPr>
          <w:ilvl w:val="0"/>
          <w:numId w:val="2"/>
        </w:numPr>
        <w:suppressAutoHyphens/>
        <w:autoSpaceDN w:val="0"/>
        <w:textAlignment w:val="baseline"/>
      </w:pPr>
      <w:r>
        <w:t>Yoigo</w:t>
      </w:r>
    </w:p>
    <w:p w14:paraId="4B556B16" w14:textId="77777777" w:rsidR="0018676C" w:rsidRDefault="0018676C" w:rsidP="0018676C">
      <w:pPr>
        <w:numPr>
          <w:ilvl w:val="0"/>
          <w:numId w:val="2"/>
        </w:numPr>
        <w:suppressAutoHyphens/>
        <w:autoSpaceDN w:val="0"/>
        <w:textAlignment w:val="baseline"/>
      </w:pPr>
      <w:r>
        <w:t>MásMóvil</w:t>
      </w:r>
    </w:p>
    <w:p w14:paraId="26FA1252" w14:textId="77777777" w:rsidR="0018676C" w:rsidRDefault="0018676C" w:rsidP="0018676C">
      <w:pPr>
        <w:numPr>
          <w:ilvl w:val="0"/>
          <w:numId w:val="2"/>
        </w:numPr>
        <w:suppressAutoHyphens/>
        <w:autoSpaceDN w:val="0"/>
        <w:textAlignment w:val="baseline"/>
      </w:pPr>
      <w:r>
        <w:t>Guuk</w:t>
      </w:r>
    </w:p>
    <w:p w14:paraId="629D99C5" w14:textId="77777777" w:rsidR="0018676C" w:rsidRDefault="0018676C" w:rsidP="0018676C">
      <w:pPr>
        <w:numPr>
          <w:ilvl w:val="0"/>
          <w:numId w:val="2"/>
        </w:numPr>
        <w:suppressAutoHyphens/>
        <w:autoSpaceDN w:val="0"/>
        <w:textAlignment w:val="baseline"/>
      </w:pPr>
      <w:r>
        <w:t>Movistar</w:t>
      </w:r>
    </w:p>
    <w:p w14:paraId="53210D6E" w14:textId="77777777" w:rsidR="0018676C" w:rsidRDefault="0018676C" w:rsidP="0018676C">
      <w:pPr>
        <w:numPr>
          <w:ilvl w:val="0"/>
          <w:numId w:val="2"/>
        </w:numPr>
        <w:suppressAutoHyphens/>
        <w:autoSpaceDN w:val="0"/>
        <w:textAlignment w:val="baseline"/>
      </w:pPr>
      <w:r>
        <w:t>Mundo R</w:t>
      </w:r>
    </w:p>
    <w:p w14:paraId="360D2042" w14:textId="77777777" w:rsidR="0018676C" w:rsidRDefault="0018676C" w:rsidP="0018676C">
      <w:pPr>
        <w:numPr>
          <w:ilvl w:val="0"/>
          <w:numId w:val="2"/>
        </w:numPr>
        <w:suppressAutoHyphens/>
        <w:autoSpaceDN w:val="0"/>
        <w:textAlignment w:val="baseline"/>
      </w:pPr>
      <w:r>
        <w:t>Euskaltel</w:t>
      </w:r>
    </w:p>
    <w:p w14:paraId="309B6203" w14:textId="77777777" w:rsidR="0018676C" w:rsidRDefault="0018676C" w:rsidP="0018676C">
      <w:pPr>
        <w:numPr>
          <w:ilvl w:val="0"/>
          <w:numId w:val="2"/>
        </w:numPr>
        <w:suppressAutoHyphens/>
        <w:autoSpaceDN w:val="0"/>
        <w:textAlignment w:val="baseline"/>
      </w:pPr>
      <w:r>
        <w:t>Telecable</w:t>
      </w:r>
    </w:p>
    <w:p w14:paraId="540BE55B" w14:textId="77777777" w:rsidR="0018676C" w:rsidRDefault="0018676C" w:rsidP="0018676C">
      <w:pPr>
        <w:numPr>
          <w:ilvl w:val="0"/>
          <w:numId w:val="2"/>
        </w:numPr>
        <w:suppressAutoHyphens/>
        <w:autoSpaceDN w:val="0"/>
        <w:textAlignment w:val="baseline"/>
      </w:pPr>
      <w:r>
        <w:t>O2</w:t>
      </w:r>
    </w:p>
    <w:p w14:paraId="676AACD9" w14:textId="77777777" w:rsidR="0018676C" w:rsidRDefault="0018676C" w:rsidP="0018676C">
      <w:pPr>
        <w:numPr>
          <w:ilvl w:val="0"/>
          <w:numId w:val="2"/>
        </w:numPr>
        <w:suppressAutoHyphens/>
        <w:autoSpaceDN w:val="0"/>
        <w:textAlignment w:val="baseline"/>
      </w:pPr>
      <w:r>
        <w:t>Pepephone</w:t>
      </w:r>
    </w:p>
    <w:p w14:paraId="0275E40B" w14:textId="77777777" w:rsidR="0018676C" w:rsidRDefault="0018676C" w:rsidP="0018676C">
      <w:pPr>
        <w:numPr>
          <w:ilvl w:val="0"/>
          <w:numId w:val="2"/>
        </w:numPr>
        <w:suppressAutoHyphens/>
        <w:autoSpaceDN w:val="0"/>
        <w:textAlignment w:val="baseline"/>
      </w:pPr>
      <w:r>
        <w:t>Jazztel</w:t>
      </w:r>
    </w:p>
    <w:p w14:paraId="7FBA19FD" w14:textId="77777777" w:rsidR="0018676C" w:rsidRDefault="0018676C" w:rsidP="0018676C">
      <w:pPr>
        <w:numPr>
          <w:ilvl w:val="0"/>
          <w:numId w:val="2"/>
        </w:numPr>
        <w:suppressAutoHyphens/>
        <w:autoSpaceDN w:val="0"/>
        <w:textAlignment w:val="baseline"/>
      </w:pPr>
      <w:r>
        <w:t>Lowi</w:t>
      </w:r>
    </w:p>
    <w:p w14:paraId="2183EE42" w14:textId="77777777" w:rsidR="0018676C" w:rsidRDefault="0018676C" w:rsidP="0018676C">
      <w:pPr>
        <w:numPr>
          <w:ilvl w:val="0"/>
          <w:numId w:val="2"/>
        </w:numPr>
        <w:suppressAutoHyphens/>
        <w:autoSpaceDN w:val="0"/>
        <w:textAlignment w:val="baseline"/>
      </w:pPr>
      <w:r>
        <w:t>simyo</w:t>
      </w:r>
    </w:p>
    <w:p w14:paraId="5D582162" w14:textId="77777777" w:rsidR="0018676C" w:rsidRDefault="0018676C" w:rsidP="0018676C">
      <w:pPr>
        <w:numPr>
          <w:ilvl w:val="0"/>
          <w:numId w:val="2"/>
        </w:numPr>
        <w:suppressAutoHyphens/>
        <w:autoSpaceDN w:val="0"/>
        <w:textAlignment w:val="baseline"/>
      </w:pPr>
      <w:r>
        <w:t>Finetwork</w:t>
      </w:r>
    </w:p>
    <w:p w14:paraId="19058A6A" w14:textId="77777777" w:rsidR="0018676C" w:rsidRDefault="0018676C" w:rsidP="0018676C">
      <w:pPr>
        <w:numPr>
          <w:ilvl w:val="0"/>
          <w:numId w:val="2"/>
        </w:numPr>
        <w:suppressAutoHyphens/>
        <w:autoSpaceDN w:val="0"/>
        <w:textAlignment w:val="baseline"/>
      </w:pPr>
      <w:r>
        <w:t>DIGI</w:t>
      </w:r>
    </w:p>
    <w:p w14:paraId="049BC7DF" w14:textId="77777777" w:rsidR="0018676C" w:rsidRDefault="0018676C" w:rsidP="0018676C">
      <w:pPr>
        <w:numPr>
          <w:ilvl w:val="0"/>
          <w:numId w:val="2"/>
        </w:numPr>
        <w:suppressAutoHyphens/>
        <w:autoSpaceDN w:val="0"/>
        <w:textAlignment w:val="baseline"/>
      </w:pPr>
      <w:r>
        <w:t>Suop</w:t>
      </w:r>
    </w:p>
    <w:p w14:paraId="674F74CD" w14:textId="77777777" w:rsidR="0018676C" w:rsidRDefault="0018676C" w:rsidP="0018676C">
      <w:pPr>
        <w:numPr>
          <w:ilvl w:val="0"/>
          <w:numId w:val="2"/>
        </w:numPr>
        <w:suppressAutoHyphens/>
        <w:autoSpaceDN w:val="0"/>
        <w:textAlignment w:val="baseline"/>
      </w:pPr>
      <w:r>
        <w:t>Lemmon</w:t>
      </w:r>
    </w:p>
    <w:p w14:paraId="6E40BE8D" w14:textId="77777777" w:rsidR="0018676C" w:rsidRDefault="0018676C" w:rsidP="0018676C">
      <w:pPr>
        <w:numPr>
          <w:ilvl w:val="0"/>
          <w:numId w:val="2"/>
        </w:numPr>
        <w:suppressAutoHyphens/>
        <w:autoSpaceDN w:val="0"/>
        <w:textAlignment w:val="baseline"/>
      </w:pPr>
      <w:r>
        <w:t>Embou</w:t>
      </w:r>
    </w:p>
    <w:p w14:paraId="44DB1E82" w14:textId="77777777" w:rsidR="0018676C" w:rsidRDefault="0018676C" w:rsidP="0018676C">
      <w:pPr>
        <w:numPr>
          <w:ilvl w:val="0"/>
          <w:numId w:val="2"/>
        </w:numPr>
        <w:suppressAutoHyphens/>
        <w:autoSpaceDN w:val="0"/>
        <w:textAlignment w:val="baseline"/>
      </w:pPr>
      <w:r>
        <w:t>Hits Mobile</w:t>
      </w:r>
    </w:p>
    <w:p w14:paraId="252E41A9" w14:textId="77777777" w:rsidR="0018676C" w:rsidRDefault="0018676C" w:rsidP="0018676C">
      <w:pPr>
        <w:numPr>
          <w:ilvl w:val="0"/>
          <w:numId w:val="2"/>
        </w:numPr>
        <w:suppressAutoHyphens/>
        <w:autoSpaceDN w:val="0"/>
        <w:textAlignment w:val="baseline"/>
      </w:pPr>
      <w:r>
        <w:t>Cleverea</w:t>
      </w:r>
    </w:p>
    <w:p w14:paraId="7A99C177" w14:textId="77777777" w:rsidR="0018676C" w:rsidRDefault="0018676C" w:rsidP="0018676C">
      <w:pPr>
        <w:numPr>
          <w:ilvl w:val="0"/>
          <w:numId w:val="2"/>
        </w:numPr>
        <w:suppressAutoHyphens/>
        <w:autoSpaceDN w:val="0"/>
        <w:textAlignment w:val="baseline"/>
      </w:pPr>
      <w:r>
        <w:t>Netllar</w:t>
      </w:r>
    </w:p>
    <w:p w14:paraId="779FE099" w14:textId="77777777" w:rsidR="0018676C" w:rsidRDefault="0018676C" w:rsidP="0018676C">
      <w:pPr>
        <w:numPr>
          <w:ilvl w:val="0"/>
          <w:numId w:val="2"/>
        </w:numPr>
        <w:suppressAutoHyphens/>
        <w:autoSpaceDN w:val="0"/>
        <w:textAlignment w:val="baseline"/>
      </w:pPr>
      <w:r>
        <w:lastRenderedPageBreak/>
        <w:t>Adamo</w:t>
      </w:r>
    </w:p>
    <w:p w14:paraId="4B783CDA" w14:textId="77777777" w:rsidR="0018676C" w:rsidRDefault="0018676C" w:rsidP="0018676C">
      <w:hyperlink r:id="rId8" w:history="1">
        <w:r>
          <w:rPr>
            <w:rStyle w:val="Hipervnculo"/>
            <w:b/>
            <w:bCs/>
          </w:rPr>
          <w:t>https://roams.es/companias-telefonicas/blog/telefonia/cobertura-5g/</w:t>
        </w:r>
      </w:hyperlink>
    </w:p>
    <w:p w14:paraId="5EC346FE" w14:textId="77777777" w:rsidR="0018676C" w:rsidRDefault="0018676C" w:rsidP="0018676C">
      <w:pPr>
        <w:pageBreakBefore/>
        <w:rPr>
          <w:b/>
          <w:bCs/>
        </w:rPr>
      </w:pPr>
    </w:p>
    <w:p w14:paraId="04876946" w14:textId="4C80D53F" w:rsidR="0018676C" w:rsidRPr="0018676C" w:rsidRDefault="0018676C" w:rsidP="0070011E">
      <w:pPr>
        <w:pStyle w:val="Ttulo2"/>
      </w:pPr>
      <w:bookmarkStart w:id="4" w:name="_Toc210568522"/>
      <w:r>
        <w:rPr>
          <w:b/>
          <w:bCs/>
        </w:rPr>
        <w:t>Actividad 3</w:t>
      </w:r>
      <w:r>
        <w:rPr>
          <w:b/>
          <w:bCs/>
        </w:rPr>
        <w:t xml:space="preserve"> </w:t>
      </w:r>
      <w:r>
        <w:t>Realiza una búsqueda a través de internet de la evolución de las ventas de teléfonos móviles de Apple, Samsung y Huawei durante los tres últimos años. (1 punto)</w:t>
      </w:r>
      <w:bookmarkEnd w:id="4"/>
    </w:p>
    <w:p w14:paraId="59DE6497" w14:textId="5DA2506C" w:rsidR="0018676C" w:rsidRDefault="0018676C" w:rsidP="0018676C">
      <w:r>
        <w:rPr>
          <w:b/>
          <w:bCs/>
        </w:rPr>
        <w:t>Apple</w:t>
      </w:r>
    </w:p>
    <w:p w14:paraId="43C5DD9B" w14:textId="77777777" w:rsidR="0018676C" w:rsidRDefault="0018676C" w:rsidP="0018676C">
      <w:pPr>
        <w:numPr>
          <w:ilvl w:val="0"/>
          <w:numId w:val="3"/>
        </w:numPr>
        <w:suppressAutoHyphens/>
        <w:autoSpaceDN w:val="0"/>
        <w:textAlignment w:val="baseline"/>
      </w:pPr>
      <w:r>
        <w:rPr>
          <w:b/>
          <w:bCs/>
        </w:rPr>
        <w:t>2022–2023</w:t>
      </w:r>
      <w:r>
        <w:t>: Apple mantuvo un crecimiento estable, impulsado por sus servicios y suscripciones como Apple Music, iCloud y App Store.</w:t>
      </w:r>
    </w:p>
    <w:p w14:paraId="18D35A9A" w14:textId="77777777" w:rsidR="0018676C" w:rsidRDefault="0018676C" w:rsidP="0018676C">
      <w:pPr>
        <w:numPr>
          <w:ilvl w:val="0"/>
          <w:numId w:val="3"/>
        </w:numPr>
        <w:suppressAutoHyphens/>
        <w:autoSpaceDN w:val="0"/>
        <w:textAlignment w:val="baseline"/>
      </w:pPr>
      <w:r>
        <w:rPr>
          <w:b/>
          <w:bCs/>
        </w:rPr>
        <w:t>2024</w:t>
      </w:r>
      <w:r>
        <w:t>: Las ventas de iPhone comenzaron a mostrar signos de desaceleración, especialmente en China, donde los ingresos cayeron un 11% interanual.</w:t>
      </w:r>
    </w:p>
    <w:p w14:paraId="7F4790DF" w14:textId="77777777" w:rsidR="0018676C" w:rsidRDefault="0018676C" w:rsidP="0018676C">
      <w:pPr>
        <w:numPr>
          <w:ilvl w:val="0"/>
          <w:numId w:val="3"/>
        </w:numPr>
        <w:suppressAutoHyphens/>
        <w:autoSpaceDN w:val="0"/>
        <w:textAlignment w:val="baseline"/>
      </w:pPr>
      <w:r>
        <w:rPr>
          <w:b/>
          <w:bCs/>
        </w:rPr>
        <w:t>2025</w:t>
      </w:r>
      <w:r>
        <w:t>: Apple ingresó 124.300 millones de dólares en el primer trimestre, un 4% más que el año anterior. Sin embargo, las ventas de iPhone y accesorios bajaron ligeramente (≈1%). El lanzamiento de nuevos dispositivos como el iPhone 16e y el MacBook Air M4 marcó un inicio de año fuerte2.</w:t>
      </w:r>
    </w:p>
    <w:p w14:paraId="778DAD6D" w14:textId="511BD56A" w:rsidR="0018676C" w:rsidRDefault="0018676C" w:rsidP="0018676C">
      <w:r>
        <w:rPr>
          <w:b/>
          <w:bCs/>
        </w:rPr>
        <w:t>Samsung</w:t>
      </w:r>
    </w:p>
    <w:p w14:paraId="11431687" w14:textId="77777777" w:rsidR="0018676C" w:rsidRDefault="0018676C" w:rsidP="0018676C">
      <w:pPr>
        <w:numPr>
          <w:ilvl w:val="0"/>
          <w:numId w:val="4"/>
        </w:numPr>
        <w:suppressAutoHyphens/>
        <w:autoSpaceDN w:val="0"/>
        <w:textAlignment w:val="baseline"/>
      </w:pPr>
      <w:r>
        <w:rPr>
          <w:b/>
          <w:bCs/>
        </w:rPr>
        <w:t>2022</w:t>
      </w:r>
      <w:r>
        <w:t>: Vendió más de 200 millones de smartphones a nivel mundial, consolidando su liderazgo en el mercado.</w:t>
      </w:r>
    </w:p>
    <w:p w14:paraId="55C3EA1F" w14:textId="77777777" w:rsidR="0018676C" w:rsidRDefault="0018676C" w:rsidP="0018676C">
      <w:pPr>
        <w:numPr>
          <w:ilvl w:val="0"/>
          <w:numId w:val="4"/>
        </w:numPr>
        <w:suppressAutoHyphens/>
        <w:autoSpaceDN w:val="0"/>
        <w:textAlignment w:val="baseline"/>
      </w:pPr>
      <w:r>
        <w:rPr>
          <w:b/>
          <w:bCs/>
        </w:rPr>
        <w:t>2023</w:t>
      </w:r>
      <w:r>
        <w:t>: Se mantuvo como el principal fabricante de tabletas Android con un 23% de cuota de mercado.</w:t>
      </w:r>
    </w:p>
    <w:p w14:paraId="57F98020" w14:textId="77777777" w:rsidR="0018676C" w:rsidRDefault="0018676C" w:rsidP="0018676C">
      <w:pPr>
        <w:numPr>
          <w:ilvl w:val="0"/>
          <w:numId w:val="4"/>
        </w:numPr>
        <w:suppressAutoHyphens/>
        <w:autoSpaceDN w:val="0"/>
        <w:textAlignment w:val="baseline"/>
      </w:pPr>
      <w:r>
        <w:rPr>
          <w:b/>
          <w:bCs/>
        </w:rPr>
        <w:t>2024</w:t>
      </w:r>
      <w:r>
        <w:t>: Las ventas fueron de 71,9 billones de wones (≈44.620 millones de euros) en el primer trimestre.</w:t>
      </w:r>
    </w:p>
    <w:p w14:paraId="19B535CD" w14:textId="77777777" w:rsidR="0018676C" w:rsidRDefault="0018676C" w:rsidP="0018676C">
      <w:pPr>
        <w:numPr>
          <w:ilvl w:val="0"/>
          <w:numId w:val="4"/>
        </w:numPr>
        <w:suppressAutoHyphens/>
        <w:autoSpaceDN w:val="0"/>
        <w:textAlignment w:val="baseline"/>
      </w:pPr>
      <w:r>
        <w:rPr>
          <w:b/>
          <w:bCs/>
        </w:rPr>
        <w:t>2025</w:t>
      </w:r>
      <w:r>
        <w:t>: Las ventas aumentaron a 79 billones de wones (≈49.026 millones de euros) en el primer trimestre. El lanzamiento del Galaxy S25 y la demanda de chips impulsaron los resultados.</w:t>
      </w:r>
    </w:p>
    <w:p w14:paraId="57DDBBB5" w14:textId="1865AE81" w:rsidR="0018676C" w:rsidRDefault="0018676C" w:rsidP="0018676C">
      <w:r>
        <w:rPr>
          <w:b/>
          <w:bCs/>
        </w:rPr>
        <w:t>Huawei</w:t>
      </w:r>
    </w:p>
    <w:p w14:paraId="7076FE78" w14:textId="77777777" w:rsidR="0018676C" w:rsidRDefault="0018676C" w:rsidP="0018676C">
      <w:pPr>
        <w:numPr>
          <w:ilvl w:val="0"/>
          <w:numId w:val="5"/>
        </w:numPr>
        <w:suppressAutoHyphens/>
        <w:autoSpaceDN w:val="0"/>
        <w:textAlignment w:val="baseline"/>
      </w:pPr>
      <w:r>
        <w:rPr>
          <w:b/>
          <w:bCs/>
        </w:rPr>
        <w:t>2022</w:t>
      </w:r>
      <w:r>
        <w:t>: Registró ingresos de 642.300 millones de yuanes (≈92.000 millones de USD), con una fuerte inversión en I+D.</w:t>
      </w:r>
    </w:p>
    <w:p w14:paraId="200D3B21" w14:textId="77777777" w:rsidR="0018676C" w:rsidRDefault="0018676C" w:rsidP="0018676C">
      <w:pPr>
        <w:numPr>
          <w:ilvl w:val="0"/>
          <w:numId w:val="5"/>
        </w:numPr>
        <w:suppressAutoHyphens/>
        <w:autoSpaceDN w:val="0"/>
        <w:textAlignment w:val="baseline"/>
      </w:pPr>
      <w:r>
        <w:rPr>
          <w:b/>
          <w:bCs/>
        </w:rPr>
        <w:t>2023–2024</w:t>
      </w:r>
      <w:r>
        <w:t>: A pesar de las sanciones de EE.UU., Huawei aumentó su facturación un 22,4% en 2024, con una cuota de mercado superior al 15% en China.</w:t>
      </w:r>
    </w:p>
    <w:p w14:paraId="36A22C71" w14:textId="77777777" w:rsidR="0018676C" w:rsidRDefault="0018676C" w:rsidP="0018676C">
      <w:pPr>
        <w:numPr>
          <w:ilvl w:val="0"/>
          <w:numId w:val="5"/>
        </w:numPr>
        <w:suppressAutoHyphens/>
        <w:autoSpaceDN w:val="0"/>
        <w:textAlignment w:val="baseline"/>
      </w:pPr>
      <w:r>
        <w:rPr>
          <w:b/>
          <w:bCs/>
        </w:rPr>
        <w:t>2025</w:t>
      </w:r>
      <w:r>
        <w:t>: Facturó 51.300 millones de euros en el primer semestre, un crecimiento del 3,94% interanual. Huawei lideró el mercado chino de smartphones en el segundo trimestre con una cuota del 18,1%.</w:t>
      </w:r>
    </w:p>
    <w:p w14:paraId="068FC186" w14:textId="77777777" w:rsidR="0018676C" w:rsidRDefault="0018676C" w:rsidP="0018676C">
      <w:pPr>
        <w:pageBreakBefore/>
      </w:pPr>
    </w:p>
    <w:tbl>
      <w:tblPr>
        <w:tblW w:w="6770" w:type="dxa"/>
        <w:tblCellMar>
          <w:left w:w="10" w:type="dxa"/>
          <w:right w:w="10" w:type="dxa"/>
        </w:tblCellMar>
        <w:tblLook w:val="0000" w:firstRow="0" w:lastRow="0" w:firstColumn="0" w:lastColumn="0" w:noHBand="0" w:noVBand="0"/>
      </w:tblPr>
      <w:tblGrid>
        <w:gridCol w:w="738"/>
        <w:gridCol w:w="2373"/>
        <w:gridCol w:w="1714"/>
        <w:gridCol w:w="1945"/>
      </w:tblGrid>
      <w:tr w:rsidR="0018676C" w14:paraId="020AE94C" w14:textId="77777777" w:rsidTr="003762A2">
        <w:tblPrEx>
          <w:tblCellMar>
            <w:top w:w="0" w:type="dxa"/>
            <w:bottom w:w="0" w:type="dxa"/>
          </w:tblCellMar>
        </w:tblPrEx>
        <w:tc>
          <w:tcPr>
            <w:tcW w:w="703"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tcPr>
          <w:p w14:paraId="53FFD652" w14:textId="77777777" w:rsidR="0018676C" w:rsidRDefault="0018676C" w:rsidP="003762A2">
            <w:pPr>
              <w:rPr>
                <w:b/>
                <w:bCs/>
                <w:color w:val="FFFFFF"/>
              </w:rPr>
            </w:pPr>
            <w:r>
              <w:rPr>
                <w:b/>
                <w:bCs/>
                <w:color w:val="FFFFFF"/>
              </w:rPr>
              <w:t>Año</w:t>
            </w:r>
          </w:p>
        </w:tc>
        <w:tc>
          <w:tcPr>
            <w:tcW w:w="2391" w:type="dxa"/>
            <w:tcBorders>
              <w:top w:val="single" w:sz="4" w:space="0" w:color="FFFFFF"/>
              <w:bottom w:val="single" w:sz="4" w:space="0" w:color="FFFFFF"/>
            </w:tcBorders>
            <w:shd w:val="clear" w:color="auto" w:fill="5B9BD5"/>
            <w:tcMar>
              <w:top w:w="0" w:type="dxa"/>
              <w:left w:w="108" w:type="dxa"/>
              <w:bottom w:w="0" w:type="dxa"/>
              <w:right w:w="108" w:type="dxa"/>
            </w:tcMar>
          </w:tcPr>
          <w:p w14:paraId="18CDDAD0" w14:textId="77777777" w:rsidR="0018676C" w:rsidRDefault="0018676C" w:rsidP="003762A2">
            <w:pPr>
              <w:rPr>
                <w:b/>
                <w:bCs/>
                <w:color w:val="FFFFFF"/>
              </w:rPr>
            </w:pPr>
            <w:r>
              <w:rPr>
                <w:b/>
                <w:bCs/>
                <w:color w:val="FFFFFF"/>
              </w:rPr>
              <w:t>Apple (USD)</w:t>
            </w:r>
          </w:p>
        </w:tc>
        <w:tc>
          <w:tcPr>
            <w:tcW w:w="1723" w:type="dxa"/>
            <w:tcBorders>
              <w:top w:val="single" w:sz="4" w:space="0" w:color="FFFFFF"/>
              <w:bottom w:val="single" w:sz="4" w:space="0" w:color="FFFFFF"/>
            </w:tcBorders>
            <w:shd w:val="clear" w:color="auto" w:fill="5B9BD5"/>
            <w:tcMar>
              <w:top w:w="0" w:type="dxa"/>
              <w:left w:w="108" w:type="dxa"/>
              <w:bottom w:w="0" w:type="dxa"/>
              <w:right w:w="108" w:type="dxa"/>
            </w:tcMar>
          </w:tcPr>
          <w:p w14:paraId="2C501AEE" w14:textId="77777777" w:rsidR="0018676C" w:rsidRDefault="0018676C" w:rsidP="003762A2">
            <w:pPr>
              <w:rPr>
                <w:b/>
                <w:bCs/>
                <w:color w:val="FFFFFF"/>
              </w:rPr>
            </w:pPr>
            <w:r>
              <w:rPr>
                <w:b/>
                <w:bCs/>
                <w:color w:val="FFFFFF"/>
              </w:rPr>
              <w:t>Samsung (EUR)</w:t>
            </w:r>
          </w:p>
        </w:tc>
        <w:tc>
          <w:tcPr>
            <w:tcW w:w="1953" w:type="dxa"/>
            <w:tcBorders>
              <w:top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1825ED3D" w14:textId="77777777" w:rsidR="0018676C" w:rsidRDefault="0018676C" w:rsidP="003762A2">
            <w:pPr>
              <w:rPr>
                <w:b/>
                <w:bCs/>
                <w:color w:val="FFFFFF"/>
              </w:rPr>
            </w:pPr>
            <w:r>
              <w:rPr>
                <w:b/>
                <w:bCs/>
                <w:color w:val="FFFFFF"/>
              </w:rPr>
              <w:t>Huawei (EUR)</w:t>
            </w:r>
          </w:p>
        </w:tc>
      </w:tr>
      <w:tr w:rsidR="0018676C" w14:paraId="4349CF82" w14:textId="77777777" w:rsidTr="003762A2">
        <w:tblPrEx>
          <w:tblCellMar>
            <w:top w:w="0" w:type="dxa"/>
            <w:bottom w:w="0" w:type="dxa"/>
          </w:tblCellMar>
        </w:tblPrEx>
        <w:tc>
          <w:tcPr>
            <w:tcW w:w="703"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77A4BB8F" w14:textId="77777777" w:rsidR="0018676C" w:rsidRDefault="0018676C" w:rsidP="003762A2">
            <w:pPr>
              <w:rPr>
                <w:b/>
                <w:bCs/>
                <w:color w:val="FFFFFF"/>
              </w:rPr>
            </w:pPr>
            <w:r>
              <w:rPr>
                <w:b/>
                <w:bCs/>
                <w:color w:val="FFFFFF"/>
              </w:rPr>
              <w:t>2022</w:t>
            </w:r>
          </w:p>
        </w:tc>
        <w:tc>
          <w:tcPr>
            <w:tcW w:w="2391"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05BC4A93" w14:textId="77777777" w:rsidR="0018676C" w:rsidRDefault="0018676C" w:rsidP="003762A2">
            <w:r>
              <w:t>~92B (estimado)</w:t>
            </w:r>
          </w:p>
        </w:tc>
        <w:tc>
          <w:tcPr>
            <w:tcW w:w="1723"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2385A9EB" w14:textId="77777777" w:rsidR="0018676C" w:rsidRDefault="0018676C" w:rsidP="003762A2">
            <w:r>
              <w:t>~44B</w:t>
            </w:r>
          </w:p>
        </w:tc>
        <w:tc>
          <w:tcPr>
            <w:tcW w:w="1953"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59D45EE8" w14:textId="77777777" w:rsidR="0018676C" w:rsidRDefault="0018676C" w:rsidP="003762A2">
            <w:r>
              <w:t>~92B (convertido)</w:t>
            </w:r>
          </w:p>
        </w:tc>
      </w:tr>
      <w:tr w:rsidR="0018676C" w14:paraId="00E91FC6" w14:textId="77777777" w:rsidTr="003762A2">
        <w:tblPrEx>
          <w:tblCellMar>
            <w:top w:w="0" w:type="dxa"/>
            <w:bottom w:w="0" w:type="dxa"/>
          </w:tblCellMar>
        </w:tblPrEx>
        <w:tc>
          <w:tcPr>
            <w:tcW w:w="703"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01AA9748" w14:textId="77777777" w:rsidR="0018676C" w:rsidRDefault="0018676C" w:rsidP="003762A2">
            <w:pPr>
              <w:rPr>
                <w:b/>
                <w:bCs/>
                <w:color w:val="FFFFFF"/>
              </w:rPr>
            </w:pPr>
            <w:r>
              <w:rPr>
                <w:b/>
                <w:bCs/>
                <w:color w:val="FFFFFF"/>
              </w:rPr>
              <w:t>2023</w:t>
            </w:r>
          </w:p>
        </w:tc>
        <w:tc>
          <w:tcPr>
            <w:tcW w:w="2391"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087A4B99" w14:textId="77777777" w:rsidR="0018676C" w:rsidRDefault="0018676C" w:rsidP="003762A2">
            <w:r>
              <w:t>Estable</w:t>
            </w:r>
          </w:p>
        </w:tc>
        <w:tc>
          <w:tcPr>
            <w:tcW w:w="172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56B2E707" w14:textId="77777777" w:rsidR="0018676C" w:rsidRDefault="0018676C" w:rsidP="003762A2">
            <w:r>
              <w:t>Estable</w:t>
            </w:r>
          </w:p>
        </w:tc>
        <w:tc>
          <w:tcPr>
            <w:tcW w:w="195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2855DC17" w14:textId="77777777" w:rsidR="0018676C" w:rsidRDefault="0018676C" w:rsidP="003762A2">
            <w:r>
              <w:t>+22.4%</w:t>
            </w:r>
          </w:p>
        </w:tc>
      </w:tr>
      <w:tr w:rsidR="0018676C" w14:paraId="4B84FE03" w14:textId="77777777" w:rsidTr="003762A2">
        <w:tblPrEx>
          <w:tblCellMar>
            <w:top w:w="0" w:type="dxa"/>
            <w:bottom w:w="0" w:type="dxa"/>
          </w:tblCellMar>
        </w:tblPrEx>
        <w:tc>
          <w:tcPr>
            <w:tcW w:w="703"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0A749200" w14:textId="77777777" w:rsidR="0018676C" w:rsidRDefault="0018676C" w:rsidP="003762A2">
            <w:pPr>
              <w:rPr>
                <w:b/>
                <w:bCs/>
                <w:color w:val="FFFFFF"/>
              </w:rPr>
            </w:pPr>
            <w:r>
              <w:rPr>
                <w:b/>
                <w:bCs/>
                <w:color w:val="FFFFFF"/>
              </w:rPr>
              <w:t>2024</w:t>
            </w:r>
          </w:p>
        </w:tc>
        <w:tc>
          <w:tcPr>
            <w:tcW w:w="2391"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3511BDC7" w14:textId="77777777" w:rsidR="0018676C" w:rsidRDefault="0018676C" w:rsidP="003762A2">
            <w:r>
              <w:t>iPhone ↓, servicios ↑</w:t>
            </w:r>
          </w:p>
        </w:tc>
        <w:tc>
          <w:tcPr>
            <w:tcW w:w="1723"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04AA4DFB" w14:textId="77777777" w:rsidR="0018676C" w:rsidRDefault="0018676C" w:rsidP="003762A2">
            <w:r>
              <w:t>+44.6B</w:t>
            </w:r>
          </w:p>
        </w:tc>
        <w:tc>
          <w:tcPr>
            <w:tcW w:w="1953"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14:paraId="147E4761" w14:textId="77777777" w:rsidR="0018676C" w:rsidRDefault="0018676C" w:rsidP="003762A2">
            <w:r>
              <w:t>↑ cuota en China</w:t>
            </w:r>
          </w:p>
        </w:tc>
      </w:tr>
      <w:tr w:rsidR="0018676C" w14:paraId="507BCD24" w14:textId="77777777" w:rsidTr="003762A2">
        <w:tblPrEx>
          <w:tblCellMar>
            <w:top w:w="0" w:type="dxa"/>
            <w:bottom w:w="0" w:type="dxa"/>
          </w:tblCellMar>
        </w:tblPrEx>
        <w:tc>
          <w:tcPr>
            <w:tcW w:w="703"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14:paraId="481189E6" w14:textId="77777777" w:rsidR="0018676C" w:rsidRDefault="0018676C" w:rsidP="003762A2">
            <w:pPr>
              <w:rPr>
                <w:b/>
                <w:bCs/>
                <w:color w:val="FFFFFF"/>
              </w:rPr>
            </w:pPr>
            <w:r>
              <w:rPr>
                <w:b/>
                <w:bCs/>
                <w:color w:val="FFFFFF"/>
              </w:rPr>
              <w:t>2025</w:t>
            </w:r>
          </w:p>
        </w:tc>
        <w:tc>
          <w:tcPr>
            <w:tcW w:w="2391"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63E425C1" w14:textId="77777777" w:rsidR="0018676C" w:rsidRDefault="0018676C" w:rsidP="003762A2">
            <w:r>
              <w:t>124.3B (Q1)</w:t>
            </w:r>
          </w:p>
        </w:tc>
        <w:tc>
          <w:tcPr>
            <w:tcW w:w="172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428937DA" w14:textId="77777777" w:rsidR="0018676C" w:rsidRDefault="0018676C" w:rsidP="003762A2">
            <w:r>
              <w:t>49B (Q1)</w:t>
            </w:r>
          </w:p>
        </w:tc>
        <w:tc>
          <w:tcPr>
            <w:tcW w:w="195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14:paraId="25307EC3" w14:textId="77777777" w:rsidR="0018676C" w:rsidRDefault="0018676C" w:rsidP="003762A2">
            <w:r>
              <w:t>51.3B (H1)</w:t>
            </w:r>
          </w:p>
        </w:tc>
      </w:tr>
    </w:tbl>
    <w:p w14:paraId="3879B0CD" w14:textId="77777777" w:rsidR="0018676C" w:rsidRDefault="0018676C" w:rsidP="0018676C"/>
    <w:p w14:paraId="2F807055" w14:textId="5EC2FD07" w:rsidR="0018676C" w:rsidRPr="0018676C" w:rsidRDefault="0018676C" w:rsidP="0070011E">
      <w:pPr>
        <w:pStyle w:val="Ttulo2"/>
      </w:pPr>
      <w:bookmarkStart w:id="5" w:name="_Toc210568523"/>
      <w:r>
        <w:rPr>
          <w:b/>
          <w:bCs/>
        </w:rPr>
        <w:t>Actividad 4</w:t>
      </w:r>
      <w:r>
        <w:rPr>
          <w:b/>
          <w:bCs/>
        </w:rPr>
        <w:t xml:space="preserve"> </w:t>
      </w:r>
      <w:r>
        <w:t>BQ Aquarius, Energy Phone, Worder WIAM… son algunos de los productos nacionales en el mundo de los Smartphone. Localiza qué empresa nacional sigue comercializando dispositivos de marca propia, qué modelos ofertan y cuáles son sus características. (1 punto)</w:t>
      </w:r>
      <w:bookmarkEnd w:id="5"/>
    </w:p>
    <w:p w14:paraId="6D6227C5" w14:textId="77777777" w:rsidR="0018676C" w:rsidRPr="0018676C" w:rsidRDefault="0018676C" w:rsidP="0018676C">
      <w:pPr>
        <w:rPr>
          <w:b/>
          <w:bCs/>
        </w:rPr>
      </w:pPr>
      <w:r w:rsidRPr="0018676C">
        <w:rPr>
          <w:b/>
          <w:bCs/>
        </w:rPr>
        <w:t>Actualmente no hay marcas nacionales activas, pero estas son algunas marcas que he encontrado:</w:t>
      </w:r>
    </w:p>
    <w:p w14:paraId="699CA7ED" w14:textId="77777777" w:rsidR="0018676C" w:rsidRDefault="0018676C" w:rsidP="0018676C">
      <w:pPr>
        <w:rPr>
          <w:b/>
          <w:bCs/>
        </w:rPr>
      </w:pPr>
      <w:r>
        <w:rPr>
          <w:b/>
          <w:bCs/>
        </w:rPr>
        <w:t>Energy System</w:t>
      </w:r>
    </w:p>
    <w:p w14:paraId="39E31693" w14:textId="77777777" w:rsidR="0018676C" w:rsidRDefault="0018676C" w:rsidP="0018676C">
      <w:pPr>
        <w:pStyle w:val="Prrafodelista"/>
        <w:numPr>
          <w:ilvl w:val="0"/>
          <w:numId w:val="6"/>
        </w:numPr>
      </w:pPr>
      <w:r>
        <w:t>No hace tantos años y aún en la actualidad </w:t>
      </w:r>
      <w:r>
        <w:rPr>
          <w:b/>
          <w:bCs/>
        </w:rPr>
        <w:t>Energy System es una marca que hace de todo </w:t>
      </w:r>
      <w:r>
        <w:t>siempre y cuando tenga que ver con la música: desde dispositivos MP3, a altavoces, auriculares, etc… Y hoy por hoy, casi nadie pondría en duda la buena relación calidad-precio de sus productos, pero. ¿Qué pensarías si os dijéramos que antes </w:t>
      </w:r>
      <w:r>
        <w:rPr>
          <w:b/>
          <w:bCs/>
        </w:rPr>
        <w:t>también hacían teléfonos móviles?</w:t>
      </w:r>
    </w:p>
    <w:p w14:paraId="57E5D952" w14:textId="77777777" w:rsidR="0018676C" w:rsidRDefault="0018676C" w:rsidP="0018676C">
      <w:pPr>
        <w:pStyle w:val="Prrafodelista"/>
        <w:numPr>
          <w:ilvl w:val="0"/>
          <w:numId w:val="6"/>
        </w:numPr>
      </w:pPr>
      <w:r>
        <w:t>Bajo la línea de productos de Energy Phone, la antigua marca de móviles españoles, se centró en hacerle la </w:t>
      </w:r>
      <w:r>
        <w:rPr>
          <w:b/>
          <w:bCs/>
        </w:rPr>
        <w:t>competencia a BQ, con teléfonos de gama media </w:t>
      </w:r>
      <w:r>
        <w:t>que prometían unas características notables por un precio muy ajustado y que además, eran compatibles con el novedoso 4G (sí, hace tiempo de esto). Eso sí, cabe destacar que </w:t>
      </w:r>
      <w:r>
        <w:rPr>
          <w:b/>
          <w:bCs/>
        </w:rPr>
        <w:t>su trayectoria no fue demasiado larga</w:t>
      </w:r>
      <w:r>
        <w:t>, ya que el uno de sus últimos modelos, el Energy Phone 3, fue un desastre en ventas.</w:t>
      </w:r>
    </w:p>
    <w:p w14:paraId="27CF096A" w14:textId="77777777" w:rsidR="0018676C" w:rsidRDefault="0018676C" w:rsidP="0018676C">
      <w:pPr>
        <w:rPr>
          <w:b/>
          <w:bCs/>
        </w:rPr>
      </w:pPr>
      <w:r>
        <w:rPr>
          <w:b/>
          <w:bCs/>
        </w:rPr>
        <w:t>Sunstech</w:t>
      </w:r>
    </w:p>
    <w:p w14:paraId="4CA8ED31" w14:textId="77777777" w:rsidR="0018676C" w:rsidRDefault="0018676C" w:rsidP="0018676C">
      <w:pPr>
        <w:pStyle w:val="Prrafodelista"/>
        <w:numPr>
          <w:ilvl w:val="0"/>
          <w:numId w:val="7"/>
        </w:numPr>
      </w:pPr>
      <w:r>
        <w:t>Teléfonos sencillos, baratos, resistentes, con una larga duración de la batería y sobre todo y más importante, teclas grandes para que nuestros mayores puedan llamar sin problema. Esto es Sunstech, una de las marcas de móviles españolas que quizás no conocías a menos que hayas tenido que buscarle un teléfono a tu abuel@.</w:t>
      </w:r>
    </w:p>
    <w:p w14:paraId="07A047CC" w14:textId="77777777" w:rsidR="0018676C" w:rsidRDefault="0018676C" w:rsidP="0018676C">
      <w:pPr>
        <w:pageBreakBefore/>
        <w:rPr>
          <w:b/>
          <w:bCs/>
        </w:rPr>
      </w:pPr>
    </w:p>
    <w:p w14:paraId="2AEF0C2A" w14:textId="77777777" w:rsidR="0018676C" w:rsidRDefault="0018676C" w:rsidP="0018676C">
      <w:pPr>
        <w:rPr>
          <w:b/>
          <w:bCs/>
        </w:rPr>
      </w:pPr>
      <w:r>
        <w:rPr>
          <w:b/>
          <w:bCs/>
        </w:rPr>
        <w:t>Mywigo</w:t>
      </w:r>
    </w:p>
    <w:p w14:paraId="2FB283CC" w14:textId="77777777" w:rsidR="0018676C" w:rsidRDefault="0018676C" w:rsidP="0018676C">
      <w:pPr>
        <w:pStyle w:val="Prrafodelista"/>
        <w:numPr>
          <w:ilvl w:val="0"/>
          <w:numId w:val="7"/>
        </w:numPr>
      </w:pPr>
      <w:r>
        <w:t>Características y precios humildes, MyWigo al igual que muchas de las otras marcas de móviles españolas de esta lista apostaron en su día por satisfacer a un público que todavía no estaba acostumbrado a gastar más en un teléfono móvil que un ordenador portátil. Pero de eso hace ya varios años y, como muchas de estas marcas, lo que en su día fue una empresa de móviles española dedicada a la venta de modelos de gama media baja acabó en el olvido, dejando una serie de modelos (MyWigo Uno Pro, City 3, Magnum 2 o Halley) de los que ya nadie se acuerda y que son muy difíciles de encontrar.</w:t>
      </w:r>
    </w:p>
    <w:p w14:paraId="6E76E918" w14:textId="77777777" w:rsidR="0018676C" w:rsidRDefault="0018676C" w:rsidP="0018676C">
      <w:pPr>
        <w:rPr>
          <w:b/>
          <w:bCs/>
        </w:rPr>
      </w:pPr>
      <w:r>
        <w:rPr>
          <w:b/>
          <w:bCs/>
        </w:rPr>
        <w:t>Primux</w:t>
      </w:r>
    </w:p>
    <w:p w14:paraId="62D94291" w14:textId="77777777" w:rsidR="0018676C" w:rsidRDefault="0018676C" w:rsidP="0018676C">
      <w:pPr>
        <w:pStyle w:val="Prrafodelista"/>
        <w:numPr>
          <w:ilvl w:val="0"/>
          <w:numId w:val="7"/>
        </w:numPr>
      </w:pPr>
      <w:r>
        <w:t>Esto puede parecer un cementerio, pero es que Primux es otra de las marcas de móviles españolas que se sumó a la ola del diseño y fabricación de móviles nacionales que acabó desapareciendo en 2017 contra un mercado dominado por las marcas chinas. Como dato curioso, podemos decir que si bien no solo fabricaban móviles, era una empresa fundada en Galicia y que bajo su lema “Be human, live simple” supieron hacer llegar al público una buena selección de móviles sencillos, pero suficientes para aquella época.</w:t>
      </w:r>
    </w:p>
    <w:p w14:paraId="43DB9077" w14:textId="77777777" w:rsidR="0018676C" w:rsidRDefault="0018676C" w:rsidP="0018676C">
      <w:pPr>
        <w:rPr>
          <w:b/>
          <w:bCs/>
        </w:rPr>
      </w:pPr>
      <w:r>
        <w:rPr>
          <w:b/>
          <w:bCs/>
        </w:rPr>
        <w:t>Weimei</w:t>
      </w:r>
    </w:p>
    <w:p w14:paraId="5941EC43" w14:textId="77777777" w:rsidR="0018676C" w:rsidRDefault="0018676C" w:rsidP="0018676C">
      <w:pPr>
        <w:pStyle w:val="Prrafodelista"/>
        <w:numPr>
          <w:ilvl w:val="0"/>
          <w:numId w:val="7"/>
        </w:numPr>
      </w:pPr>
      <w:r>
        <w:t>Nacida en 2015 de la mano de dos jóvenes españoles emprendedores que consiguieron una inyección poco más de medio millón de euros en una start-up, Weimei no llegó a cumplir las expectativas y promesas que todos esperaba. Puede que si allí por entre 2015 y 2018 estabas buscando un movil bueno, bonito y barato, te encontrarás con algunos modelos de WeiMei como el WeiMei Force X o el WePlus, pero como tantas y tantas marcas de móviles españolas que acabaron quebrando, encontrar estos modelos hoy en día puede ser más una tarea de arqueología que otra cosa.</w:t>
      </w:r>
    </w:p>
    <w:p w14:paraId="5111A7AC" w14:textId="77777777" w:rsidR="0018676C" w:rsidRDefault="0018676C" w:rsidP="0018676C">
      <w:pPr>
        <w:rPr>
          <w:b/>
          <w:bCs/>
        </w:rPr>
      </w:pPr>
      <w:r>
        <w:rPr>
          <w:b/>
          <w:bCs/>
        </w:rPr>
        <w:t>Wolder</w:t>
      </w:r>
    </w:p>
    <w:p w14:paraId="2D5A4974" w14:textId="77777777" w:rsidR="0018676C" w:rsidRDefault="0018676C" w:rsidP="0018676C">
      <w:pPr>
        <w:pStyle w:val="Prrafodelista"/>
        <w:numPr>
          <w:ilvl w:val="0"/>
          <w:numId w:val="7"/>
        </w:numPr>
      </w:pPr>
      <w:r>
        <w:t>Si en 2015 Wolder </w:t>
      </w:r>
      <w:r>
        <w:rPr>
          <w:b/>
          <w:bCs/>
        </w:rPr>
        <w:t>era una potencia en lo que a tablets </w:t>
      </w:r>
      <w:r>
        <w:t>se tratase, fue una de las primeras marcas de móviles españolas en hundirse al comienzo de la crisis del sector. Encargada de </w:t>
      </w:r>
      <w:r>
        <w:rPr>
          <w:b/>
          <w:bCs/>
        </w:rPr>
        <w:t>fabricar las tablets de Jazztel e incluso las de Masterchef</w:t>
      </w:r>
      <w:r>
        <w:t> en sus comienzos, su andadura por el sector de la telefonía móvil fue rápido y acabó en tragedia. De sus modelos podemos recordar los Wolder Wiam #71, #46 o #23 que si bien pueden estar todavía en las estanterías de algún mayorista tecnológico, deberían ocupar su puesto en algunos museos.</w:t>
      </w:r>
    </w:p>
    <w:p w14:paraId="7BC0A40E" w14:textId="77777777" w:rsidR="0018676C" w:rsidRDefault="0018676C" w:rsidP="0018676C">
      <w:pPr>
        <w:pageBreakBefore/>
        <w:rPr>
          <w:b/>
          <w:bCs/>
        </w:rPr>
      </w:pPr>
    </w:p>
    <w:p w14:paraId="2862A0C7" w14:textId="77777777" w:rsidR="0018676C" w:rsidRDefault="0018676C" w:rsidP="0018676C">
      <w:pPr>
        <w:rPr>
          <w:b/>
          <w:bCs/>
        </w:rPr>
      </w:pPr>
      <w:r>
        <w:rPr>
          <w:b/>
          <w:bCs/>
        </w:rPr>
        <w:t>Vexia</w:t>
      </w:r>
    </w:p>
    <w:p w14:paraId="6ABEB726" w14:textId="77777777" w:rsidR="0018676C" w:rsidRDefault="0018676C" w:rsidP="0018676C">
      <w:pPr>
        <w:pStyle w:val="Prrafodelista"/>
        <w:numPr>
          <w:ilvl w:val="0"/>
          <w:numId w:val="7"/>
        </w:numPr>
      </w:pPr>
      <w:r>
        <w:t>Diseños atractivos y una alta capacidad para innovar, Vexia aspiraba a convertirse en el Apple español a través del diseño de desarrollos propios que lo separaran de sus competidores. Pero esta es otra de las marcas de móviles españolas que mordió el polvo para desaparecer, dejándonos únicamente móviles como el Vexia Zippers 5 Plus, que si bien lo puedes encontrar en Internet para comprarlo, nos recuerda a lo que se podía considerar como un estilo rompedor dentro de los smartphones de hace no más de 5 años.</w:t>
      </w:r>
    </w:p>
    <w:p w14:paraId="31852A3C" w14:textId="77777777" w:rsidR="0018676C" w:rsidRDefault="0018676C" w:rsidP="0018676C">
      <w:pPr>
        <w:pStyle w:val="Prrafodelista"/>
        <w:numPr>
          <w:ilvl w:val="0"/>
          <w:numId w:val="7"/>
        </w:numPr>
      </w:pPr>
      <w:r>
        <w:t>Y es que, todavía podríamos seguir nombrando más marcas de móviles españolas como Geeksphone, Bluesense, i-Joy, Unusual o Szenio. Pero en todas ellas la historia sería la misma: marcas que nacieron para encontrarse un mercado lleno de competidores y acabar desapareciendo sin dejar casi ni rastro (salvo este artículo).</w:t>
      </w:r>
    </w:p>
    <w:p w14:paraId="5CB21C2F" w14:textId="77777777" w:rsidR="0018676C" w:rsidRDefault="0018676C" w:rsidP="0018676C">
      <w:hyperlink r:id="rId9" w:history="1">
        <w:r>
          <w:rPr>
            <w:rStyle w:val="Hipervnculo"/>
            <w:b/>
            <w:bCs/>
          </w:rPr>
          <w:t>https://www.cashconverters.es/es/es/oportunidades/marcas-moviles-espanolas/</w:t>
        </w:r>
      </w:hyperlink>
    </w:p>
    <w:tbl>
      <w:tblPr>
        <w:tblW w:w="8494" w:type="dxa"/>
        <w:tblCellMar>
          <w:left w:w="10" w:type="dxa"/>
          <w:right w:w="10" w:type="dxa"/>
        </w:tblCellMar>
        <w:tblLook w:val="0000" w:firstRow="0" w:lastRow="0" w:firstColumn="0" w:lastColumn="0" w:noHBand="0" w:noVBand="0"/>
      </w:tblPr>
      <w:tblGrid>
        <w:gridCol w:w="1381"/>
        <w:gridCol w:w="1620"/>
        <w:gridCol w:w="5493"/>
      </w:tblGrid>
      <w:tr w:rsidR="0018676C" w14:paraId="25486C52"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tcBorders>
            <w:shd w:val="clear" w:color="auto" w:fill="ED7D31"/>
            <w:tcMar>
              <w:top w:w="0" w:type="dxa"/>
              <w:left w:w="108" w:type="dxa"/>
              <w:bottom w:w="0" w:type="dxa"/>
              <w:right w:w="108" w:type="dxa"/>
            </w:tcMar>
          </w:tcPr>
          <w:p w14:paraId="37F00F7E" w14:textId="77777777" w:rsidR="0018676C" w:rsidRDefault="0018676C" w:rsidP="003762A2">
            <w:pPr>
              <w:rPr>
                <w:b/>
                <w:bCs/>
                <w:color w:val="FFFFFF"/>
              </w:rPr>
            </w:pPr>
            <w:r>
              <w:rPr>
                <w:b/>
                <w:bCs/>
                <w:color w:val="FFFFFF"/>
              </w:rPr>
              <w:t>Marca</w:t>
            </w:r>
          </w:p>
        </w:tc>
        <w:tc>
          <w:tcPr>
            <w:tcW w:w="1620" w:type="dxa"/>
            <w:tcBorders>
              <w:top w:val="single" w:sz="4" w:space="0" w:color="FFFFFF"/>
              <w:bottom w:val="single" w:sz="4" w:space="0" w:color="FFFFFF"/>
            </w:tcBorders>
            <w:shd w:val="clear" w:color="auto" w:fill="ED7D31"/>
            <w:tcMar>
              <w:top w:w="0" w:type="dxa"/>
              <w:left w:w="108" w:type="dxa"/>
              <w:bottom w:w="0" w:type="dxa"/>
              <w:right w:w="108" w:type="dxa"/>
            </w:tcMar>
          </w:tcPr>
          <w:p w14:paraId="0F8F1524" w14:textId="77777777" w:rsidR="0018676C" w:rsidRDefault="0018676C" w:rsidP="003762A2">
            <w:pPr>
              <w:rPr>
                <w:b/>
                <w:bCs/>
                <w:color w:val="FFFFFF"/>
              </w:rPr>
            </w:pPr>
            <w:r>
              <w:rPr>
                <w:b/>
                <w:bCs/>
                <w:color w:val="FFFFFF"/>
              </w:rPr>
              <w:t>Modelo</w:t>
            </w:r>
          </w:p>
        </w:tc>
        <w:tc>
          <w:tcPr>
            <w:tcW w:w="5493" w:type="dxa"/>
            <w:tcBorders>
              <w:top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7F2ABAAD" w14:textId="77777777" w:rsidR="0018676C" w:rsidRDefault="0018676C" w:rsidP="003762A2">
            <w:pPr>
              <w:rPr>
                <w:b/>
                <w:bCs/>
                <w:color w:val="FFFFFF"/>
              </w:rPr>
            </w:pPr>
            <w:r>
              <w:rPr>
                <w:b/>
                <w:bCs/>
                <w:color w:val="FFFFFF"/>
              </w:rPr>
              <w:t>Características principales</w:t>
            </w:r>
          </w:p>
        </w:tc>
      </w:tr>
      <w:tr w:rsidR="0018676C" w14:paraId="65FC4156"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667047CD" w14:textId="77777777" w:rsidR="0018676C" w:rsidRDefault="0018676C" w:rsidP="003762A2">
            <w:pPr>
              <w:rPr>
                <w:b/>
                <w:bCs/>
                <w:color w:val="FFFFFF"/>
              </w:rPr>
            </w:pPr>
            <w:r>
              <w:rPr>
                <w:b/>
                <w:bCs/>
                <w:color w:val="FFFFFF"/>
              </w:rPr>
              <w:t>Energy Sistem</w:t>
            </w:r>
          </w:p>
        </w:tc>
        <w:tc>
          <w:tcPr>
            <w:tcW w:w="1620"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7C7F5E48" w14:textId="77777777" w:rsidR="0018676C" w:rsidRDefault="0018676C" w:rsidP="003762A2">
            <w:pPr>
              <w:rPr>
                <w:b/>
                <w:bCs/>
              </w:rPr>
            </w:pPr>
            <w:r>
              <w:rPr>
                <w:b/>
                <w:bCs/>
              </w:rPr>
              <w:t>Energy Phone Pro 3</w:t>
            </w:r>
          </w:p>
        </w:tc>
        <w:tc>
          <w:tcPr>
            <w:tcW w:w="5493"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3D50F60E" w14:textId="77777777" w:rsidR="0018676C" w:rsidRDefault="0018676C" w:rsidP="003762A2">
            <w:pPr>
              <w:rPr>
                <w:b/>
                <w:bCs/>
              </w:rPr>
            </w:pPr>
            <w:r>
              <w:rPr>
                <w:b/>
                <w:bCs/>
              </w:rPr>
              <w:t>Pantalla 5.5" Full HD, 3 GB RAM, 32 GB, cámara dual 13+13 MP, Android 7.0, 4G</w:t>
            </w:r>
          </w:p>
        </w:tc>
      </w:tr>
      <w:tr w:rsidR="0018676C" w14:paraId="5152BE6F"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196380AC" w14:textId="77777777" w:rsidR="0018676C" w:rsidRDefault="0018676C" w:rsidP="003762A2">
            <w:pPr>
              <w:rPr>
                <w:b/>
                <w:bCs/>
                <w:color w:val="FFFFFF"/>
              </w:rPr>
            </w:pPr>
            <w:r>
              <w:rPr>
                <w:b/>
                <w:bCs/>
                <w:color w:val="FFFFFF"/>
              </w:rPr>
              <w:t>Sunstech</w:t>
            </w:r>
          </w:p>
        </w:tc>
        <w:tc>
          <w:tcPr>
            <w:tcW w:w="1620" w:type="dxa"/>
            <w:tcBorders>
              <w:top w:val="single" w:sz="4" w:space="0" w:color="FFFFFF"/>
              <w:left w:val="single" w:sz="4" w:space="0" w:color="FFFFFF"/>
              <w:bottom w:val="single" w:sz="4" w:space="0" w:color="FFFFFF"/>
              <w:right w:val="single" w:sz="4" w:space="0" w:color="FFFFFF"/>
            </w:tcBorders>
            <w:shd w:val="clear" w:color="auto" w:fill="FBE4D5"/>
            <w:tcMar>
              <w:top w:w="0" w:type="dxa"/>
              <w:left w:w="108" w:type="dxa"/>
              <w:bottom w:w="0" w:type="dxa"/>
              <w:right w:w="108" w:type="dxa"/>
            </w:tcMar>
          </w:tcPr>
          <w:p w14:paraId="194C06B3" w14:textId="77777777" w:rsidR="0018676C" w:rsidRDefault="0018676C" w:rsidP="003762A2">
            <w:pPr>
              <w:rPr>
                <w:b/>
                <w:bCs/>
              </w:rPr>
            </w:pPr>
            <w:r>
              <w:rPr>
                <w:b/>
                <w:bCs/>
              </w:rPr>
              <w:t>CELT23</w:t>
            </w:r>
          </w:p>
        </w:tc>
        <w:tc>
          <w:tcPr>
            <w:tcW w:w="5493" w:type="dxa"/>
            <w:tcBorders>
              <w:top w:val="single" w:sz="4" w:space="0" w:color="FFFFFF"/>
              <w:left w:val="single" w:sz="4" w:space="0" w:color="FFFFFF"/>
              <w:bottom w:val="single" w:sz="4" w:space="0" w:color="FFFFFF"/>
              <w:right w:val="single" w:sz="4" w:space="0" w:color="FFFFFF"/>
            </w:tcBorders>
            <w:shd w:val="clear" w:color="auto" w:fill="FBE4D5"/>
            <w:tcMar>
              <w:top w:w="0" w:type="dxa"/>
              <w:left w:w="108" w:type="dxa"/>
              <w:bottom w:w="0" w:type="dxa"/>
              <w:right w:w="108" w:type="dxa"/>
            </w:tcMar>
          </w:tcPr>
          <w:p w14:paraId="14A9CE0E" w14:textId="77777777" w:rsidR="0018676C" w:rsidRDefault="0018676C" w:rsidP="003762A2">
            <w:pPr>
              <w:rPr>
                <w:b/>
                <w:bCs/>
              </w:rPr>
            </w:pPr>
            <w:r>
              <w:rPr>
                <w:b/>
                <w:bCs/>
              </w:rPr>
              <w:t>Pantalla 2.4", teclas grandes, botón SOS, batería 1100 mAh, ideal para mayores</w:t>
            </w:r>
          </w:p>
        </w:tc>
      </w:tr>
      <w:tr w:rsidR="0018676C" w14:paraId="7FEECB65"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6E608FDF" w14:textId="77777777" w:rsidR="0018676C" w:rsidRDefault="0018676C" w:rsidP="003762A2">
            <w:pPr>
              <w:rPr>
                <w:b/>
                <w:bCs/>
                <w:color w:val="FFFFFF"/>
              </w:rPr>
            </w:pPr>
            <w:r>
              <w:rPr>
                <w:b/>
                <w:bCs/>
                <w:color w:val="FFFFFF"/>
              </w:rPr>
              <w:t>MyWigo</w:t>
            </w:r>
          </w:p>
        </w:tc>
        <w:tc>
          <w:tcPr>
            <w:tcW w:w="1620"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097C5F44" w14:textId="77777777" w:rsidR="0018676C" w:rsidRDefault="0018676C" w:rsidP="003762A2">
            <w:pPr>
              <w:rPr>
                <w:b/>
                <w:bCs/>
              </w:rPr>
            </w:pPr>
            <w:r>
              <w:rPr>
                <w:b/>
                <w:bCs/>
              </w:rPr>
              <w:t>Uno Pro</w:t>
            </w:r>
          </w:p>
        </w:tc>
        <w:tc>
          <w:tcPr>
            <w:tcW w:w="5493"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035F73EC" w14:textId="77777777" w:rsidR="0018676C" w:rsidRDefault="0018676C" w:rsidP="003762A2">
            <w:pPr>
              <w:rPr>
                <w:b/>
                <w:bCs/>
              </w:rPr>
            </w:pPr>
            <w:r>
              <w:rPr>
                <w:b/>
                <w:bCs/>
              </w:rPr>
              <w:t>Pantalla 5.5" Full HD, 3 GB RAM, 16 GB, cámara 13 MP, batería 2950 mAh, Android 5.1</w:t>
            </w:r>
          </w:p>
        </w:tc>
      </w:tr>
      <w:tr w:rsidR="0018676C" w14:paraId="5DE71A93"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06FDD768" w14:textId="77777777" w:rsidR="0018676C" w:rsidRDefault="0018676C" w:rsidP="003762A2">
            <w:pPr>
              <w:rPr>
                <w:b/>
                <w:bCs/>
                <w:color w:val="FFFFFF"/>
              </w:rPr>
            </w:pPr>
            <w:r>
              <w:rPr>
                <w:b/>
                <w:bCs/>
                <w:color w:val="FFFFFF"/>
              </w:rPr>
              <w:t>Primux</w:t>
            </w:r>
          </w:p>
        </w:tc>
        <w:tc>
          <w:tcPr>
            <w:tcW w:w="1620" w:type="dxa"/>
            <w:tcBorders>
              <w:top w:val="single" w:sz="4" w:space="0" w:color="FFFFFF"/>
              <w:left w:val="single" w:sz="4" w:space="0" w:color="FFFFFF"/>
              <w:bottom w:val="single" w:sz="4" w:space="0" w:color="FFFFFF"/>
              <w:right w:val="single" w:sz="4" w:space="0" w:color="FFFFFF"/>
            </w:tcBorders>
            <w:shd w:val="clear" w:color="auto" w:fill="FBE4D5"/>
            <w:tcMar>
              <w:top w:w="0" w:type="dxa"/>
              <w:left w:w="108" w:type="dxa"/>
              <w:bottom w:w="0" w:type="dxa"/>
              <w:right w:w="108" w:type="dxa"/>
            </w:tcMar>
          </w:tcPr>
          <w:p w14:paraId="533D720B" w14:textId="77777777" w:rsidR="0018676C" w:rsidRDefault="0018676C" w:rsidP="003762A2">
            <w:pPr>
              <w:rPr>
                <w:b/>
                <w:bCs/>
              </w:rPr>
            </w:pPr>
            <w:r>
              <w:rPr>
                <w:b/>
                <w:bCs/>
              </w:rPr>
              <w:t>Omega 5</w:t>
            </w:r>
          </w:p>
        </w:tc>
        <w:tc>
          <w:tcPr>
            <w:tcW w:w="5493" w:type="dxa"/>
            <w:tcBorders>
              <w:top w:val="single" w:sz="4" w:space="0" w:color="FFFFFF"/>
              <w:left w:val="single" w:sz="4" w:space="0" w:color="FFFFFF"/>
              <w:bottom w:val="single" w:sz="4" w:space="0" w:color="FFFFFF"/>
              <w:right w:val="single" w:sz="4" w:space="0" w:color="FFFFFF"/>
            </w:tcBorders>
            <w:shd w:val="clear" w:color="auto" w:fill="FBE4D5"/>
            <w:tcMar>
              <w:top w:w="0" w:type="dxa"/>
              <w:left w:w="108" w:type="dxa"/>
              <w:bottom w:w="0" w:type="dxa"/>
              <w:right w:w="108" w:type="dxa"/>
            </w:tcMar>
          </w:tcPr>
          <w:p w14:paraId="774CF1D9" w14:textId="77777777" w:rsidR="0018676C" w:rsidRDefault="0018676C" w:rsidP="003762A2">
            <w:pPr>
              <w:rPr>
                <w:b/>
                <w:bCs/>
              </w:rPr>
            </w:pPr>
            <w:r>
              <w:rPr>
                <w:b/>
                <w:bCs/>
              </w:rPr>
              <w:t>Pantalla 5.5", 1 GB RAM, 16 GB, cámara 13 MP, batería 2800 mAh, Android 4.4</w:t>
            </w:r>
          </w:p>
        </w:tc>
      </w:tr>
      <w:tr w:rsidR="0018676C" w14:paraId="56C7DF50"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05F36647" w14:textId="77777777" w:rsidR="0018676C" w:rsidRDefault="0018676C" w:rsidP="003762A2">
            <w:pPr>
              <w:rPr>
                <w:b/>
                <w:bCs/>
                <w:color w:val="FFFFFF"/>
              </w:rPr>
            </w:pPr>
            <w:r>
              <w:rPr>
                <w:b/>
                <w:bCs/>
                <w:color w:val="FFFFFF"/>
              </w:rPr>
              <w:t>Weimei</w:t>
            </w:r>
          </w:p>
        </w:tc>
        <w:tc>
          <w:tcPr>
            <w:tcW w:w="1620"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65A76258" w14:textId="77777777" w:rsidR="0018676C" w:rsidRDefault="0018676C" w:rsidP="003762A2">
            <w:pPr>
              <w:rPr>
                <w:b/>
                <w:bCs/>
              </w:rPr>
            </w:pPr>
            <w:r>
              <w:rPr>
                <w:b/>
                <w:bCs/>
              </w:rPr>
              <w:t>Force X</w:t>
            </w:r>
          </w:p>
        </w:tc>
        <w:tc>
          <w:tcPr>
            <w:tcW w:w="5493"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6174BEC8" w14:textId="77777777" w:rsidR="0018676C" w:rsidRDefault="0018676C" w:rsidP="003762A2">
            <w:pPr>
              <w:rPr>
                <w:b/>
                <w:bCs/>
              </w:rPr>
            </w:pPr>
            <w:r>
              <w:rPr>
                <w:b/>
                <w:bCs/>
              </w:rPr>
              <w:t>Pantalla 5", 3 GB RAM, 16 GB, cámara 13 MP, batería 4000 mAh, Android 6.0</w:t>
            </w:r>
          </w:p>
        </w:tc>
      </w:tr>
      <w:tr w:rsidR="0018676C" w14:paraId="7423B5F5"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4CCEE60A" w14:textId="77777777" w:rsidR="0018676C" w:rsidRDefault="0018676C" w:rsidP="003762A2">
            <w:pPr>
              <w:rPr>
                <w:b/>
                <w:bCs/>
                <w:color w:val="FFFFFF"/>
              </w:rPr>
            </w:pPr>
            <w:r>
              <w:rPr>
                <w:b/>
                <w:bCs/>
                <w:color w:val="FFFFFF"/>
              </w:rPr>
              <w:t>Wolder</w:t>
            </w:r>
          </w:p>
        </w:tc>
        <w:tc>
          <w:tcPr>
            <w:tcW w:w="1620" w:type="dxa"/>
            <w:tcBorders>
              <w:top w:val="single" w:sz="4" w:space="0" w:color="FFFFFF"/>
              <w:left w:val="single" w:sz="4" w:space="0" w:color="FFFFFF"/>
              <w:bottom w:val="single" w:sz="4" w:space="0" w:color="FFFFFF"/>
              <w:right w:val="single" w:sz="4" w:space="0" w:color="FFFFFF"/>
            </w:tcBorders>
            <w:shd w:val="clear" w:color="auto" w:fill="FBE4D5"/>
            <w:tcMar>
              <w:top w:w="0" w:type="dxa"/>
              <w:left w:w="108" w:type="dxa"/>
              <w:bottom w:w="0" w:type="dxa"/>
              <w:right w:w="108" w:type="dxa"/>
            </w:tcMar>
          </w:tcPr>
          <w:p w14:paraId="385BEFA4" w14:textId="77777777" w:rsidR="0018676C" w:rsidRDefault="0018676C" w:rsidP="003762A2">
            <w:pPr>
              <w:rPr>
                <w:b/>
                <w:bCs/>
              </w:rPr>
            </w:pPr>
            <w:r>
              <w:rPr>
                <w:b/>
                <w:bCs/>
              </w:rPr>
              <w:t>Wiam #71+</w:t>
            </w:r>
          </w:p>
        </w:tc>
        <w:tc>
          <w:tcPr>
            <w:tcW w:w="5493" w:type="dxa"/>
            <w:tcBorders>
              <w:top w:val="single" w:sz="4" w:space="0" w:color="FFFFFF"/>
              <w:left w:val="single" w:sz="4" w:space="0" w:color="FFFFFF"/>
              <w:bottom w:val="single" w:sz="4" w:space="0" w:color="FFFFFF"/>
              <w:right w:val="single" w:sz="4" w:space="0" w:color="FFFFFF"/>
            </w:tcBorders>
            <w:shd w:val="clear" w:color="auto" w:fill="FBE4D5"/>
            <w:tcMar>
              <w:top w:w="0" w:type="dxa"/>
              <w:left w:w="108" w:type="dxa"/>
              <w:bottom w:w="0" w:type="dxa"/>
              <w:right w:w="108" w:type="dxa"/>
            </w:tcMar>
          </w:tcPr>
          <w:p w14:paraId="3A053088" w14:textId="77777777" w:rsidR="0018676C" w:rsidRDefault="0018676C" w:rsidP="003762A2">
            <w:pPr>
              <w:rPr>
                <w:b/>
                <w:bCs/>
              </w:rPr>
            </w:pPr>
            <w:r>
              <w:rPr>
                <w:b/>
                <w:bCs/>
              </w:rPr>
              <w:t>Pantalla 5", 3 GB RAM, 32 GB, cámara 21 MP, lector de huellas, Android 5.1</w:t>
            </w:r>
          </w:p>
        </w:tc>
      </w:tr>
      <w:tr w:rsidR="0018676C" w14:paraId="5CD82DC9" w14:textId="77777777" w:rsidTr="003762A2">
        <w:tblPrEx>
          <w:tblCellMar>
            <w:top w:w="0" w:type="dxa"/>
            <w:bottom w:w="0" w:type="dxa"/>
          </w:tblCellMar>
        </w:tblPrEx>
        <w:tc>
          <w:tcPr>
            <w:tcW w:w="1381" w:type="dxa"/>
            <w:tcBorders>
              <w:top w:val="single" w:sz="4" w:space="0" w:color="FFFFFF"/>
              <w:left w:val="single" w:sz="4" w:space="0" w:color="FFFFFF"/>
              <w:bottom w:val="single" w:sz="4" w:space="0" w:color="FFFFFF"/>
              <w:right w:val="single" w:sz="4" w:space="0" w:color="FFFFFF"/>
            </w:tcBorders>
            <w:shd w:val="clear" w:color="auto" w:fill="ED7D31"/>
            <w:tcMar>
              <w:top w:w="0" w:type="dxa"/>
              <w:left w:w="108" w:type="dxa"/>
              <w:bottom w:w="0" w:type="dxa"/>
              <w:right w:w="108" w:type="dxa"/>
            </w:tcMar>
          </w:tcPr>
          <w:p w14:paraId="19086F11" w14:textId="77777777" w:rsidR="0018676C" w:rsidRDefault="0018676C" w:rsidP="003762A2">
            <w:pPr>
              <w:rPr>
                <w:b/>
                <w:bCs/>
                <w:color w:val="FFFFFF"/>
              </w:rPr>
            </w:pPr>
            <w:r>
              <w:rPr>
                <w:b/>
                <w:bCs/>
                <w:color w:val="FFFFFF"/>
              </w:rPr>
              <w:t>Vexia</w:t>
            </w:r>
          </w:p>
        </w:tc>
        <w:tc>
          <w:tcPr>
            <w:tcW w:w="1620"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7399AAC7" w14:textId="77777777" w:rsidR="0018676C" w:rsidRDefault="0018676C" w:rsidP="003762A2">
            <w:pPr>
              <w:rPr>
                <w:b/>
                <w:bCs/>
              </w:rPr>
            </w:pPr>
            <w:r>
              <w:rPr>
                <w:b/>
                <w:bCs/>
              </w:rPr>
              <w:t>Zippers 5 Plus</w:t>
            </w:r>
          </w:p>
        </w:tc>
        <w:tc>
          <w:tcPr>
            <w:tcW w:w="5493" w:type="dxa"/>
            <w:tcBorders>
              <w:top w:val="single" w:sz="4" w:space="0" w:color="FFFFFF"/>
              <w:left w:val="single" w:sz="4" w:space="0" w:color="FFFFFF"/>
              <w:bottom w:val="single" w:sz="4" w:space="0" w:color="FFFFFF"/>
              <w:right w:val="single" w:sz="4" w:space="0" w:color="FFFFFF"/>
            </w:tcBorders>
            <w:shd w:val="clear" w:color="auto" w:fill="F7CAAC"/>
            <w:tcMar>
              <w:top w:w="0" w:type="dxa"/>
              <w:left w:w="108" w:type="dxa"/>
              <w:bottom w:w="0" w:type="dxa"/>
              <w:right w:w="108" w:type="dxa"/>
            </w:tcMar>
          </w:tcPr>
          <w:p w14:paraId="693978B2" w14:textId="77777777" w:rsidR="0018676C" w:rsidRDefault="0018676C" w:rsidP="003762A2">
            <w:pPr>
              <w:rPr>
                <w:b/>
                <w:bCs/>
              </w:rPr>
            </w:pPr>
            <w:r>
              <w:rPr>
                <w:b/>
                <w:bCs/>
              </w:rPr>
              <w:t>Pantalla 5.5", 2 GB RAM, 16 GB, cámara 8 MP, batería 4000 mAh, Android 5.1, 4G</w:t>
            </w:r>
          </w:p>
        </w:tc>
      </w:tr>
    </w:tbl>
    <w:p w14:paraId="5EB5C42C" w14:textId="77777777" w:rsidR="0018676C" w:rsidRDefault="0018676C" w:rsidP="0018676C"/>
    <w:p w14:paraId="4A0BD9A8" w14:textId="77777777" w:rsidR="0018676C" w:rsidRDefault="0018676C">
      <w:pPr>
        <w:rPr>
          <w:b/>
          <w:bCs/>
        </w:rPr>
      </w:pPr>
      <w:r>
        <w:rPr>
          <w:b/>
          <w:bCs/>
        </w:rPr>
        <w:br w:type="page"/>
      </w:r>
    </w:p>
    <w:p w14:paraId="054AEC9B" w14:textId="1D150274" w:rsidR="0018676C" w:rsidRDefault="0018676C" w:rsidP="0070011E">
      <w:pPr>
        <w:pStyle w:val="Ttulo2"/>
      </w:pPr>
      <w:bookmarkStart w:id="6" w:name="_Toc210568524"/>
      <w:r w:rsidRPr="0018676C">
        <w:rPr>
          <w:b/>
          <w:bCs/>
        </w:rPr>
        <w:lastRenderedPageBreak/>
        <w:t>Actividad 5</w:t>
      </w:r>
      <w:r>
        <w:t xml:space="preserve"> </w:t>
      </w:r>
      <w:r>
        <w:t>Investiga sobre la tendencia de los sistemas operativos para móviles y dispositivos móviles para 2025. (1 punto)</w:t>
      </w:r>
      <w:r>
        <w:br/>
      </w:r>
      <w:r>
        <w:t>Tabla comparativa de los diferentes sistemas operativos para móviles</w:t>
      </w:r>
      <w:bookmarkEnd w:id="6"/>
    </w:p>
    <w:p w14:paraId="46AFDA51" w14:textId="77777777" w:rsidR="0018676C" w:rsidRDefault="0018676C" w:rsidP="0018676C"/>
    <w:tbl>
      <w:tblPr>
        <w:tblStyle w:val="Tablaconcuadrcula4-nfasis1"/>
        <w:tblW w:w="0" w:type="auto"/>
        <w:tblLook w:val="04A0" w:firstRow="1" w:lastRow="0" w:firstColumn="1" w:lastColumn="0" w:noHBand="0" w:noVBand="1"/>
      </w:tblPr>
      <w:tblGrid>
        <w:gridCol w:w="1946"/>
        <w:gridCol w:w="1707"/>
        <w:gridCol w:w="1781"/>
        <w:gridCol w:w="1676"/>
        <w:gridCol w:w="1909"/>
      </w:tblGrid>
      <w:tr w:rsidR="0018676C" w:rsidRPr="0018676C" w14:paraId="6605FE5C" w14:textId="77777777" w:rsidTr="00186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2694A" w14:textId="77777777" w:rsidR="0018676C" w:rsidRPr="0018676C" w:rsidRDefault="0018676C" w:rsidP="0018676C">
            <w:pPr>
              <w:spacing w:line="276" w:lineRule="auto"/>
              <w:rPr>
                <w:lang w:val="es-ES"/>
              </w:rPr>
            </w:pPr>
            <w:r w:rsidRPr="0018676C">
              <w:rPr>
                <w:lang w:val="es-ES"/>
              </w:rPr>
              <w:t>Característica</w:t>
            </w:r>
          </w:p>
        </w:tc>
        <w:tc>
          <w:tcPr>
            <w:tcW w:w="0" w:type="auto"/>
            <w:hideMark/>
          </w:tcPr>
          <w:p w14:paraId="0E7DF9A1" w14:textId="77777777" w:rsidR="0018676C" w:rsidRPr="0018676C" w:rsidRDefault="0018676C" w:rsidP="0018676C">
            <w:pPr>
              <w:spacing w:line="276" w:lineRule="auto"/>
              <w:cnfStyle w:val="100000000000" w:firstRow="1" w:lastRow="0" w:firstColumn="0" w:lastColumn="0" w:oddVBand="0" w:evenVBand="0" w:oddHBand="0" w:evenHBand="0" w:firstRowFirstColumn="0" w:firstRowLastColumn="0" w:lastRowFirstColumn="0" w:lastRowLastColumn="0"/>
              <w:rPr>
                <w:lang w:val="es-ES"/>
              </w:rPr>
            </w:pPr>
            <w:r w:rsidRPr="0018676C">
              <w:rPr>
                <w:lang w:val="es-ES"/>
              </w:rPr>
              <w:t>Android 15</w:t>
            </w:r>
          </w:p>
        </w:tc>
        <w:tc>
          <w:tcPr>
            <w:tcW w:w="0" w:type="auto"/>
            <w:hideMark/>
          </w:tcPr>
          <w:p w14:paraId="11DE3C61" w14:textId="77777777" w:rsidR="0018676C" w:rsidRPr="0018676C" w:rsidRDefault="0018676C" w:rsidP="0018676C">
            <w:pPr>
              <w:spacing w:line="276" w:lineRule="auto"/>
              <w:cnfStyle w:val="100000000000" w:firstRow="1" w:lastRow="0" w:firstColumn="0" w:lastColumn="0" w:oddVBand="0" w:evenVBand="0" w:oddHBand="0" w:evenHBand="0" w:firstRowFirstColumn="0" w:firstRowLastColumn="0" w:lastRowFirstColumn="0" w:lastRowLastColumn="0"/>
              <w:rPr>
                <w:lang w:val="es-ES"/>
              </w:rPr>
            </w:pPr>
            <w:r w:rsidRPr="0018676C">
              <w:rPr>
                <w:lang w:val="es-ES"/>
              </w:rPr>
              <w:t>iOS 18</w:t>
            </w:r>
          </w:p>
        </w:tc>
        <w:tc>
          <w:tcPr>
            <w:tcW w:w="0" w:type="auto"/>
            <w:hideMark/>
          </w:tcPr>
          <w:p w14:paraId="15BF1322" w14:textId="77777777" w:rsidR="0018676C" w:rsidRPr="0018676C" w:rsidRDefault="0018676C" w:rsidP="0018676C">
            <w:pPr>
              <w:spacing w:line="276" w:lineRule="auto"/>
              <w:cnfStyle w:val="100000000000" w:firstRow="1" w:lastRow="0" w:firstColumn="0" w:lastColumn="0" w:oddVBand="0" w:evenVBand="0" w:oddHBand="0" w:evenHBand="0" w:firstRowFirstColumn="0" w:firstRowLastColumn="0" w:lastRowFirstColumn="0" w:lastRowLastColumn="0"/>
              <w:rPr>
                <w:lang w:val="es-ES"/>
              </w:rPr>
            </w:pPr>
            <w:r w:rsidRPr="0018676C">
              <w:rPr>
                <w:lang w:val="es-ES"/>
              </w:rPr>
              <w:t>HarmonyOS Next</w:t>
            </w:r>
          </w:p>
        </w:tc>
        <w:tc>
          <w:tcPr>
            <w:tcW w:w="0" w:type="auto"/>
            <w:hideMark/>
          </w:tcPr>
          <w:p w14:paraId="5E4DB42D" w14:textId="77777777" w:rsidR="0018676C" w:rsidRPr="0018676C" w:rsidRDefault="0018676C" w:rsidP="0018676C">
            <w:pPr>
              <w:spacing w:line="276" w:lineRule="auto"/>
              <w:cnfStyle w:val="100000000000" w:firstRow="1" w:lastRow="0" w:firstColumn="0" w:lastColumn="0" w:oddVBand="0" w:evenVBand="0" w:oddHBand="0" w:evenHBand="0" w:firstRowFirstColumn="0" w:firstRowLastColumn="0" w:lastRowFirstColumn="0" w:lastRowLastColumn="0"/>
              <w:rPr>
                <w:lang w:val="es-ES"/>
              </w:rPr>
            </w:pPr>
            <w:r w:rsidRPr="0018676C">
              <w:rPr>
                <w:lang w:val="es-ES"/>
              </w:rPr>
              <w:t>HyperOS (Xiaomi)</w:t>
            </w:r>
          </w:p>
        </w:tc>
      </w:tr>
      <w:tr w:rsidR="0018676C" w:rsidRPr="0018676C" w14:paraId="23E2B72D" w14:textId="77777777" w:rsidTr="0018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BEB5D" w14:textId="77777777" w:rsidR="0018676C" w:rsidRPr="0018676C" w:rsidRDefault="0018676C" w:rsidP="0018676C">
            <w:pPr>
              <w:spacing w:line="276" w:lineRule="auto"/>
              <w:rPr>
                <w:lang w:val="es-ES"/>
              </w:rPr>
            </w:pPr>
            <w:r w:rsidRPr="0018676C">
              <w:rPr>
                <w:lang w:val="es-ES"/>
              </w:rPr>
              <w:t>Interfaz</w:t>
            </w:r>
          </w:p>
        </w:tc>
        <w:tc>
          <w:tcPr>
            <w:tcW w:w="0" w:type="auto"/>
            <w:hideMark/>
          </w:tcPr>
          <w:p w14:paraId="7180FD63"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Variable según fabricante</w:t>
            </w:r>
          </w:p>
        </w:tc>
        <w:tc>
          <w:tcPr>
            <w:tcW w:w="0" w:type="auto"/>
            <w:hideMark/>
          </w:tcPr>
          <w:p w14:paraId="7C85BE6A"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Muy pulida y consistente</w:t>
            </w:r>
          </w:p>
        </w:tc>
        <w:tc>
          <w:tcPr>
            <w:tcW w:w="0" w:type="auto"/>
            <w:hideMark/>
          </w:tcPr>
          <w:p w14:paraId="31E6E7AA"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Fluida, estilo Huawei</w:t>
            </w:r>
          </w:p>
        </w:tc>
        <w:tc>
          <w:tcPr>
            <w:tcW w:w="0" w:type="auto"/>
            <w:hideMark/>
          </w:tcPr>
          <w:p w14:paraId="025221AE"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Minimalista y personalizable</w:t>
            </w:r>
          </w:p>
        </w:tc>
      </w:tr>
      <w:tr w:rsidR="0018676C" w:rsidRPr="0018676C" w14:paraId="7EC010EB" w14:textId="77777777" w:rsidTr="0018676C">
        <w:tc>
          <w:tcPr>
            <w:cnfStyle w:val="001000000000" w:firstRow="0" w:lastRow="0" w:firstColumn="1" w:lastColumn="0" w:oddVBand="0" w:evenVBand="0" w:oddHBand="0" w:evenHBand="0" w:firstRowFirstColumn="0" w:firstRowLastColumn="0" w:lastRowFirstColumn="0" w:lastRowLastColumn="0"/>
            <w:tcW w:w="0" w:type="auto"/>
            <w:hideMark/>
          </w:tcPr>
          <w:p w14:paraId="4B99FE35" w14:textId="77777777" w:rsidR="0018676C" w:rsidRPr="0018676C" w:rsidRDefault="0018676C" w:rsidP="0018676C">
            <w:pPr>
              <w:spacing w:line="276" w:lineRule="auto"/>
              <w:rPr>
                <w:lang w:val="es-ES"/>
              </w:rPr>
            </w:pPr>
            <w:r w:rsidRPr="0018676C">
              <w:rPr>
                <w:lang w:val="es-ES"/>
              </w:rPr>
              <w:t>Actualizaciones</w:t>
            </w:r>
          </w:p>
        </w:tc>
        <w:tc>
          <w:tcPr>
            <w:tcW w:w="0" w:type="auto"/>
            <w:hideMark/>
          </w:tcPr>
          <w:p w14:paraId="6DBA2552"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Depende del fabricante</w:t>
            </w:r>
          </w:p>
        </w:tc>
        <w:tc>
          <w:tcPr>
            <w:tcW w:w="0" w:type="auto"/>
            <w:hideMark/>
          </w:tcPr>
          <w:p w14:paraId="1936B47A"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5-6 años de soporte garantizado</w:t>
            </w:r>
          </w:p>
        </w:tc>
        <w:tc>
          <w:tcPr>
            <w:tcW w:w="0" w:type="auto"/>
            <w:hideMark/>
          </w:tcPr>
          <w:p w14:paraId="62B65F32"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Huawei propio (rápido)</w:t>
            </w:r>
          </w:p>
        </w:tc>
        <w:tc>
          <w:tcPr>
            <w:tcW w:w="0" w:type="auto"/>
            <w:hideMark/>
          </w:tcPr>
          <w:p w14:paraId="096EE7D2"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3-4 años (en modelos nuevos)</w:t>
            </w:r>
          </w:p>
        </w:tc>
      </w:tr>
      <w:tr w:rsidR="0018676C" w:rsidRPr="0018676C" w14:paraId="2295F557" w14:textId="77777777" w:rsidTr="0018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55F8F7" w14:textId="77777777" w:rsidR="0018676C" w:rsidRPr="0018676C" w:rsidRDefault="0018676C" w:rsidP="0018676C">
            <w:pPr>
              <w:spacing w:line="276" w:lineRule="auto"/>
              <w:rPr>
                <w:lang w:val="es-ES"/>
              </w:rPr>
            </w:pPr>
            <w:r w:rsidRPr="0018676C">
              <w:rPr>
                <w:lang w:val="es-ES"/>
              </w:rPr>
              <w:t>Seguridad</w:t>
            </w:r>
          </w:p>
        </w:tc>
        <w:tc>
          <w:tcPr>
            <w:tcW w:w="0" w:type="auto"/>
            <w:hideMark/>
          </w:tcPr>
          <w:p w14:paraId="623CDD4A"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Alta (mejorada en Android 15)</w:t>
            </w:r>
          </w:p>
        </w:tc>
        <w:tc>
          <w:tcPr>
            <w:tcW w:w="0" w:type="auto"/>
            <w:hideMark/>
          </w:tcPr>
          <w:p w14:paraId="54025D9D"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Muy alta</w:t>
            </w:r>
          </w:p>
        </w:tc>
        <w:tc>
          <w:tcPr>
            <w:tcW w:w="0" w:type="auto"/>
            <w:hideMark/>
          </w:tcPr>
          <w:p w14:paraId="79CE21EE"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Alta (cerrado, sin Android)</w:t>
            </w:r>
          </w:p>
        </w:tc>
        <w:tc>
          <w:tcPr>
            <w:tcW w:w="0" w:type="auto"/>
            <w:hideMark/>
          </w:tcPr>
          <w:p w14:paraId="73F895C1"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Media-Alta</w:t>
            </w:r>
          </w:p>
        </w:tc>
      </w:tr>
      <w:tr w:rsidR="0018676C" w:rsidRPr="0018676C" w14:paraId="51B640EE" w14:textId="77777777" w:rsidTr="0018676C">
        <w:tc>
          <w:tcPr>
            <w:cnfStyle w:val="001000000000" w:firstRow="0" w:lastRow="0" w:firstColumn="1" w:lastColumn="0" w:oddVBand="0" w:evenVBand="0" w:oddHBand="0" w:evenHBand="0" w:firstRowFirstColumn="0" w:firstRowLastColumn="0" w:lastRowFirstColumn="0" w:lastRowLastColumn="0"/>
            <w:tcW w:w="0" w:type="auto"/>
            <w:hideMark/>
          </w:tcPr>
          <w:p w14:paraId="6DF1D78E" w14:textId="77777777" w:rsidR="0018676C" w:rsidRPr="0018676C" w:rsidRDefault="0018676C" w:rsidP="0018676C">
            <w:pPr>
              <w:spacing w:line="276" w:lineRule="auto"/>
              <w:rPr>
                <w:lang w:val="es-ES"/>
              </w:rPr>
            </w:pPr>
            <w:r w:rsidRPr="0018676C">
              <w:rPr>
                <w:lang w:val="es-ES"/>
              </w:rPr>
              <w:t>Privacidad</w:t>
            </w:r>
          </w:p>
        </w:tc>
        <w:tc>
          <w:tcPr>
            <w:tcW w:w="0" w:type="auto"/>
            <w:hideMark/>
          </w:tcPr>
          <w:p w14:paraId="71E75154"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Mejora constante, pero con Google</w:t>
            </w:r>
          </w:p>
        </w:tc>
        <w:tc>
          <w:tcPr>
            <w:tcW w:w="0" w:type="auto"/>
            <w:hideMark/>
          </w:tcPr>
          <w:p w14:paraId="5227EF56"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Control total del ecosistema Apple</w:t>
            </w:r>
          </w:p>
        </w:tc>
        <w:tc>
          <w:tcPr>
            <w:tcW w:w="0" w:type="auto"/>
            <w:hideMark/>
          </w:tcPr>
          <w:p w14:paraId="61159EC4"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En desarrollo</w:t>
            </w:r>
          </w:p>
        </w:tc>
        <w:tc>
          <w:tcPr>
            <w:tcW w:w="0" w:type="auto"/>
            <w:hideMark/>
          </w:tcPr>
          <w:p w14:paraId="1578ADF5"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Mejora, pero aún con tracking</w:t>
            </w:r>
          </w:p>
        </w:tc>
      </w:tr>
      <w:tr w:rsidR="0018676C" w:rsidRPr="0018676C" w14:paraId="77990A01" w14:textId="77777777" w:rsidTr="0018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5DBC0" w14:textId="77777777" w:rsidR="0018676C" w:rsidRPr="0018676C" w:rsidRDefault="0018676C" w:rsidP="0018676C">
            <w:pPr>
              <w:spacing w:line="276" w:lineRule="auto"/>
              <w:rPr>
                <w:lang w:val="es-ES"/>
              </w:rPr>
            </w:pPr>
            <w:r w:rsidRPr="0018676C">
              <w:rPr>
                <w:lang w:val="es-ES"/>
              </w:rPr>
              <w:t>App Store</w:t>
            </w:r>
          </w:p>
        </w:tc>
        <w:tc>
          <w:tcPr>
            <w:tcW w:w="0" w:type="auto"/>
            <w:hideMark/>
          </w:tcPr>
          <w:p w14:paraId="282C472B"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Google Play y alternativas</w:t>
            </w:r>
          </w:p>
        </w:tc>
        <w:tc>
          <w:tcPr>
            <w:tcW w:w="0" w:type="auto"/>
            <w:hideMark/>
          </w:tcPr>
          <w:p w14:paraId="45B2FE1C"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App Store exclusiva</w:t>
            </w:r>
          </w:p>
        </w:tc>
        <w:tc>
          <w:tcPr>
            <w:tcW w:w="0" w:type="auto"/>
            <w:hideMark/>
          </w:tcPr>
          <w:p w14:paraId="7ECB4891"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AppGallery</w:t>
            </w:r>
          </w:p>
        </w:tc>
        <w:tc>
          <w:tcPr>
            <w:tcW w:w="0" w:type="auto"/>
            <w:hideMark/>
          </w:tcPr>
          <w:p w14:paraId="57ABDF0E"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Play Store y Mi Store</w:t>
            </w:r>
          </w:p>
        </w:tc>
      </w:tr>
      <w:tr w:rsidR="0018676C" w:rsidRPr="0018676C" w14:paraId="28B25465" w14:textId="77777777" w:rsidTr="0018676C">
        <w:tc>
          <w:tcPr>
            <w:cnfStyle w:val="001000000000" w:firstRow="0" w:lastRow="0" w:firstColumn="1" w:lastColumn="0" w:oddVBand="0" w:evenVBand="0" w:oddHBand="0" w:evenHBand="0" w:firstRowFirstColumn="0" w:firstRowLastColumn="0" w:lastRowFirstColumn="0" w:lastRowLastColumn="0"/>
            <w:tcW w:w="0" w:type="auto"/>
            <w:hideMark/>
          </w:tcPr>
          <w:p w14:paraId="4521B41C" w14:textId="77777777" w:rsidR="0018676C" w:rsidRPr="0018676C" w:rsidRDefault="0018676C" w:rsidP="0018676C">
            <w:pPr>
              <w:spacing w:line="276" w:lineRule="auto"/>
              <w:rPr>
                <w:lang w:val="es-ES"/>
              </w:rPr>
            </w:pPr>
            <w:r w:rsidRPr="0018676C">
              <w:rPr>
                <w:lang w:val="es-ES"/>
              </w:rPr>
              <w:t>Compatibilidad de Apps</w:t>
            </w:r>
          </w:p>
        </w:tc>
        <w:tc>
          <w:tcPr>
            <w:tcW w:w="0" w:type="auto"/>
            <w:hideMark/>
          </w:tcPr>
          <w:p w14:paraId="390777CE"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Máxima</w:t>
            </w:r>
          </w:p>
        </w:tc>
        <w:tc>
          <w:tcPr>
            <w:tcW w:w="0" w:type="auto"/>
            <w:hideMark/>
          </w:tcPr>
          <w:p w14:paraId="6E8BE74F"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Muy alta</w:t>
            </w:r>
          </w:p>
        </w:tc>
        <w:tc>
          <w:tcPr>
            <w:tcW w:w="0" w:type="auto"/>
            <w:hideMark/>
          </w:tcPr>
          <w:p w14:paraId="0835BADD"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Limitada (no apps Android)</w:t>
            </w:r>
          </w:p>
        </w:tc>
        <w:tc>
          <w:tcPr>
            <w:tcW w:w="0" w:type="auto"/>
            <w:hideMark/>
          </w:tcPr>
          <w:p w14:paraId="104E58D3"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Alta</w:t>
            </w:r>
          </w:p>
        </w:tc>
      </w:tr>
      <w:tr w:rsidR="0018676C" w:rsidRPr="0018676C" w14:paraId="2EB6EAA1" w14:textId="77777777" w:rsidTr="00186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C73F1" w14:textId="77777777" w:rsidR="0018676C" w:rsidRPr="0018676C" w:rsidRDefault="0018676C" w:rsidP="0018676C">
            <w:pPr>
              <w:spacing w:line="276" w:lineRule="auto"/>
              <w:rPr>
                <w:lang w:val="es-ES"/>
              </w:rPr>
            </w:pPr>
            <w:r w:rsidRPr="0018676C">
              <w:rPr>
                <w:lang w:val="es-ES"/>
              </w:rPr>
              <w:t>IA integrada</w:t>
            </w:r>
          </w:p>
        </w:tc>
        <w:tc>
          <w:tcPr>
            <w:tcW w:w="0" w:type="auto"/>
            <w:hideMark/>
          </w:tcPr>
          <w:p w14:paraId="61D8C8CE"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Moderada, variable</w:t>
            </w:r>
          </w:p>
        </w:tc>
        <w:tc>
          <w:tcPr>
            <w:tcW w:w="0" w:type="auto"/>
            <w:hideMark/>
          </w:tcPr>
          <w:p w14:paraId="549C6206"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Avanzada (traducción, edición…)</w:t>
            </w:r>
          </w:p>
        </w:tc>
        <w:tc>
          <w:tcPr>
            <w:tcW w:w="0" w:type="auto"/>
            <w:hideMark/>
          </w:tcPr>
          <w:p w14:paraId="0E695C32"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Básica aún</w:t>
            </w:r>
          </w:p>
        </w:tc>
        <w:tc>
          <w:tcPr>
            <w:tcW w:w="0" w:type="auto"/>
            <w:hideMark/>
          </w:tcPr>
          <w:p w14:paraId="7B029FBC" w14:textId="77777777" w:rsidR="0018676C" w:rsidRPr="0018676C" w:rsidRDefault="0018676C" w:rsidP="0018676C">
            <w:pPr>
              <w:spacing w:line="276" w:lineRule="auto"/>
              <w:cnfStyle w:val="000000100000" w:firstRow="0" w:lastRow="0" w:firstColumn="0" w:lastColumn="0" w:oddVBand="0" w:evenVBand="0" w:oddHBand="1" w:evenHBand="0" w:firstRowFirstColumn="0" w:firstRowLastColumn="0" w:lastRowFirstColumn="0" w:lastRowLastColumn="0"/>
              <w:rPr>
                <w:lang w:val="es-ES"/>
              </w:rPr>
            </w:pPr>
            <w:r w:rsidRPr="0018676C">
              <w:rPr>
                <w:lang w:val="es-ES"/>
              </w:rPr>
              <w:t>Muy integrada con el sistema</w:t>
            </w:r>
          </w:p>
        </w:tc>
      </w:tr>
      <w:tr w:rsidR="0018676C" w:rsidRPr="0018676C" w14:paraId="1C502785" w14:textId="77777777" w:rsidTr="0018676C">
        <w:tc>
          <w:tcPr>
            <w:cnfStyle w:val="001000000000" w:firstRow="0" w:lastRow="0" w:firstColumn="1" w:lastColumn="0" w:oddVBand="0" w:evenVBand="0" w:oddHBand="0" w:evenHBand="0" w:firstRowFirstColumn="0" w:firstRowLastColumn="0" w:lastRowFirstColumn="0" w:lastRowLastColumn="0"/>
            <w:tcW w:w="0" w:type="auto"/>
            <w:hideMark/>
          </w:tcPr>
          <w:p w14:paraId="3A53FBBB" w14:textId="77777777" w:rsidR="0018676C" w:rsidRPr="0018676C" w:rsidRDefault="0018676C" w:rsidP="0018676C">
            <w:pPr>
              <w:spacing w:line="276" w:lineRule="auto"/>
              <w:rPr>
                <w:lang w:val="es-ES"/>
              </w:rPr>
            </w:pPr>
            <w:r w:rsidRPr="0018676C">
              <w:rPr>
                <w:lang w:val="es-ES"/>
              </w:rPr>
              <w:t>Ecosistema</w:t>
            </w:r>
          </w:p>
        </w:tc>
        <w:tc>
          <w:tcPr>
            <w:tcW w:w="0" w:type="auto"/>
            <w:hideMark/>
          </w:tcPr>
          <w:p w14:paraId="42ECF539"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Amplio y diverso</w:t>
            </w:r>
          </w:p>
        </w:tc>
        <w:tc>
          <w:tcPr>
            <w:tcW w:w="0" w:type="auto"/>
            <w:hideMark/>
          </w:tcPr>
          <w:p w14:paraId="17885FB4"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Muy cerrado y sincronizado</w:t>
            </w:r>
          </w:p>
        </w:tc>
        <w:tc>
          <w:tcPr>
            <w:tcW w:w="0" w:type="auto"/>
            <w:hideMark/>
          </w:tcPr>
          <w:p w14:paraId="65CC479E"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Integración total Huawei</w:t>
            </w:r>
          </w:p>
        </w:tc>
        <w:tc>
          <w:tcPr>
            <w:tcW w:w="0" w:type="auto"/>
            <w:hideMark/>
          </w:tcPr>
          <w:p w14:paraId="68E46052" w14:textId="77777777" w:rsidR="0018676C" w:rsidRPr="0018676C" w:rsidRDefault="0018676C" w:rsidP="0018676C">
            <w:pPr>
              <w:spacing w:line="276" w:lineRule="auto"/>
              <w:cnfStyle w:val="000000000000" w:firstRow="0" w:lastRow="0" w:firstColumn="0" w:lastColumn="0" w:oddVBand="0" w:evenVBand="0" w:oddHBand="0" w:evenHBand="0" w:firstRowFirstColumn="0" w:firstRowLastColumn="0" w:lastRowFirstColumn="0" w:lastRowLastColumn="0"/>
              <w:rPr>
                <w:lang w:val="es-ES"/>
              </w:rPr>
            </w:pPr>
            <w:r w:rsidRPr="0018676C">
              <w:rPr>
                <w:lang w:val="es-ES"/>
              </w:rPr>
              <w:t>Compatible con productos Xiaomi</w:t>
            </w:r>
          </w:p>
        </w:tc>
      </w:tr>
    </w:tbl>
    <w:p w14:paraId="16E0FF41" w14:textId="77777777" w:rsidR="0018676C" w:rsidRDefault="0018676C" w:rsidP="0018676C"/>
    <w:p w14:paraId="678D2BFB" w14:textId="4B5DE5A7" w:rsidR="00617B0A" w:rsidRDefault="0018676C">
      <w:hyperlink r:id="rId10" w:history="1">
        <w:r w:rsidRPr="00711F19">
          <w:rPr>
            <w:rStyle w:val="Hipervnculo"/>
          </w:rPr>
          <w:t>https://digitalweek.es/sistemas-operativos-para-smartphones-y-tabletas/</w:t>
        </w:r>
      </w:hyperlink>
    </w:p>
    <w:p w14:paraId="48F9DBA8" w14:textId="77777777" w:rsidR="00A61FAE" w:rsidRDefault="00A61FAE"/>
    <w:p w14:paraId="4DABC013" w14:textId="77777777" w:rsidR="00B768AC" w:rsidRDefault="00B768AC">
      <w:pPr>
        <w:rPr>
          <w:b/>
          <w:bCs/>
        </w:rPr>
      </w:pPr>
      <w:r>
        <w:rPr>
          <w:b/>
          <w:bCs/>
        </w:rPr>
        <w:br w:type="page"/>
      </w:r>
    </w:p>
    <w:p w14:paraId="400FEF8E" w14:textId="77777777" w:rsidR="00B768AC" w:rsidRDefault="00A61FAE" w:rsidP="0070011E">
      <w:pPr>
        <w:pStyle w:val="Ttulo2"/>
      </w:pPr>
      <w:bookmarkStart w:id="7" w:name="_Toc210568525"/>
      <w:r w:rsidRPr="00A61FAE">
        <w:rPr>
          <w:b/>
          <w:bCs/>
        </w:rPr>
        <w:lastRenderedPageBreak/>
        <w:t>Actividad 6</w:t>
      </w:r>
      <w:r>
        <w:t xml:space="preserve"> </w:t>
      </w:r>
      <w:r>
        <w:t>Completa la tabla de versiones de Android hasta la actualidad. ¿Cuál es la versión actual? (1,5 puntos)</w:t>
      </w:r>
      <w:bookmarkEnd w:id="7"/>
    </w:p>
    <w:p w14:paraId="6B55A2F2" w14:textId="75CBE6AF" w:rsidR="00B768AC" w:rsidRDefault="00B768AC" w:rsidP="00A61FAE">
      <w:r w:rsidRPr="00B768AC">
        <w:drawing>
          <wp:inline distT="0" distB="0" distL="0" distR="0" wp14:anchorId="2A5DBB1E" wp14:editId="49B093F9">
            <wp:extent cx="3886200" cy="4750636"/>
            <wp:effectExtent l="0" t="0" r="0" b="0"/>
            <wp:docPr id="95918490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84901" name="Imagen 1" descr="Gráfico, Gráfico de barras&#10;&#10;El contenido generado por IA puede ser incorrecto."/>
                    <pic:cNvPicPr/>
                  </pic:nvPicPr>
                  <pic:blipFill>
                    <a:blip r:embed="rId11"/>
                    <a:stretch>
                      <a:fillRect/>
                    </a:stretch>
                  </pic:blipFill>
                  <pic:spPr>
                    <a:xfrm>
                      <a:off x="0" y="0"/>
                      <a:ext cx="3890933" cy="4756421"/>
                    </a:xfrm>
                    <a:prstGeom prst="rect">
                      <a:avLst/>
                    </a:prstGeom>
                  </pic:spPr>
                </pic:pic>
              </a:graphicData>
            </a:graphic>
          </wp:inline>
        </w:drawing>
      </w:r>
    </w:p>
    <w:p w14:paraId="567542BA" w14:textId="77777777" w:rsidR="00B768AC" w:rsidRDefault="00B768AC">
      <w:r>
        <w:br w:type="page"/>
      </w:r>
    </w:p>
    <w:p w14:paraId="262942DB" w14:textId="1629A395" w:rsidR="00B768AC" w:rsidRDefault="00B768AC" w:rsidP="00B768AC">
      <w:r>
        <w:lastRenderedPageBreak/>
        <w:t>La versión actual es la de Android 15, estás son algunas de sus novedades:</w:t>
      </w:r>
    </w:p>
    <w:p w14:paraId="7F2F58C9" w14:textId="366D9CE8" w:rsidR="00B768AC" w:rsidRPr="00B768AC" w:rsidRDefault="00B768AC" w:rsidP="00B768AC">
      <w:pPr>
        <w:pStyle w:val="Prrafodelista"/>
        <w:numPr>
          <w:ilvl w:val="0"/>
          <w:numId w:val="14"/>
        </w:numPr>
      </w:pPr>
      <w:r w:rsidRPr="00B768AC">
        <w:rPr>
          <w:b/>
          <w:bCs/>
        </w:rPr>
        <w:t>Espacio privado y otras mejoras de seguridad</w:t>
      </w:r>
    </w:p>
    <w:p w14:paraId="5740CE85" w14:textId="1B1491F0" w:rsidR="00B768AC" w:rsidRPr="00B768AC" w:rsidRDefault="00B768AC" w:rsidP="00B768AC">
      <w:pPr>
        <w:pStyle w:val="Prrafodelista"/>
        <w:rPr>
          <w:b/>
          <w:bCs/>
        </w:rPr>
      </w:pPr>
      <w:r w:rsidRPr="00B768AC">
        <w:rPr>
          <w:i/>
          <w:iCs/>
        </w:rPr>
        <w:t>En el launcher de Android tendremos un pequeño cajón donde ocultar aplicaciones que contengan información sensible. Podrán bloquearse tras nuestra huella dactilar para que nadie pueda acceder. Aparte, se incluyen cambios en la gestión de permisos y de procesos en segundo plano que vulneran la seguridad de nuestro móvil.</w:t>
      </w:r>
    </w:p>
    <w:p w14:paraId="6C3FB0CF" w14:textId="781FEC18" w:rsidR="00B768AC" w:rsidRPr="00B768AC" w:rsidRDefault="00B768AC" w:rsidP="00B768AC">
      <w:pPr>
        <w:pStyle w:val="Prrafodelista"/>
        <w:numPr>
          <w:ilvl w:val="0"/>
          <w:numId w:val="14"/>
        </w:numPr>
        <w:rPr>
          <w:b/>
          <w:bCs/>
        </w:rPr>
      </w:pPr>
      <w:r w:rsidRPr="00B768AC">
        <w:rPr>
          <w:b/>
          <w:bCs/>
        </w:rPr>
        <w:t>Protección de los códigos OTP</w:t>
      </w:r>
    </w:p>
    <w:p w14:paraId="4445E67C" w14:textId="77777777" w:rsidR="00B768AC" w:rsidRDefault="00B768AC" w:rsidP="00B768AC">
      <w:pPr>
        <w:pStyle w:val="Prrafodelista"/>
        <w:rPr>
          <w:i/>
          <w:iCs/>
        </w:rPr>
      </w:pPr>
      <w:r w:rsidRPr="00B768AC">
        <w:rPr>
          <w:i/>
          <w:iCs/>
          <w:lang w:val="es-ES"/>
        </w:rPr>
        <w:t>Al parecer, Android 15 va a impedir que las aplicaciones que tienen acceso a las notificaciones puedan leer los mensajes con códigos de inicio de sesión.</w:t>
      </w:r>
    </w:p>
    <w:p w14:paraId="55E04121" w14:textId="34C6A8C9" w:rsidR="00B768AC" w:rsidRPr="00B768AC" w:rsidRDefault="00B768AC" w:rsidP="00B768AC">
      <w:pPr>
        <w:pStyle w:val="Prrafodelista"/>
        <w:numPr>
          <w:ilvl w:val="0"/>
          <w:numId w:val="14"/>
        </w:numPr>
      </w:pPr>
      <w:r w:rsidRPr="00B768AC">
        <w:rPr>
          <w:b/>
          <w:bCs/>
        </w:rPr>
        <w:t>Mejoras en la eficiencia, autonomía y rendimiento</w:t>
      </w:r>
    </w:p>
    <w:p w14:paraId="172F74BE" w14:textId="77777777" w:rsidR="00B768AC" w:rsidRPr="00B768AC" w:rsidRDefault="00B768AC" w:rsidP="00B768AC">
      <w:pPr>
        <w:pStyle w:val="Prrafodelista"/>
        <w:rPr>
          <w:lang w:val="es-ES"/>
        </w:rPr>
      </w:pPr>
      <w:r w:rsidRPr="00B768AC">
        <w:rPr>
          <w:i/>
          <w:iCs/>
          <w:lang w:val="es-ES"/>
        </w:rPr>
        <w:t>Hay cambios "bajo el capó" a nivel de servicios en segundo plano, un mejor desempeño en dispositivos con tamaños de página de 16 kb con menores tiempos de carga de apps, un inicio de sistema más rápido y un lanzamiento de la app de cámara más veloz.</w:t>
      </w:r>
    </w:p>
    <w:p w14:paraId="129E6A21" w14:textId="6121B388" w:rsidR="00B768AC" w:rsidRPr="00B768AC" w:rsidRDefault="00B768AC" w:rsidP="00B768AC">
      <w:pPr>
        <w:pStyle w:val="Prrafodelista"/>
        <w:numPr>
          <w:ilvl w:val="0"/>
          <w:numId w:val="14"/>
        </w:numPr>
        <w:rPr>
          <w:b/>
          <w:bCs/>
        </w:rPr>
      </w:pPr>
      <w:r w:rsidRPr="00B768AC">
        <w:rPr>
          <w:b/>
          <w:bCs/>
        </w:rPr>
        <w:t>Una multitarea más completa</w:t>
      </w:r>
    </w:p>
    <w:p w14:paraId="625A23F1" w14:textId="77777777" w:rsidR="00B768AC" w:rsidRPr="00B768AC" w:rsidRDefault="00B768AC" w:rsidP="00B768AC">
      <w:pPr>
        <w:pStyle w:val="Prrafodelista"/>
        <w:rPr>
          <w:lang w:val="es-ES"/>
        </w:rPr>
      </w:pPr>
      <w:r w:rsidRPr="00B768AC">
        <w:rPr>
          <w:i/>
          <w:iCs/>
          <w:lang w:val="es-ES"/>
        </w:rPr>
        <w:t>En dispositivos con pantallas grandes como las tablets, aparece un nuevo botón para dividir la pantalla en distintas disposiciones, similar a lo que hacemos en nuestro PC. Estos emparejamientos se podrán guardar para traerlos rápidamente cuando se necesiten. El modo PiP también ofrece una mejor transición, y el anunciado gesto de atrás predictivo -que debutó en una app de Android- llega a todo el sistema.</w:t>
      </w:r>
    </w:p>
    <w:p w14:paraId="3721B7FB" w14:textId="3E906BF9" w:rsidR="00B768AC" w:rsidRPr="00B768AC" w:rsidRDefault="00B768AC" w:rsidP="00B768AC">
      <w:pPr>
        <w:pStyle w:val="Prrafodelista"/>
        <w:numPr>
          <w:ilvl w:val="0"/>
          <w:numId w:val="14"/>
        </w:numPr>
        <w:rPr>
          <w:b/>
          <w:bCs/>
        </w:rPr>
      </w:pPr>
      <w:r w:rsidRPr="00B768AC">
        <w:rPr>
          <w:b/>
          <w:bCs/>
        </w:rPr>
        <w:t>Archivar aplicaciones</w:t>
      </w:r>
    </w:p>
    <w:p w14:paraId="239BF373" w14:textId="77777777" w:rsidR="00B768AC" w:rsidRPr="00B768AC" w:rsidRDefault="00B768AC" w:rsidP="00B768AC">
      <w:pPr>
        <w:pStyle w:val="Prrafodelista"/>
        <w:rPr>
          <w:lang w:val="es-ES"/>
        </w:rPr>
      </w:pPr>
      <w:r w:rsidRPr="00B768AC">
        <w:rPr>
          <w:i/>
          <w:iCs/>
          <w:lang w:val="es-ES"/>
        </w:rPr>
        <w:t>Salieron a reducir pistas de que el archivado de aplicaciones, del cual hasta ahora se encargaba Google Play, podría formar parte del sistema operativo con Android 15 y tenemos ya una buena idea de cómo va a funcionar.</w:t>
      </w:r>
    </w:p>
    <w:p w14:paraId="43542DFB" w14:textId="360D660D" w:rsidR="00B768AC" w:rsidRDefault="00B768AC">
      <w:hyperlink r:id="rId12" w:history="1">
        <w:r w:rsidRPr="00711F19">
          <w:rPr>
            <w:rStyle w:val="Hipervnculo"/>
          </w:rPr>
          <w:t>https://www.xatakandroid.com/nuevo/nuevo-android-15-informacion</w:t>
        </w:r>
      </w:hyperlink>
    </w:p>
    <w:p w14:paraId="3B10CA01" w14:textId="77777777" w:rsidR="00B768AC" w:rsidRDefault="00B768AC">
      <w:r>
        <w:br w:type="page"/>
      </w:r>
    </w:p>
    <w:p w14:paraId="4A56D22D" w14:textId="620F7C65" w:rsidR="006016A8" w:rsidRPr="002D6D87" w:rsidRDefault="002D6D87" w:rsidP="0070011E">
      <w:pPr>
        <w:pStyle w:val="Ttulo2"/>
        <w:rPr>
          <w:b/>
          <w:bCs/>
        </w:rPr>
      </w:pPr>
      <w:bookmarkStart w:id="8" w:name="_Toc210568526"/>
      <w:r w:rsidRPr="002D6D87">
        <w:rPr>
          <w:b/>
          <w:bCs/>
        </w:rPr>
        <w:lastRenderedPageBreak/>
        <w:t xml:space="preserve">Actividad 7 </w:t>
      </w:r>
      <w:r w:rsidR="00B768AC">
        <w:t>Localiza en qué versión de Android se dio soporte nativo a los sensores, en cuáles otras se incorporan Material Design, Digital Wellbeing o el Pixel Themes. (1 punto)</w:t>
      </w:r>
      <w:bookmarkEnd w:id="8"/>
    </w:p>
    <w:p w14:paraId="3EF7DEE5" w14:textId="2C40BB1B" w:rsidR="006016A8" w:rsidRDefault="006016A8" w:rsidP="006016A8">
      <w:pPr>
        <w:pStyle w:val="Prrafodelista"/>
        <w:rPr>
          <w:b/>
          <w:bCs/>
        </w:rPr>
      </w:pPr>
      <w:r w:rsidRPr="006016A8">
        <w:rPr>
          <w:b/>
          <w:bCs/>
        </w:rPr>
        <w:t>Soporte nativo a sensores:</w:t>
      </w:r>
    </w:p>
    <w:p w14:paraId="7CAEACEB" w14:textId="76FF65F8" w:rsidR="006016A8" w:rsidRPr="006016A8" w:rsidRDefault="00B768AC" w:rsidP="006016A8">
      <w:pPr>
        <w:pStyle w:val="Prrafodelista"/>
        <w:numPr>
          <w:ilvl w:val="1"/>
          <w:numId w:val="16"/>
        </w:numPr>
        <w:rPr>
          <w:b/>
          <w:bCs/>
          <w:lang w:val="es-ES"/>
        </w:rPr>
      </w:pPr>
      <w:r w:rsidRPr="00204DC4">
        <w:t xml:space="preserve">En la </w:t>
      </w:r>
      <w:r w:rsidRPr="006016A8">
        <w:rPr>
          <w:b/>
          <w:bCs/>
        </w:rPr>
        <w:t>versión de Android 2.3 Gingerbread</w:t>
      </w:r>
      <w:r w:rsidRPr="00204DC4">
        <w:t xml:space="preserve"> </w:t>
      </w:r>
      <w:r w:rsidRPr="006016A8">
        <w:t xml:space="preserve">Se incluía también el soporte nativo para más </w:t>
      </w:r>
      <w:r w:rsidRPr="006016A8">
        <w:rPr>
          <w:b/>
          <w:bCs/>
        </w:rPr>
        <w:t>sensores</w:t>
      </w:r>
      <w:r w:rsidRPr="006016A8">
        <w:t xml:space="preserve"> como el </w:t>
      </w:r>
      <w:r w:rsidRPr="006016A8">
        <w:rPr>
          <w:b/>
          <w:bCs/>
        </w:rPr>
        <w:t>giroscopio</w:t>
      </w:r>
      <w:r w:rsidRPr="006016A8">
        <w:t xml:space="preserve"> o el </w:t>
      </w:r>
      <w:r w:rsidRPr="006016A8">
        <w:rPr>
          <w:b/>
          <w:bCs/>
        </w:rPr>
        <w:t>barómetro</w:t>
      </w:r>
      <w:r w:rsidR="006016A8" w:rsidRPr="006016A8">
        <w:rPr>
          <w:b/>
          <w:bCs/>
        </w:rPr>
        <w:t>.</w:t>
      </w:r>
    </w:p>
    <w:p w14:paraId="645EC1F3" w14:textId="009D3F34" w:rsidR="006016A8" w:rsidRPr="006016A8" w:rsidRDefault="006016A8" w:rsidP="006016A8">
      <w:pPr>
        <w:pStyle w:val="Prrafodelista"/>
        <w:rPr>
          <w:b/>
          <w:bCs/>
        </w:rPr>
      </w:pPr>
      <w:r w:rsidRPr="006016A8">
        <w:rPr>
          <w:b/>
          <w:bCs/>
        </w:rPr>
        <w:t>Incorporación de Material Design:</w:t>
      </w:r>
    </w:p>
    <w:p w14:paraId="07042121" w14:textId="253D0D02" w:rsidR="006016A8" w:rsidRDefault="006016A8" w:rsidP="006016A8">
      <w:pPr>
        <w:pStyle w:val="Prrafodelista"/>
        <w:numPr>
          <w:ilvl w:val="1"/>
          <w:numId w:val="16"/>
        </w:numPr>
      </w:pPr>
      <w:r w:rsidRPr="006016A8">
        <w:t xml:space="preserve">En la versión de </w:t>
      </w:r>
      <w:r w:rsidRPr="006016A8">
        <w:rPr>
          <w:b/>
          <w:bCs/>
        </w:rPr>
        <w:t>Android 5.0 – 5.1.1 Lollipop</w:t>
      </w:r>
      <w:r w:rsidRPr="006016A8">
        <w:t xml:space="preserve">, llega </w:t>
      </w:r>
      <w:r w:rsidRPr="006016A8">
        <w:rPr>
          <w:b/>
          <w:bCs/>
        </w:rPr>
        <w:t>Material Design</w:t>
      </w:r>
      <w:r w:rsidRPr="006016A8">
        <w:t xml:space="preserve">. </w:t>
      </w:r>
      <w:r w:rsidRPr="006016A8">
        <w:rPr>
          <w:rFonts w:ascii="Calibri" w:eastAsia="Calibri" w:hAnsi="Calibri"/>
          <w:b/>
          <w:bCs/>
          <w:kern w:val="3"/>
          <w:lang w:val="es-ES" w:eastAsia="en-US"/>
        </w:rPr>
        <w:t>Google</w:t>
      </w:r>
      <w:r w:rsidRPr="006016A8">
        <w:rPr>
          <w:rFonts w:ascii="Calibri" w:eastAsia="Calibri" w:hAnsi="Calibri"/>
          <w:kern w:val="3"/>
          <w:lang w:val="es-ES" w:eastAsia="en-US"/>
        </w:rPr>
        <w:t xml:space="preserve"> cambió el </w:t>
      </w:r>
      <w:r w:rsidRPr="006016A8">
        <w:rPr>
          <w:rFonts w:ascii="Calibri" w:eastAsia="Calibri" w:hAnsi="Calibri"/>
          <w:b/>
          <w:bCs/>
          <w:kern w:val="3"/>
          <w:lang w:val="es-ES" w:eastAsia="en-US"/>
        </w:rPr>
        <w:t>diseño de Android</w:t>
      </w:r>
      <w:r w:rsidRPr="006016A8">
        <w:rPr>
          <w:rFonts w:ascii="Calibri" w:eastAsia="Calibri" w:hAnsi="Calibri"/>
          <w:kern w:val="3"/>
          <w:lang w:val="es-ES" w:eastAsia="en-US"/>
        </w:rPr>
        <w:t xml:space="preserve"> con uno nuevo llamado </w:t>
      </w:r>
      <w:r w:rsidRPr="006016A8">
        <w:rPr>
          <w:rFonts w:ascii="Calibri" w:eastAsia="Calibri" w:hAnsi="Calibri"/>
          <w:b/>
          <w:bCs/>
          <w:kern w:val="3"/>
          <w:lang w:val="es-ES" w:eastAsia="en-US"/>
        </w:rPr>
        <w:t>Material Design</w:t>
      </w:r>
      <w:r w:rsidRPr="006016A8">
        <w:rPr>
          <w:rFonts w:ascii="Calibri" w:eastAsia="Calibri" w:hAnsi="Calibri"/>
          <w:kern w:val="3"/>
          <w:lang w:val="es-ES" w:eastAsia="en-US"/>
        </w:rPr>
        <w:t xml:space="preserve">. Es más </w:t>
      </w:r>
      <w:r w:rsidRPr="006016A8">
        <w:rPr>
          <w:rFonts w:ascii="Calibri" w:eastAsia="Calibri" w:hAnsi="Calibri"/>
          <w:b/>
          <w:bCs/>
          <w:kern w:val="3"/>
          <w:lang w:val="es-ES" w:eastAsia="en-US"/>
        </w:rPr>
        <w:t>bonito, ordenado y fácil de usar</w:t>
      </w:r>
      <w:r w:rsidRPr="006016A8">
        <w:rPr>
          <w:rFonts w:ascii="Calibri" w:eastAsia="Calibri" w:hAnsi="Calibri"/>
          <w:kern w:val="3"/>
          <w:lang w:val="es-ES" w:eastAsia="en-US"/>
        </w:rPr>
        <w:t>. Antes, cada app tenía su estilo, pero ahora todas pueden seguir las mismas reglas de diseño.</w:t>
      </w:r>
    </w:p>
    <w:p w14:paraId="33DDB144" w14:textId="36E14A79" w:rsidR="006016A8" w:rsidRDefault="006016A8" w:rsidP="006016A8">
      <w:pPr>
        <w:pStyle w:val="Prrafodelista"/>
        <w:rPr>
          <w:b/>
          <w:bCs/>
        </w:rPr>
      </w:pPr>
      <w:r w:rsidRPr="006016A8">
        <w:rPr>
          <w:b/>
          <w:bCs/>
        </w:rPr>
        <w:t>Incorporación de Digital Wellbeing</w:t>
      </w:r>
      <w:r>
        <w:rPr>
          <w:b/>
          <w:bCs/>
        </w:rPr>
        <w:t xml:space="preserve"> (Bienestar digital)</w:t>
      </w:r>
      <w:r w:rsidRPr="006016A8">
        <w:rPr>
          <w:b/>
          <w:bCs/>
        </w:rPr>
        <w:t>:</w:t>
      </w:r>
    </w:p>
    <w:p w14:paraId="1BC66428" w14:textId="271FB153" w:rsidR="002E4337" w:rsidRPr="002E4337" w:rsidRDefault="002E4337" w:rsidP="002E4337">
      <w:pPr>
        <w:pStyle w:val="Prrafodelista"/>
        <w:numPr>
          <w:ilvl w:val="1"/>
          <w:numId w:val="16"/>
        </w:numPr>
        <w:rPr>
          <w:lang w:val="es-ES"/>
        </w:rPr>
      </w:pPr>
      <w:r w:rsidRPr="002E4337">
        <w:t xml:space="preserve">El bienestar digital fue una de las novedades de </w:t>
      </w:r>
      <w:r w:rsidRPr="002E4337">
        <w:rPr>
          <w:b/>
          <w:bCs/>
        </w:rPr>
        <w:t>Android 9.0 Pie</w:t>
      </w:r>
      <w:r w:rsidRPr="002E4337">
        <w:t xml:space="preserve">, </w:t>
      </w:r>
      <w:r w:rsidRPr="002E4337">
        <w:t xml:space="preserve">una serie de herramientas con las que puedes controlar el uso que haces del </w:t>
      </w:r>
      <w:r w:rsidRPr="002E4337">
        <w:t>móvil,</w:t>
      </w:r>
      <w:r w:rsidRPr="002E4337">
        <w:t xml:space="preserve"> aunque su uso </w:t>
      </w:r>
      <w:r w:rsidRPr="002E4337">
        <w:t>aún</w:t>
      </w:r>
      <w:r w:rsidRPr="002E4337">
        <w:t xml:space="preserve"> no se ha extendido a todos los móviles con Pie</w:t>
      </w:r>
      <w:r>
        <w:t>.</w:t>
      </w:r>
    </w:p>
    <w:p w14:paraId="5DF8C046" w14:textId="056C8209" w:rsidR="002E4337" w:rsidRPr="002E4337" w:rsidRDefault="002E4337" w:rsidP="002E4337">
      <w:pPr>
        <w:pStyle w:val="Prrafodelista"/>
        <w:rPr>
          <w:b/>
          <w:bCs/>
        </w:rPr>
      </w:pPr>
      <w:hyperlink r:id="rId13" w:history="1">
        <w:r w:rsidRPr="00711F19">
          <w:rPr>
            <w:rStyle w:val="Hipervnculo"/>
            <w:b/>
            <w:bCs/>
          </w:rPr>
          <w:t>https://www.xatakandroid.com/sistema-operativo/todas-versiones-android-historia</w:t>
        </w:r>
      </w:hyperlink>
    </w:p>
    <w:p w14:paraId="4A849DBD" w14:textId="3642A614" w:rsidR="002E4337" w:rsidRDefault="002E4337" w:rsidP="002E4337">
      <w:pPr>
        <w:pStyle w:val="Prrafodelista"/>
        <w:rPr>
          <w:b/>
          <w:bCs/>
        </w:rPr>
      </w:pPr>
      <w:r w:rsidRPr="006016A8">
        <w:rPr>
          <w:b/>
          <w:bCs/>
        </w:rPr>
        <w:t xml:space="preserve">Inorporación </w:t>
      </w:r>
      <w:r w:rsidRPr="002E4337">
        <w:rPr>
          <w:b/>
          <w:bCs/>
        </w:rPr>
        <w:t>Pixel Themes</w:t>
      </w:r>
      <w:r w:rsidRPr="002E4337">
        <w:rPr>
          <w:b/>
          <w:bCs/>
        </w:rPr>
        <w:t>:</w:t>
      </w:r>
    </w:p>
    <w:p w14:paraId="01BC1942" w14:textId="77777777" w:rsidR="00BC616C" w:rsidRPr="00BC616C" w:rsidRDefault="00BC616C" w:rsidP="00BC616C">
      <w:pPr>
        <w:pStyle w:val="Prrafodelista"/>
        <w:numPr>
          <w:ilvl w:val="1"/>
          <w:numId w:val="16"/>
        </w:numPr>
        <w:suppressAutoHyphens/>
        <w:autoSpaceDN w:val="0"/>
        <w:spacing w:line="276" w:lineRule="auto"/>
        <w:textAlignment w:val="baseline"/>
        <w:rPr>
          <w:rFonts w:ascii="Calibri" w:eastAsia="Calibri" w:hAnsi="Calibri" w:cs="Times New Roman"/>
          <w:kern w:val="3"/>
          <w:sz w:val="24"/>
          <w:szCs w:val="24"/>
          <w:lang w:eastAsia="en-US"/>
        </w:rPr>
      </w:pPr>
      <w:r w:rsidRPr="00BC616C">
        <w:rPr>
          <w:rFonts w:ascii="Calibri" w:eastAsia="Calibri" w:hAnsi="Calibri" w:cs="Times New Roman"/>
          <w:kern w:val="3"/>
          <w:sz w:val="24"/>
          <w:szCs w:val="24"/>
          <w:lang w:eastAsia="en-US"/>
        </w:rPr>
        <w:t>Pixel Themes llegó con Android 10 y permite cambiar el estilo del móvil: íconos, colores y letras, solo en móviles Pixel.</w:t>
      </w:r>
    </w:p>
    <w:p w14:paraId="0ABBAA94" w14:textId="64B33EA8" w:rsidR="00B768AC" w:rsidRPr="00FB6AA4" w:rsidRDefault="002E4337" w:rsidP="00FB6AA4">
      <w:pPr>
        <w:ind w:left="720"/>
      </w:pPr>
      <w:hyperlink r:id="rId14" w:history="1">
        <w:r w:rsidRPr="00711F19">
          <w:rPr>
            <w:rStyle w:val="Hipervnculo"/>
          </w:rPr>
          <w:t>https://www.xatakandroid.com/personalizacion/asi-seria-nuevo-selector-temas-pixel-android-10</w:t>
        </w:r>
      </w:hyperlink>
    </w:p>
    <w:p w14:paraId="78387644" w14:textId="77777777" w:rsidR="00B768AC" w:rsidRDefault="00B768AC" w:rsidP="00B768AC"/>
    <w:p w14:paraId="712B60D7" w14:textId="77777777" w:rsidR="00FB6AA4" w:rsidRDefault="00FB6AA4">
      <w:r>
        <w:br w:type="page"/>
      </w:r>
    </w:p>
    <w:p w14:paraId="612627F4" w14:textId="383D90F7" w:rsidR="00FB6AA4" w:rsidRDefault="00FB6AA4" w:rsidP="0070011E">
      <w:pPr>
        <w:pStyle w:val="Ttulo2"/>
      </w:pPr>
      <w:bookmarkStart w:id="9" w:name="_Toc210568527"/>
      <w:r w:rsidRPr="00FB6AA4">
        <w:rPr>
          <w:b/>
          <w:bCs/>
        </w:rPr>
        <w:lastRenderedPageBreak/>
        <w:t>Actividad 8</w:t>
      </w:r>
      <w:r>
        <w:t xml:space="preserve"> </w:t>
      </w:r>
      <w:r w:rsidR="00B768AC">
        <w:t>Recopila la información que consideres más relevante de la versión actual de Android. No te olvides de los mecanismos de seguridad. (1 punto)</w:t>
      </w:r>
      <w:bookmarkEnd w:id="9"/>
    </w:p>
    <w:p w14:paraId="564FD3FD" w14:textId="77777777" w:rsidR="00FB6AA4" w:rsidRPr="00FB6AA4" w:rsidRDefault="00FB6AA4" w:rsidP="00FB6AA4">
      <w:pPr>
        <w:spacing w:after="0" w:line="276" w:lineRule="auto"/>
        <w:ind w:left="720"/>
        <w:rPr>
          <w:b/>
          <w:bCs/>
          <w:lang w:val="es-ES"/>
        </w:rPr>
      </w:pPr>
      <w:r w:rsidRPr="00FB6AA4">
        <w:rPr>
          <w:b/>
          <w:bCs/>
          <w:lang w:val="es-ES"/>
        </w:rPr>
        <w:t>Cambios útiles</w:t>
      </w:r>
    </w:p>
    <w:p w14:paraId="4F846727" w14:textId="77777777" w:rsidR="00FB6AA4" w:rsidRPr="00FB6AA4" w:rsidRDefault="00FB6AA4" w:rsidP="00FB6AA4">
      <w:pPr>
        <w:pStyle w:val="Prrafodelista"/>
        <w:numPr>
          <w:ilvl w:val="0"/>
          <w:numId w:val="20"/>
        </w:numPr>
        <w:rPr>
          <w:lang w:val="es-ES"/>
        </w:rPr>
      </w:pPr>
      <w:r w:rsidRPr="00FB6AA4">
        <w:rPr>
          <w:b/>
          <w:bCs/>
          <w:lang w:val="es-ES"/>
        </w:rPr>
        <w:t>Guardar espacio con apps</w:t>
      </w:r>
      <w:r w:rsidRPr="00FB6AA4">
        <w:rPr>
          <w:lang w:val="es-ES"/>
        </w:rPr>
        <w:t>: Android 15 podrá archivar aplicaciones que no usas mucho, sin borrarlas del todo.</w:t>
      </w:r>
    </w:p>
    <w:p w14:paraId="25761FA2" w14:textId="77777777" w:rsidR="00FB6AA4" w:rsidRPr="00FB6AA4" w:rsidRDefault="00FB6AA4" w:rsidP="00FB6AA4">
      <w:pPr>
        <w:pStyle w:val="Prrafodelista"/>
        <w:numPr>
          <w:ilvl w:val="0"/>
          <w:numId w:val="20"/>
        </w:numPr>
        <w:rPr>
          <w:lang w:val="es-ES"/>
        </w:rPr>
      </w:pPr>
      <w:r w:rsidRPr="00FB6AA4">
        <w:rPr>
          <w:b/>
          <w:bCs/>
          <w:lang w:val="es-ES"/>
        </w:rPr>
        <w:t>Notificaciones menos molestas</w:t>
      </w:r>
      <w:r w:rsidRPr="00FB6AA4">
        <w:rPr>
          <w:lang w:val="es-ES"/>
        </w:rPr>
        <w:t>: Si una app manda muchas notificaciones seguidas, el sonido se irá bajando poco a poco.</w:t>
      </w:r>
    </w:p>
    <w:p w14:paraId="3FA842DF" w14:textId="77777777" w:rsidR="00FB6AA4" w:rsidRPr="00FB6AA4" w:rsidRDefault="00FB6AA4" w:rsidP="00FB6AA4">
      <w:pPr>
        <w:pStyle w:val="Prrafodelista"/>
        <w:numPr>
          <w:ilvl w:val="0"/>
          <w:numId w:val="20"/>
        </w:numPr>
        <w:rPr>
          <w:lang w:val="es-ES"/>
        </w:rPr>
      </w:pPr>
      <w:r w:rsidRPr="00FB6AA4">
        <w:rPr>
          <w:b/>
          <w:bCs/>
          <w:lang w:val="es-ES"/>
        </w:rPr>
        <w:t>Mejor rendimiento</w:t>
      </w:r>
      <w:r w:rsidRPr="00FB6AA4">
        <w:rPr>
          <w:lang w:val="es-ES"/>
        </w:rPr>
        <w:t>: El sistema arranca más rápido, las apps se abren antes y se usa menos memoria.</w:t>
      </w:r>
    </w:p>
    <w:p w14:paraId="351A479E" w14:textId="77777777" w:rsidR="00FB6AA4" w:rsidRPr="00FB6AA4" w:rsidRDefault="00FB6AA4" w:rsidP="00FB6AA4">
      <w:pPr>
        <w:pStyle w:val="Prrafodelista"/>
        <w:numPr>
          <w:ilvl w:val="0"/>
          <w:numId w:val="20"/>
        </w:numPr>
        <w:rPr>
          <w:lang w:val="es-ES"/>
        </w:rPr>
      </w:pPr>
      <w:r w:rsidRPr="00FB6AA4">
        <w:rPr>
          <w:b/>
          <w:bCs/>
          <w:lang w:val="es-ES"/>
        </w:rPr>
        <w:t>Mejor multitarea</w:t>
      </w:r>
      <w:r w:rsidRPr="00FB6AA4">
        <w:rPr>
          <w:lang w:val="es-ES"/>
        </w:rPr>
        <w:t>: En tablets podrás dividir la pantalla en varias partes y guardar combinaciones de apps para usarlas juntas.</w:t>
      </w:r>
    </w:p>
    <w:p w14:paraId="611EFBC5" w14:textId="77777777" w:rsidR="00FB6AA4" w:rsidRDefault="00FB6AA4" w:rsidP="00FB6AA4">
      <w:pPr>
        <w:rPr>
          <w:rFonts w:ascii="Segoe UI Emoji" w:hAnsi="Segoe UI Emoji" w:cs="Segoe UI Emoji"/>
          <w:b/>
          <w:bCs/>
          <w:lang w:val="es-ES"/>
        </w:rPr>
      </w:pPr>
    </w:p>
    <w:p w14:paraId="4C3A53BC" w14:textId="1BDBFA53" w:rsidR="00FB6AA4" w:rsidRPr="00FB6AA4" w:rsidRDefault="00FB6AA4" w:rsidP="00FB6AA4">
      <w:pPr>
        <w:spacing w:after="0" w:line="276" w:lineRule="auto"/>
        <w:rPr>
          <w:b/>
          <w:bCs/>
          <w:lang w:val="es-ES"/>
        </w:rPr>
      </w:pPr>
      <w:r w:rsidRPr="00FB6AA4">
        <w:rPr>
          <w:b/>
          <w:bCs/>
          <w:lang w:val="es-ES"/>
        </w:rPr>
        <w:t>Seguridad mejorada</w:t>
      </w:r>
    </w:p>
    <w:p w14:paraId="74AB3D3E" w14:textId="77777777" w:rsidR="00FB6AA4" w:rsidRPr="00FB6AA4" w:rsidRDefault="00FB6AA4" w:rsidP="00FB6AA4">
      <w:pPr>
        <w:pStyle w:val="Prrafodelista"/>
        <w:numPr>
          <w:ilvl w:val="0"/>
          <w:numId w:val="19"/>
        </w:numPr>
        <w:rPr>
          <w:lang w:val="es-ES"/>
        </w:rPr>
      </w:pPr>
      <w:r w:rsidRPr="00FB6AA4">
        <w:rPr>
          <w:b/>
          <w:bCs/>
          <w:lang w:val="es-ES"/>
        </w:rPr>
        <w:t>Protección de códigos</w:t>
      </w:r>
      <w:r w:rsidRPr="00FB6AA4">
        <w:rPr>
          <w:lang w:val="es-ES"/>
        </w:rPr>
        <w:t>: Las apps ya no podrán leer los mensajes con códigos de verificación.</w:t>
      </w:r>
    </w:p>
    <w:p w14:paraId="68596D94" w14:textId="77777777" w:rsidR="00FB6AA4" w:rsidRPr="00FB6AA4" w:rsidRDefault="00FB6AA4" w:rsidP="00FB6AA4">
      <w:pPr>
        <w:pStyle w:val="Prrafodelista"/>
        <w:numPr>
          <w:ilvl w:val="0"/>
          <w:numId w:val="19"/>
        </w:numPr>
        <w:rPr>
          <w:lang w:val="es-ES"/>
        </w:rPr>
      </w:pPr>
      <w:r w:rsidRPr="00FB6AA4">
        <w:rPr>
          <w:b/>
          <w:bCs/>
          <w:lang w:val="es-ES"/>
        </w:rPr>
        <w:t>Espacio privado</w:t>
      </w:r>
      <w:r w:rsidRPr="00FB6AA4">
        <w:rPr>
          <w:lang w:val="es-ES"/>
        </w:rPr>
        <w:t>: Podrás esconder apps sensibles en un cajón especial, protegido con huella.</w:t>
      </w:r>
    </w:p>
    <w:p w14:paraId="0E045A48" w14:textId="52D96B4E" w:rsidR="00B768AC" w:rsidRDefault="00FB6AA4" w:rsidP="00AF2998">
      <w:pPr>
        <w:pStyle w:val="Prrafodelista"/>
        <w:numPr>
          <w:ilvl w:val="0"/>
          <w:numId w:val="19"/>
        </w:numPr>
      </w:pPr>
      <w:r w:rsidRPr="00FB6AA4">
        <w:rPr>
          <w:b/>
          <w:bCs/>
          <w:lang w:val="es-ES"/>
        </w:rPr>
        <w:t>Conexión USB segura</w:t>
      </w:r>
      <w:r w:rsidRPr="00FB6AA4">
        <w:rPr>
          <w:lang w:val="es-ES"/>
        </w:rPr>
        <w:t>: Para cambiar el tipo de conexión, tendrás que poner tu huella, PIN o contraseña.</w:t>
      </w:r>
    </w:p>
    <w:p w14:paraId="1B9638C4" w14:textId="77777777" w:rsidR="0070011E" w:rsidRDefault="0070011E">
      <w:pPr>
        <w:rPr>
          <w:b/>
          <w:bCs/>
          <w:sz w:val="32"/>
          <w:szCs w:val="32"/>
        </w:rPr>
      </w:pPr>
      <w:r>
        <w:rPr>
          <w:b/>
          <w:bCs/>
        </w:rPr>
        <w:br w:type="page"/>
      </w:r>
    </w:p>
    <w:p w14:paraId="28E391A0" w14:textId="5B56E920" w:rsidR="0020265D" w:rsidRPr="0020265D" w:rsidRDefault="002D6D87" w:rsidP="0070011E">
      <w:pPr>
        <w:pStyle w:val="Ttulo2"/>
      </w:pPr>
      <w:bookmarkStart w:id="10" w:name="_Toc210568528"/>
      <w:r w:rsidRPr="002D6D87">
        <w:rPr>
          <w:b/>
          <w:bCs/>
        </w:rPr>
        <w:lastRenderedPageBreak/>
        <w:t xml:space="preserve">Actividad 9 </w:t>
      </w:r>
      <w:r w:rsidR="00B768AC">
        <w:t>Realiza un estudio de los sistemas operativos de móviles que más frecuentemente se venden en España, en la actualidad, y compáralo con otros países, como Japón y EE.UU. (1’5 puntos)</w:t>
      </w:r>
      <w:bookmarkEnd w:id="10"/>
    </w:p>
    <w:p w14:paraId="0571EF62" w14:textId="77777777" w:rsidR="0020265D" w:rsidRDefault="0020265D" w:rsidP="0020265D">
      <w:pPr>
        <w:rPr>
          <w:lang w:val="es-ES"/>
        </w:rPr>
      </w:pPr>
      <w:r w:rsidRPr="0020265D">
        <w:rPr>
          <w:b/>
          <w:bCs/>
          <w:lang w:val="es-ES"/>
        </w:rPr>
        <w:t>Estudio de sistemas operativos móviles más vendidos</w:t>
      </w:r>
    </w:p>
    <w:p w14:paraId="231FE8C6" w14:textId="52724946" w:rsidR="0020265D" w:rsidRPr="0020265D" w:rsidRDefault="0020265D" w:rsidP="0020265D">
      <w:pPr>
        <w:spacing w:after="0" w:line="276" w:lineRule="auto"/>
        <w:rPr>
          <w:lang w:val="es-ES"/>
        </w:rPr>
      </w:pPr>
      <w:r w:rsidRPr="0020265D">
        <w:rPr>
          <w:b/>
          <w:bCs/>
          <w:lang w:val="es-ES"/>
        </w:rPr>
        <w:t>España</w:t>
      </w:r>
    </w:p>
    <w:p w14:paraId="1A31C60E" w14:textId="35D0512A" w:rsidR="0020265D" w:rsidRPr="0020265D" w:rsidRDefault="0020265D" w:rsidP="0020265D">
      <w:pPr>
        <w:numPr>
          <w:ilvl w:val="0"/>
          <w:numId w:val="22"/>
        </w:numPr>
        <w:spacing w:after="0" w:line="276" w:lineRule="auto"/>
        <w:rPr>
          <w:lang w:val="es-ES"/>
        </w:rPr>
      </w:pPr>
      <w:r w:rsidRPr="0020265D">
        <w:rPr>
          <w:b/>
          <w:bCs/>
          <w:lang w:val="es-ES"/>
        </w:rPr>
        <w:t>Android</w:t>
      </w:r>
      <w:r w:rsidRPr="0020265D">
        <w:rPr>
          <w:lang w:val="es-ES"/>
        </w:rPr>
        <w:t xml:space="preserve"> domina</w:t>
      </w:r>
      <w:r>
        <w:rPr>
          <w:lang w:val="es-ES"/>
        </w:rPr>
        <w:t xml:space="preserve"> </w:t>
      </w:r>
      <w:r w:rsidRPr="0020265D">
        <w:rPr>
          <w:lang w:val="es-ES"/>
        </w:rPr>
        <w:t xml:space="preserve">con una cuota del </w:t>
      </w:r>
      <w:r w:rsidRPr="0020265D">
        <w:rPr>
          <w:b/>
          <w:bCs/>
          <w:lang w:val="es-ES"/>
        </w:rPr>
        <w:t>76,7%</w:t>
      </w:r>
      <w:r w:rsidRPr="0020265D">
        <w:rPr>
          <w:lang w:val="es-ES"/>
        </w:rPr>
        <w:t>.</w:t>
      </w:r>
    </w:p>
    <w:p w14:paraId="0287BD90" w14:textId="77777777" w:rsidR="0020265D" w:rsidRPr="0020265D" w:rsidRDefault="0020265D" w:rsidP="0020265D">
      <w:pPr>
        <w:numPr>
          <w:ilvl w:val="0"/>
          <w:numId w:val="22"/>
        </w:numPr>
        <w:spacing w:after="0" w:line="276" w:lineRule="auto"/>
        <w:rPr>
          <w:lang w:val="es-ES"/>
        </w:rPr>
      </w:pPr>
      <w:r w:rsidRPr="0020265D">
        <w:rPr>
          <w:b/>
          <w:bCs/>
          <w:lang w:val="es-ES"/>
        </w:rPr>
        <w:t>iOS</w:t>
      </w:r>
      <w:r w:rsidRPr="0020265D">
        <w:rPr>
          <w:lang w:val="es-ES"/>
        </w:rPr>
        <w:t xml:space="preserve"> ha crecido y alcanza el </w:t>
      </w:r>
      <w:r w:rsidRPr="0020265D">
        <w:rPr>
          <w:b/>
          <w:bCs/>
          <w:lang w:val="es-ES"/>
        </w:rPr>
        <w:t>22,93%</w:t>
      </w:r>
      <w:r w:rsidRPr="0020265D">
        <w:rPr>
          <w:lang w:val="es-ES"/>
        </w:rPr>
        <w:t>.</w:t>
      </w:r>
    </w:p>
    <w:p w14:paraId="628F0ED4" w14:textId="7FE3E17D" w:rsidR="0070011E" w:rsidRPr="0020265D" w:rsidRDefault="0070011E" w:rsidP="0020265D">
      <w:pPr>
        <w:numPr>
          <w:ilvl w:val="0"/>
          <w:numId w:val="22"/>
        </w:numPr>
        <w:spacing w:after="0" w:line="276" w:lineRule="auto"/>
        <w:rPr>
          <w:lang w:val="es-ES"/>
        </w:rPr>
      </w:pPr>
      <w:r>
        <w:rPr>
          <w:lang w:val="es-ES"/>
        </w:rPr>
        <w:t>Las marcas con más ventas han sido Xiaomi, Apple y Samsung, estás concentran más del 70% del mercado.</w:t>
      </w:r>
    </w:p>
    <w:p w14:paraId="4392E391" w14:textId="77777777" w:rsidR="0020265D" w:rsidRPr="0020265D" w:rsidRDefault="0020265D" w:rsidP="0020265D">
      <w:pPr>
        <w:numPr>
          <w:ilvl w:val="0"/>
          <w:numId w:val="22"/>
        </w:numPr>
        <w:spacing w:after="0" w:line="276" w:lineRule="auto"/>
        <w:rPr>
          <w:lang w:val="es-ES"/>
        </w:rPr>
      </w:pPr>
      <w:r w:rsidRPr="0020265D">
        <w:rPr>
          <w:lang w:val="es-ES"/>
        </w:rPr>
        <w:t>El gasto medio por móvil ha subido, lo que indica una preferencia por dispositivos de gama media y alta.</w:t>
      </w:r>
    </w:p>
    <w:p w14:paraId="7530FF86" w14:textId="125C8EDB" w:rsidR="0020265D" w:rsidRPr="0020265D" w:rsidRDefault="0020265D" w:rsidP="0020265D">
      <w:pPr>
        <w:spacing w:after="0" w:line="276" w:lineRule="auto"/>
        <w:rPr>
          <w:b/>
          <w:bCs/>
          <w:lang w:val="es-ES"/>
        </w:rPr>
      </w:pPr>
      <w:r w:rsidRPr="0020265D">
        <w:rPr>
          <w:b/>
          <w:bCs/>
          <w:lang w:val="es-ES"/>
        </w:rPr>
        <w:t>Japón</w:t>
      </w:r>
    </w:p>
    <w:p w14:paraId="31399393" w14:textId="3B881D3D" w:rsidR="0070011E" w:rsidRPr="0020265D" w:rsidRDefault="0070011E" w:rsidP="0020265D">
      <w:pPr>
        <w:numPr>
          <w:ilvl w:val="0"/>
          <w:numId w:val="23"/>
        </w:numPr>
        <w:spacing w:after="0" w:line="276" w:lineRule="auto"/>
        <w:rPr>
          <w:lang w:val="es-ES"/>
        </w:rPr>
      </w:pPr>
      <w:r>
        <w:rPr>
          <w:b/>
          <w:bCs/>
          <w:lang w:val="es-ES"/>
        </w:rPr>
        <w:t>iOs es el sistema más usado, su cuota es mayor al 50%, por lo que supera a Android.</w:t>
      </w:r>
    </w:p>
    <w:p w14:paraId="4E50DD28" w14:textId="77777777" w:rsidR="0020265D" w:rsidRPr="0020265D" w:rsidRDefault="0020265D" w:rsidP="0020265D">
      <w:pPr>
        <w:numPr>
          <w:ilvl w:val="0"/>
          <w:numId w:val="23"/>
        </w:numPr>
        <w:spacing w:after="0" w:line="276" w:lineRule="auto"/>
        <w:rPr>
          <w:lang w:val="es-ES"/>
        </w:rPr>
      </w:pPr>
      <w:r w:rsidRPr="0020265D">
        <w:rPr>
          <w:lang w:val="es-ES"/>
        </w:rPr>
        <w:t>Esto se debe a la fuerte presencia de Apple y la preferencia cultural por marcas premium y bien integradas.</w:t>
      </w:r>
    </w:p>
    <w:p w14:paraId="0F41348E" w14:textId="63A3DBAF" w:rsidR="0020265D" w:rsidRPr="0020265D" w:rsidRDefault="0020265D" w:rsidP="0020265D">
      <w:pPr>
        <w:spacing w:after="0" w:line="276" w:lineRule="auto"/>
        <w:rPr>
          <w:b/>
          <w:bCs/>
          <w:lang w:val="es-ES"/>
        </w:rPr>
      </w:pPr>
      <w:r w:rsidRPr="0020265D">
        <w:rPr>
          <w:b/>
          <w:bCs/>
          <w:lang w:val="es-ES"/>
        </w:rPr>
        <w:t>Estados Unidos</w:t>
      </w:r>
    </w:p>
    <w:p w14:paraId="5389EA13" w14:textId="77777777" w:rsidR="0020265D" w:rsidRPr="0020265D" w:rsidRDefault="0020265D" w:rsidP="0020265D">
      <w:pPr>
        <w:numPr>
          <w:ilvl w:val="0"/>
          <w:numId w:val="24"/>
        </w:numPr>
        <w:spacing w:after="0" w:line="276" w:lineRule="auto"/>
        <w:rPr>
          <w:lang w:val="es-ES"/>
        </w:rPr>
      </w:pPr>
      <w:r w:rsidRPr="0020265D">
        <w:rPr>
          <w:b/>
          <w:bCs/>
          <w:lang w:val="es-ES"/>
        </w:rPr>
        <w:t>iOS</w:t>
      </w:r>
      <w:r w:rsidRPr="0020265D">
        <w:rPr>
          <w:lang w:val="es-ES"/>
        </w:rPr>
        <w:t xml:space="preserve"> también lidera con una cuota del </w:t>
      </w:r>
      <w:r w:rsidRPr="0020265D">
        <w:rPr>
          <w:b/>
          <w:bCs/>
          <w:lang w:val="es-ES"/>
        </w:rPr>
        <w:t>56%</w:t>
      </w:r>
      <w:r w:rsidRPr="0020265D">
        <w:rPr>
          <w:lang w:val="es-ES"/>
        </w:rPr>
        <w:t xml:space="preserve">, frente al </w:t>
      </w:r>
      <w:r w:rsidRPr="0020265D">
        <w:rPr>
          <w:b/>
          <w:bCs/>
          <w:lang w:val="es-ES"/>
        </w:rPr>
        <w:t>44%</w:t>
      </w:r>
      <w:r w:rsidRPr="0020265D">
        <w:rPr>
          <w:lang w:val="es-ES"/>
        </w:rPr>
        <w:t xml:space="preserve"> de Android.</w:t>
      </w:r>
    </w:p>
    <w:p w14:paraId="6CE5C779" w14:textId="77777777" w:rsidR="0020265D" w:rsidRDefault="0020265D" w:rsidP="0020265D">
      <w:pPr>
        <w:numPr>
          <w:ilvl w:val="0"/>
          <w:numId w:val="24"/>
        </w:numPr>
        <w:rPr>
          <w:lang w:val="es-ES"/>
        </w:rPr>
      </w:pPr>
      <w:r w:rsidRPr="0020265D">
        <w:rPr>
          <w:lang w:val="es-ES"/>
        </w:rPr>
        <w:t>Apple domina gracias a su ecosistema cerrado, actualizaciones constantes y percepción de mayor seguridad.</w:t>
      </w:r>
    </w:p>
    <w:p w14:paraId="2A7DBE76" w14:textId="77777777" w:rsidR="0070011E" w:rsidRDefault="0070011E" w:rsidP="0070011E">
      <w:pPr>
        <w:ind w:left="720"/>
        <w:rPr>
          <w:lang w:val="es-ES"/>
        </w:rPr>
      </w:pPr>
    </w:p>
    <w:p w14:paraId="7097F11F" w14:textId="5AF527B0" w:rsidR="0070011E" w:rsidRDefault="0070011E" w:rsidP="0070011E">
      <w:pPr>
        <w:ind w:left="720"/>
        <w:rPr>
          <w:lang w:val="es-ES"/>
        </w:rPr>
      </w:pPr>
      <w:hyperlink r:id="rId15" w:history="1">
        <w:r w:rsidRPr="00711F19">
          <w:rPr>
            <w:rStyle w:val="Hipervnculo"/>
            <w:lang w:val="es-ES"/>
          </w:rPr>
          <w:t>https://www.todoandroid.es/cuota-de-mercado-de-las-marcas-de-smartphones-quien-lidera-y-por-que/</w:t>
        </w:r>
      </w:hyperlink>
    </w:p>
    <w:p w14:paraId="3939963A" w14:textId="77777777" w:rsidR="0070011E" w:rsidRDefault="0070011E" w:rsidP="0070011E">
      <w:pPr>
        <w:ind w:left="720"/>
        <w:rPr>
          <w:lang w:val="es-ES"/>
        </w:rPr>
      </w:pPr>
    </w:p>
    <w:p w14:paraId="0D86A71A" w14:textId="7B063FD9" w:rsidR="0070011E" w:rsidRDefault="0070011E" w:rsidP="0070011E">
      <w:pPr>
        <w:ind w:left="720"/>
        <w:rPr>
          <w:lang w:val="es-ES"/>
        </w:rPr>
      </w:pPr>
      <w:hyperlink r:id="rId16" w:history="1">
        <w:r w:rsidRPr="00711F19">
          <w:rPr>
            <w:rStyle w:val="Hipervnculo"/>
            <w:lang w:val="es-ES"/>
          </w:rPr>
          <w:t>https://es.statista.com/grafico/29620/sistema-operativo-movil-con-la-mayor-cuota-de-mercado-por-pais/</w:t>
        </w:r>
      </w:hyperlink>
    </w:p>
    <w:p w14:paraId="2737E569" w14:textId="77777777" w:rsidR="0070011E" w:rsidRDefault="0070011E" w:rsidP="0070011E">
      <w:pPr>
        <w:ind w:left="720"/>
        <w:rPr>
          <w:lang w:val="es-ES"/>
        </w:rPr>
      </w:pPr>
    </w:p>
    <w:p w14:paraId="1AAF79DA" w14:textId="75756AA6" w:rsidR="0070011E" w:rsidRDefault="0070011E" w:rsidP="0070011E">
      <w:pPr>
        <w:ind w:left="720"/>
        <w:rPr>
          <w:lang w:val="es-ES"/>
        </w:rPr>
      </w:pPr>
      <w:hyperlink r:id="rId17" w:history="1">
        <w:r w:rsidRPr="00711F19">
          <w:rPr>
            <w:rStyle w:val="Hipervnculo"/>
            <w:lang w:val="es-ES"/>
          </w:rPr>
          <w:t>https://www.appmysite.com/blog/es/android-vs-ios-estadisticas-de-cuota-de-mercado-de-sistemas-operativos-moviles-actualizado-en-2025/</w:t>
        </w:r>
      </w:hyperlink>
    </w:p>
    <w:p w14:paraId="02E68A68" w14:textId="77777777" w:rsidR="0070011E" w:rsidRDefault="0070011E" w:rsidP="0070011E">
      <w:pPr>
        <w:ind w:left="720"/>
        <w:rPr>
          <w:lang w:val="es-ES"/>
        </w:rPr>
      </w:pPr>
    </w:p>
    <w:p w14:paraId="481C5D4B" w14:textId="77777777" w:rsidR="00B768AC" w:rsidRDefault="00B768AC"/>
    <w:sectPr w:rsidR="00B768A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CDACC" w14:textId="77777777" w:rsidR="00F96B78" w:rsidRDefault="00F96B78">
      <w:pPr>
        <w:spacing w:after="0" w:line="240" w:lineRule="auto"/>
      </w:pPr>
      <w:r>
        <w:separator/>
      </w:r>
    </w:p>
  </w:endnote>
  <w:endnote w:type="continuationSeparator" w:id="0">
    <w:p w14:paraId="09FBB1E3" w14:textId="77777777" w:rsidR="00F96B78" w:rsidRDefault="00F9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A6217" w14:textId="77777777" w:rsidR="00F96B78" w:rsidRDefault="00F96B78">
      <w:pPr>
        <w:spacing w:after="0" w:line="240" w:lineRule="auto"/>
      </w:pPr>
      <w:r>
        <w:separator/>
      </w:r>
    </w:p>
  </w:footnote>
  <w:footnote w:type="continuationSeparator" w:id="0">
    <w:p w14:paraId="5CAED37D" w14:textId="77777777" w:rsidR="00F96B78" w:rsidRDefault="00F96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A0F0D" w14:textId="77777777" w:rsidR="00617B0A" w:rsidRDefault="00000000">
    <w:pPr>
      <w:rPr>
        <w:sz w:val="2"/>
        <w:szCs w:val="2"/>
      </w:rPr>
    </w:pPr>
    <w:r>
      <w:rPr>
        <w:noProof/>
      </w:rPr>
      <w:drawing>
        <wp:anchor distT="114300" distB="114300" distL="114300" distR="114300" simplePos="0" relativeHeight="251658240" behindDoc="0" locked="0" layoutInCell="1" hidden="0" allowOverlap="1" wp14:anchorId="5DF1B501" wp14:editId="1CB9CAA5">
          <wp:simplePos x="0" y="0"/>
          <wp:positionH relativeFrom="column">
            <wp:posOffset>-190499</wp:posOffset>
          </wp:positionH>
          <wp:positionV relativeFrom="paragraph">
            <wp:posOffset>-219074</wp:posOffset>
          </wp:positionV>
          <wp:extent cx="1033463" cy="1007409"/>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13513" t="8132" r="6081" b="13491"/>
                  <a:stretch>
                    <a:fillRect/>
                  </a:stretch>
                </pic:blipFill>
                <pic:spPr>
                  <a:xfrm>
                    <a:off x="0" y="0"/>
                    <a:ext cx="1033463" cy="1007409"/>
                  </a:xfrm>
                  <a:prstGeom prst="rect">
                    <a:avLst/>
                  </a:prstGeom>
                  <a:ln/>
                </pic:spPr>
              </pic:pic>
            </a:graphicData>
          </a:graphic>
        </wp:anchor>
      </w:drawing>
    </w:r>
  </w:p>
  <w:tbl>
    <w:tblPr>
      <w:tblStyle w:val="a0"/>
      <w:tblW w:w="10140" w:type="dxa"/>
      <w:jc w:val="center"/>
      <w:tblInd w:w="0" w:type="dxa"/>
      <w:tblLayout w:type="fixed"/>
      <w:tblLook w:val="0600" w:firstRow="0" w:lastRow="0" w:firstColumn="0" w:lastColumn="0" w:noHBand="1" w:noVBand="1"/>
    </w:tblPr>
    <w:tblGrid>
      <w:gridCol w:w="2625"/>
      <w:gridCol w:w="7515"/>
    </w:tblGrid>
    <w:tr w:rsidR="00617B0A" w14:paraId="6986C6BE" w14:textId="77777777">
      <w:trPr>
        <w:trHeight w:val="1824"/>
        <w:jc w:val="center"/>
      </w:trPr>
      <w:tc>
        <w:tcPr>
          <w:tcW w:w="2625" w:type="dxa"/>
          <w:tcMar>
            <w:top w:w="100" w:type="dxa"/>
            <w:left w:w="100" w:type="dxa"/>
            <w:bottom w:w="100" w:type="dxa"/>
            <w:right w:w="100" w:type="dxa"/>
          </w:tcMar>
        </w:tcPr>
        <w:p w14:paraId="59B054D7" w14:textId="77777777" w:rsidR="00617B0A" w:rsidRDefault="00617B0A">
          <w:pPr>
            <w:jc w:val="center"/>
          </w:pPr>
        </w:p>
      </w:tc>
      <w:tc>
        <w:tcPr>
          <w:tcW w:w="7515" w:type="dxa"/>
          <w:tcMar>
            <w:top w:w="100" w:type="dxa"/>
            <w:left w:w="100" w:type="dxa"/>
            <w:bottom w:w="100" w:type="dxa"/>
            <w:right w:w="100" w:type="dxa"/>
          </w:tcMar>
        </w:tcPr>
        <w:p w14:paraId="5CB3A441" w14:textId="77777777" w:rsidR="00617B0A" w:rsidRDefault="00000000">
          <w:pPr>
            <w:widowControl w:val="0"/>
            <w:pBdr>
              <w:top w:val="nil"/>
              <w:left w:val="nil"/>
              <w:bottom w:val="nil"/>
              <w:right w:val="nil"/>
              <w:between w:val="nil"/>
            </w:pBdr>
            <w:spacing w:line="240" w:lineRule="auto"/>
            <w:jc w:val="right"/>
          </w:pPr>
          <w:r>
            <w:t xml:space="preserve">      </w:t>
          </w:r>
          <w:r>
            <w:rPr>
              <w:b/>
            </w:rPr>
            <w:t>Curso</w:t>
          </w:r>
          <w:r>
            <w:t xml:space="preserve">: Desarrollo de Aplicaciones Multiplataforma (DAM)  </w:t>
          </w:r>
        </w:p>
        <w:p w14:paraId="72B13DE2" w14:textId="77777777" w:rsidR="00617B0A" w:rsidRDefault="00000000">
          <w:pPr>
            <w:widowControl w:val="0"/>
            <w:pBdr>
              <w:top w:val="nil"/>
              <w:left w:val="nil"/>
              <w:bottom w:val="nil"/>
              <w:right w:val="nil"/>
              <w:between w:val="nil"/>
            </w:pBdr>
            <w:spacing w:line="240" w:lineRule="auto"/>
            <w:jc w:val="right"/>
            <w:rPr>
              <w:color w:val="0000FF"/>
            </w:rPr>
          </w:pPr>
          <w:r>
            <w:rPr>
              <w:b/>
            </w:rPr>
            <w:t>Módulo Profesional</w:t>
          </w:r>
          <w:r>
            <w:t xml:space="preserve">: </w:t>
          </w:r>
          <w:r>
            <w:rPr>
              <w:color w:val="0000FF"/>
            </w:rPr>
            <w:t>PMDM</w:t>
          </w:r>
        </w:p>
        <w:p w14:paraId="149FF300" w14:textId="4D3BCB32" w:rsidR="00617B0A" w:rsidRDefault="00000000">
          <w:pPr>
            <w:pStyle w:val="Ttulo2"/>
          </w:pPr>
          <w:bookmarkStart w:id="11" w:name="_h46y7nv0zqtp" w:colFirst="0" w:colLast="0"/>
          <w:bookmarkEnd w:id="11"/>
          <w:r>
            <w:t xml:space="preserve">Nombre completo: </w:t>
          </w:r>
          <w:r w:rsidR="002E4337">
            <w:t>Daniel García Méndez</w:t>
          </w:r>
          <w:r>
            <w:t xml:space="preserve"> </w:t>
          </w:r>
        </w:p>
        <w:p w14:paraId="573A100E" w14:textId="77777777" w:rsidR="00617B0A" w:rsidRDefault="00000000">
          <w:pPr>
            <w:widowControl w:val="0"/>
            <w:pBdr>
              <w:top w:val="nil"/>
              <w:left w:val="nil"/>
              <w:bottom w:val="nil"/>
              <w:right w:val="nil"/>
              <w:between w:val="nil"/>
            </w:pBdr>
            <w:spacing w:line="240" w:lineRule="auto"/>
            <w:jc w:val="right"/>
            <w:rPr>
              <w:sz w:val="2"/>
              <w:szCs w:val="2"/>
            </w:rPr>
          </w:pPr>
          <w:r>
            <w:rPr>
              <w:sz w:val="2"/>
              <w:szCs w:val="2"/>
            </w:rPr>
            <w:t xml:space="preserve">                          </w:t>
          </w:r>
          <w:r>
            <w:rPr>
              <w:sz w:val="2"/>
              <w:szCs w:val="2"/>
            </w:rPr>
            <w:tab/>
          </w:r>
        </w:p>
      </w:tc>
    </w:tr>
  </w:tbl>
  <w:p w14:paraId="7283692C" w14:textId="77777777" w:rsidR="00617B0A" w:rsidRDefault="00617B0A">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BA4"/>
    <w:multiLevelType w:val="hybridMultilevel"/>
    <w:tmpl w:val="802A5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E1012F"/>
    <w:multiLevelType w:val="multilevel"/>
    <w:tmpl w:val="3E3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21D8"/>
    <w:multiLevelType w:val="multilevel"/>
    <w:tmpl w:val="228E0D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3095870"/>
    <w:multiLevelType w:val="multilevel"/>
    <w:tmpl w:val="1F821CB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39A0CA4"/>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9608A0"/>
    <w:multiLevelType w:val="multilevel"/>
    <w:tmpl w:val="251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83F4C"/>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FD7DA8"/>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8514E5"/>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B0352F"/>
    <w:multiLevelType w:val="multilevel"/>
    <w:tmpl w:val="390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3000A"/>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8C5F02"/>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0D2D96"/>
    <w:multiLevelType w:val="multilevel"/>
    <w:tmpl w:val="57E0BBEA"/>
    <w:lvl w:ilvl="0">
      <w:start w:val="1"/>
      <w:numFmt w:val="decimal"/>
      <w:lvlText w:val="%1."/>
      <w:lvlJc w:val="left"/>
      <w:pPr>
        <w:ind w:left="720" w:hanging="360"/>
      </w:pPr>
      <w:rPr>
        <w:b/>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027D7D"/>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8B0B53"/>
    <w:multiLevelType w:val="multilevel"/>
    <w:tmpl w:val="53E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244CB"/>
    <w:multiLevelType w:val="multilevel"/>
    <w:tmpl w:val="EB6424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5AB1452"/>
    <w:multiLevelType w:val="multilevel"/>
    <w:tmpl w:val="681E9FC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7" w15:restartNumberingAfterBreak="0">
    <w:nsid w:val="6AC3125C"/>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A328AD"/>
    <w:multiLevelType w:val="multilevel"/>
    <w:tmpl w:val="5CC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627B9"/>
    <w:multiLevelType w:val="multilevel"/>
    <w:tmpl w:val="398CFA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74301356"/>
    <w:multiLevelType w:val="multilevel"/>
    <w:tmpl w:val="1FA6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14572"/>
    <w:multiLevelType w:val="multilevel"/>
    <w:tmpl w:val="F5CC2A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8848C4"/>
    <w:multiLevelType w:val="hybridMultilevel"/>
    <w:tmpl w:val="AB4CF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585A83"/>
    <w:multiLevelType w:val="multilevel"/>
    <w:tmpl w:val="1EF6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93B96"/>
    <w:multiLevelType w:val="multilevel"/>
    <w:tmpl w:val="7160FDB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704355215">
    <w:abstractNumId w:val="7"/>
  </w:num>
  <w:num w:numId="2" w16cid:durableId="1398551435">
    <w:abstractNumId w:val="16"/>
  </w:num>
  <w:num w:numId="3" w16cid:durableId="1500345212">
    <w:abstractNumId w:val="3"/>
  </w:num>
  <w:num w:numId="4" w16cid:durableId="577397413">
    <w:abstractNumId w:val="24"/>
  </w:num>
  <w:num w:numId="5" w16cid:durableId="387194733">
    <w:abstractNumId w:val="19"/>
  </w:num>
  <w:num w:numId="6" w16cid:durableId="765687567">
    <w:abstractNumId w:val="2"/>
  </w:num>
  <w:num w:numId="7" w16cid:durableId="829292632">
    <w:abstractNumId w:val="15"/>
  </w:num>
  <w:num w:numId="8" w16cid:durableId="107431451">
    <w:abstractNumId w:val="13"/>
  </w:num>
  <w:num w:numId="9" w16cid:durableId="158428200">
    <w:abstractNumId w:val="11"/>
  </w:num>
  <w:num w:numId="10" w16cid:durableId="998119534">
    <w:abstractNumId w:val="8"/>
  </w:num>
  <w:num w:numId="11" w16cid:durableId="491485523">
    <w:abstractNumId w:val="4"/>
  </w:num>
  <w:num w:numId="12" w16cid:durableId="424811638">
    <w:abstractNumId w:val="17"/>
  </w:num>
  <w:num w:numId="13" w16cid:durableId="1340428123">
    <w:abstractNumId w:val="6"/>
  </w:num>
  <w:num w:numId="14" w16cid:durableId="306322034">
    <w:abstractNumId w:val="12"/>
  </w:num>
  <w:num w:numId="15" w16cid:durableId="2042240389">
    <w:abstractNumId w:val="21"/>
  </w:num>
  <w:num w:numId="16" w16cid:durableId="1111970145">
    <w:abstractNumId w:val="10"/>
  </w:num>
  <w:num w:numId="17" w16cid:durableId="705182206">
    <w:abstractNumId w:val="5"/>
  </w:num>
  <w:num w:numId="18" w16cid:durableId="1725329501">
    <w:abstractNumId w:val="20"/>
  </w:num>
  <w:num w:numId="19" w16cid:durableId="1739858795">
    <w:abstractNumId w:val="22"/>
  </w:num>
  <w:num w:numId="20" w16cid:durableId="1283541276">
    <w:abstractNumId w:val="0"/>
  </w:num>
  <w:num w:numId="21" w16cid:durableId="1220894744">
    <w:abstractNumId w:val="18"/>
  </w:num>
  <w:num w:numId="22" w16cid:durableId="1205947098">
    <w:abstractNumId w:val="14"/>
  </w:num>
  <w:num w:numId="23" w16cid:durableId="1736512656">
    <w:abstractNumId w:val="9"/>
  </w:num>
  <w:num w:numId="24" w16cid:durableId="1752659336">
    <w:abstractNumId w:val="1"/>
  </w:num>
  <w:num w:numId="25" w16cid:durableId="17190917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B0A"/>
    <w:rsid w:val="0018676C"/>
    <w:rsid w:val="0020139C"/>
    <w:rsid w:val="0020265D"/>
    <w:rsid w:val="00204DC4"/>
    <w:rsid w:val="002D6D87"/>
    <w:rsid w:val="002E4337"/>
    <w:rsid w:val="006016A8"/>
    <w:rsid w:val="00617B0A"/>
    <w:rsid w:val="00635068"/>
    <w:rsid w:val="0070011E"/>
    <w:rsid w:val="00741CFE"/>
    <w:rsid w:val="00A61FAE"/>
    <w:rsid w:val="00AF2998"/>
    <w:rsid w:val="00B768AC"/>
    <w:rsid w:val="00BC616C"/>
    <w:rsid w:val="00C34D6D"/>
    <w:rsid w:val="00E37D7D"/>
    <w:rsid w:val="00F96B78"/>
    <w:rsid w:val="00FB6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C0EC"/>
  <w15:docId w15:val="{48D7C77D-C842-4522-BC6E-2EC3BFAF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1E"/>
  </w:style>
  <w:style w:type="paragraph" w:styleId="Ttulo1">
    <w:name w:val="heading 1"/>
    <w:basedOn w:val="Normal"/>
    <w:next w:val="Normal"/>
    <w:link w:val="Ttulo1Car"/>
    <w:uiPriority w:val="9"/>
    <w:qFormat/>
    <w:rsid w:val="007001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001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Ttulo3">
    <w:name w:val="heading 3"/>
    <w:basedOn w:val="Normal"/>
    <w:next w:val="Normal"/>
    <w:link w:val="Ttulo3Car"/>
    <w:uiPriority w:val="9"/>
    <w:semiHidden/>
    <w:unhideWhenUsed/>
    <w:qFormat/>
    <w:rsid w:val="007001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uiPriority w:val="9"/>
    <w:semiHidden/>
    <w:unhideWhenUsed/>
    <w:qFormat/>
    <w:rsid w:val="0070011E"/>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70011E"/>
    <w:pPr>
      <w:keepNext/>
      <w:keepLines/>
      <w:spacing w:before="40" w:after="0"/>
      <w:outlineLvl w:val="4"/>
    </w:pPr>
    <w:rPr>
      <w:color w:val="365F91" w:themeColor="accent1" w:themeShade="BF"/>
    </w:rPr>
  </w:style>
  <w:style w:type="paragraph" w:styleId="Ttulo6">
    <w:name w:val="heading 6"/>
    <w:basedOn w:val="Normal"/>
    <w:next w:val="Normal"/>
    <w:link w:val="Ttulo6Car"/>
    <w:uiPriority w:val="9"/>
    <w:semiHidden/>
    <w:unhideWhenUsed/>
    <w:qFormat/>
    <w:rsid w:val="0070011E"/>
    <w:pPr>
      <w:keepNext/>
      <w:keepLines/>
      <w:spacing w:before="40" w:after="0"/>
      <w:outlineLvl w:val="5"/>
    </w:pPr>
    <w:rPr>
      <w:color w:val="244061" w:themeColor="accent1" w:themeShade="80"/>
    </w:rPr>
  </w:style>
  <w:style w:type="paragraph" w:styleId="Ttulo7">
    <w:name w:val="heading 7"/>
    <w:basedOn w:val="Normal"/>
    <w:next w:val="Normal"/>
    <w:link w:val="Ttulo7Car"/>
    <w:uiPriority w:val="9"/>
    <w:semiHidden/>
    <w:unhideWhenUsed/>
    <w:qFormat/>
    <w:rsid w:val="007001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Ttulo8">
    <w:name w:val="heading 8"/>
    <w:basedOn w:val="Normal"/>
    <w:next w:val="Normal"/>
    <w:link w:val="Ttulo8Car"/>
    <w:uiPriority w:val="9"/>
    <w:semiHidden/>
    <w:unhideWhenUsed/>
    <w:qFormat/>
    <w:rsid w:val="0070011E"/>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7001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link w:val="TtuloCar"/>
    <w:uiPriority w:val="10"/>
    <w:qFormat/>
    <w:rsid w:val="0070011E"/>
    <w:pPr>
      <w:spacing w:after="0" w:line="240" w:lineRule="auto"/>
      <w:contextualSpacing/>
    </w:pPr>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70011E"/>
    <w:pPr>
      <w:numPr>
        <w:ilvl w:val="1"/>
      </w:numPr>
    </w:pPr>
    <w:rPr>
      <w:color w:val="5A5A5A" w:themeColor="text1" w:themeTint="A5"/>
      <w:spacing w:val="15"/>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Prrafodelista">
    <w:name w:val="List Paragraph"/>
    <w:basedOn w:val="Normal"/>
    <w:uiPriority w:val="34"/>
    <w:qFormat/>
    <w:rsid w:val="0018676C"/>
    <w:pPr>
      <w:ind w:left="720"/>
      <w:contextualSpacing/>
    </w:pPr>
  </w:style>
  <w:style w:type="character" w:styleId="Hipervnculo">
    <w:name w:val="Hyperlink"/>
    <w:basedOn w:val="Fuentedeprrafopredeter"/>
    <w:uiPriority w:val="99"/>
    <w:rsid w:val="0018676C"/>
    <w:rPr>
      <w:color w:val="0563C1"/>
      <w:u w:val="single"/>
    </w:rPr>
  </w:style>
  <w:style w:type="table" w:styleId="Tablaconcuadrcula4-nfasis1">
    <w:name w:val="Grid Table 4 Accent 1"/>
    <w:basedOn w:val="Tablanormal"/>
    <w:uiPriority w:val="49"/>
    <w:rsid w:val="0018676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18676C"/>
    <w:rPr>
      <w:color w:val="605E5C"/>
      <w:shd w:val="clear" w:color="auto" w:fill="E1DFDD"/>
    </w:rPr>
  </w:style>
  <w:style w:type="paragraph" w:styleId="NormalWeb">
    <w:name w:val="Normal (Web)"/>
    <w:basedOn w:val="Normal"/>
    <w:uiPriority w:val="99"/>
    <w:semiHidden/>
    <w:unhideWhenUsed/>
    <w:rsid w:val="006016A8"/>
    <w:rPr>
      <w:rFonts w:ascii="Times New Roman" w:hAnsi="Times New Roman" w:cs="Times New Roman"/>
      <w:sz w:val="24"/>
      <w:szCs w:val="24"/>
    </w:rPr>
  </w:style>
  <w:style w:type="paragraph" w:styleId="Encabezado">
    <w:name w:val="header"/>
    <w:basedOn w:val="Normal"/>
    <w:link w:val="EncabezadoCar"/>
    <w:uiPriority w:val="99"/>
    <w:unhideWhenUsed/>
    <w:rsid w:val="002E433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E4337"/>
  </w:style>
  <w:style w:type="paragraph" w:styleId="Piedepgina">
    <w:name w:val="footer"/>
    <w:basedOn w:val="Normal"/>
    <w:link w:val="PiedepginaCar"/>
    <w:uiPriority w:val="99"/>
    <w:unhideWhenUsed/>
    <w:rsid w:val="002E433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E4337"/>
  </w:style>
  <w:style w:type="character" w:customStyle="1" w:styleId="Ttulo1Car">
    <w:name w:val="Título 1 Car"/>
    <w:basedOn w:val="Fuentedeprrafopredeter"/>
    <w:link w:val="Ttulo1"/>
    <w:uiPriority w:val="9"/>
    <w:rsid w:val="0070011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70011E"/>
    <w:rPr>
      <w:rFonts w:asciiTheme="majorHAnsi" w:eastAsiaTheme="majorEastAsia" w:hAnsiTheme="majorHAnsi" w:cstheme="majorBidi"/>
      <w:color w:val="365F91" w:themeColor="accent1" w:themeShade="BF"/>
      <w:sz w:val="28"/>
      <w:szCs w:val="28"/>
    </w:rPr>
  </w:style>
  <w:style w:type="character" w:customStyle="1" w:styleId="Ttulo3Car">
    <w:name w:val="Título 3 Car"/>
    <w:basedOn w:val="Fuentedeprrafopredeter"/>
    <w:link w:val="Ttulo3"/>
    <w:uiPriority w:val="9"/>
    <w:semiHidden/>
    <w:rsid w:val="0070011E"/>
    <w:rPr>
      <w:rFonts w:asciiTheme="majorHAnsi" w:eastAsiaTheme="majorEastAsia" w:hAnsiTheme="majorHAnsi" w:cstheme="majorBidi"/>
      <w:color w:val="244061" w:themeColor="accent1" w:themeShade="80"/>
      <w:sz w:val="24"/>
      <w:szCs w:val="24"/>
    </w:rPr>
  </w:style>
  <w:style w:type="character" w:customStyle="1" w:styleId="Ttulo4Car">
    <w:name w:val="Título 4 Car"/>
    <w:basedOn w:val="Fuentedeprrafopredeter"/>
    <w:link w:val="Ttulo4"/>
    <w:uiPriority w:val="9"/>
    <w:semiHidden/>
    <w:rsid w:val="0070011E"/>
    <w:rPr>
      <w:i/>
      <w:iCs/>
    </w:rPr>
  </w:style>
  <w:style w:type="character" w:customStyle="1" w:styleId="Ttulo5Car">
    <w:name w:val="Título 5 Car"/>
    <w:basedOn w:val="Fuentedeprrafopredeter"/>
    <w:link w:val="Ttulo5"/>
    <w:uiPriority w:val="9"/>
    <w:semiHidden/>
    <w:rsid w:val="0070011E"/>
    <w:rPr>
      <w:color w:val="365F91" w:themeColor="accent1" w:themeShade="BF"/>
    </w:rPr>
  </w:style>
  <w:style w:type="character" w:customStyle="1" w:styleId="Ttulo6Car">
    <w:name w:val="Título 6 Car"/>
    <w:basedOn w:val="Fuentedeprrafopredeter"/>
    <w:link w:val="Ttulo6"/>
    <w:uiPriority w:val="9"/>
    <w:semiHidden/>
    <w:rsid w:val="0070011E"/>
    <w:rPr>
      <w:color w:val="244061" w:themeColor="accent1" w:themeShade="80"/>
    </w:rPr>
  </w:style>
  <w:style w:type="character" w:customStyle="1" w:styleId="Ttulo7Car">
    <w:name w:val="Título 7 Car"/>
    <w:basedOn w:val="Fuentedeprrafopredeter"/>
    <w:link w:val="Ttulo7"/>
    <w:uiPriority w:val="9"/>
    <w:semiHidden/>
    <w:rsid w:val="0070011E"/>
    <w:rPr>
      <w:rFonts w:asciiTheme="majorHAnsi" w:eastAsiaTheme="majorEastAsia" w:hAnsiTheme="majorHAnsi" w:cstheme="majorBidi"/>
      <w:i/>
      <w:iCs/>
      <w:color w:val="244061" w:themeColor="accent1" w:themeShade="80"/>
    </w:rPr>
  </w:style>
  <w:style w:type="character" w:customStyle="1" w:styleId="Ttulo8Car">
    <w:name w:val="Título 8 Car"/>
    <w:basedOn w:val="Fuentedeprrafopredeter"/>
    <w:link w:val="Ttulo8"/>
    <w:uiPriority w:val="9"/>
    <w:semiHidden/>
    <w:rsid w:val="0070011E"/>
    <w:rPr>
      <w:color w:val="262626" w:themeColor="text1" w:themeTint="D9"/>
      <w:sz w:val="21"/>
      <w:szCs w:val="21"/>
    </w:rPr>
  </w:style>
  <w:style w:type="character" w:customStyle="1" w:styleId="Ttulo9Car">
    <w:name w:val="Título 9 Car"/>
    <w:basedOn w:val="Fuentedeprrafopredeter"/>
    <w:link w:val="Ttulo9"/>
    <w:uiPriority w:val="9"/>
    <w:semiHidden/>
    <w:rsid w:val="0070011E"/>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semiHidden/>
    <w:unhideWhenUsed/>
    <w:qFormat/>
    <w:rsid w:val="0070011E"/>
    <w:pPr>
      <w:spacing w:after="200" w:line="240" w:lineRule="auto"/>
    </w:pPr>
    <w:rPr>
      <w:i/>
      <w:iCs/>
      <w:color w:val="1F497D" w:themeColor="text2"/>
      <w:sz w:val="18"/>
      <w:szCs w:val="18"/>
    </w:rPr>
  </w:style>
  <w:style w:type="character" w:customStyle="1" w:styleId="TtuloCar">
    <w:name w:val="Título Car"/>
    <w:basedOn w:val="Fuentedeprrafopredeter"/>
    <w:link w:val="Ttulo"/>
    <w:uiPriority w:val="10"/>
    <w:rsid w:val="0070011E"/>
    <w:rPr>
      <w:rFonts w:asciiTheme="majorHAnsi" w:eastAsiaTheme="majorEastAsia" w:hAnsiTheme="majorHAnsi" w:cstheme="majorBidi"/>
      <w:spacing w:val="-10"/>
      <w:sz w:val="56"/>
      <w:szCs w:val="56"/>
    </w:rPr>
  </w:style>
  <w:style w:type="character" w:customStyle="1" w:styleId="SubttuloCar">
    <w:name w:val="Subtítulo Car"/>
    <w:basedOn w:val="Fuentedeprrafopredeter"/>
    <w:link w:val="Subttulo"/>
    <w:uiPriority w:val="11"/>
    <w:rsid w:val="0070011E"/>
    <w:rPr>
      <w:color w:val="5A5A5A" w:themeColor="text1" w:themeTint="A5"/>
      <w:spacing w:val="15"/>
    </w:rPr>
  </w:style>
  <w:style w:type="character" w:styleId="Textoennegrita">
    <w:name w:val="Strong"/>
    <w:basedOn w:val="Fuentedeprrafopredeter"/>
    <w:uiPriority w:val="22"/>
    <w:qFormat/>
    <w:rsid w:val="0070011E"/>
    <w:rPr>
      <w:b/>
      <w:bCs/>
      <w:color w:val="auto"/>
    </w:rPr>
  </w:style>
  <w:style w:type="character" w:styleId="nfasis">
    <w:name w:val="Emphasis"/>
    <w:basedOn w:val="Fuentedeprrafopredeter"/>
    <w:uiPriority w:val="20"/>
    <w:qFormat/>
    <w:rsid w:val="0070011E"/>
    <w:rPr>
      <w:i/>
      <w:iCs/>
      <w:color w:val="auto"/>
    </w:rPr>
  </w:style>
  <w:style w:type="paragraph" w:styleId="Sinespaciado">
    <w:name w:val="No Spacing"/>
    <w:uiPriority w:val="1"/>
    <w:qFormat/>
    <w:rsid w:val="0070011E"/>
    <w:pPr>
      <w:spacing w:after="0" w:line="240" w:lineRule="auto"/>
    </w:pPr>
  </w:style>
  <w:style w:type="paragraph" w:styleId="Cita">
    <w:name w:val="Quote"/>
    <w:basedOn w:val="Normal"/>
    <w:next w:val="Normal"/>
    <w:link w:val="CitaCar"/>
    <w:uiPriority w:val="29"/>
    <w:qFormat/>
    <w:rsid w:val="0070011E"/>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70011E"/>
    <w:rPr>
      <w:i/>
      <w:iCs/>
      <w:color w:val="404040" w:themeColor="text1" w:themeTint="BF"/>
    </w:rPr>
  </w:style>
  <w:style w:type="paragraph" w:styleId="Citadestacada">
    <w:name w:val="Intense Quote"/>
    <w:basedOn w:val="Normal"/>
    <w:next w:val="Normal"/>
    <w:link w:val="CitadestacadaCar"/>
    <w:uiPriority w:val="30"/>
    <w:qFormat/>
    <w:rsid w:val="007001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70011E"/>
    <w:rPr>
      <w:i/>
      <w:iCs/>
      <w:color w:val="4F81BD" w:themeColor="accent1"/>
    </w:rPr>
  </w:style>
  <w:style w:type="character" w:styleId="nfasissutil">
    <w:name w:val="Subtle Emphasis"/>
    <w:basedOn w:val="Fuentedeprrafopredeter"/>
    <w:uiPriority w:val="19"/>
    <w:qFormat/>
    <w:rsid w:val="0070011E"/>
    <w:rPr>
      <w:i/>
      <w:iCs/>
      <w:color w:val="404040" w:themeColor="text1" w:themeTint="BF"/>
    </w:rPr>
  </w:style>
  <w:style w:type="character" w:styleId="nfasisintenso">
    <w:name w:val="Intense Emphasis"/>
    <w:basedOn w:val="Fuentedeprrafopredeter"/>
    <w:uiPriority w:val="21"/>
    <w:qFormat/>
    <w:rsid w:val="0070011E"/>
    <w:rPr>
      <w:i/>
      <w:iCs/>
      <w:color w:val="4F81BD" w:themeColor="accent1"/>
    </w:rPr>
  </w:style>
  <w:style w:type="character" w:styleId="Referenciasutil">
    <w:name w:val="Subtle Reference"/>
    <w:basedOn w:val="Fuentedeprrafopredeter"/>
    <w:uiPriority w:val="31"/>
    <w:qFormat/>
    <w:rsid w:val="0070011E"/>
    <w:rPr>
      <w:smallCaps/>
      <w:color w:val="404040" w:themeColor="text1" w:themeTint="BF"/>
    </w:rPr>
  </w:style>
  <w:style w:type="character" w:styleId="Referenciaintensa">
    <w:name w:val="Intense Reference"/>
    <w:basedOn w:val="Fuentedeprrafopredeter"/>
    <w:uiPriority w:val="32"/>
    <w:qFormat/>
    <w:rsid w:val="0070011E"/>
    <w:rPr>
      <w:b/>
      <w:bCs/>
      <w:smallCaps/>
      <w:color w:val="4F81BD" w:themeColor="accent1"/>
      <w:spacing w:val="5"/>
    </w:rPr>
  </w:style>
  <w:style w:type="character" w:styleId="Ttulodellibro">
    <w:name w:val="Book Title"/>
    <w:basedOn w:val="Fuentedeprrafopredeter"/>
    <w:uiPriority w:val="33"/>
    <w:qFormat/>
    <w:rsid w:val="0070011E"/>
    <w:rPr>
      <w:b/>
      <w:bCs/>
      <w:i/>
      <w:iCs/>
      <w:spacing w:val="5"/>
    </w:rPr>
  </w:style>
  <w:style w:type="paragraph" w:styleId="TtuloTDC">
    <w:name w:val="TOC Heading"/>
    <w:basedOn w:val="Ttulo1"/>
    <w:next w:val="Normal"/>
    <w:uiPriority w:val="39"/>
    <w:unhideWhenUsed/>
    <w:qFormat/>
    <w:rsid w:val="0070011E"/>
    <w:pPr>
      <w:outlineLvl w:val="9"/>
    </w:pPr>
  </w:style>
  <w:style w:type="paragraph" w:styleId="TDC1">
    <w:name w:val="toc 1"/>
    <w:basedOn w:val="Normal"/>
    <w:next w:val="Normal"/>
    <w:autoRedefine/>
    <w:uiPriority w:val="39"/>
    <w:unhideWhenUsed/>
    <w:rsid w:val="0070011E"/>
    <w:pPr>
      <w:spacing w:after="100"/>
    </w:pPr>
  </w:style>
  <w:style w:type="paragraph" w:styleId="TDC2">
    <w:name w:val="toc 2"/>
    <w:basedOn w:val="Normal"/>
    <w:next w:val="Normal"/>
    <w:autoRedefine/>
    <w:uiPriority w:val="39"/>
    <w:unhideWhenUsed/>
    <w:rsid w:val="007001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ms.es/companias-telefonicas/blog/telefonia/cobertura-5g/" TargetMode="External"/><Relationship Id="rId13" Type="http://schemas.openxmlformats.org/officeDocument/2006/relationships/hyperlink" Target="https://www.xatakandroid.com/sistema-operativo/todas-versiones-android-historia"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atakandroid.com/nuevo/nuevo-android-15-informacion" TargetMode="External"/><Relationship Id="rId17" Type="http://schemas.openxmlformats.org/officeDocument/2006/relationships/hyperlink" Target="https://www.appmysite.com/blog/es/android-vs-ios-estadisticas-de-cuota-de-mercado-de-sistemas-operativos-moviles-actualizado-en-2025/" TargetMode="External"/><Relationship Id="rId2" Type="http://schemas.openxmlformats.org/officeDocument/2006/relationships/numbering" Target="numbering.xml"/><Relationship Id="rId16" Type="http://schemas.openxmlformats.org/officeDocument/2006/relationships/hyperlink" Target="https://es.statista.com/grafico/29620/sistema-operativo-movil-con-la-mayor-cuota-de-mercado-por-pai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todoandroid.es/cuota-de-mercado-de-las-marcas-de-smartphones-quien-lidera-y-por-que/" TargetMode="External"/><Relationship Id="rId10" Type="http://schemas.openxmlformats.org/officeDocument/2006/relationships/hyperlink" Target="https://digitalweek.es/sistemas-operativos-para-smartphones-y-tableta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shconverters.es/es/es/oportunidades/marcas-moviles-espanolas/" TargetMode="External"/><Relationship Id="rId14" Type="http://schemas.openxmlformats.org/officeDocument/2006/relationships/hyperlink" Target="https://www.xatakandroid.com/personalizacion/asi-seria-nuevo-selector-temas-pixel-android-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BE21-3378-414E-828D-37606057F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3115</Words>
  <Characters>17134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user01</cp:lastModifiedBy>
  <cp:revision>21</cp:revision>
  <cp:lastPrinted>2025-10-05T12:57:00Z</cp:lastPrinted>
  <dcterms:created xsi:type="dcterms:W3CDTF">2025-10-05T11:44:00Z</dcterms:created>
  <dcterms:modified xsi:type="dcterms:W3CDTF">2025-10-05T12:57:00Z</dcterms:modified>
</cp:coreProperties>
</file>