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re"/>
        <w:rPr>
          <w:b w:val="0"/>
          <w:bCs w:val="0"/>
          <w:sz w:val="44"/>
          <w:szCs w:val="40"/>
        </w:rPr>
      </w:pPr>
    </w:p>
    <w:p w14:paraId="3BDC2BA1" w14:textId="1531211B" w:rsidR="00CB5A24" w:rsidRPr="0099602C" w:rsidRDefault="00BF2C10" w:rsidP="006027D1">
      <w:pPr>
        <w:pStyle w:val="Titre"/>
      </w:pPr>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p>
    <w:p w14:paraId="4E64649D" w14:textId="2C036C67" w:rsidR="00466B4A" w:rsidRPr="00306561" w:rsidRDefault="00E136A3" w:rsidP="006027D1">
      <w:pPr>
        <w:pStyle w:val="Titre"/>
      </w:pPr>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p>
    <w:p w14:paraId="7C74B732" w14:textId="77777777" w:rsidR="00466B4A" w:rsidRDefault="00466B4A" w:rsidP="000B78BF">
      <w:pPr>
        <w:pStyle w:val="Corpsdetexte"/>
      </w:pPr>
    </w:p>
    <w:p w14:paraId="24A4E30A" w14:textId="2C53F044" w:rsidR="00466B4A" w:rsidRDefault="00466B4A" w:rsidP="00266529">
      <w:pPr>
        <w:pStyle w:val="Corpsdetexte"/>
      </w:pPr>
    </w:p>
    <w:p w14:paraId="0DD4D349" w14:textId="77777777" w:rsidR="00466B4A" w:rsidRDefault="00466B4A" w:rsidP="000B78BF">
      <w:pPr>
        <w:pStyle w:val="Corpsdetexte"/>
      </w:pPr>
    </w:p>
    <w:p w14:paraId="38BA3D49" w14:textId="77777777" w:rsidR="00466B4A" w:rsidRDefault="00466B4A" w:rsidP="00AA47CF">
      <w:pPr>
        <w:pStyle w:val="pagedetitre-centrgras"/>
      </w:pPr>
      <w:r>
        <w:t xml:space="preserve">Travail de Bachelor réalisé en vue de l’obtention du Bachelor HES </w:t>
      </w:r>
    </w:p>
    <w:p w14:paraId="5BCDE1F9" w14:textId="3A17AA63" w:rsidR="00466B4A" w:rsidRDefault="00466B4A" w:rsidP="00AA47CF">
      <w:pPr>
        <w:pStyle w:val="pagedetitre-centr"/>
      </w:pPr>
      <w:r>
        <w:t>par</w:t>
      </w:r>
      <w:r w:rsidR="007E2867">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Corpsdetexte"/>
      </w:pPr>
    </w:p>
    <w:p w14:paraId="6EFE2D5A" w14:textId="04F2A171" w:rsidR="00466B4A" w:rsidRDefault="00466B4A" w:rsidP="00AA47CF">
      <w:pPr>
        <w:pStyle w:val="pagedetitre-centr"/>
      </w:pPr>
      <w:r>
        <w:t>Conseiller au travail de Bachelor</w:t>
      </w:r>
      <w:r w:rsidR="007E2867">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Corpsdetexte"/>
      </w:pPr>
    </w:p>
    <w:p w14:paraId="069A090E" w14:textId="77777777" w:rsidR="00B01FCC" w:rsidRDefault="00B01FCC" w:rsidP="000B78BF">
      <w:pPr>
        <w:pStyle w:val="Corpsdetexte"/>
        <w:sectPr w:rsidR="00B01FCC" w:rsidSect="000B78BF">
          <w:pgSz w:w="11906" w:h="16838"/>
          <w:pgMar w:top="1418" w:right="1418" w:bottom="1418" w:left="1985" w:header="709" w:footer="709" w:gutter="0"/>
          <w:cols w:space="708"/>
          <w:docGrid w:linePitch="360"/>
        </w:sectPr>
      </w:pPr>
    </w:p>
    <w:p w14:paraId="5E5A2232" w14:textId="77777777" w:rsidR="00466B4A" w:rsidRPr="00A258B3" w:rsidRDefault="00466B4A" w:rsidP="00A258B3">
      <w:pPr>
        <w:pStyle w:val="titrenonnumrotcentr"/>
      </w:pPr>
      <w:bookmarkStart w:id="0" w:name="_Toc338746589"/>
      <w:bookmarkStart w:id="1" w:name="_Toc234941493"/>
      <w:r w:rsidRPr="00A258B3">
        <w:lastRenderedPageBreak/>
        <w:t>Déclaration</w:t>
      </w:r>
      <w:bookmarkEnd w:id="0"/>
      <w:bookmarkEnd w:id="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00030AE"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7E2867">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A258B3" w:rsidRDefault="00BC3F99" w:rsidP="00A258B3">
      <w:pPr>
        <w:pStyle w:val="titrenonnumrotcentr"/>
      </w:pPr>
      <w:r>
        <w:br w:type="page"/>
      </w:r>
      <w:bookmarkStart w:id="2" w:name="_Toc338746590"/>
      <w:bookmarkStart w:id="3" w:name="_Toc234941494"/>
      <w:r w:rsidR="00466B4A" w:rsidRPr="00A258B3">
        <w:lastRenderedPageBreak/>
        <w:t>Remerciements</w:t>
      </w:r>
      <w:bookmarkEnd w:id="2"/>
      <w:bookmarkEnd w:id="3"/>
    </w:p>
    <w:p w14:paraId="2FA7CA35" w14:textId="77777777" w:rsidR="007C2A3C" w:rsidRDefault="007C2A3C" w:rsidP="007C2A3C">
      <w:pPr>
        <w:pStyle w:val="CorpsdeText"/>
      </w:pPr>
    </w:p>
    <w:p w14:paraId="0B447DEC" w14:textId="2C2CF882" w:rsidR="00466B4A" w:rsidRPr="00A258B3" w:rsidRDefault="00BC3F99" w:rsidP="00A258B3">
      <w:pPr>
        <w:pStyle w:val="titrenonnumrotcentr"/>
      </w:pPr>
      <w:r>
        <w:br w:type="page"/>
      </w:r>
      <w:bookmarkStart w:id="4" w:name="_Toc338746591"/>
      <w:bookmarkStart w:id="5" w:name="_Toc234941495"/>
      <w:r w:rsidR="00466B4A" w:rsidRPr="00A258B3">
        <w:lastRenderedPageBreak/>
        <w:t>Résumé</w:t>
      </w:r>
      <w:bookmarkEnd w:id="4"/>
      <w:bookmarkEnd w:id="5"/>
    </w:p>
    <w:p w14:paraId="5D9F788F" w14:textId="0F86870F" w:rsidR="00466B4A" w:rsidRDefault="00466B4A" w:rsidP="00A258B3">
      <w:pPr>
        <w:pStyle w:val="CorpsdeText"/>
      </w:pPr>
    </w:p>
    <w:p w14:paraId="3C47DCF1" w14:textId="77777777" w:rsidR="005319F7" w:rsidRDefault="00B17D0C" w:rsidP="00B17D0C">
      <w:pPr>
        <w:pStyle w:val="titretabledesmatires"/>
        <w:rPr>
          <w:noProof/>
        </w:rPr>
      </w:pPr>
      <w:r>
        <w:br w:type="page"/>
      </w:r>
      <w:r>
        <w:lastRenderedPageBreak/>
        <w:t>Table des matières</w:t>
      </w:r>
      <w:r>
        <w:fldChar w:fldCharType="begin"/>
      </w:r>
      <w:r>
        <w:instrText xml:space="preserve"> TOC \o "2-5" \h \z \t "Titre 1;1;titre non numéroté centré;1" </w:instrText>
      </w:r>
      <w:r>
        <w:fldChar w:fldCharType="separate"/>
      </w:r>
    </w:p>
    <w:p w14:paraId="44817ADB" w14:textId="1F504A39"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3" w:history="1">
        <w:r w:rsidRPr="0003024B">
          <w:rPr>
            <w:rStyle w:val="Lienhypertexte"/>
            <w:noProof/>
          </w:rPr>
          <w:t>Déclaration</w:t>
        </w:r>
        <w:r>
          <w:rPr>
            <w:noProof/>
            <w:webHidden/>
          </w:rPr>
          <w:tab/>
        </w:r>
        <w:r>
          <w:rPr>
            <w:noProof/>
            <w:webHidden/>
          </w:rPr>
          <w:fldChar w:fldCharType="begin"/>
        </w:r>
        <w:r>
          <w:rPr>
            <w:noProof/>
            <w:webHidden/>
          </w:rPr>
          <w:instrText xml:space="preserve"> PAGEREF _Toc234941493 \h </w:instrText>
        </w:r>
        <w:r>
          <w:rPr>
            <w:noProof/>
            <w:webHidden/>
          </w:rPr>
        </w:r>
        <w:r>
          <w:rPr>
            <w:noProof/>
            <w:webHidden/>
          </w:rPr>
          <w:fldChar w:fldCharType="separate"/>
        </w:r>
        <w:r>
          <w:rPr>
            <w:noProof/>
            <w:webHidden/>
          </w:rPr>
          <w:t>2</w:t>
        </w:r>
        <w:r>
          <w:rPr>
            <w:noProof/>
            <w:webHidden/>
          </w:rPr>
          <w:fldChar w:fldCharType="end"/>
        </w:r>
      </w:hyperlink>
    </w:p>
    <w:p w14:paraId="365302DE" w14:textId="2D354B08"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4" w:history="1">
        <w:r w:rsidRPr="0003024B">
          <w:rPr>
            <w:rStyle w:val="Lienhypertexte"/>
            <w:noProof/>
          </w:rPr>
          <w:t>Remerciements</w:t>
        </w:r>
        <w:r>
          <w:rPr>
            <w:noProof/>
            <w:webHidden/>
          </w:rPr>
          <w:tab/>
        </w:r>
        <w:r>
          <w:rPr>
            <w:noProof/>
            <w:webHidden/>
          </w:rPr>
          <w:fldChar w:fldCharType="begin"/>
        </w:r>
        <w:r>
          <w:rPr>
            <w:noProof/>
            <w:webHidden/>
          </w:rPr>
          <w:instrText xml:space="preserve"> PAGEREF _Toc234941494 \h </w:instrText>
        </w:r>
        <w:r>
          <w:rPr>
            <w:noProof/>
            <w:webHidden/>
          </w:rPr>
        </w:r>
        <w:r>
          <w:rPr>
            <w:noProof/>
            <w:webHidden/>
          </w:rPr>
          <w:fldChar w:fldCharType="separate"/>
        </w:r>
        <w:r>
          <w:rPr>
            <w:noProof/>
            <w:webHidden/>
          </w:rPr>
          <w:t>3</w:t>
        </w:r>
        <w:r>
          <w:rPr>
            <w:noProof/>
            <w:webHidden/>
          </w:rPr>
          <w:fldChar w:fldCharType="end"/>
        </w:r>
      </w:hyperlink>
    </w:p>
    <w:p w14:paraId="29A1DA4A" w14:textId="4D12804C"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5" w:history="1">
        <w:r w:rsidRPr="0003024B">
          <w:rPr>
            <w:rStyle w:val="Lienhypertexte"/>
            <w:noProof/>
          </w:rPr>
          <w:t>Résumé</w:t>
        </w:r>
        <w:r>
          <w:rPr>
            <w:noProof/>
            <w:webHidden/>
          </w:rPr>
          <w:tab/>
        </w:r>
        <w:r>
          <w:rPr>
            <w:noProof/>
            <w:webHidden/>
          </w:rPr>
          <w:fldChar w:fldCharType="begin"/>
        </w:r>
        <w:r>
          <w:rPr>
            <w:noProof/>
            <w:webHidden/>
          </w:rPr>
          <w:instrText xml:space="preserve"> PAGEREF _Toc234941495 \h </w:instrText>
        </w:r>
        <w:r>
          <w:rPr>
            <w:noProof/>
            <w:webHidden/>
          </w:rPr>
        </w:r>
        <w:r>
          <w:rPr>
            <w:noProof/>
            <w:webHidden/>
          </w:rPr>
          <w:fldChar w:fldCharType="separate"/>
        </w:r>
        <w:r>
          <w:rPr>
            <w:noProof/>
            <w:webHidden/>
          </w:rPr>
          <w:t>4</w:t>
        </w:r>
        <w:r>
          <w:rPr>
            <w:noProof/>
            <w:webHidden/>
          </w:rPr>
          <w:fldChar w:fldCharType="end"/>
        </w:r>
      </w:hyperlink>
    </w:p>
    <w:p w14:paraId="414001FA" w14:textId="3856F292"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6" w:history="1">
        <w:r w:rsidRPr="0003024B">
          <w:rPr>
            <w:rStyle w:val="Lienhypertexte"/>
            <w:noProof/>
          </w:rPr>
          <w:t>Liste des tableaux</w:t>
        </w:r>
        <w:r>
          <w:rPr>
            <w:noProof/>
            <w:webHidden/>
          </w:rPr>
          <w:tab/>
        </w:r>
        <w:r>
          <w:rPr>
            <w:noProof/>
            <w:webHidden/>
          </w:rPr>
          <w:fldChar w:fldCharType="begin"/>
        </w:r>
        <w:r>
          <w:rPr>
            <w:noProof/>
            <w:webHidden/>
          </w:rPr>
          <w:instrText xml:space="preserve"> PAGEREF _Toc234941496 \h </w:instrText>
        </w:r>
        <w:r>
          <w:rPr>
            <w:noProof/>
            <w:webHidden/>
          </w:rPr>
        </w:r>
        <w:r>
          <w:rPr>
            <w:noProof/>
            <w:webHidden/>
          </w:rPr>
          <w:fldChar w:fldCharType="separate"/>
        </w:r>
        <w:r>
          <w:rPr>
            <w:noProof/>
            <w:webHidden/>
          </w:rPr>
          <w:t>6</w:t>
        </w:r>
        <w:r>
          <w:rPr>
            <w:noProof/>
            <w:webHidden/>
          </w:rPr>
          <w:fldChar w:fldCharType="end"/>
        </w:r>
      </w:hyperlink>
    </w:p>
    <w:p w14:paraId="4F98BD65" w14:textId="17FD2CEF"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7" w:history="1">
        <w:r w:rsidRPr="0003024B">
          <w:rPr>
            <w:rStyle w:val="Lienhypertexte"/>
            <w:noProof/>
          </w:rPr>
          <w:t>Liste des figures</w:t>
        </w:r>
        <w:r>
          <w:rPr>
            <w:noProof/>
            <w:webHidden/>
          </w:rPr>
          <w:tab/>
        </w:r>
        <w:r>
          <w:rPr>
            <w:noProof/>
            <w:webHidden/>
          </w:rPr>
          <w:fldChar w:fldCharType="begin"/>
        </w:r>
        <w:r>
          <w:rPr>
            <w:noProof/>
            <w:webHidden/>
          </w:rPr>
          <w:instrText xml:space="preserve"> PAGEREF _Toc234941497 \h </w:instrText>
        </w:r>
        <w:r>
          <w:rPr>
            <w:noProof/>
            <w:webHidden/>
          </w:rPr>
        </w:r>
        <w:r>
          <w:rPr>
            <w:noProof/>
            <w:webHidden/>
          </w:rPr>
          <w:fldChar w:fldCharType="separate"/>
        </w:r>
        <w:r>
          <w:rPr>
            <w:noProof/>
            <w:webHidden/>
          </w:rPr>
          <w:t>6</w:t>
        </w:r>
        <w:r>
          <w:rPr>
            <w:noProof/>
            <w:webHidden/>
          </w:rPr>
          <w:fldChar w:fldCharType="end"/>
        </w:r>
      </w:hyperlink>
    </w:p>
    <w:p w14:paraId="31A6A2E9" w14:textId="41E76367"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8" w:history="1">
        <w:r w:rsidRPr="0003024B">
          <w:rPr>
            <w:rStyle w:val="Lienhypertexte"/>
            <w:noProof/>
          </w:rPr>
          <w:t>1.</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Introduction</w:t>
        </w:r>
        <w:r>
          <w:rPr>
            <w:noProof/>
            <w:webHidden/>
          </w:rPr>
          <w:tab/>
        </w:r>
        <w:r>
          <w:rPr>
            <w:noProof/>
            <w:webHidden/>
          </w:rPr>
          <w:fldChar w:fldCharType="begin"/>
        </w:r>
        <w:r>
          <w:rPr>
            <w:noProof/>
            <w:webHidden/>
          </w:rPr>
          <w:instrText xml:space="preserve"> PAGEREF _Toc234941498 \h </w:instrText>
        </w:r>
        <w:r>
          <w:rPr>
            <w:noProof/>
            <w:webHidden/>
          </w:rPr>
        </w:r>
        <w:r>
          <w:rPr>
            <w:noProof/>
            <w:webHidden/>
          </w:rPr>
          <w:fldChar w:fldCharType="separate"/>
        </w:r>
        <w:r>
          <w:rPr>
            <w:noProof/>
            <w:webHidden/>
          </w:rPr>
          <w:t>7</w:t>
        </w:r>
        <w:r>
          <w:rPr>
            <w:noProof/>
            <w:webHidden/>
          </w:rPr>
          <w:fldChar w:fldCharType="end"/>
        </w:r>
      </w:hyperlink>
    </w:p>
    <w:p w14:paraId="60C4889A" w14:textId="197518F1"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499" w:history="1">
        <w:r w:rsidRPr="0003024B">
          <w:rPr>
            <w:rStyle w:val="Lienhypertexte"/>
            <w:noProof/>
          </w:rPr>
          <w:t>2.</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Comprendre le RAG</w:t>
        </w:r>
        <w:r>
          <w:rPr>
            <w:noProof/>
            <w:webHidden/>
          </w:rPr>
          <w:tab/>
        </w:r>
        <w:r>
          <w:rPr>
            <w:noProof/>
            <w:webHidden/>
          </w:rPr>
          <w:fldChar w:fldCharType="begin"/>
        </w:r>
        <w:r>
          <w:rPr>
            <w:noProof/>
            <w:webHidden/>
          </w:rPr>
          <w:instrText xml:space="preserve"> PAGEREF _Toc234941499 \h </w:instrText>
        </w:r>
        <w:r>
          <w:rPr>
            <w:noProof/>
            <w:webHidden/>
          </w:rPr>
        </w:r>
        <w:r>
          <w:rPr>
            <w:noProof/>
            <w:webHidden/>
          </w:rPr>
          <w:fldChar w:fldCharType="separate"/>
        </w:r>
        <w:r>
          <w:rPr>
            <w:noProof/>
            <w:webHidden/>
          </w:rPr>
          <w:t>8</w:t>
        </w:r>
        <w:r>
          <w:rPr>
            <w:noProof/>
            <w:webHidden/>
          </w:rPr>
          <w:fldChar w:fldCharType="end"/>
        </w:r>
      </w:hyperlink>
    </w:p>
    <w:p w14:paraId="6EB9727B" w14:textId="134699E8"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0" w:history="1">
        <w:r w:rsidRPr="0003024B">
          <w:rPr>
            <w:rStyle w:val="Lienhypertexte"/>
            <w:noProof/>
          </w:rPr>
          <w:t>2.1</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Du Transformer aux grands modèles de langage</w:t>
        </w:r>
        <w:r>
          <w:rPr>
            <w:noProof/>
            <w:webHidden/>
          </w:rPr>
          <w:tab/>
        </w:r>
        <w:r>
          <w:rPr>
            <w:noProof/>
            <w:webHidden/>
          </w:rPr>
          <w:fldChar w:fldCharType="begin"/>
        </w:r>
        <w:r>
          <w:rPr>
            <w:noProof/>
            <w:webHidden/>
          </w:rPr>
          <w:instrText xml:space="preserve"> PAGEREF _Toc234941500 \h </w:instrText>
        </w:r>
        <w:r>
          <w:rPr>
            <w:noProof/>
            <w:webHidden/>
          </w:rPr>
        </w:r>
        <w:r>
          <w:rPr>
            <w:noProof/>
            <w:webHidden/>
          </w:rPr>
          <w:fldChar w:fldCharType="separate"/>
        </w:r>
        <w:r>
          <w:rPr>
            <w:noProof/>
            <w:webHidden/>
          </w:rPr>
          <w:t>8</w:t>
        </w:r>
        <w:r>
          <w:rPr>
            <w:noProof/>
            <w:webHidden/>
          </w:rPr>
          <w:fldChar w:fldCharType="end"/>
        </w:r>
      </w:hyperlink>
    </w:p>
    <w:p w14:paraId="5B69C029" w14:textId="70EAEF55"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1" w:history="1">
        <w:r w:rsidRPr="0003024B">
          <w:rPr>
            <w:rStyle w:val="Lienhypertexte"/>
            <w:noProof/>
          </w:rPr>
          <w:t>2.2</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Les limites des LLM sans mémoire externe</w:t>
        </w:r>
        <w:r>
          <w:rPr>
            <w:noProof/>
            <w:webHidden/>
          </w:rPr>
          <w:tab/>
        </w:r>
        <w:r>
          <w:rPr>
            <w:noProof/>
            <w:webHidden/>
          </w:rPr>
          <w:fldChar w:fldCharType="begin"/>
        </w:r>
        <w:r>
          <w:rPr>
            <w:noProof/>
            <w:webHidden/>
          </w:rPr>
          <w:instrText xml:space="preserve"> PAGEREF _Toc234941501 \h </w:instrText>
        </w:r>
        <w:r>
          <w:rPr>
            <w:noProof/>
            <w:webHidden/>
          </w:rPr>
        </w:r>
        <w:r>
          <w:rPr>
            <w:noProof/>
            <w:webHidden/>
          </w:rPr>
          <w:fldChar w:fldCharType="separate"/>
        </w:r>
        <w:r>
          <w:rPr>
            <w:noProof/>
            <w:webHidden/>
          </w:rPr>
          <w:t>11</w:t>
        </w:r>
        <w:r>
          <w:rPr>
            <w:noProof/>
            <w:webHidden/>
          </w:rPr>
          <w:fldChar w:fldCharType="end"/>
        </w:r>
      </w:hyperlink>
    </w:p>
    <w:p w14:paraId="02FDB8E5" w14:textId="3182C5D3"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2" w:history="1">
        <w:r w:rsidRPr="0003024B">
          <w:rPr>
            <w:rStyle w:val="Lienhypertexte"/>
            <w:noProof/>
          </w:rPr>
          <w:t>2.3</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L’origine du RAG</w:t>
        </w:r>
        <w:r>
          <w:rPr>
            <w:noProof/>
            <w:webHidden/>
          </w:rPr>
          <w:tab/>
        </w:r>
        <w:r>
          <w:rPr>
            <w:noProof/>
            <w:webHidden/>
          </w:rPr>
          <w:fldChar w:fldCharType="begin"/>
        </w:r>
        <w:r>
          <w:rPr>
            <w:noProof/>
            <w:webHidden/>
          </w:rPr>
          <w:instrText xml:space="preserve"> PAGEREF _Toc234941502 \h </w:instrText>
        </w:r>
        <w:r>
          <w:rPr>
            <w:noProof/>
            <w:webHidden/>
          </w:rPr>
        </w:r>
        <w:r>
          <w:rPr>
            <w:noProof/>
            <w:webHidden/>
          </w:rPr>
          <w:fldChar w:fldCharType="separate"/>
        </w:r>
        <w:r>
          <w:rPr>
            <w:noProof/>
            <w:webHidden/>
          </w:rPr>
          <w:t>14</w:t>
        </w:r>
        <w:r>
          <w:rPr>
            <w:noProof/>
            <w:webHidden/>
          </w:rPr>
          <w:fldChar w:fldCharType="end"/>
        </w:r>
      </w:hyperlink>
    </w:p>
    <w:p w14:paraId="5AAACE0E" w14:textId="79888034"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3" w:history="1">
        <w:r w:rsidRPr="0003024B">
          <w:rPr>
            <w:rStyle w:val="Lienhypertexte"/>
            <w:noProof/>
          </w:rPr>
          <w:t>2.4</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Le pipeline RAG classique</w:t>
        </w:r>
        <w:r>
          <w:rPr>
            <w:noProof/>
            <w:webHidden/>
          </w:rPr>
          <w:tab/>
        </w:r>
        <w:r>
          <w:rPr>
            <w:noProof/>
            <w:webHidden/>
          </w:rPr>
          <w:fldChar w:fldCharType="begin"/>
        </w:r>
        <w:r>
          <w:rPr>
            <w:noProof/>
            <w:webHidden/>
          </w:rPr>
          <w:instrText xml:space="preserve"> PAGEREF _Toc234941503 \h </w:instrText>
        </w:r>
        <w:r>
          <w:rPr>
            <w:noProof/>
            <w:webHidden/>
          </w:rPr>
        </w:r>
        <w:r>
          <w:rPr>
            <w:noProof/>
            <w:webHidden/>
          </w:rPr>
          <w:fldChar w:fldCharType="separate"/>
        </w:r>
        <w:r>
          <w:rPr>
            <w:noProof/>
            <w:webHidden/>
          </w:rPr>
          <w:t>17</w:t>
        </w:r>
        <w:r>
          <w:rPr>
            <w:noProof/>
            <w:webHidden/>
          </w:rPr>
          <w:fldChar w:fldCharType="end"/>
        </w:r>
      </w:hyperlink>
    </w:p>
    <w:p w14:paraId="65AFD703" w14:textId="372B1A83"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4" w:history="1">
        <w:r w:rsidRPr="0003024B">
          <w:rPr>
            <w:rStyle w:val="Lienhypertexte"/>
            <w:noProof/>
          </w:rPr>
          <w:t>2.5</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L'évolution du RAG : Naive, Advanced, Modular</w:t>
        </w:r>
        <w:r>
          <w:rPr>
            <w:noProof/>
            <w:webHidden/>
          </w:rPr>
          <w:tab/>
        </w:r>
        <w:r>
          <w:rPr>
            <w:noProof/>
            <w:webHidden/>
          </w:rPr>
          <w:fldChar w:fldCharType="begin"/>
        </w:r>
        <w:r>
          <w:rPr>
            <w:noProof/>
            <w:webHidden/>
          </w:rPr>
          <w:instrText xml:space="preserve"> PAGEREF _Toc234941504 \h </w:instrText>
        </w:r>
        <w:r>
          <w:rPr>
            <w:noProof/>
            <w:webHidden/>
          </w:rPr>
        </w:r>
        <w:r>
          <w:rPr>
            <w:noProof/>
            <w:webHidden/>
          </w:rPr>
          <w:fldChar w:fldCharType="separate"/>
        </w:r>
        <w:r>
          <w:rPr>
            <w:noProof/>
            <w:webHidden/>
          </w:rPr>
          <w:t>20</w:t>
        </w:r>
        <w:r>
          <w:rPr>
            <w:noProof/>
            <w:webHidden/>
          </w:rPr>
          <w:fldChar w:fldCharType="end"/>
        </w:r>
      </w:hyperlink>
    </w:p>
    <w:p w14:paraId="25D87C76" w14:textId="4D27B552"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5" w:history="1">
        <w:r w:rsidRPr="0003024B">
          <w:rPr>
            <w:rStyle w:val="Lienhypertexte"/>
            <w:noProof/>
          </w:rPr>
          <w:t>2.6</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Pourquoi le RAG est pertinent pour Ge-Trouve</w:t>
        </w:r>
        <w:r>
          <w:rPr>
            <w:noProof/>
            <w:webHidden/>
          </w:rPr>
          <w:tab/>
        </w:r>
        <w:r>
          <w:rPr>
            <w:noProof/>
            <w:webHidden/>
          </w:rPr>
          <w:fldChar w:fldCharType="begin"/>
        </w:r>
        <w:r>
          <w:rPr>
            <w:noProof/>
            <w:webHidden/>
          </w:rPr>
          <w:instrText xml:space="preserve"> PAGEREF _Toc234941505 \h </w:instrText>
        </w:r>
        <w:r>
          <w:rPr>
            <w:noProof/>
            <w:webHidden/>
          </w:rPr>
        </w:r>
        <w:r>
          <w:rPr>
            <w:noProof/>
            <w:webHidden/>
          </w:rPr>
          <w:fldChar w:fldCharType="separate"/>
        </w:r>
        <w:r>
          <w:rPr>
            <w:noProof/>
            <w:webHidden/>
          </w:rPr>
          <w:t>22</w:t>
        </w:r>
        <w:r>
          <w:rPr>
            <w:noProof/>
            <w:webHidden/>
          </w:rPr>
          <w:fldChar w:fldCharType="end"/>
        </w:r>
      </w:hyperlink>
    </w:p>
    <w:p w14:paraId="7D2B83B2" w14:textId="1CF0B58D"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06" w:history="1">
        <w:r w:rsidRPr="0003024B">
          <w:rPr>
            <w:rStyle w:val="Lienhypertexte"/>
            <w:noProof/>
          </w:rPr>
          <w:t>3.</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Choix du framework RAG</w:t>
        </w:r>
        <w:r>
          <w:rPr>
            <w:noProof/>
            <w:webHidden/>
          </w:rPr>
          <w:tab/>
        </w:r>
        <w:r>
          <w:rPr>
            <w:noProof/>
            <w:webHidden/>
          </w:rPr>
          <w:fldChar w:fldCharType="begin"/>
        </w:r>
        <w:r>
          <w:rPr>
            <w:noProof/>
            <w:webHidden/>
          </w:rPr>
          <w:instrText xml:space="preserve"> PAGEREF _Toc234941506 \h </w:instrText>
        </w:r>
        <w:r>
          <w:rPr>
            <w:noProof/>
            <w:webHidden/>
          </w:rPr>
        </w:r>
        <w:r>
          <w:rPr>
            <w:noProof/>
            <w:webHidden/>
          </w:rPr>
          <w:fldChar w:fldCharType="separate"/>
        </w:r>
        <w:r>
          <w:rPr>
            <w:noProof/>
            <w:webHidden/>
          </w:rPr>
          <w:t>27</w:t>
        </w:r>
        <w:r>
          <w:rPr>
            <w:noProof/>
            <w:webHidden/>
          </w:rPr>
          <w:fldChar w:fldCharType="end"/>
        </w:r>
      </w:hyperlink>
    </w:p>
    <w:p w14:paraId="096832C9" w14:textId="79F8329D"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7" w:history="1">
        <w:r w:rsidRPr="0003024B">
          <w:rPr>
            <w:rStyle w:val="Lienhypertexte"/>
            <w:noProof/>
          </w:rPr>
          <w:t>3.1</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Le rôle du framework dans le pipeline</w:t>
        </w:r>
        <w:r>
          <w:rPr>
            <w:noProof/>
            <w:webHidden/>
          </w:rPr>
          <w:tab/>
        </w:r>
        <w:r>
          <w:rPr>
            <w:noProof/>
            <w:webHidden/>
          </w:rPr>
          <w:fldChar w:fldCharType="begin"/>
        </w:r>
        <w:r>
          <w:rPr>
            <w:noProof/>
            <w:webHidden/>
          </w:rPr>
          <w:instrText xml:space="preserve"> PAGEREF _Toc234941507 \h </w:instrText>
        </w:r>
        <w:r>
          <w:rPr>
            <w:noProof/>
            <w:webHidden/>
          </w:rPr>
        </w:r>
        <w:r>
          <w:rPr>
            <w:noProof/>
            <w:webHidden/>
          </w:rPr>
          <w:fldChar w:fldCharType="separate"/>
        </w:r>
        <w:r>
          <w:rPr>
            <w:noProof/>
            <w:webHidden/>
          </w:rPr>
          <w:t>27</w:t>
        </w:r>
        <w:r>
          <w:rPr>
            <w:noProof/>
            <w:webHidden/>
          </w:rPr>
          <w:fldChar w:fldCharType="end"/>
        </w:r>
      </w:hyperlink>
    </w:p>
    <w:p w14:paraId="7D710AE1" w14:textId="2FA1C031"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8" w:history="1">
        <w:r w:rsidRPr="0003024B">
          <w:rPr>
            <w:rStyle w:val="Lienhypertexte"/>
            <w:noProof/>
          </w:rPr>
          <w:t>3.2</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Les critères de choix</w:t>
        </w:r>
        <w:r>
          <w:rPr>
            <w:noProof/>
            <w:webHidden/>
          </w:rPr>
          <w:tab/>
        </w:r>
        <w:r>
          <w:rPr>
            <w:noProof/>
            <w:webHidden/>
          </w:rPr>
          <w:fldChar w:fldCharType="begin"/>
        </w:r>
        <w:r>
          <w:rPr>
            <w:noProof/>
            <w:webHidden/>
          </w:rPr>
          <w:instrText xml:space="preserve"> PAGEREF _Toc234941508 \h </w:instrText>
        </w:r>
        <w:r>
          <w:rPr>
            <w:noProof/>
            <w:webHidden/>
          </w:rPr>
        </w:r>
        <w:r>
          <w:rPr>
            <w:noProof/>
            <w:webHidden/>
          </w:rPr>
          <w:fldChar w:fldCharType="separate"/>
        </w:r>
        <w:r>
          <w:rPr>
            <w:noProof/>
            <w:webHidden/>
          </w:rPr>
          <w:t>29</w:t>
        </w:r>
        <w:r>
          <w:rPr>
            <w:noProof/>
            <w:webHidden/>
          </w:rPr>
          <w:fldChar w:fldCharType="end"/>
        </w:r>
      </w:hyperlink>
    </w:p>
    <w:p w14:paraId="74BB4CFA" w14:textId="7DE63BC3"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09" w:history="1">
        <w:r w:rsidRPr="0003024B">
          <w:rPr>
            <w:rStyle w:val="Lienhypertexte"/>
            <w:noProof/>
          </w:rPr>
          <w:t>3.3</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Les candidats</w:t>
        </w:r>
        <w:r>
          <w:rPr>
            <w:noProof/>
            <w:webHidden/>
          </w:rPr>
          <w:tab/>
        </w:r>
        <w:r>
          <w:rPr>
            <w:noProof/>
            <w:webHidden/>
          </w:rPr>
          <w:fldChar w:fldCharType="begin"/>
        </w:r>
        <w:r>
          <w:rPr>
            <w:noProof/>
            <w:webHidden/>
          </w:rPr>
          <w:instrText xml:space="preserve"> PAGEREF _Toc234941509 \h </w:instrText>
        </w:r>
        <w:r>
          <w:rPr>
            <w:noProof/>
            <w:webHidden/>
          </w:rPr>
        </w:r>
        <w:r>
          <w:rPr>
            <w:noProof/>
            <w:webHidden/>
          </w:rPr>
          <w:fldChar w:fldCharType="separate"/>
        </w:r>
        <w:r>
          <w:rPr>
            <w:noProof/>
            <w:webHidden/>
          </w:rPr>
          <w:t>32</w:t>
        </w:r>
        <w:r>
          <w:rPr>
            <w:noProof/>
            <w:webHidden/>
          </w:rPr>
          <w:fldChar w:fldCharType="end"/>
        </w:r>
      </w:hyperlink>
    </w:p>
    <w:p w14:paraId="5084FABF" w14:textId="132662AA" w:rsidR="005319F7" w:rsidRDefault="005319F7">
      <w:pPr>
        <w:pStyle w:val="TM2"/>
        <w:rPr>
          <w:rFonts w:asciiTheme="minorHAnsi" w:eastAsiaTheme="minorEastAsia" w:hAnsiTheme="minorHAnsi" w:cstheme="minorBidi"/>
          <w:b w:val="0"/>
          <w:noProof/>
          <w:kern w:val="2"/>
          <w:sz w:val="24"/>
          <w:szCs w:val="24"/>
          <w:lang w:eastAsia="fr-CH"/>
          <w14:ligatures w14:val="standardContextual"/>
        </w:rPr>
      </w:pPr>
      <w:hyperlink w:anchor="_Toc234941510" w:history="1">
        <w:r w:rsidRPr="0003024B">
          <w:rPr>
            <w:rStyle w:val="Lienhypertexte"/>
            <w:noProof/>
          </w:rPr>
          <w:t>3.4</w:t>
        </w:r>
        <w:r>
          <w:rPr>
            <w:rFonts w:asciiTheme="minorHAnsi" w:eastAsiaTheme="minorEastAsia" w:hAnsiTheme="minorHAnsi" w:cstheme="minorBidi"/>
            <w:b w:val="0"/>
            <w:noProof/>
            <w:kern w:val="2"/>
            <w:sz w:val="24"/>
            <w:szCs w:val="24"/>
            <w:lang w:eastAsia="fr-CH"/>
            <w14:ligatures w14:val="standardContextual"/>
          </w:rPr>
          <w:tab/>
        </w:r>
        <w:r w:rsidRPr="0003024B">
          <w:rPr>
            <w:rStyle w:val="Lienhypertexte"/>
            <w:noProof/>
          </w:rPr>
          <w:t>La comparaison et la décision</w:t>
        </w:r>
        <w:r>
          <w:rPr>
            <w:noProof/>
            <w:webHidden/>
          </w:rPr>
          <w:tab/>
        </w:r>
        <w:r>
          <w:rPr>
            <w:noProof/>
            <w:webHidden/>
          </w:rPr>
          <w:fldChar w:fldCharType="begin"/>
        </w:r>
        <w:r>
          <w:rPr>
            <w:noProof/>
            <w:webHidden/>
          </w:rPr>
          <w:instrText xml:space="preserve"> PAGEREF _Toc234941510 \h </w:instrText>
        </w:r>
        <w:r>
          <w:rPr>
            <w:noProof/>
            <w:webHidden/>
          </w:rPr>
        </w:r>
        <w:r>
          <w:rPr>
            <w:noProof/>
            <w:webHidden/>
          </w:rPr>
          <w:fldChar w:fldCharType="separate"/>
        </w:r>
        <w:r>
          <w:rPr>
            <w:noProof/>
            <w:webHidden/>
          </w:rPr>
          <w:t>34</w:t>
        </w:r>
        <w:r>
          <w:rPr>
            <w:noProof/>
            <w:webHidden/>
          </w:rPr>
          <w:fldChar w:fldCharType="end"/>
        </w:r>
      </w:hyperlink>
    </w:p>
    <w:p w14:paraId="189448D5" w14:textId="211EEEF6"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1" w:history="1">
        <w:r w:rsidRPr="0003024B">
          <w:rPr>
            <w:rStyle w:val="Lienhypertexte"/>
            <w:noProof/>
          </w:rPr>
          <w:t>4.</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Choix du LLM</w:t>
        </w:r>
        <w:r>
          <w:rPr>
            <w:noProof/>
            <w:webHidden/>
          </w:rPr>
          <w:tab/>
        </w:r>
        <w:r>
          <w:rPr>
            <w:noProof/>
            <w:webHidden/>
          </w:rPr>
          <w:fldChar w:fldCharType="begin"/>
        </w:r>
        <w:r>
          <w:rPr>
            <w:noProof/>
            <w:webHidden/>
          </w:rPr>
          <w:instrText xml:space="preserve"> PAGEREF _Toc234941511 \h </w:instrText>
        </w:r>
        <w:r>
          <w:rPr>
            <w:noProof/>
            <w:webHidden/>
          </w:rPr>
        </w:r>
        <w:r>
          <w:rPr>
            <w:noProof/>
            <w:webHidden/>
          </w:rPr>
          <w:fldChar w:fldCharType="separate"/>
        </w:r>
        <w:r>
          <w:rPr>
            <w:noProof/>
            <w:webHidden/>
          </w:rPr>
          <w:t>37</w:t>
        </w:r>
        <w:r>
          <w:rPr>
            <w:noProof/>
            <w:webHidden/>
          </w:rPr>
          <w:fldChar w:fldCharType="end"/>
        </w:r>
      </w:hyperlink>
    </w:p>
    <w:p w14:paraId="0BBAC5E2" w14:textId="4302E1D2"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2" w:history="1">
        <w:r w:rsidRPr="0003024B">
          <w:rPr>
            <w:rStyle w:val="Lienhypertexte"/>
            <w:noProof/>
          </w:rPr>
          <w:t>5.</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Choix des embeddings</w:t>
        </w:r>
        <w:r>
          <w:rPr>
            <w:noProof/>
            <w:webHidden/>
          </w:rPr>
          <w:tab/>
        </w:r>
        <w:r>
          <w:rPr>
            <w:noProof/>
            <w:webHidden/>
          </w:rPr>
          <w:fldChar w:fldCharType="begin"/>
        </w:r>
        <w:r>
          <w:rPr>
            <w:noProof/>
            <w:webHidden/>
          </w:rPr>
          <w:instrText xml:space="preserve"> PAGEREF _Toc234941512 \h </w:instrText>
        </w:r>
        <w:r>
          <w:rPr>
            <w:noProof/>
            <w:webHidden/>
          </w:rPr>
        </w:r>
        <w:r>
          <w:rPr>
            <w:noProof/>
            <w:webHidden/>
          </w:rPr>
          <w:fldChar w:fldCharType="separate"/>
        </w:r>
        <w:r>
          <w:rPr>
            <w:noProof/>
            <w:webHidden/>
          </w:rPr>
          <w:t>38</w:t>
        </w:r>
        <w:r>
          <w:rPr>
            <w:noProof/>
            <w:webHidden/>
          </w:rPr>
          <w:fldChar w:fldCharType="end"/>
        </w:r>
      </w:hyperlink>
    </w:p>
    <w:p w14:paraId="174632EA" w14:textId="27A0BA3A"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3" w:history="1">
        <w:r w:rsidRPr="0003024B">
          <w:rPr>
            <w:rStyle w:val="Lienhypertexte"/>
            <w:noProof/>
          </w:rPr>
          <w:t>6.</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Choix de la base vectorielle</w:t>
        </w:r>
        <w:r>
          <w:rPr>
            <w:noProof/>
            <w:webHidden/>
          </w:rPr>
          <w:tab/>
        </w:r>
        <w:r>
          <w:rPr>
            <w:noProof/>
            <w:webHidden/>
          </w:rPr>
          <w:fldChar w:fldCharType="begin"/>
        </w:r>
        <w:r>
          <w:rPr>
            <w:noProof/>
            <w:webHidden/>
          </w:rPr>
          <w:instrText xml:space="preserve"> PAGEREF _Toc234941513 \h </w:instrText>
        </w:r>
        <w:r>
          <w:rPr>
            <w:noProof/>
            <w:webHidden/>
          </w:rPr>
        </w:r>
        <w:r>
          <w:rPr>
            <w:noProof/>
            <w:webHidden/>
          </w:rPr>
          <w:fldChar w:fldCharType="separate"/>
        </w:r>
        <w:r>
          <w:rPr>
            <w:noProof/>
            <w:webHidden/>
          </w:rPr>
          <w:t>39</w:t>
        </w:r>
        <w:r>
          <w:rPr>
            <w:noProof/>
            <w:webHidden/>
          </w:rPr>
          <w:fldChar w:fldCharType="end"/>
        </w:r>
      </w:hyperlink>
    </w:p>
    <w:p w14:paraId="7B1BFD3E" w14:textId="2E4E277C"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4" w:history="1">
        <w:r w:rsidRPr="0003024B">
          <w:rPr>
            <w:rStyle w:val="Lienhypertexte"/>
            <w:noProof/>
          </w:rPr>
          <w:t>7.</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Évaluation d’un système RAG</w:t>
        </w:r>
        <w:r>
          <w:rPr>
            <w:noProof/>
            <w:webHidden/>
          </w:rPr>
          <w:tab/>
        </w:r>
        <w:r>
          <w:rPr>
            <w:noProof/>
            <w:webHidden/>
          </w:rPr>
          <w:fldChar w:fldCharType="begin"/>
        </w:r>
        <w:r>
          <w:rPr>
            <w:noProof/>
            <w:webHidden/>
          </w:rPr>
          <w:instrText xml:space="preserve"> PAGEREF _Toc234941514 \h </w:instrText>
        </w:r>
        <w:r>
          <w:rPr>
            <w:noProof/>
            <w:webHidden/>
          </w:rPr>
        </w:r>
        <w:r>
          <w:rPr>
            <w:noProof/>
            <w:webHidden/>
          </w:rPr>
          <w:fldChar w:fldCharType="separate"/>
        </w:r>
        <w:r>
          <w:rPr>
            <w:noProof/>
            <w:webHidden/>
          </w:rPr>
          <w:t>40</w:t>
        </w:r>
        <w:r>
          <w:rPr>
            <w:noProof/>
            <w:webHidden/>
          </w:rPr>
          <w:fldChar w:fldCharType="end"/>
        </w:r>
      </w:hyperlink>
    </w:p>
    <w:p w14:paraId="7BCF233D" w14:textId="46605349"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5" w:history="1">
        <w:r w:rsidRPr="0003024B">
          <w:rPr>
            <w:rStyle w:val="Lienhypertexte"/>
            <w:noProof/>
          </w:rPr>
          <w:t>8.</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RAG en contexte francophone</w:t>
        </w:r>
        <w:r>
          <w:rPr>
            <w:noProof/>
            <w:webHidden/>
          </w:rPr>
          <w:tab/>
        </w:r>
        <w:r>
          <w:rPr>
            <w:noProof/>
            <w:webHidden/>
          </w:rPr>
          <w:fldChar w:fldCharType="begin"/>
        </w:r>
        <w:r>
          <w:rPr>
            <w:noProof/>
            <w:webHidden/>
          </w:rPr>
          <w:instrText xml:space="preserve"> PAGEREF _Toc234941515 \h </w:instrText>
        </w:r>
        <w:r>
          <w:rPr>
            <w:noProof/>
            <w:webHidden/>
          </w:rPr>
        </w:r>
        <w:r>
          <w:rPr>
            <w:noProof/>
            <w:webHidden/>
          </w:rPr>
          <w:fldChar w:fldCharType="separate"/>
        </w:r>
        <w:r>
          <w:rPr>
            <w:noProof/>
            <w:webHidden/>
          </w:rPr>
          <w:t>41</w:t>
        </w:r>
        <w:r>
          <w:rPr>
            <w:noProof/>
            <w:webHidden/>
          </w:rPr>
          <w:fldChar w:fldCharType="end"/>
        </w:r>
      </w:hyperlink>
    </w:p>
    <w:p w14:paraId="5487D4C5" w14:textId="453BD842"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6" w:history="1">
        <w:r w:rsidRPr="0003024B">
          <w:rPr>
            <w:rStyle w:val="Lienhypertexte"/>
            <w:noProof/>
          </w:rPr>
          <w:t>9.</w:t>
        </w:r>
        <w:r>
          <w:rPr>
            <w:rFonts w:asciiTheme="minorHAnsi" w:eastAsiaTheme="minorEastAsia" w:hAnsiTheme="minorHAnsi" w:cstheme="minorBidi"/>
            <w:b w:val="0"/>
            <w:noProof/>
            <w:kern w:val="2"/>
            <w:szCs w:val="24"/>
            <w:lang w:eastAsia="fr-CH"/>
            <w14:ligatures w14:val="standardContextual"/>
          </w:rPr>
          <w:tab/>
        </w:r>
        <w:r w:rsidRPr="0003024B">
          <w:rPr>
            <w:rStyle w:val="Lienhypertexte"/>
            <w:noProof/>
          </w:rPr>
          <w:t>Conclusion</w:t>
        </w:r>
        <w:r>
          <w:rPr>
            <w:noProof/>
            <w:webHidden/>
          </w:rPr>
          <w:tab/>
        </w:r>
        <w:r>
          <w:rPr>
            <w:noProof/>
            <w:webHidden/>
          </w:rPr>
          <w:fldChar w:fldCharType="begin"/>
        </w:r>
        <w:r>
          <w:rPr>
            <w:noProof/>
            <w:webHidden/>
          </w:rPr>
          <w:instrText xml:space="preserve"> PAGEREF _Toc234941516 \h </w:instrText>
        </w:r>
        <w:r>
          <w:rPr>
            <w:noProof/>
            <w:webHidden/>
          </w:rPr>
        </w:r>
        <w:r>
          <w:rPr>
            <w:noProof/>
            <w:webHidden/>
          </w:rPr>
          <w:fldChar w:fldCharType="separate"/>
        </w:r>
        <w:r>
          <w:rPr>
            <w:noProof/>
            <w:webHidden/>
          </w:rPr>
          <w:t>42</w:t>
        </w:r>
        <w:r>
          <w:rPr>
            <w:noProof/>
            <w:webHidden/>
          </w:rPr>
          <w:fldChar w:fldCharType="end"/>
        </w:r>
      </w:hyperlink>
    </w:p>
    <w:p w14:paraId="79FA5BE9" w14:textId="075888ED"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7" w:history="1">
        <w:r w:rsidRPr="0003024B">
          <w:rPr>
            <w:rStyle w:val="Lienhypertexte"/>
            <w:noProof/>
          </w:rPr>
          <w:t>Bibliographie</w:t>
        </w:r>
        <w:r>
          <w:rPr>
            <w:noProof/>
            <w:webHidden/>
          </w:rPr>
          <w:tab/>
        </w:r>
        <w:r>
          <w:rPr>
            <w:noProof/>
            <w:webHidden/>
          </w:rPr>
          <w:fldChar w:fldCharType="begin"/>
        </w:r>
        <w:r>
          <w:rPr>
            <w:noProof/>
            <w:webHidden/>
          </w:rPr>
          <w:instrText xml:space="preserve"> PAGEREF _Toc234941517 \h </w:instrText>
        </w:r>
        <w:r>
          <w:rPr>
            <w:noProof/>
            <w:webHidden/>
          </w:rPr>
        </w:r>
        <w:r>
          <w:rPr>
            <w:noProof/>
            <w:webHidden/>
          </w:rPr>
          <w:fldChar w:fldCharType="separate"/>
        </w:r>
        <w:r>
          <w:rPr>
            <w:noProof/>
            <w:webHidden/>
          </w:rPr>
          <w:t>43</w:t>
        </w:r>
        <w:r>
          <w:rPr>
            <w:noProof/>
            <w:webHidden/>
          </w:rPr>
          <w:fldChar w:fldCharType="end"/>
        </w:r>
      </w:hyperlink>
    </w:p>
    <w:p w14:paraId="14A4EB63" w14:textId="3CBB9C13"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8" w:history="1">
        <w:r w:rsidRPr="0003024B">
          <w:rPr>
            <w:rStyle w:val="Lienhypertexte"/>
            <w:noProof/>
          </w:rPr>
          <w:t>Annexe 1 : Le Transformer – vue d’ensemble et mécanisme d’attention</w:t>
        </w:r>
        <w:r>
          <w:rPr>
            <w:noProof/>
            <w:webHidden/>
          </w:rPr>
          <w:tab/>
        </w:r>
        <w:r>
          <w:rPr>
            <w:noProof/>
            <w:webHidden/>
          </w:rPr>
          <w:fldChar w:fldCharType="begin"/>
        </w:r>
        <w:r>
          <w:rPr>
            <w:noProof/>
            <w:webHidden/>
          </w:rPr>
          <w:instrText xml:space="preserve"> PAGEREF _Toc234941518 \h </w:instrText>
        </w:r>
        <w:r>
          <w:rPr>
            <w:noProof/>
            <w:webHidden/>
          </w:rPr>
        </w:r>
        <w:r>
          <w:rPr>
            <w:noProof/>
            <w:webHidden/>
          </w:rPr>
          <w:fldChar w:fldCharType="separate"/>
        </w:r>
        <w:r>
          <w:rPr>
            <w:noProof/>
            <w:webHidden/>
          </w:rPr>
          <w:t>44</w:t>
        </w:r>
        <w:r>
          <w:rPr>
            <w:noProof/>
            <w:webHidden/>
          </w:rPr>
          <w:fldChar w:fldCharType="end"/>
        </w:r>
      </w:hyperlink>
    </w:p>
    <w:p w14:paraId="15E7049E" w14:textId="59B13178"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19" w:history="1">
        <w:r w:rsidRPr="0003024B">
          <w:rPr>
            <w:rStyle w:val="Lienhypertexte"/>
            <w:noProof/>
          </w:rPr>
          <w:t>Annexe 2 :</w:t>
        </w:r>
        <w:r>
          <w:rPr>
            <w:noProof/>
            <w:webHidden/>
          </w:rPr>
          <w:tab/>
        </w:r>
        <w:r>
          <w:rPr>
            <w:noProof/>
            <w:webHidden/>
          </w:rPr>
          <w:fldChar w:fldCharType="begin"/>
        </w:r>
        <w:r>
          <w:rPr>
            <w:noProof/>
            <w:webHidden/>
          </w:rPr>
          <w:instrText xml:space="preserve"> PAGEREF _Toc234941519 \h </w:instrText>
        </w:r>
        <w:r>
          <w:rPr>
            <w:noProof/>
            <w:webHidden/>
          </w:rPr>
        </w:r>
        <w:r>
          <w:rPr>
            <w:noProof/>
            <w:webHidden/>
          </w:rPr>
          <w:fldChar w:fldCharType="separate"/>
        </w:r>
        <w:r>
          <w:rPr>
            <w:noProof/>
            <w:webHidden/>
          </w:rPr>
          <w:t>45</w:t>
        </w:r>
        <w:r>
          <w:rPr>
            <w:noProof/>
            <w:webHidden/>
          </w:rPr>
          <w:fldChar w:fldCharType="end"/>
        </w:r>
      </w:hyperlink>
    </w:p>
    <w:p w14:paraId="5AA8D818" w14:textId="58DEA418" w:rsidR="005319F7" w:rsidRDefault="005319F7">
      <w:pPr>
        <w:pStyle w:val="TM1"/>
        <w:rPr>
          <w:rFonts w:asciiTheme="minorHAnsi" w:eastAsiaTheme="minorEastAsia" w:hAnsiTheme="minorHAnsi" w:cstheme="minorBidi"/>
          <w:b w:val="0"/>
          <w:noProof/>
          <w:kern w:val="2"/>
          <w:szCs w:val="24"/>
          <w:lang w:eastAsia="fr-CH"/>
          <w14:ligatures w14:val="standardContextual"/>
        </w:rPr>
      </w:pPr>
      <w:hyperlink w:anchor="_Toc234941520" w:history="1">
        <w:r w:rsidRPr="0003024B">
          <w:rPr>
            <w:rStyle w:val="Lienhypertexte"/>
            <w:noProof/>
          </w:rPr>
          <w:t>Annexe 3 :</w:t>
        </w:r>
        <w:r>
          <w:rPr>
            <w:noProof/>
            <w:webHidden/>
          </w:rPr>
          <w:tab/>
        </w:r>
        <w:r>
          <w:rPr>
            <w:noProof/>
            <w:webHidden/>
          </w:rPr>
          <w:fldChar w:fldCharType="begin"/>
        </w:r>
        <w:r>
          <w:rPr>
            <w:noProof/>
            <w:webHidden/>
          </w:rPr>
          <w:instrText xml:space="preserve"> PAGEREF _Toc234941520 \h </w:instrText>
        </w:r>
        <w:r>
          <w:rPr>
            <w:noProof/>
            <w:webHidden/>
          </w:rPr>
        </w:r>
        <w:r>
          <w:rPr>
            <w:noProof/>
            <w:webHidden/>
          </w:rPr>
          <w:fldChar w:fldCharType="separate"/>
        </w:r>
        <w:r>
          <w:rPr>
            <w:noProof/>
            <w:webHidden/>
          </w:rPr>
          <w:t>46</w:t>
        </w:r>
        <w:r>
          <w:rPr>
            <w:noProof/>
            <w:webHidden/>
          </w:rPr>
          <w:fldChar w:fldCharType="end"/>
        </w:r>
      </w:hyperlink>
    </w:p>
    <w:p w14:paraId="7936B6DD" w14:textId="77777777" w:rsidR="00B17D0C" w:rsidRDefault="00B17D0C" w:rsidP="00B678BB">
      <w:pPr>
        <w:pStyle w:val="titrenonnumrotcentr"/>
      </w:pPr>
      <w:r>
        <w:fldChar w:fldCharType="end"/>
      </w:r>
      <w:r>
        <w:br w:type="page"/>
      </w:r>
      <w:bookmarkStart w:id="6" w:name="_Toc234941496"/>
      <w:r>
        <w:lastRenderedPageBreak/>
        <w:t>Liste des tableaux</w:t>
      </w:r>
      <w:bookmarkEnd w:id="6"/>
    </w:p>
    <w:p w14:paraId="1EA8BC5D" w14:textId="66222181" w:rsidR="005319F7" w:rsidRDefault="00E756DF">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"Tableau" </w:instrText>
      </w:r>
      <w:r>
        <w:fldChar w:fldCharType="separate"/>
      </w:r>
      <w:hyperlink w:anchor="_Toc234941521" w:history="1">
        <w:r w:rsidR="005319F7" w:rsidRPr="00D70919">
          <w:rPr>
            <w:rStyle w:val="Lienhypertexte"/>
            <w:noProof/>
          </w:rPr>
          <w:t>Tableau 2.1 : Les cinq dimensions et les quinze critères d'évaluation des chatbots de service public</w:t>
        </w:r>
        <w:r w:rsidR="005319F7">
          <w:rPr>
            <w:noProof/>
            <w:webHidden/>
          </w:rPr>
          <w:tab/>
        </w:r>
        <w:r w:rsidR="005319F7">
          <w:rPr>
            <w:noProof/>
            <w:webHidden/>
          </w:rPr>
          <w:fldChar w:fldCharType="begin"/>
        </w:r>
        <w:r w:rsidR="005319F7">
          <w:rPr>
            <w:noProof/>
            <w:webHidden/>
          </w:rPr>
          <w:instrText xml:space="preserve"> PAGEREF _Toc234941521 \h </w:instrText>
        </w:r>
        <w:r w:rsidR="005319F7">
          <w:rPr>
            <w:noProof/>
            <w:webHidden/>
          </w:rPr>
        </w:r>
        <w:r w:rsidR="005319F7">
          <w:rPr>
            <w:noProof/>
            <w:webHidden/>
          </w:rPr>
          <w:fldChar w:fldCharType="separate"/>
        </w:r>
        <w:r w:rsidR="005319F7">
          <w:rPr>
            <w:noProof/>
            <w:webHidden/>
          </w:rPr>
          <w:t>24</w:t>
        </w:r>
        <w:r w:rsidR="005319F7">
          <w:rPr>
            <w:noProof/>
            <w:webHidden/>
          </w:rPr>
          <w:fldChar w:fldCharType="end"/>
        </w:r>
      </w:hyperlink>
    </w:p>
    <w:p w14:paraId="4A4F0A76" w14:textId="422E0386"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2" w:history="1">
        <w:r w:rsidRPr="00D70919">
          <w:rPr>
            <w:rStyle w:val="Lienhypertexte"/>
            <w:noProof/>
          </w:rPr>
          <w:t>Tableau 3.1 : La grille des sept critères de choix du framework</w:t>
        </w:r>
        <w:r>
          <w:rPr>
            <w:noProof/>
            <w:webHidden/>
          </w:rPr>
          <w:tab/>
        </w:r>
        <w:r>
          <w:rPr>
            <w:noProof/>
            <w:webHidden/>
          </w:rPr>
          <w:fldChar w:fldCharType="begin"/>
        </w:r>
        <w:r>
          <w:rPr>
            <w:noProof/>
            <w:webHidden/>
          </w:rPr>
          <w:instrText xml:space="preserve"> PAGEREF _Toc234941522 \h </w:instrText>
        </w:r>
        <w:r>
          <w:rPr>
            <w:noProof/>
            <w:webHidden/>
          </w:rPr>
        </w:r>
        <w:r>
          <w:rPr>
            <w:noProof/>
            <w:webHidden/>
          </w:rPr>
          <w:fldChar w:fldCharType="separate"/>
        </w:r>
        <w:r>
          <w:rPr>
            <w:noProof/>
            <w:webHidden/>
          </w:rPr>
          <w:t>31</w:t>
        </w:r>
        <w:r>
          <w:rPr>
            <w:noProof/>
            <w:webHidden/>
          </w:rPr>
          <w:fldChar w:fldCharType="end"/>
        </w:r>
      </w:hyperlink>
    </w:p>
    <w:p w14:paraId="55512011" w14:textId="04A0128B"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3" w:history="1">
        <w:r w:rsidRPr="00D70919">
          <w:rPr>
            <w:rStyle w:val="Lienhypertexte"/>
            <w:noProof/>
          </w:rPr>
          <w:t>Tableau 3.2 : La confrontation des quatre candidats aux sept critères</w:t>
        </w:r>
        <w:r>
          <w:rPr>
            <w:noProof/>
            <w:webHidden/>
          </w:rPr>
          <w:tab/>
        </w:r>
        <w:r>
          <w:rPr>
            <w:noProof/>
            <w:webHidden/>
          </w:rPr>
          <w:fldChar w:fldCharType="begin"/>
        </w:r>
        <w:r>
          <w:rPr>
            <w:noProof/>
            <w:webHidden/>
          </w:rPr>
          <w:instrText xml:space="preserve"> PAGEREF _Toc234941523 \h </w:instrText>
        </w:r>
        <w:r>
          <w:rPr>
            <w:noProof/>
            <w:webHidden/>
          </w:rPr>
        </w:r>
        <w:r>
          <w:rPr>
            <w:noProof/>
            <w:webHidden/>
          </w:rPr>
          <w:fldChar w:fldCharType="separate"/>
        </w:r>
        <w:r>
          <w:rPr>
            <w:noProof/>
            <w:webHidden/>
          </w:rPr>
          <w:t>34</w:t>
        </w:r>
        <w:r>
          <w:rPr>
            <w:noProof/>
            <w:webHidden/>
          </w:rPr>
          <w:fldChar w:fldCharType="end"/>
        </w:r>
      </w:hyperlink>
    </w:p>
    <w:p w14:paraId="2B6E32C4" w14:textId="244805CB" w:rsidR="00E756DF" w:rsidRPr="00C66D0A" w:rsidRDefault="00E756DF" w:rsidP="00C66D0A">
      <w:pPr>
        <w:pStyle w:val="Corpsdetexte"/>
      </w:pPr>
      <w:r>
        <w:fldChar w:fldCharType="end"/>
      </w:r>
    </w:p>
    <w:p w14:paraId="3D9E4D8A" w14:textId="77777777" w:rsidR="00B17D0C" w:rsidRDefault="00B17D0C" w:rsidP="00C66D0A">
      <w:pPr>
        <w:pStyle w:val="titrenonnumrotcentr"/>
      </w:pPr>
      <w:bookmarkStart w:id="7" w:name="_Toc234941497"/>
      <w:r>
        <w:t>Liste des figures</w:t>
      </w:r>
      <w:bookmarkEnd w:id="7"/>
    </w:p>
    <w:p w14:paraId="13F7DB76" w14:textId="2CD2862B" w:rsidR="005319F7" w:rsidRDefault="00C66D0A">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"Figure" </w:instrText>
      </w:r>
      <w:r>
        <w:fldChar w:fldCharType="separate"/>
      </w:r>
      <w:hyperlink w:anchor="_Toc234941524" w:history="1">
        <w:r w:rsidR="005319F7" w:rsidRPr="00854C0C">
          <w:rPr>
            <w:rStyle w:val="Lienhypertexte"/>
            <w:noProof/>
          </w:rPr>
          <w:t>Figure 2.1 : Le mécanisme d’attention</w:t>
        </w:r>
        <w:r w:rsidR="005319F7">
          <w:rPr>
            <w:noProof/>
            <w:webHidden/>
          </w:rPr>
          <w:tab/>
        </w:r>
        <w:r w:rsidR="005319F7">
          <w:rPr>
            <w:noProof/>
            <w:webHidden/>
          </w:rPr>
          <w:fldChar w:fldCharType="begin"/>
        </w:r>
        <w:r w:rsidR="005319F7">
          <w:rPr>
            <w:noProof/>
            <w:webHidden/>
          </w:rPr>
          <w:instrText xml:space="preserve"> PAGEREF _Toc234941524 \h </w:instrText>
        </w:r>
        <w:r w:rsidR="005319F7">
          <w:rPr>
            <w:noProof/>
            <w:webHidden/>
          </w:rPr>
        </w:r>
        <w:r w:rsidR="005319F7">
          <w:rPr>
            <w:noProof/>
            <w:webHidden/>
          </w:rPr>
          <w:fldChar w:fldCharType="separate"/>
        </w:r>
        <w:r w:rsidR="005319F7">
          <w:rPr>
            <w:noProof/>
            <w:webHidden/>
          </w:rPr>
          <w:t>10</w:t>
        </w:r>
        <w:r w:rsidR="005319F7">
          <w:rPr>
            <w:noProof/>
            <w:webHidden/>
          </w:rPr>
          <w:fldChar w:fldCharType="end"/>
        </w:r>
      </w:hyperlink>
    </w:p>
    <w:p w14:paraId="26AB0008" w14:textId="66A71399"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5" w:history="1">
        <w:r w:rsidRPr="00854C0C">
          <w:rPr>
            <w:rStyle w:val="Lienhypertexte"/>
            <w:noProof/>
          </w:rPr>
          <w:t>Figure 2.2 : L'architecture d'ensemble du Transformer</w:t>
        </w:r>
        <w:r>
          <w:rPr>
            <w:noProof/>
            <w:webHidden/>
          </w:rPr>
          <w:tab/>
        </w:r>
        <w:r>
          <w:rPr>
            <w:noProof/>
            <w:webHidden/>
          </w:rPr>
          <w:fldChar w:fldCharType="begin"/>
        </w:r>
        <w:r>
          <w:rPr>
            <w:noProof/>
            <w:webHidden/>
          </w:rPr>
          <w:instrText xml:space="preserve"> PAGEREF _Toc234941525 \h </w:instrText>
        </w:r>
        <w:r>
          <w:rPr>
            <w:noProof/>
            <w:webHidden/>
          </w:rPr>
        </w:r>
        <w:r>
          <w:rPr>
            <w:noProof/>
            <w:webHidden/>
          </w:rPr>
          <w:fldChar w:fldCharType="separate"/>
        </w:r>
        <w:r>
          <w:rPr>
            <w:noProof/>
            <w:webHidden/>
          </w:rPr>
          <w:t>11</w:t>
        </w:r>
        <w:r>
          <w:rPr>
            <w:noProof/>
            <w:webHidden/>
          </w:rPr>
          <w:fldChar w:fldCharType="end"/>
        </w:r>
      </w:hyperlink>
    </w:p>
    <w:p w14:paraId="092CF54C" w14:textId="6805FDF2"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6" w:history="1">
        <w:r w:rsidRPr="00854C0C">
          <w:rPr>
            <w:rStyle w:val="Lienhypertexte"/>
            <w:noProof/>
          </w:rPr>
          <w:t>Figure 2.3 : Les quatre limites d'un LLM interrogé seul</w:t>
        </w:r>
        <w:r>
          <w:rPr>
            <w:noProof/>
            <w:webHidden/>
          </w:rPr>
          <w:tab/>
        </w:r>
        <w:r>
          <w:rPr>
            <w:noProof/>
            <w:webHidden/>
          </w:rPr>
          <w:fldChar w:fldCharType="begin"/>
        </w:r>
        <w:r>
          <w:rPr>
            <w:noProof/>
            <w:webHidden/>
          </w:rPr>
          <w:instrText xml:space="preserve"> PAGEREF _Toc234941526 \h </w:instrText>
        </w:r>
        <w:r>
          <w:rPr>
            <w:noProof/>
            <w:webHidden/>
          </w:rPr>
        </w:r>
        <w:r>
          <w:rPr>
            <w:noProof/>
            <w:webHidden/>
          </w:rPr>
          <w:fldChar w:fldCharType="separate"/>
        </w:r>
        <w:r>
          <w:rPr>
            <w:noProof/>
            <w:webHidden/>
          </w:rPr>
          <w:t>12</w:t>
        </w:r>
        <w:r>
          <w:rPr>
            <w:noProof/>
            <w:webHidden/>
          </w:rPr>
          <w:fldChar w:fldCharType="end"/>
        </w:r>
      </w:hyperlink>
    </w:p>
    <w:p w14:paraId="1CCB158A" w14:textId="23447AD8"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7" w:history="1">
        <w:r w:rsidRPr="00854C0C">
          <w:rPr>
            <w:rStyle w:val="Lienhypertexte"/>
            <w:noProof/>
          </w:rPr>
          <w:t>Figure 2.4 : Mémoire paramétrique et mémoire non paramétrique</w:t>
        </w:r>
        <w:r>
          <w:rPr>
            <w:noProof/>
            <w:webHidden/>
          </w:rPr>
          <w:tab/>
        </w:r>
        <w:r>
          <w:rPr>
            <w:noProof/>
            <w:webHidden/>
          </w:rPr>
          <w:fldChar w:fldCharType="begin"/>
        </w:r>
        <w:r>
          <w:rPr>
            <w:noProof/>
            <w:webHidden/>
          </w:rPr>
          <w:instrText xml:space="preserve"> PAGEREF _Toc234941527 \h </w:instrText>
        </w:r>
        <w:r>
          <w:rPr>
            <w:noProof/>
            <w:webHidden/>
          </w:rPr>
        </w:r>
        <w:r>
          <w:rPr>
            <w:noProof/>
            <w:webHidden/>
          </w:rPr>
          <w:fldChar w:fldCharType="separate"/>
        </w:r>
        <w:r>
          <w:rPr>
            <w:noProof/>
            <w:webHidden/>
          </w:rPr>
          <w:t>16</w:t>
        </w:r>
        <w:r>
          <w:rPr>
            <w:noProof/>
            <w:webHidden/>
          </w:rPr>
          <w:fldChar w:fldCharType="end"/>
        </w:r>
      </w:hyperlink>
    </w:p>
    <w:p w14:paraId="36061A10" w14:textId="75302FEE"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8" w:history="1">
        <w:r w:rsidRPr="00854C0C">
          <w:rPr>
            <w:rStyle w:val="Lienhypertexte"/>
            <w:noProof/>
          </w:rPr>
          <w:t>Figure 2.5 : Le pipeline RAG classique, de l'indexation à la réponse</w:t>
        </w:r>
        <w:r>
          <w:rPr>
            <w:noProof/>
            <w:webHidden/>
          </w:rPr>
          <w:tab/>
        </w:r>
        <w:r>
          <w:rPr>
            <w:noProof/>
            <w:webHidden/>
          </w:rPr>
          <w:fldChar w:fldCharType="begin"/>
        </w:r>
        <w:r>
          <w:rPr>
            <w:noProof/>
            <w:webHidden/>
          </w:rPr>
          <w:instrText xml:space="preserve"> PAGEREF _Toc234941528 \h </w:instrText>
        </w:r>
        <w:r>
          <w:rPr>
            <w:noProof/>
            <w:webHidden/>
          </w:rPr>
        </w:r>
        <w:r>
          <w:rPr>
            <w:noProof/>
            <w:webHidden/>
          </w:rPr>
          <w:fldChar w:fldCharType="separate"/>
        </w:r>
        <w:r>
          <w:rPr>
            <w:noProof/>
            <w:webHidden/>
          </w:rPr>
          <w:t>18</w:t>
        </w:r>
        <w:r>
          <w:rPr>
            <w:noProof/>
            <w:webHidden/>
          </w:rPr>
          <w:fldChar w:fldCharType="end"/>
        </w:r>
      </w:hyperlink>
    </w:p>
    <w:p w14:paraId="2322A3DE" w14:textId="59562E93"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29" w:history="1">
        <w:r w:rsidRPr="00854C0C">
          <w:rPr>
            <w:rStyle w:val="Lienhypertexte"/>
            <w:noProof/>
          </w:rPr>
          <w:t xml:space="preserve">Figure 2.6 : </w:t>
        </w:r>
        <w:r w:rsidRPr="005319F7">
          <w:rPr>
            <w:rStyle w:val="Lienhypertexte"/>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_Toc234941529 \h </w:instrText>
        </w:r>
        <w:r>
          <w:rPr>
            <w:noProof/>
            <w:webHidden/>
          </w:rPr>
        </w:r>
        <w:r>
          <w:rPr>
            <w:noProof/>
            <w:webHidden/>
          </w:rPr>
          <w:fldChar w:fldCharType="separate"/>
        </w:r>
        <w:r>
          <w:rPr>
            <w:noProof/>
            <w:webHidden/>
          </w:rPr>
          <w:t>21</w:t>
        </w:r>
        <w:r>
          <w:rPr>
            <w:noProof/>
            <w:webHidden/>
          </w:rPr>
          <w:fldChar w:fldCharType="end"/>
        </w:r>
      </w:hyperlink>
    </w:p>
    <w:p w14:paraId="02F53D24" w14:textId="3A749AF2"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30" w:history="1">
        <w:r w:rsidRPr="00854C0C">
          <w:rPr>
            <w:rStyle w:val="Lienhypertexte"/>
            <w:noProof/>
          </w:rPr>
          <w:t>Figure 2.7 : Les quatre limites d'un LLM seul et leurs réponses par le RAG</w:t>
        </w:r>
        <w:r>
          <w:rPr>
            <w:noProof/>
            <w:webHidden/>
          </w:rPr>
          <w:tab/>
        </w:r>
        <w:r>
          <w:rPr>
            <w:noProof/>
            <w:webHidden/>
          </w:rPr>
          <w:fldChar w:fldCharType="begin"/>
        </w:r>
        <w:r>
          <w:rPr>
            <w:noProof/>
            <w:webHidden/>
          </w:rPr>
          <w:instrText xml:space="preserve"> PAGEREF _Toc234941530 \h </w:instrText>
        </w:r>
        <w:r>
          <w:rPr>
            <w:noProof/>
            <w:webHidden/>
          </w:rPr>
        </w:r>
        <w:r>
          <w:rPr>
            <w:noProof/>
            <w:webHidden/>
          </w:rPr>
          <w:fldChar w:fldCharType="separate"/>
        </w:r>
        <w:r>
          <w:rPr>
            <w:noProof/>
            <w:webHidden/>
          </w:rPr>
          <w:t>23</w:t>
        </w:r>
        <w:r>
          <w:rPr>
            <w:noProof/>
            <w:webHidden/>
          </w:rPr>
          <w:fldChar w:fldCharType="end"/>
        </w:r>
      </w:hyperlink>
    </w:p>
    <w:p w14:paraId="1537381E" w14:textId="282689EF" w:rsidR="005319F7" w:rsidRDefault="005319F7">
      <w:pPr>
        <w:pStyle w:val="Tabledesillustration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941531" w:history="1">
        <w:r w:rsidRPr="00854C0C">
          <w:rPr>
            <w:rStyle w:val="Lienhypertexte"/>
            <w:noProof/>
          </w:rPr>
          <w:t>Figure 3.1 :  Le rôle du framework dans le pipeline : les liaisons</w:t>
        </w:r>
        <w:r>
          <w:rPr>
            <w:noProof/>
            <w:webHidden/>
          </w:rPr>
          <w:tab/>
        </w:r>
        <w:r>
          <w:rPr>
            <w:noProof/>
            <w:webHidden/>
          </w:rPr>
          <w:fldChar w:fldCharType="begin"/>
        </w:r>
        <w:r>
          <w:rPr>
            <w:noProof/>
            <w:webHidden/>
          </w:rPr>
          <w:instrText xml:space="preserve"> PAGEREF _Toc234941531 \h </w:instrText>
        </w:r>
        <w:r>
          <w:rPr>
            <w:noProof/>
            <w:webHidden/>
          </w:rPr>
        </w:r>
        <w:r>
          <w:rPr>
            <w:noProof/>
            <w:webHidden/>
          </w:rPr>
          <w:fldChar w:fldCharType="separate"/>
        </w:r>
        <w:r>
          <w:rPr>
            <w:noProof/>
            <w:webHidden/>
          </w:rPr>
          <w:t>28</w:t>
        </w:r>
        <w:r>
          <w:rPr>
            <w:noProof/>
            <w:webHidden/>
          </w:rPr>
          <w:fldChar w:fldCharType="end"/>
        </w:r>
      </w:hyperlink>
    </w:p>
    <w:p w14:paraId="2193B8E4" w14:textId="0270868F" w:rsidR="005A2290" w:rsidRDefault="00C66D0A" w:rsidP="000B78BF">
      <w:pPr>
        <w:pStyle w:val="Corpsdetexte"/>
      </w:pPr>
      <w:r>
        <w:fldChar w:fldCharType="end"/>
      </w:r>
    </w:p>
    <w:p w14:paraId="304901A0" w14:textId="77777777" w:rsidR="005A2290" w:rsidRDefault="005A2290">
      <w:r>
        <w:br w:type="page"/>
      </w:r>
    </w:p>
    <w:p w14:paraId="081B8BD3" w14:textId="77777777" w:rsidR="00466B4A" w:rsidRPr="00A258B3" w:rsidRDefault="00466B4A" w:rsidP="00A258B3">
      <w:pPr>
        <w:pStyle w:val="Titre1"/>
      </w:pPr>
      <w:bookmarkStart w:id="8" w:name="_Toc338746592"/>
      <w:bookmarkStart w:id="9" w:name="_Ref234931173"/>
      <w:bookmarkStart w:id="10" w:name="_Toc234941498"/>
      <w:r w:rsidRPr="00A258B3">
        <w:lastRenderedPageBreak/>
        <w:t>Introduction</w:t>
      </w:r>
      <w:bookmarkEnd w:id="8"/>
      <w:bookmarkEnd w:id="9"/>
      <w:bookmarkEnd w:id="10"/>
    </w:p>
    <w:p w14:paraId="01ADBC2A" w14:textId="27D09466" w:rsidR="00466B4A" w:rsidRDefault="00466B4A" w:rsidP="00A258B3">
      <w:pPr>
        <w:pStyle w:val="CorpsdeText"/>
      </w:pPr>
    </w:p>
    <w:p w14:paraId="01183B74" w14:textId="3284FC47" w:rsidR="00466B4A" w:rsidRPr="00A258B3" w:rsidRDefault="00BC3F99" w:rsidP="00A258B3">
      <w:pPr>
        <w:pStyle w:val="Titre1"/>
      </w:pPr>
      <w:r>
        <w:br w:type="page"/>
      </w:r>
      <w:bookmarkStart w:id="11" w:name="_Ref234931152"/>
      <w:bookmarkStart w:id="12" w:name="_Ref234931175"/>
      <w:bookmarkStart w:id="13" w:name="_Toc234941499"/>
      <w:r w:rsidR="009D36A6" w:rsidRPr="00A258B3">
        <w:lastRenderedPageBreak/>
        <w:t>Comprendre le RAG</w:t>
      </w:r>
      <w:bookmarkEnd w:id="11"/>
      <w:bookmarkEnd w:id="12"/>
      <w:bookmarkEnd w:id="13"/>
    </w:p>
    <w:p w14:paraId="6E8E89D3" w14:textId="0C8520F0" w:rsidR="004E4D41" w:rsidRPr="004E4D41" w:rsidRDefault="004E4D41" w:rsidP="00A258B3">
      <w:pPr>
        <w:pStyle w:val="CorpsdeText"/>
      </w:pPr>
      <w:r w:rsidRPr="004E4D41">
        <w:t>Ce chapitre poursuit un objectif simple</w:t>
      </w:r>
      <w:r w:rsidR="007E2867">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185692DA"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340618">
        <w:instrText xml:space="preserve"> ADDIN ZOTERO_ITEM CSL_CITATION {"citationID":"yrMu2meb","properties":{"formattedCitation":"(Zhao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7E2867">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7E1F13">
        <w:instrText xml:space="preserve"> ADDIN ZOTERO_ITEM CSL_CITATION {"citationID":"RhIROrn2","properties":{"formattedCitation":"(Lewis et al.\\uc0\\u160{}2020; Gao et al.\\uc0\\u160{}2023)","plainCitation":"(Lewis et al. 2020; Gao et al. 2023)","noteIndex":0},"citationItems":[{"id":26,"uris":["http://zotero.org/users/19717110/items/Z5T25AV3"],"itemData":{"id":26,"type":"article","abstract":"Large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 Gao et al. 2023)</w:t>
      </w:r>
      <w:r w:rsidR="007E1F13">
        <w:fldChar w:fldCharType="end"/>
      </w:r>
      <w:r w:rsidRPr="004E4D41">
        <w:t>. L'image de l'examen résume bien l'idée</w:t>
      </w:r>
      <w:r w:rsidR="007E2867">
        <w:t> :</w:t>
      </w:r>
      <w:r w:rsidRPr="004E4D41">
        <w:t xml:space="preserve"> un modèle seul répond </w:t>
      </w:r>
      <w:r w:rsidR="00016DFE">
        <w:t>« </w:t>
      </w:r>
      <w:r w:rsidRPr="004E4D41">
        <w:t>à livre fermé</w:t>
      </w:r>
      <w:r w:rsidR="00016DFE">
        <w:t> »</w:t>
      </w:r>
      <w:r w:rsidRPr="004E4D41">
        <w:t>, de mémoire</w:t>
      </w:r>
      <w:r w:rsidR="00B5059C">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4729B30B"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B5059C">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Titre2"/>
      </w:pPr>
      <w:bookmarkStart w:id="14" w:name="_Ref234570620"/>
      <w:bookmarkStart w:id="15" w:name="_Ref234588699"/>
      <w:bookmarkStart w:id="16" w:name="_Ref234588803"/>
      <w:bookmarkStart w:id="17" w:name="_Ref234590657"/>
      <w:bookmarkStart w:id="18" w:name="_Ref234594329"/>
      <w:bookmarkStart w:id="19" w:name="_Toc234941500"/>
      <w:r w:rsidRPr="00217B80">
        <w:t>Du Transformer aux grands modèles de langage</w:t>
      </w:r>
      <w:bookmarkEnd w:id="14"/>
      <w:bookmarkEnd w:id="15"/>
      <w:bookmarkEnd w:id="16"/>
      <w:bookmarkEnd w:id="17"/>
      <w:bookmarkEnd w:id="18"/>
      <w:bookmarkEnd w:id="19"/>
    </w:p>
    <w:p w14:paraId="79F72399" w14:textId="261C3528"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7E2867">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590E7D9E"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Appelnotedebasdep"/>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7E2867">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0C9A8E61" w:rsidR="006548F1" w:rsidRDefault="006548F1" w:rsidP="00A258B3">
      <w:pPr>
        <w:pStyle w:val="CorpsdeText"/>
      </w:pPr>
      <w:r>
        <w:t xml:space="preserve">Vaswani et al. </w:t>
      </w:r>
      <w:r w:rsidR="00F06833">
        <w:fldChar w:fldCharType="begin"/>
      </w:r>
      <w:r w:rsidR="00F06833">
        <w:instrText xml:space="preserve"> ADDIN ZOTERO_ITEM CSL_CITATION {"citationID":"K6ER6ZTV","properties":{"formattedCitation":"(2017)","plainCitation":"(2017)","noteIndex":0},"citationItems":[{"id":396,"uris":["http://zotero.org/users/19717110/items/33R5LTJP"],"itemData":{"id":396,"type":"article","abstract":"The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7E2867">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Appelnotedebasdep"/>
        </w:rPr>
        <w:footnoteReference w:id="2"/>
      </w:r>
      <w:r>
        <w:t xml:space="preserve"> exprime ce que le mot </w:t>
      </w:r>
      <w:r w:rsidR="00016DFE">
        <w:t>« </w:t>
      </w:r>
      <w:r w:rsidRPr="00B575E6">
        <w:t>cherche</w:t>
      </w:r>
      <w:r w:rsidR="00016DFE">
        <w:t> »</w:t>
      </w:r>
      <w:r>
        <w:t xml:space="preserve"> à comprendre de son entourage</w:t>
      </w:r>
      <w:r w:rsidR="00B5059C">
        <w:t> ;</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B5059C">
        <w:t> ;</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7E2867">
        <w:t> :</w:t>
      </w:r>
      <w:r>
        <w:t xml:space="preserve"> là où la correspondance est forte, il récupère une grande part de leur valeur</w:t>
      </w:r>
      <w:r w:rsidR="00B5059C">
        <w:t> ;</w:t>
      </w:r>
      <w:r>
        <w:t xml:space="preserve"> là où elle est faible, il les ignore.</w:t>
      </w:r>
    </w:p>
    <w:p w14:paraId="61838111" w14:textId="5CF421FB" w:rsidR="006F0091" w:rsidRDefault="006548F1" w:rsidP="00A258B3">
      <w:pPr>
        <w:pStyle w:val="CorpsdeText"/>
      </w:pPr>
      <w:r>
        <w:t>Une image aide à fixer l'idée. Imaginons une recherche en bibliothèque</w:t>
      </w:r>
      <w:r w:rsidR="007E2867">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7E2867">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7A1B6E">
        <w:t> ?</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7E2867">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27D79D85" w:rsidR="00657141" w:rsidRPr="00657141" w:rsidRDefault="00657141" w:rsidP="008B768C">
      <w:pPr>
        <w:pStyle w:val="Lgende"/>
        <w:keepNext/>
      </w:pPr>
      <w:bookmarkStart w:id="20" w:name="_Ref234504764"/>
      <w:bookmarkStart w:id="21" w:name="_Toc234941524"/>
      <w:r w:rsidRPr="00657141">
        <w:t xml:space="preserve">Figure </w:t>
      </w:r>
      <w:fldSimple w:instr=" STYLEREF 1 \s ">
        <w:r w:rsidR="00C577C1">
          <w:rPr>
            <w:noProof/>
          </w:rPr>
          <w:t>2</w:t>
        </w:r>
      </w:fldSimple>
      <w:r w:rsidR="00C577C1">
        <w:t>.</w:t>
      </w:r>
      <w:fldSimple w:instr=" SEQ Figure \* ARABIC \s 1 ">
        <w:r w:rsidR="00C577C1">
          <w:rPr>
            <w:noProof/>
          </w:rPr>
          <w:t>1</w:t>
        </w:r>
      </w:fldSimple>
      <w:bookmarkEnd w:id="20"/>
      <w:r w:rsidR="007E2867">
        <w:t> :</w:t>
      </w:r>
      <w:r w:rsidRPr="00657141">
        <w:t xml:space="preserve"> Le </w:t>
      </w:r>
      <w:r w:rsidR="00743D38">
        <w:t>mécanisme d’attention</w:t>
      </w:r>
      <w:bookmarkEnd w:id="21"/>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1CF78F2A"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B5059C">
        <w:t> ;</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Appelnotedebasdep"/>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15603B" w:rsidRPr="00CB7EC0">
        <w:instrText xml:space="preserve"> ADDIN ZOTERO_ITEM CSL_CITATION {"citationID":"e82LFoje","properties":{"formattedCitation":"(Vaswani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14084592"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7E2867">
        <w:t> :</w:t>
      </w:r>
      <w:r>
        <w:t xml:space="preserve"> ceux qui n'en gardent que </w:t>
      </w:r>
      <w:r>
        <w:lastRenderedPageBreak/>
        <w:t>l'encodeur, tournés vers la compréhension et l'analyse d'un texte (comme BERT</w:t>
      </w:r>
      <w:r w:rsidR="00375C1A" w:rsidRPr="00B24719">
        <w:rPr>
          <w:rStyle w:val="Appelnotedebasdep"/>
        </w:rPr>
        <w:footnoteReference w:id="4"/>
      </w:r>
      <w:r>
        <w:t>)</w:t>
      </w:r>
      <w:r w:rsidR="00B5059C">
        <w:t> ;</w:t>
      </w:r>
      <w:r>
        <w:t xml:space="preserve"> ceux qui n'en gardent que le décodeur, tournés vers la production de texte mot à mot (comme GPT, Mistral ou Llama</w:t>
      </w:r>
      <w:r w:rsidR="00312A70" w:rsidRPr="00B24719">
        <w:rPr>
          <w:rStyle w:val="Appelnotedebasdep"/>
        </w:rPr>
        <w:footnoteReference w:id="5"/>
      </w:r>
      <w:r>
        <w:t>) et ceux qui conservent les deux (comme BART</w:t>
      </w:r>
      <w:r w:rsidR="00933F4F" w:rsidRPr="00B24719">
        <w:rPr>
          <w:rStyle w:val="Appelnotedebasdep"/>
        </w:rPr>
        <w:footnoteReference w:id="6"/>
      </w:r>
      <w:r>
        <w:t>). Cette filiation est précisément ce qui justifie de partir du Transformer</w:t>
      </w:r>
      <w:r w:rsidR="007E2867">
        <w:t> :</w:t>
      </w:r>
      <w:r>
        <w:t xml:space="preserve"> les briques qu'un système RAG assemble en sont toutes des descendantes. Le moteur de recherche dense de l'architecture RAG d'origine, appelé DPR</w:t>
      </w:r>
      <w:r w:rsidR="002B62BA" w:rsidRPr="00B24719">
        <w:rPr>
          <w:rStyle w:val="Appelnotedebasdep"/>
        </w:rPr>
        <w:footnoteReference w:id="7"/>
      </w:r>
      <w:r>
        <w:t>, repose sur BERT</w:t>
      </w:r>
      <w:r w:rsidR="00B5059C">
        <w:t> ;</w:t>
      </w:r>
      <w:r>
        <w:t xml:space="preserve"> son générateur, BART, est un Transformer encodeur-décodeur</w:t>
      </w:r>
      <w:r w:rsidR="00B5059C">
        <w:t> ;</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7E2867">
        <w:t> :</w:t>
      </w:r>
      <w:r>
        <w:t xml:space="preserve"> c'est l'objet de la section suivante.</w:t>
      </w:r>
    </w:p>
    <w:p w14:paraId="7D59DC07" w14:textId="203FA659" w:rsidR="008D627D" w:rsidRPr="008D627D" w:rsidRDefault="008D627D" w:rsidP="001B0354">
      <w:pPr>
        <w:pStyle w:val="Lgende"/>
        <w:keepNext/>
      </w:pPr>
      <w:bookmarkStart w:id="22" w:name="_Ref234508142"/>
      <w:bookmarkStart w:id="23" w:name="_Toc234941525"/>
      <w:r w:rsidRPr="008D627D">
        <w:t xml:space="preserve">Figure </w:t>
      </w:r>
      <w:fldSimple w:instr=" STYLEREF 1 \s ">
        <w:r w:rsidR="00C577C1">
          <w:rPr>
            <w:noProof/>
          </w:rPr>
          <w:t>2</w:t>
        </w:r>
      </w:fldSimple>
      <w:r w:rsidR="00C577C1">
        <w:t>.</w:t>
      </w:r>
      <w:fldSimple w:instr=" SEQ Figure \* ARABIC \s 1 ">
        <w:r w:rsidR="00C577C1">
          <w:rPr>
            <w:noProof/>
          </w:rPr>
          <w:t>2</w:t>
        </w:r>
      </w:fldSimple>
      <w:bookmarkEnd w:id="22"/>
      <w:r w:rsidR="007E2867">
        <w:t> :</w:t>
      </w:r>
      <w:r w:rsidRPr="008D627D">
        <w:t xml:space="preserve"> L'architecture d'ensemble du Transformer</w:t>
      </w:r>
      <w:bookmarkEnd w:id="23"/>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Titre2"/>
      </w:pPr>
      <w:bookmarkStart w:id="24" w:name="_Ref234575970"/>
      <w:bookmarkStart w:id="25" w:name="_Ref234589711"/>
      <w:bookmarkStart w:id="26" w:name="_Ref234590675"/>
      <w:bookmarkStart w:id="27" w:name="_Ref234594478"/>
      <w:bookmarkStart w:id="28" w:name="_Ref234831651"/>
      <w:bookmarkStart w:id="29" w:name="_Ref234836860"/>
      <w:bookmarkStart w:id="30" w:name="_Toc234941501"/>
      <w:r w:rsidRPr="00690AB3">
        <w:t>Les limites des LLM sans mémoire externe</w:t>
      </w:r>
      <w:bookmarkEnd w:id="24"/>
      <w:bookmarkEnd w:id="25"/>
      <w:bookmarkEnd w:id="26"/>
      <w:bookmarkEnd w:id="27"/>
      <w:bookmarkEnd w:id="28"/>
      <w:bookmarkEnd w:id="29"/>
      <w:bookmarkEnd w:id="30"/>
    </w:p>
    <w:p w14:paraId="29D02C38" w14:textId="6B5390E3"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7E2867">
        <w:t> :</w:t>
      </w:r>
      <w:r>
        <w:t xml:space="preserve"> une architecture capable de saisir finement le sens d'une phrase et de produire un texte </w:t>
      </w:r>
      <w:r>
        <w:lastRenderedPageBreak/>
        <w:t>fluide. On pourrait donc être tenté d'en faire directement un assistant administratif</w:t>
      </w:r>
      <w:r w:rsidR="007E2867">
        <w:t> :</w:t>
      </w:r>
      <w:r>
        <w:t xml:space="preserve"> l'usager pose sa question, le modèle répond. Ce serait ignorer un fait bien établi dans la littérature</w:t>
      </w:r>
      <w:r w:rsidR="007E2867">
        <w:t> :</w:t>
      </w:r>
      <w:r>
        <w:t xml:space="preserve"> interrogé seul, un LLM présente des défauts structurels, au premier rang desquels les hallucinations, l'obsolescence de ses connaissances et l'opacité de son raisonnement </w:t>
      </w:r>
      <w:r w:rsidR="00865282">
        <w:fldChar w:fldCharType="begin"/>
      </w:r>
      <w:r w:rsidR="00865282">
        <w:instrText xml:space="preserve"> ADDIN ZOTERO_ITEM CSL_CITATION {"citationID":"0cevxxXA","properties":{"formattedCitation":"(Gao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865282">
        <w:instrText xml:space="preserve"> ADDIN ZOTERO_ITEM CSL_CITATION {"citationID":"BAuSIeES","properties":{"formattedCitation":"(Lewis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B5059C">
        <w:t> ;</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15EA1CFF" w:rsidR="009C4367" w:rsidRPr="0025314C" w:rsidRDefault="009C4367" w:rsidP="0025314C">
      <w:pPr>
        <w:pStyle w:val="Lgende"/>
        <w:keepNext/>
      </w:pPr>
      <w:bookmarkStart w:id="31" w:name="_Ref234513908"/>
      <w:bookmarkStart w:id="32" w:name="_Toc234941526"/>
      <w:r w:rsidRPr="0025314C">
        <w:t xml:space="preserve">Figure </w:t>
      </w:r>
      <w:fldSimple w:instr=" STYLEREF 1 \s ">
        <w:r w:rsidR="00C577C1">
          <w:rPr>
            <w:noProof/>
          </w:rPr>
          <w:t>2</w:t>
        </w:r>
      </w:fldSimple>
      <w:r w:rsidR="00C577C1">
        <w:t>.</w:t>
      </w:r>
      <w:fldSimple w:instr=" SEQ Figure \* ARABIC \s 1 ">
        <w:r w:rsidR="00C577C1">
          <w:rPr>
            <w:noProof/>
          </w:rPr>
          <w:t>3</w:t>
        </w:r>
      </w:fldSimple>
      <w:bookmarkEnd w:id="31"/>
      <w:r w:rsidR="007E2867">
        <w:t> :</w:t>
      </w:r>
      <w:r w:rsidRPr="0025314C">
        <w:t xml:space="preserve"> Les quatre limites d'un LLM interrogé seul</w:t>
      </w:r>
      <w:bookmarkEnd w:id="32"/>
    </w:p>
    <w:p w14:paraId="39085A9B" w14:textId="5982EF87"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399405" cy="2302510"/>
                    </a:xfrm>
                    <a:prstGeom prst="rect">
                      <a:avLst/>
                    </a:prstGeom>
                  </pic:spPr>
                </pic:pic>
              </a:graphicData>
            </a:graphic>
          </wp:inline>
        </w:drawing>
      </w:r>
      <w:r w:rsidR="0025314C" w:rsidRPr="0025314C">
        <w:rPr>
          <w:rStyle w:val="lev"/>
          <w:b w:val="0"/>
          <w:bCs w:val="0"/>
        </w:rPr>
        <w:t>(élaboration personnelle, d'après Ji et al. 2022</w:t>
      </w:r>
      <w:r w:rsidR="00B5059C">
        <w:rPr>
          <w:rStyle w:val="lev"/>
          <w:b w:val="0"/>
          <w:bCs w:val="0"/>
        </w:rPr>
        <w:t> ;</w:t>
      </w:r>
      <w:r w:rsidR="0025314C" w:rsidRPr="0025314C">
        <w:rPr>
          <w:rStyle w:val="lev"/>
          <w:b w:val="0"/>
          <w:bCs w:val="0"/>
        </w:rPr>
        <w:t xml:space="preserve"> Gao et al. 2023)</w:t>
      </w:r>
    </w:p>
    <w:p w14:paraId="6FE5A627" w14:textId="0CDB6724" w:rsidR="00AD6835" w:rsidRDefault="00AD6835" w:rsidP="00AD6835">
      <w:pPr>
        <w:pStyle w:val="CorpsdeText"/>
      </w:pPr>
      <w:r>
        <w:t xml:space="preserve">La première limite, et la plus étudiée, est </w:t>
      </w:r>
      <w:r w:rsidRPr="00062A11">
        <w:t>l'</w:t>
      </w:r>
      <w:r w:rsidRPr="00062A11">
        <w:rPr>
          <w:rStyle w:val="lev"/>
        </w:rPr>
        <w:t>hallucination</w:t>
      </w:r>
      <w:r w:rsidR="007E2867" w:rsidRPr="00062A11">
        <w:t> </w:t>
      </w:r>
      <w:r w:rsidR="007E2867">
        <w:t>:</w:t>
      </w:r>
      <w:r>
        <w:t xml:space="preserve"> la production d'un contenu fluide et formulé avec assurance, mais infidèle aux sources ou tout simplement faux </w:t>
      </w:r>
      <w:r w:rsidR="00AF40BB">
        <w:fldChar w:fldCharType="begin"/>
      </w:r>
      <w:r w:rsidR="00D1714B">
        <w:instrText xml:space="preserve"> ADDIN ZOTERO_ITEM CSL_CITATION {"citationID":"sC0C1VXn","properties":{"formattedCitation":"(Ji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Appelnotedebasdep"/>
        </w:rPr>
        <w:footnoteReference w:id="8"/>
      </w:r>
      <w:r>
        <w:t xml:space="preserve">. Or le mot le plus </w:t>
      </w:r>
      <w:r w:rsidRPr="000121BA">
        <w:rPr>
          <w:rStyle w:val="Accentuation"/>
          <w:i w:val="0"/>
          <w:iCs w:val="0"/>
        </w:rPr>
        <w:t>plausible</w:t>
      </w:r>
      <w:r>
        <w:t xml:space="preserve"> n'est pas nécessairement le mot </w:t>
      </w:r>
      <w:r w:rsidRPr="000121BA">
        <w:rPr>
          <w:rStyle w:val="Accentuation"/>
          <w:i w:val="0"/>
          <w:iCs w:val="0"/>
        </w:rPr>
        <w:t>vrai</w:t>
      </w:r>
      <w:r w:rsidR="007E2867">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7E2867">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7E2867">
        <w:t> :</w:t>
      </w:r>
      <w:r>
        <w:t xml:space="preserve"> un numéro de formulaire et un délai qui </w:t>
      </w:r>
      <w:r>
        <w:lastRenderedPageBreak/>
        <w:t>n'existent nulle part, mais énoncés sur le même ton assuré qu'une information exacte. C'est précisément ce qui rend l'hallucination dangereuse</w:t>
      </w:r>
      <w:r w:rsidR="007E2867">
        <w:t> :</w:t>
      </w:r>
      <w:r>
        <w:t xml:space="preserve"> rien, dans la forme de la réponse, ne distingue le vrai de l'inventé.</w:t>
      </w:r>
    </w:p>
    <w:p w14:paraId="58241091" w14:textId="0304C5CF" w:rsidR="00AD6835" w:rsidRDefault="00AD6835" w:rsidP="00AD6835">
      <w:pPr>
        <w:pStyle w:val="CorpsdeText"/>
      </w:pPr>
      <w:r>
        <w:t xml:space="preserve">Ji et al. </w:t>
      </w:r>
      <w:r w:rsidR="00581927">
        <w:fldChar w:fldCharType="begin"/>
      </w:r>
      <w:r w:rsidR="00D1714B">
        <w:instrText xml:space="preserve"> ADDIN ZOTERO_ITEM CSL_CITATION {"citationID":"DfqdxPze","properties":{"formattedCitation":"(2022)","plainCitation":"(2022)","noteIndex":0},"citationItems":[{"id":386,"uris":["http://zotero.org/users/19717110/items/F7CKI75Y"],"itemData":{"id":386,"type":"article","abstract":"Natural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lev"/>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7E2867">
        <w:t> :</w:t>
      </w:r>
      <w:r>
        <w:t xml:space="preserve"> si un document officiel indique un délai de trente jours et que le modèle annonce soixante, la réponse est en contradiction frontale avec le texte de référence. L'hallucination </w:t>
      </w:r>
      <w:r>
        <w:rPr>
          <w:rStyle w:val="lev"/>
        </w:rPr>
        <w:t>extrinsèque</w:t>
      </w:r>
      <w:r w:rsidR="00A60E34" w:rsidRPr="00A60E34">
        <w:rPr>
          <w:rStyle w:val="lev"/>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7E2867">
        <w:t> :</w:t>
      </w:r>
      <w:r>
        <w:t xml:space="preserve"> le formulaire M-347 de notre exemple ne contredit aucun document, il sort de nulle part. Les mêmes auteurs introduisent une seconde distinction, entre </w:t>
      </w:r>
      <w:r>
        <w:rPr>
          <w:rStyle w:val="lev"/>
        </w:rPr>
        <w:t>fidélité</w:t>
      </w:r>
      <w:r>
        <w:t xml:space="preserve"> (</w:t>
      </w:r>
      <w:proofErr w:type="spellStart"/>
      <w:r w:rsidRPr="008A17CC">
        <w:rPr>
          <w:rStyle w:val="Accentuation"/>
        </w:rPr>
        <w:t>faithfulness</w:t>
      </w:r>
      <w:proofErr w:type="spellEnd"/>
      <w:r>
        <w:t>)</w:t>
      </w:r>
      <w:r w:rsidR="007E2867">
        <w:t> :</w:t>
      </w:r>
      <w:r>
        <w:t xml:space="preserve"> la réponse est-elle conforme aux sources sur lesquelles elle prétend s'appuyer</w:t>
      </w:r>
      <w:r w:rsidR="007A1B6E">
        <w:t> ?</w:t>
      </w:r>
      <w:r>
        <w:t xml:space="preserve"> </w:t>
      </w:r>
      <w:r w:rsidR="00D6050D">
        <w:t>E</w:t>
      </w:r>
      <w:r>
        <w:t xml:space="preserve">t </w:t>
      </w:r>
      <w:r>
        <w:rPr>
          <w:rStyle w:val="lev"/>
        </w:rPr>
        <w:t>factualité</w:t>
      </w:r>
      <w:r>
        <w:t xml:space="preserve"> (</w:t>
      </w:r>
      <w:proofErr w:type="spellStart"/>
      <w:r w:rsidRPr="008A17CC">
        <w:rPr>
          <w:rStyle w:val="Accentuation"/>
        </w:rPr>
        <w:t>factuality</w:t>
      </w:r>
      <w:proofErr w:type="spellEnd"/>
      <w:r>
        <w:t>)</w:t>
      </w:r>
      <w:r w:rsidR="007E2867">
        <w:t> :</w:t>
      </w:r>
      <w:r>
        <w:t xml:space="preserve"> la réponse est-elle vraie dans le monde réel</w:t>
      </w:r>
      <w:r w:rsidR="007A1B6E">
        <w:t> ?</w:t>
      </w:r>
      <w:r>
        <w:t xml:space="preserve"> Les deux ne coïncident pas toujours</w:t>
      </w:r>
      <w:r w:rsidR="007E2867">
        <w:t> :</w:t>
      </w:r>
      <w:r>
        <w:t xml:space="preserve"> une réponse peut être parfaitement fidèle à un document périmé, donc fidèle mais fausse</w:t>
      </w:r>
      <w:r w:rsidR="00B5059C">
        <w:t> ;</w:t>
      </w:r>
      <w:r>
        <w:t xml:space="preserve"> ou exacte dans les faits tout en s'écartant de sa source. Cette grille d'analyse n'est pas qu'une subtilité théorique</w:t>
      </w:r>
      <w:r w:rsidR="007E2867">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3692F745" w:rsidR="00AD6835" w:rsidRDefault="00AD6835" w:rsidP="00AD6835">
      <w:pPr>
        <w:pStyle w:val="CorpsdeText"/>
      </w:pPr>
      <w:r>
        <w:t xml:space="preserve">La deuxième limite tient </w:t>
      </w:r>
      <w:r w:rsidRPr="00062A11">
        <w:t xml:space="preserve">au </w:t>
      </w:r>
      <w:r w:rsidRPr="00062A11">
        <w:rPr>
          <w:rStyle w:val="lev"/>
        </w:rPr>
        <w:t>caractère figé des connaissances</w:t>
      </w:r>
      <w:r w:rsidRPr="00062A11">
        <w:t xml:space="preserve">. </w:t>
      </w:r>
      <w:r>
        <w:t>Un LLM ne sait rien de ce qui s'est produit après sa date de coupure</w:t>
      </w:r>
      <w:r w:rsidR="00C84027" w:rsidRPr="00B24719">
        <w:rPr>
          <w:rStyle w:val="Appelnotedebasdep"/>
        </w:rPr>
        <w:footnoteReference w:id="9"/>
      </w:r>
      <w:r>
        <w:t>, le moment où la collecte de ses textes d'entraînement s'est arrêtée. Cette contrainte, gênante dans bien des domaines, est particulièrement problématique pour le domaine administratif, qui évolue en permanence</w:t>
      </w:r>
      <w:r w:rsidR="007E2867">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7E2867">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EF026F">
        <w:instrText xml:space="preserve"> ADDIN ZOTERO_ITEM CSL_CITATION {"citationID":"Nf6aczBy","properties":{"formattedCitation":"(Gao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EF026F">
        <w:instrText xml:space="preserve"> ADDIN ZOTERO_ITEM CSL_CITATION {"citationID":"bzxB0fnh","properties":{"formattedCitation":"(Zhao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7E2867">
        <w:t> :</w:t>
      </w:r>
      <w:r>
        <w:t xml:space="preserve"> personne ne réentraîne un modèle parce qu'un émolument cantonal a changé.</w:t>
      </w:r>
    </w:p>
    <w:p w14:paraId="5C617248" w14:textId="06EDEFC9" w:rsidR="00AD6835" w:rsidRDefault="00AD6835" w:rsidP="00AD6835">
      <w:pPr>
        <w:pStyle w:val="CorpsdeText"/>
      </w:pPr>
      <w:r>
        <w:t xml:space="preserve">La troisième limite </w:t>
      </w:r>
      <w:r w:rsidRPr="00062A11">
        <w:t>est l'</w:t>
      </w:r>
      <w:r w:rsidRPr="00062A11">
        <w:rPr>
          <w:rStyle w:val="lev"/>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7E2867">
        <w:t> :</w:t>
      </w:r>
      <w:r>
        <w:t xml:space="preserve"> recommander un formulaire CERFA</w:t>
      </w:r>
      <w:r w:rsidR="000C3C7E" w:rsidRPr="00B24719">
        <w:rPr>
          <w:rStyle w:val="Appelnotedebasdep"/>
        </w:rPr>
        <w:footnoteReference w:id="10"/>
      </w:r>
      <w:r>
        <w:t>, qui n'existe qu'en France, à un usager genevois. S'y ajoute une difficulté propre à la Suisse</w:t>
      </w:r>
      <w:r w:rsidR="007E2867">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1F72AF">
        <w:instrText xml:space="preserve"> ADDIN ZOTERO_ITEM CSL_CITATION {"citationID":"dTRzgtPm","properties":{"formattedCitation":"(Lewis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4922398E" w:rsidR="00AD6835" w:rsidRDefault="00AD6835" w:rsidP="00AD6835">
      <w:pPr>
        <w:pStyle w:val="CorpsdeText"/>
      </w:pPr>
      <w:r>
        <w:t xml:space="preserve">La quatrième limite, enfin, est </w:t>
      </w:r>
      <w:r w:rsidRPr="00062A11">
        <w:t>l'</w:t>
      </w:r>
      <w:r w:rsidRPr="00062A11">
        <w:rPr>
          <w:rStyle w:val="lev"/>
        </w:rPr>
        <w:t>absence de traçabilité</w:t>
      </w:r>
      <w:r w:rsidRPr="00062A11">
        <w:t xml:space="preserve">. </w:t>
      </w:r>
      <w:r>
        <w:t>Un LLM interrogé seul est incapable d'indiquer d'où provient sa réponse</w:t>
      </w:r>
      <w:r w:rsidR="007E2867">
        <w:t> :</w:t>
      </w:r>
      <w:r>
        <w:t xml:space="preserve"> fournir la provenance des informations générées reste un problème ouvert </w:t>
      </w:r>
      <w:r w:rsidR="00724666">
        <w:fldChar w:fldCharType="begin"/>
      </w:r>
      <w:r w:rsidR="00724666">
        <w:instrText xml:space="preserve"> ADDIN ZOTERO_ITEM CSL_CITATION {"citationID":"goEkTmmf","properties":{"formattedCitation":"(Lewis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724666">
        <w:instrText xml:space="preserve"> ADDIN ZOTERO_ITEM CSL_CITATION {"citationID":"AEzgHPDY","properties":{"formattedCitation":"(Gao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7E2867">
        <w:t> :</w:t>
      </w:r>
      <w:r>
        <w:t xml:space="preserve"> un employé de l'administration peut montrer la directive ou l'article de loi sur lequel il s'appuie, et l'usager peut vérifier. Face à une réponse sans source, l'usager non expert n'a que deux options</w:t>
      </w:r>
      <w:r w:rsidR="007E2867">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19963C91"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7E2867">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7E2867">
        <w:t> :</w:t>
      </w:r>
      <w:r>
        <w:t xml:space="preserve"> agrandir le modèle ne le fait pas disparaître, les hallucinations touchant aussi les plus grands modèles de langage </w:t>
      </w:r>
      <w:r w:rsidR="00BE7D63">
        <w:fldChar w:fldCharType="begin"/>
      </w:r>
      <w:r w:rsidR="00D1714B">
        <w:instrText xml:space="preserve"> ADDIN ZOTERO_ITEM CSL_CITATION {"citationID":"rROjj5V4","properties":{"formattedCitation":"(Ji et al.\\uc0\\u160{}2022)","plainCitation":"(Ji et al. 2022)","noteIndex":0},"citationItems":[{"id":386,"uris":["http://zotero.org/users/19717110/items/F7CKI75Y"],"itemData":{"id":386,"type":"article","abstract":"Natural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7E2867">
        <w:t> :</w:t>
      </w:r>
      <w:r>
        <w:t xml:space="preserve"> lui donner accès, au moment de répondre, à une mémoire externe contenant les bons documents. C'est exactement l'idée du RAG, dont la section suivante retrace l'origine.</w:t>
      </w:r>
    </w:p>
    <w:p w14:paraId="0502D7A3" w14:textId="2E6D5247" w:rsidR="006F1E31" w:rsidRPr="00A258B3" w:rsidRDefault="008A6494" w:rsidP="00217B80">
      <w:pPr>
        <w:pStyle w:val="Titre2"/>
      </w:pPr>
      <w:bookmarkStart w:id="33" w:name="_Ref234590689"/>
      <w:bookmarkStart w:id="34" w:name="_Ref234595449"/>
      <w:bookmarkStart w:id="35" w:name="_Toc234941502"/>
      <w:r w:rsidRPr="00A258B3">
        <w:t>L’origine du RAG</w:t>
      </w:r>
      <w:bookmarkEnd w:id="33"/>
      <w:bookmarkEnd w:id="34"/>
      <w:bookmarkEnd w:id="35"/>
    </w:p>
    <w:p w14:paraId="192B4C0D" w14:textId="4C3C8350" w:rsidR="00DC72D6" w:rsidRDefault="00DC72D6" w:rsidP="00DC72D6">
      <w:pPr>
        <w:pStyle w:val="CorpsdeText"/>
        <w:rPr>
          <w:rFonts w:ascii="Times New Roman" w:hAnsi="Times New Roman"/>
          <w:sz w:val="24"/>
          <w:szCs w:val="24"/>
          <w:lang w:eastAsia="fr-CH"/>
        </w:rPr>
      </w:pPr>
      <w:r>
        <w:t>La section précédente s'est refermée sur un constat</w:t>
      </w:r>
      <w:r w:rsidR="007E2867">
        <w:t> :</w:t>
      </w:r>
      <w:r>
        <w:t xml:space="preserve"> les quatre limites d'un LLM interrogé seul partagent une même racine, l'impossibilité de consulter quoi que ce soit au moment de répondre. La question qui en découle est simple à formuler</w:t>
      </w:r>
      <w:r w:rsidR="007E2867">
        <w:t> :</w:t>
      </w:r>
      <w:r>
        <w:t xml:space="preserve"> comment ouvrir le livre</w:t>
      </w:r>
      <w:r w:rsidR="007A1B6E">
        <w:t> ?</w:t>
      </w:r>
      <w:r>
        <w:t xml:space="preserve"> Autrement dit, comment coupler un modèle de langage à un mécanisme qui irait chercher, dans une collection de documents, les passages utiles à la question posée</w:t>
      </w:r>
      <w:r w:rsidR="007A1B6E">
        <w:t> ?</w:t>
      </w:r>
      <w:r>
        <w:t xml:space="preserve"> C'est à cette question qu'une série de travaux répond entre 2020 et 2021, en </w:t>
      </w:r>
      <w:r>
        <w:lastRenderedPageBreak/>
        <w:t>posant les fondations de ce qui s'appelle aujourd'hui le RAG. Cette section en retrace les trois jalons</w:t>
      </w:r>
      <w:r w:rsidR="007E2867">
        <w:t> :</w:t>
      </w:r>
      <w:r>
        <w:t xml:space="preserve"> le </w:t>
      </w:r>
      <w:r w:rsidRPr="006725C0">
        <w:t>précurseur REALM</w:t>
      </w:r>
      <w:r w:rsidR="004261FF" w:rsidRPr="00B24719">
        <w:rPr>
          <w:rStyle w:val="Appelnotedebasdep"/>
        </w:rPr>
        <w:footnoteReference w:id="11"/>
      </w:r>
      <w:r w:rsidRPr="006725C0">
        <w:t xml:space="preserve">, l'article fondateur de Lewis et al. </w:t>
      </w:r>
      <w:r w:rsidR="001F7162" w:rsidRPr="006725C0">
        <w:fldChar w:fldCharType="begin"/>
      </w:r>
      <w:r w:rsidR="001F7162" w:rsidRPr="006725C0">
        <w:instrText xml:space="preserve"> ADDIN ZOTERO_ITEM CSL_CITATION {"citationID":"HzEbw5gV","properties":{"formattedCitation":"(2020)","plainCitation":"(2020)","noteIndex":0},"citationItems":[{"id":26,"uris":["http://zotero.org/users/19717110/items/Z5T25AV3"],"itemData":{"id":26,"type":"article","abstract":"Large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Appelnotedebasdep"/>
        </w:rPr>
        <w:footnoteReference w:id="12"/>
      </w:r>
      <w:r w:rsidRPr="006725C0">
        <w:t>.</w:t>
      </w:r>
    </w:p>
    <w:p w14:paraId="35BA39A2" w14:textId="52321D4B" w:rsidR="00A4307D" w:rsidRDefault="00DC72D6" w:rsidP="00DC72D6">
      <w:pPr>
        <w:pStyle w:val="CorpsdeText"/>
      </w:pPr>
      <w:r>
        <w:t xml:space="preserve">Le premier jalon est REALM </w:t>
      </w:r>
      <w:r w:rsidR="004E2323">
        <w:fldChar w:fldCharType="begin"/>
      </w:r>
      <w:r w:rsidR="00D1714B">
        <w:instrText xml:space="preserve"> ADDIN ZOTERO_ITEM CSL_CITATION {"citationID":"kJYV8CA4","properties":{"formattedCitation":"(Guu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7E2867">
        <w:t> :</w:t>
      </w:r>
      <w:r>
        <w:t xml:space="preserve"> d'un côté les moteurs de recherche, de l'autre les modèles de langage. REALM est le premier à intégrer un module de recherche </w:t>
      </w:r>
      <w:r>
        <w:rPr>
          <w:rStyle w:val="Accentuation"/>
        </w:rPr>
        <w:t>dans l'entraînement même</w:t>
      </w:r>
      <w:r>
        <w:t xml:space="preserve"> du modèle</w:t>
      </w:r>
      <w:r w:rsidR="007E2867">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7E2867">
        <w:t> :</w:t>
      </w:r>
      <w:r w:rsidR="00A4307D" w:rsidRPr="00A4307D">
        <w:t xml:space="preserve"> sur les </w:t>
      </w:r>
      <w:r w:rsidR="00A4307D" w:rsidRPr="00A4307D">
        <w:rPr>
          <w:i/>
          <w:iCs/>
        </w:rPr>
        <w:t>benchmarks</w:t>
      </w:r>
      <w:r w:rsidR="00621F8E" w:rsidRPr="00B24719">
        <w:rPr>
          <w:rStyle w:val="Appelnotedebasdep"/>
        </w:rPr>
        <w:footnoteReference w:id="13"/>
      </w:r>
      <w:r w:rsidR="00A4307D" w:rsidRPr="00A4307D">
        <w:t xml:space="preserve"> de question-réponse en domaine ouvert</w:t>
      </w:r>
      <w:r w:rsidR="00847A38" w:rsidRPr="00B24719">
        <w:rPr>
          <w:rStyle w:val="Appelnotedebasdep"/>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7E2867">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D1714B">
        <w:instrText xml:space="preserve"> ADDIN ZOTERO_ITEM CSL_CITATION {"citationID":"Attkbqml","properties":{"formattedCitation":"(Guu et al.\\uc0\\u160{}2020)","plainCitation":"(Guu et al. 2020)","noteIndex":0},"citationItems":[{"id":388,"uris":["http://zotero.org/users/19717110/items/TFM9I89R"],"itemData":{"id":388,"type":"article","abstract":"Language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3372470" w:rsidR="00DC72D6" w:rsidRDefault="00DC72D6" w:rsidP="00DC72D6">
      <w:pPr>
        <w:pStyle w:val="CorpsdeText"/>
      </w:pPr>
      <w:r>
        <w:t>Le deuxième jalon, quelques mois plus tard, donne son nom au domaine</w:t>
      </w:r>
      <w:r w:rsidR="007E2867">
        <w:t> :</w:t>
      </w:r>
      <w:r>
        <w:t xml:space="preserve"> </w:t>
      </w:r>
      <w:proofErr w:type="spellStart"/>
      <w:r>
        <w:rPr>
          <w:rStyle w:val="Accentuation"/>
        </w:rPr>
        <w:t>Retrieval-Augmented</w:t>
      </w:r>
      <w:proofErr w:type="spellEnd"/>
      <w:r>
        <w:rPr>
          <w:rStyle w:val="Accentuation"/>
        </w:rPr>
        <w:t xml:space="preserve"> </w:t>
      </w:r>
      <w:proofErr w:type="spellStart"/>
      <w:r>
        <w:rPr>
          <w:rStyle w:val="Accentuation"/>
        </w:rPr>
        <w:t>Generation</w:t>
      </w:r>
      <w:proofErr w:type="spellEnd"/>
      <w:r>
        <w:t xml:space="preserve"> </w:t>
      </w:r>
      <w:r w:rsidR="00FD2B42">
        <w:fldChar w:fldCharType="begin"/>
      </w:r>
      <w:r w:rsidR="00FD2B42">
        <w:instrText xml:space="preserve"> ADDIN ZOTERO_ITEM CSL_CITATION {"citationID":"2pxYNb5m","properties":{"formattedCitation":"(Lewis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lev"/>
        </w:rPr>
        <w:t>mémoire paramétrique</w:t>
      </w:r>
      <w:r>
        <w:t xml:space="preserve"> est celle que le modèle porte en lui</w:t>
      </w:r>
      <w:r w:rsidR="007E2867">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Accentuation"/>
          <w:i w:val="0"/>
          <w:iCs w:val="0"/>
        </w:rPr>
        <w:t>par cœur</w:t>
      </w:r>
      <w:r w:rsidR="00016DFE">
        <w:rPr>
          <w:rStyle w:val="Accentuation"/>
          <w:i w:val="0"/>
          <w:iCs w:val="0"/>
        </w:rPr>
        <w:t> »</w:t>
      </w:r>
      <w:r w:rsidRPr="003A6D28">
        <w:rPr>
          <w:i/>
          <w:iCs/>
        </w:rPr>
        <w:t>.</w:t>
      </w:r>
      <w:r>
        <w:t xml:space="preserve"> La </w:t>
      </w:r>
      <w:r>
        <w:rPr>
          <w:rStyle w:val="lev"/>
        </w:rPr>
        <w:t>mémoire non paramétrique</w:t>
      </w:r>
      <w:r>
        <w:t xml:space="preserve"> est extérieure au modèle</w:t>
      </w:r>
      <w:r w:rsidR="007E2867">
        <w:t> :</w:t>
      </w:r>
      <w:r>
        <w:t xml:space="preserve"> un index de documents, en l'occurrence des millions de passages de Wikipédia convertis en vecteurs, que le système consulte au moment de répondre</w:t>
      </w:r>
      <w:r w:rsidR="007E2867">
        <w:t> :</w:t>
      </w:r>
      <w:r>
        <w:t xml:space="preserve"> </w:t>
      </w:r>
      <w:r w:rsidR="00016DFE">
        <w:t>« </w:t>
      </w:r>
      <w:r>
        <w:t xml:space="preserve">le classeur qu'il peut </w:t>
      </w:r>
      <w:r w:rsidRPr="002340D0">
        <w:rPr>
          <w:rStyle w:val="Accentuation"/>
          <w:i w:val="0"/>
          <w:iCs w:val="0"/>
        </w:rPr>
        <w:t>ouvrir</w:t>
      </w:r>
      <w:r w:rsidR="00016DFE">
        <w:rPr>
          <w:rStyle w:val="Accentuation"/>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7E2867">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Appelnotedebasdep"/>
        </w:rPr>
        <w:footnoteReference w:id="15"/>
      </w:r>
      <w:r w:rsidR="007E2867">
        <w:t> :</w:t>
      </w:r>
      <w:r>
        <w:t xml:space="preserve"> pendant l'apprentissage, chaque erreur de réponse corrige à la fois le générateur et le chercheur, si bien que les deux apprennent à travailler ensemble.</w:t>
      </w:r>
    </w:p>
    <w:p w14:paraId="52DBD752" w14:textId="4017BE84" w:rsidR="009B574E" w:rsidRPr="009B574E" w:rsidRDefault="009B574E" w:rsidP="009B574E">
      <w:pPr>
        <w:pStyle w:val="Lgende"/>
        <w:keepNext/>
      </w:pPr>
      <w:bookmarkStart w:id="36" w:name="_Ref234576711"/>
      <w:bookmarkStart w:id="37" w:name="_Toc234941527"/>
      <w:r w:rsidRPr="009B574E">
        <w:t xml:space="preserve">Figure </w:t>
      </w:r>
      <w:fldSimple w:instr=" STYLEREF 1 \s ">
        <w:r w:rsidR="00C577C1">
          <w:rPr>
            <w:noProof/>
          </w:rPr>
          <w:t>2</w:t>
        </w:r>
      </w:fldSimple>
      <w:r w:rsidR="00C577C1">
        <w:t>.</w:t>
      </w:r>
      <w:fldSimple w:instr=" SEQ Figure \* ARABIC \s 1 ">
        <w:r w:rsidR="00C577C1">
          <w:rPr>
            <w:noProof/>
          </w:rPr>
          <w:t>4</w:t>
        </w:r>
      </w:fldSimple>
      <w:bookmarkEnd w:id="36"/>
      <w:r w:rsidR="007E2867">
        <w:t> :</w:t>
      </w:r>
      <w:r w:rsidRPr="009B574E">
        <w:t xml:space="preserve"> Mémoire paramétrique et mémoire non paramétrique</w:t>
      </w:r>
      <w:bookmarkEnd w:id="37"/>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32E0250E" w:rsidR="00E601AC" w:rsidRDefault="00DC72D6" w:rsidP="00DC72D6">
      <w:pPr>
        <w:pStyle w:val="CorpsdeText"/>
      </w:pPr>
      <w:r>
        <w:t>Les auteurs déclinent leur architecture en deux variantes, qu'il suffit ici de mentionner</w:t>
      </w:r>
      <w:r w:rsidR="007E2867">
        <w:t> :</w:t>
      </w:r>
      <w:r>
        <w:t xml:space="preserve"> </w:t>
      </w:r>
      <w:r w:rsidRPr="00332CDE">
        <w:rPr>
          <w:b/>
          <w:bCs/>
        </w:rPr>
        <w:t>RAG-Sequence</w:t>
      </w:r>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7E2867">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E601AC">
        <w:instrText xml:space="preserve"> ADDIN ZOTERO_ITEM CSL_CITATION {"citationID":"e4d6zTJN","properties":{"formattedCitation":"(Lewis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22566184"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A11AEB">
        <w:instrText xml:space="preserve"> ADDIN ZOTERO_ITEM CSL_CITATION {"citationID":"Cx3atgGt","properties":{"formattedCitation":"(2020)","plainCitation":"(2020)","noteIndex":0},"citationItems":[{"id":26,"uris":["http://zotero.org/users/19717110/items/Z5T25AV3"],"itemData":{"id":26,"type":"article","abstract":"Large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7E2867">
        <w:t> :</w:t>
      </w:r>
      <w:r w:rsidR="00DC72D6">
        <w:t xml:space="preserve"> le même modèle, sans le moindre réentraînement, adapte ses réponses à la nouvelle époque. Qu'on mesure ce que cela signifie pour un assistant administratif</w:t>
      </w:r>
      <w:r w:rsidR="007E2867">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5FF061B2" w:rsidR="00DC72D6" w:rsidRDefault="00DC72D6" w:rsidP="00DC72D6">
      <w:pPr>
        <w:pStyle w:val="CorpsdeText"/>
      </w:pPr>
      <w:r>
        <w:t xml:space="preserve">Le troisième jalon, RETRO </w:t>
      </w:r>
      <w:r w:rsidR="00344D48">
        <w:fldChar w:fldCharType="begin"/>
      </w:r>
      <w:r w:rsidR="00D1714B">
        <w:instrText xml:space="preserve"> ADDIN ZOTERO_ITEM CSL_CITATION {"citationID":"KS4E6MYx","properties":{"formattedCitation":"(Borgeaud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Appelnotedebasdep"/>
        </w:rPr>
        <w:footnoteReference w:id="16"/>
      </w:r>
      <w:r>
        <w:t xml:space="preserve"> de texte. Le résultat marquant n'est pas la taille de la base, mais ce qu'elle permet d'économiser</w:t>
      </w:r>
      <w:r w:rsidR="007E2867">
        <w:t> :</w:t>
      </w:r>
      <w:r>
        <w:t xml:space="preserve"> RETRO obtient des performances comparables à celles de GPT-3 avec environ vingt-cinq fois moins de paramètres </w:t>
      </w:r>
      <w:r w:rsidR="00C37820">
        <w:fldChar w:fldCharType="begin"/>
      </w:r>
      <w:r w:rsidR="00D1714B">
        <w:instrText xml:space="preserve"> ADDIN ZOTERO_ITEM CSL_CITATION {"citationID":"AX5eN37q","properties":{"formattedCitation":"(Borgeaud et al.\\uc0\\u160{}2021)","plainCitation":"(Borgeaud et al. 2021)","noteIndex":0},"citationItems":[{"id":390,"uris":["http://zotero.org/users/19717110/items/LQU7TC3X"],"itemData":{"id":390,"type":"article","abstract":"We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7E2867">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6D9385A0" w:rsidR="006F1E31" w:rsidRPr="0056703F" w:rsidRDefault="00DC72D6" w:rsidP="00DC72D6">
      <w:pPr>
        <w:pStyle w:val="CorpsdeText"/>
      </w:pPr>
      <w:r>
        <w:t>En l'espace de deux ans, le principe est donc posé et validé</w:t>
      </w:r>
      <w:r w:rsidR="007E2867">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7E2867">
        <w:t> :</w:t>
      </w:r>
      <w:r>
        <w:t xml:space="preserve"> c'est l'objet de la section suivante.</w:t>
      </w:r>
    </w:p>
    <w:p w14:paraId="27A3128D" w14:textId="72049805" w:rsidR="006F1E31" w:rsidRPr="00A258B3" w:rsidRDefault="00CA1547" w:rsidP="00217B80">
      <w:pPr>
        <w:pStyle w:val="Titre2"/>
      </w:pPr>
      <w:bookmarkStart w:id="38" w:name="_Ref234590697"/>
      <w:bookmarkStart w:id="39" w:name="_Ref234842007"/>
      <w:bookmarkStart w:id="40" w:name="_Toc234941503"/>
      <w:r w:rsidRPr="00A258B3">
        <w:t>Le pipeline RAG classique</w:t>
      </w:r>
      <w:bookmarkEnd w:id="38"/>
      <w:bookmarkEnd w:id="39"/>
      <w:bookmarkEnd w:id="40"/>
    </w:p>
    <w:p w14:paraId="1508C6EC" w14:textId="12823923" w:rsidR="00A97D0B" w:rsidRDefault="00A97D0B" w:rsidP="00A97D0B">
      <w:pPr>
        <w:pStyle w:val="CorpsdeText"/>
      </w:pPr>
      <w:r>
        <w:t>La section précédente a établi le principe</w:t>
      </w:r>
      <w:r w:rsidR="007E2867">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3D2F64">
        <w:instrText xml:space="preserve"> ADDIN ZOTERO_ITEM CSL_CITATION {"citationID":"u7xUKePu","properties":{"formattedCitation":"(Gao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B5059C">
        <w:t> ;</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7E2867">
        <w:t> :</w:t>
      </w:r>
      <w:r>
        <w:t xml:space="preserve"> c'est très exactement le pipeline que la partie pratique de ce travail construira pour Ge-Trouve.</w:t>
      </w:r>
    </w:p>
    <w:p w14:paraId="7E0C5A15" w14:textId="1931E008" w:rsidR="006150EC" w:rsidRPr="006150EC" w:rsidRDefault="006150EC" w:rsidP="006150EC">
      <w:pPr>
        <w:pStyle w:val="Lgende"/>
        <w:keepNext/>
      </w:pPr>
      <w:bookmarkStart w:id="41" w:name="_Ref234589835"/>
      <w:bookmarkStart w:id="42" w:name="_Ref234838025"/>
      <w:bookmarkStart w:id="43" w:name="_Toc234941528"/>
      <w:r w:rsidRPr="006150EC">
        <w:t xml:space="preserve">Figure </w:t>
      </w:r>
      <w:fldSimple w:instr=" STYLEREF 1 \s ">
        <w:r w:rsidR="00C577C1">
          <w:rPr>
            <w:noProof/>
          </w:rPr>
          <w:t>2</w:t>
        </w:r>
      </w:fldSimple>
      <w:r w:rsidR="00C577C1">
        <w:t>.</w:t>
      </w:r>
      <w:fldSimple w:instr=" SEQ Figure \* ARABIC \s 1 ">
        <w:r w:rsidR="00C577C1">
          <w:rPr>
            <w:noProof/>
          </w:rPr>
          <w:t>5</w:t>
        </w:r>
      </w:fldSimple>
      <w:bookmarkEnd w:id="41"/>
      <w:r w:rsidR="007E2867">
        <w:t> :</w:t>
      </w:r>
      <w:r w:rsidRPr="006150EC">
        <w:t xml:space="preserve"> Le pipeline RAG classique, de l'indexation à la réponse</w:t>
      </w:r>
      <w:bookmarkEnd w:id="42"/>
      <w:bookmarkEnd w:id="43"/>
    </w:p>
    <w:p w14:paraId="63CFF91E" w14:textId="112A8A72" w:rsidR="006150EC" w:rsidRDefault="006150EC" w:rsidP="006150EC">
      <w:pPr>
        <w:pStyle w:val="source"/>
        <w:keepNext/>
        <w:rPr>
          <w:rStyle w:val="lev"/>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99405" cy="2852420"/>
                    </a:xfrm>
                    <a:prstGeom prst="rect">
                      <a:avLst/>
                    </a:prstGeom>
                  </pic:spPr>
                </pic:pic>
              </a:graphicData>
            </a:graphic>
          </wp:inline>
        </w:drawing>
      </w:r>
      <w:r w:rsidRPr="006150EC">
        <w:rPr>
          <w:rStyle w:val="lev"/>
          <w:b w:val="0"/>
          <w:bCs w:val="0"/>
        </w:rPr>
        <w:t>(élaboration personnelle, d'après Gao et al. 2023)</w:t>
      </w:r>
    </w:p>
    <w:p w14:paraId="5741FF5B" w14:textId="4F4B714E" w:rsidR="00A97D0B" w:rsidRDefault="00A97D0B" w:rsidP="00A97D0B">
      <w:pPr>
        <w:pStyle w:val="CorpsdeText"/>
      </w:pPr>
      <w:r>
        <w:t>La première étape, l'</w:t>
      </w:r>
      <w:r>
        <w:rPr>
          <w:rStyle w:val="lev"/>
        </w:rPr>
        <w:t>indexation</w:t>
      </w:r>
      <w:r>
        <w:t>, consiste à préparer la mémoire documentaire. On commence par rassembler les documents de référence</w:t>
      </w:r>
      <w:r w:rsidR="00B5059C">
        <w:t> ;</w:t>
      </w:r>
      <w:r>
        <w:t xml:space="preserve"> pour Ge-Trouve, ce seront les contenus officiels du canton, pages d'information, directives et formulaires. Ces documents sont ensuite découpés en fragments</w:t>
      </w:r>
      <w:r w:rsidR="00D90A07" w:rsidRPr="00B24719">
        <w:rPr>
          <w:rStyle w:val="Appelnotedebasdep"/>
        </w:rPr>
        <w:footnoteReference w:id="17"/>
      </w:r>
      <w:r>
        <w:t xml:space="preserve"> courts, car on ne compare pas des documents entiers</w:t>
      </w:r>
      <w:r w:rsidR="007E2867">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Accentuation"/>
        </w:rPr>
        <w:t>embeddings</w:t>
      </w:r>
      <w:r w:rsidR="004977AD" w:rsidRPr="00B24719">
        <w:rPr>
          <w:rStyle w:val="Appelnotedebasdep"/>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lev"/>
        </w:rPr>
        <w:t>base vectorielle</w:t>
      </w:r>
      <w:r>
        <w:t>, une base de données spécialisée dans une seule opération</w:t>
      </w:r>
      <w:r w:rsidR="007E2867">
        <w:t> :</w:t>
      </w:r>
      <w:r>
        <w:t xml:space="preserve"> retrouver très vite, parmi des milliers de vecteurs, ceux qui ressemblent le plus à un vecteur donné. À l'issue de cette étape, la bibliothèque est constituée</w:t>
      </w:r>
      <w:r w:rsidR="007E2867">
        <w:t> :</w:t>
      </w:r>
      <w:r>
        <w:t xml:space="preserve"> chaque fiche y est rangée non par ordre alphabétique, mais par coordonnées de sens.</w:t>
      </w:r>
    </w:p>
    <w:p w14:paraId="19EE2957" w14:textId="6852A72A" w:rsidR="00A97D0B" w:rsidRDefault="00A97D0B" w:rsidP="00A97D0B">
      <w:pPr>
        <w:pStyle w:val="CorpsdeText"/>
      </w:pPr>
      <w:r>
        <w:lastRenderedPageBreak/>
        <w:t xml:space="preserve">La deuxième étape, la </w:t>
      </w:r>
      <w:r>
        <w:rPr>
          <w:rStyle w:val="lev"/>
        </w:rPr>
        <w:t>recherche</w:t>
      </w:r>
      <w:r>
        <w:t xml:space="preserve">, se déclenche à chaque question. La question de l'usager, </w:t>
      </w:r>
      <w:r w:rsidR="00016DFE">
        <w:t>« </w:t>
      </w:r>
      <w:r>
        <w:t>Où déposer ma demande de permis de séjour</w:t>
      </w:r>
      <w:r w:rsidR="007A1B6E">
        <w:t> ?</w:t>
      </w:r>
      <w:r w:rsidR="00016DFE">
        <w:t> »</w:t>
      </w:r>
      <w:r>
        <w:t xml:space="preserve">, est convertie en vecteur par le même modèle </w:t>
      </w:r>
      <w:r w:rsidRPr="00A514A4">
        <w:t>d'</w:t>
      </w:r>
      <w:r w:rsidRPr="00A514A4">
        <w:rPr>
          <w:rStyle w:val="Accentuation"/>
          <w:i w:val="0"/>
          <w:iCs w:val="0"/>
        </w:rPr>
        <w:t>embeddings</w:t>
      </w:r>
      <w:r>
        <w:t xml:space="preserve"> que les fragments</w:t>
      </w:r>
      <w:r w:rsidR="00B5059C">
        <w:t> ;</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Accentuation"/>
        </w:rPr>
        <w:t>top-K</w:t>
      </w:r>
      <w:r w:rsidR="00464F43" w:rsidRPr="00B24719">
        <w:rPr>
          <w:rStyle w:val="Appelnotedebasdep"/>
        </w:rPr>
        <w:footnoteReference w:id="19"/>
      </w:r>
      <w:r w:rsidR="007E2867">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7E2867">
        <w:t> :</w:t>
      </w:r>
      <w:r>
        <w:t xml:space="preserve"> cette recherche est sémantique, elle retrouve des passages dont le </w:t>
      </w:r>
      <w:r w:rsidR="00016DFE">
        <w:t>« </w:t>
      </w:r>
      <w:r w:rsidRPr="009A6ED5">
        <w:rPr>
          <w:rStyle w:val="Accentuation"/>
          <w:i w:val="0"/>
          <w:iCs w:val="0"/>
        </w:rPr>
        <w:t>sens</w:t>
      </w:r>
      <w:r w:rsidR="00016DFE">
        <w:rPr>
          <w:rStyle w:val="Accentuation"/>
        </w:rPr>
        <w:t> »</w:t>
      </w:r>
      <w:r>
        <w:t xml:space="preserve"> est proche, même sans mot commun</w:t>
      </w:r>
      <w:r w:rsidR="00B5059C">
        <w:t> ;</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4FFF3D64" w:rsidR="00A97D0B" w:rsidRDefault="00A97D0B" w:rsidP="00A97D0B">
      <w:pPr>
        <w:pStyle w:val="CorpsdeText"/>
      </w:pPr>
      <w:r>
        <w:t xml:space="preserve">La troisième étape, la </w:t>
      </w:r>
      <w:r>
        <w:rPr>
          <w:rStyle w:val="lev"/>
        </w:rPr>
        <w:t>génération</w:t>
      </w:r>
      <w:r>
        <w:t xml:space="preserve">, assemble le tout. Les fragments retrouvés sont insérés, avec la question de l'usager et une consigne, dans le </w:t>
      </w:r>
      <w:r>
        <w:rPr>
          <w:rStyle w:val="Accentuation"/>
        </w:rPr>
        <w:t>prompt</w:t>
      </w:r>
      <w:r w:rsidR="00BA5DFF" w:rsidRPr="00B24719">
        <w:rPr>
          <w:rStyle w:val="Appelnotedebasdep"/>
        </w:rPr>
        <w:footnoteReference w:id="20"/>
      </w:r>
      <w:r>
        <w:t xml:space="preserve"> transmis au LLM</w:t>
      </w:r>
      <w:r w:rsidR="00B5059C">
        <w:t> ;</w:t>
      </w:r>
      <w:r>
        <w:t xml:space="preserve"> la consigne joue un rôle décisif, puisqu'elle enjoint typiquement au modèle de répondre uniquement à partir des extraits fournis. Le modèle rédige alors sa réponse en s'appuyant sur ces extraits</w:t>
      </w:r>
      <w:r w:rsidR="007E2867">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0B8121C8"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71C64">
        <w:instrText xml:space="preserve"> ADDIN ZOTERO_ITEM CSL_CITATION {"citationID":"5SE1RLAX","properties":{"formattedCitation":"(2020)","plainCitation":"(2020)","noteIndex":0},"citationItems":[{"id":26,"uris":["http://zotero.org/users/19717110/items/Z5T25AV3"],"itemData":{"id":26,"type":"article","abstract":"Large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7073FE">
        <w:instrText xml:space="preserve"> ADDIN ZOTERO_ITEM CSL_CITATION {"citationID":"HoM3v581","properties":{"formattedCitation":"(2023)","plainCitation":"(2023)","noteIndex":0},"citationItems":[{"id":30,"uris":["http://zotero.org/users/19717110/items/PFZ6XKYQ"],"itemData":{"id":30,"type":"article","abstract":"Large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7E2867">
        <w:t> :</w:t>
      </w:r>
      <w:r>
        <w:t xml:space="preserve"> le LLM est utilisé tel quel, les fragments lui étant simplement fournis dans sa fenêtre de contexte</w:t>
      </w:r>
      <w:r w:rsidR="000D31CA" w:rsidRPr="00B24719">
        <w:rPr>
          <w:rStyle w:val="Appelnotedebasdep"/>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7E2867">
        <w:t> :</w:t>
      </w:r>
      <w:r>
        <w:t xml:space="preserve"> la qualité du système ne dépend plus d'un entraînement, mais de la qualité de chaque maillon choisi.</w:t>
      </w:r>
    </w:p>
    <w:p w14:paraId="7B767367" w14:textId="0B76AF6D"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7E2867">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Accentuation"/>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7E2867">
        <w:t> :</w:t>
      </w:r>
      <w:r>
        <w:t xml:space="preserve"> c'est l'objet de la section suivante.</w:t>
      </w:r>
    </w:p>
    <w:p w14:paraId="0732D021" w14:textId="727CEBC8" w:rsidR="0029794B" w:rsidRPr="00A258B3" w:rsidRDefault="0029794B" w:rsidP="00217B80">
      <w:pPr>
        <w:pStyle w:val="Titre2"/>
      </w:pPr>
      <w:bookmarkStart w:id="44" w:name="_Ref234590703"/>
      <w:bookmarkStart w:id="45" w:name="_Ref234836017"/>
      <w:bookmarkStart w:id="46" w:name="_Ref234836020"/>
      <w:bookmarkStart w:id="47" w:name="_Ref234836028"/>
      <w:bookmarkStart w:id="48" w:name="_Ref234836046"/>
      <w:bookmarkStart w:id="49" w:name="_Toc234941504"/>
      <w:r w:rsidRPr="00A258B3">
        <w:t>L'évolution du RAG</w:t>
      </w:r>
      <w:r w:rsidR="007E2867">
        <w:t> :</w:t>
      </w:r>
      <w:r w:rsidRPr="00A258B3">
        <w:t xml:space="preserve"> </w:t>
      </w:r>
      <w:proofErr w:type="spellStart"/>
      <w:r w:rsidRPr="00A258B3">
        <w:t>Naive</w:t>
      </w:r>
      <w:proofErr w:type="spellEnd"/>
      <w:r w:rsidRPr="00A258B3">
        <w:t xml:space="preserve">, Advanced, </w:t>
      </w:r>
      <w:proofErr w:type="spellStart"/>
      <w:r w:rsidRPr="00A258B3">
        <w:t>Modular</w:t>
      </w:r>
      <w:bookmarkEnd w:id="44"/>
      <w:bookmarkEnd w:id="45"/>
      <w:bookmarkEnd w:id="46"/>
      <w:bookmarkEnd w:id="47"/>
      <w:bookmarkEnd w:id="48"/>
      <w:bookmarkEnd w:id="49"/>
      <w:proofErr w:type="spellEnd"/>
    </w:p>
    <w:p w14:paraId="722B7C04" w14:textId="5D0560EC"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E829C1">
        <w:instrText xml:space="preserve"> ADDIN ZOTERO_ITEM CSL_CITATION {"citationID":"ScYwFfMR","properties":{"formattedCitation":"(2023)","plainCitation":"(2023)","noteIndex":0},"citationItems":[{"id":30,"uris":["http://zotero.org/users/19717110/items/PFZ6XKYQ"],"itemData":{"id":30,"type":"article","abstract":"Large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7E2867">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30EC37D5"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06611B">
        <w:instrText xml:space="preserve"> ADDIN ZOTERO_ITEM CSL_CITATION {"citationID":"iBQipxLr","properties":{"formattedCitation":"(Gao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7E2867">
        <w:t> :</w:t>
      </w:r>
      <w:r>
        <w:t xml:space="preserve"> les fragments récupérés ne sont pas toujours les bons. La littérature décrit ce problème en termes de précision et de rappel</w:t>
      </w:r>
      <w:r w:rsidR="001949C6" w:rsidRPr="00B24719">
        <w:rPr>
          <w:rStyle w:val="Appelnotedebasdep"/>
        </w:rPr>
        <w:footnoteReference w:id="22"/>
      </w:r>
      <w:r w:rsidR="007E2867">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7A1B6E">
        <w:t> ?</w:t>
      </w:r>
      <w:r w:rsidR="00016DFE">
        <w:t> »</w:t>
      </w:r>
      <w:r w:rsidR="007E2867">
        <w:t> :</w:t>
      </w:r>
      <w:r>
        <w:t xml:space="preserve"> s'agit-il du passeport, du permis de séjour, de la carte d'identité</w:t>
      </w:r>
      <w:r w:rsidR="007A1B6E">
        <w:t> ?</w:t>
      </w:r>
      <w:r>
        <w:t xml:space="preserve"> Formulée telle quelle, la question ressemble un peu à tout et à rien, et la recherche par similarité remonte un mélange de fragments hétéroclites. Du côté de la génération ensuite</w:t>
      </w:r>
      <w:r w:rsidR="007E2867">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7E2867">
        <w:t> :</w:t>
      </w:r>
      <w:r>
        <w:t xml:space="preserve"> il ne les réduit que si chaque étape du pipeline </w:t>
      </w:r>
      <w:proofErr w:type="gramStart"/>
      <w:r>
        <w:t>fait</w:t>
      </w:r>
      <w:proofErr w:type="gramEnd"/>
      <w:r>
        <w:t xml:space="preserve"> correctement son travail.</w:t>
      </w:r>
    </w:p>
    <w:p w14:paraId="371B08BE" w14:textId="18DDC790"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7E2867">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Accentuation"/>
        </w:rPr>
        <w:t>query</w:t>
      </w:r>
      <w:proofErr w:type="spellEnd"/>
      <w:r w:rsidRPr="00D26105">
        <w:rPr>
          <w:rStyle w:val="Accentuation"/>
        </w:rPr>
        <w:t xml:space="preserve"> rewriting</w:t>
      </w:r>
      <w:r w:rsidRPr="00D26105">
        <w:t>).</w:t>
      </w:r>
      <w:r>
        <w:t xml:space="preserve"> Notre question vague en donne une illustration parlante</w:t>
      </w:r>
      <w:r w:rsidR="007E2867">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7E2867">
        <w:t> :</w:t>
      </w:r>
      <w:r>
        <w:t xml:space="preserve"> le </w:t>
      </w:r>
      <w:proofErr w:type="spellStart"/>
      <w:r>
        <w:t>re-classement</w:t>
      </w:r>
      <w:proofErr w:type="spellEnd"/>
      <w:r>
        <w:t xml:space="preserve"> (</w:t>
      </w:r>
      <w:r>
        <w:rPr>
          <w:rStyle w:val="Accentuation"/>
        </w:rPr>
        <w:t>re-</w:t>
      </w:r>
      <w:proofErr w:type="spellStart"/>
      <w:r>
        <w:rPr>
          <w:rStyle w:val="Accentuation"/>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862523">
        <w:instrText xml:space="preserve"> ADDIN ZOTERO_ITEM CSL_CITATION {"citationID":"SONDPNsX","properties":{"formattedCitation":"(Gao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191525F4" w:rsidR="00561BA5" w:rsidRPr="00561BA5" w:rsidRDefault="00561BA5" w:rsidP="00561BA5">
      <w:pPr>
        <w:pStyle w:val="Lgende"/>
        <w:keepNext/>
      </w:pPr>
      <w:bookmarkStart w:id="50" w:name="_Ref234594584"/>
      <w:bookmarkStart w:id="51" w:name="_Toc234941529"/>
      <w:r w:rsidRPr="00561BA5">
        <w:t xml:space="preserve">Figure </w:t>
      </w:r>
      <w:fldSimple w:instr=" STYLEREF 1 \s ">
        <w:r w:rsidR="00C577C1">
          <w:rPr>
            <w:noProof/>
          </w:rPr>
          <w:t>2</w:t>
        </w:r>
      </w:fldSimple>
      <w:r w:rsidR="00C577C1">
        <w:t>.</w:t>
      </w:r>
      <w:fldSimple w:instr=" SEQ Figure \* ARABIC \s 1 ">
        <w:r w:rsidR="00C577C1">
          <w:rPr>
            <w:noProof/>
          </w:rPr>
          <w:t>6</w:t>
        </w:r>
      </w:fldSimple>
      <w:bookmarkEnd w:id="50"/>
      <w:r w:rsidRPr="00561BA5">
        <w:t xml:space="preserve"> : Du </w:t>
      </w:r>
      <w:proofErr w:type="spellStart"/>
      <w:r w:rsidRPr="00561BA5">
        <w:t>Naive</w:t>
      </w:r>
      <w:proofErr w:type="spellEnd"/>
      <w:r w:rsidRPr="00561BA5">
        <w:t xml:space="preserve"> RAG à l'Advanced RAG : les raffinements autour de la recherche</w:t>
      </w:r>
      <w:bookmarkEnd w:id="51"/>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057EAE60" w:rsidR="00C86139" w:rsidRDefault="00C86139" w:rsidP="00C86139">
      <w:pPr>
        <w:pStyle w:val="CorpsdeText"/>
      </w:pPr>
      <w:r>
        <w:t xml:space="preserve">Le troisième paradigme, le </w:t>
      </w:r>
      <w:proofErr w:type="spellStart"/>
      <w:r>
        <w:t>Modular</w:t>
      </w:r>
      <w:proofErr w:type="spellEnd"/>
      <w:r>
        <w:t xml:space="preserve"> RAG, change d'échelle</w:t>
      </w:r>
      <w:r w:rsidR="007E2867">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B6039">
        <w:instrText xml:space="preserve"> ADDIN ZOTERO_ITEM CSL_CITATION {"citationID":"WN8HT2yq","properties":{"formattedCitation":"(Gao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7E2867">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D1714B">
        <w:instrText xml:space="preserve"> ADDIN ZOTERO_ITEM CSL_CITATION {"citationID":"uAiLgc4m","properties":{"formattedCitation":"(Sharma\\uc0\\u160{}2025)","plainCitation":"(Sharma 2025)","noteIndex":0},"citationItems":[{"id":392,"uris":["http://zotero.org/users/19717110/items/D5N44XKU"],"itemData":{"id":392,"type":"article","abstract":"Retrieval-Augmented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7521B43E" w:rsidR="00C86139" w:rsidRDefault="00C86139" w:rsidP="00C86139">
      <w:pPr>
        <w:pStyle w:val="CorpsdeText"/>
      </w:pPr>
      <w:r>
        <w:lastRenderedPageBreak/>
        <w:t xml:space="preserve">Où situer Ge-Trouve </w:t>
      </w:r>
      <w:r w:rsidR="00D45D67">
        <w:t xml:space="preserve">parmi </w:t>
      </w:r>
      <w:r w:rsidR="007A1B6E">
        <w:t>ces trois paradigmes ?</w:t>
      </w:r>
      <w:r>
        <w:t xml:space="preserve"> La réponse relève d'un choix méthodologique assumé</w:t>
      </w:r>
      <w:r w:rsidR="007E2867">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7E2867">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7E2867">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63C0A81C" w:rsidR="00C86139" w:rsidRDefault="00C86139" w:rsidP="00C86139">
      <w:pPr>
        <w:pStyle w:val="CorpsdeText"/>
      </w:pPr>
      <w:r>
        <w:t>Le tableau d'ensemble est désormais complet</w:t>
      </w:r>
      <w:r w:rsidR="007E2867">
        <w:t> :</w:t>
      </w:r>
      <w:r>
        <w:t xml:space="preserve"> on sait d'où vient le RAG, comment il fonctionne et comment il se perfectionne. Il reste à rassembler les fils de ce chapitre pour répondre à la question qui le motive depuis le début</w:t>
      </w:r>
      <w:r w:rsidR="007E2867">
        <w:t> :</w:t>
      </w:r>
      <w:r>
        <w:t xml:space="preserve"> en quoi cette approche est-elle la bonne réponse aux besoins d'un assistant administratif genevois</w:t>
      </w:r>
      <w:r w:rsidR="007A1B6E">
        <w:t> ?</w:t>
      </w:r>
      <w:r>
        <w:t xml:space="preserve"> C'est l'objet de la dernière section.</w:t>
      </w:r>
    </w:p>
    <w:p w14:paraId="097DE630" w14:textId="05240A51" w:rsidR="0056703F" w:rsidRPr="00A258B3" w:rsidRDefault="0056703F" w:rsidP="00217B80">
      <w:pPr>
        <w:pStyle w:val="Titre2"/>
      </w:pPr>
      <w:bookmarkStart w:id="52" w:name="_Ref234590708"/>
      <w:bookmarkStart w:id="53" w:name="_Toc234941505"/>
      <w:r w:rsidRPr="00A258B3">
        <w:t xml:space="preserve">Pourquoi le RAG est pertinent pour </w:t>
      </w:r>
      <w:r w:rsidR="008E682C" w:rsidRPr="00A258B3">
        <w:t>Ge-Trouve</w:t>
      </w:r>
      <w:bookmarkEnd w:id="52"/>
      <w:bookmarkEnd w:id="53"/>
    </w:p>
    <w:p w14:paraId="317033F3" w14:textId="55E001A5" w:rsidR="00447836" w:rsidRDefault="00447836" w:rsidP="00B8161C">
      <w:pPr>
        <w:pStyle w:val="CorpsdeText"/>
        <w:rPr>
          <w:rFonts w:ascii="Times New Roman" w:hAnsi="Times New Roman"/>
          <w:sz w:val="24"/>
          <w:szCs w:val="24"/>
          <w:lang w:eastAsia="fr-CH"/>
        </w:rPr>
      </w:pPr>
      <w:r>
        <w:t>Ce chapitre a suivi un long chemin : du mécanisme d'attention aux grands modèles de langage, de leurs limites structurelles à l'architecture qui y répond, du pipeline concret à ses raffinements. Il reste à en rassembler les fils pour répondre à la question qui le motive depuis la première page : en quoi le RAG est-il la bonne réponse pour un assistant administratif genevois</w:t>
      </w:r>
      <w:r w:rsidR="00493654">
        <w:t> ?</w:t>
      </w:r>
      <w:r>
        <w:t xml:space="preserve"> La réponse tient en deux temps. Un temps technique d'abord</w:t>
      </w:r>
      <w:r w:rsidR="00493654">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493654">
        <w:t> :</w:t>
      </w:r>
      <w:r>
        <w:t xml:space="preserve"> </w:t>
      </w:r>
      <w:r w:rsidR="00163759" w:rsidRPr="00163759">
        <w:t>le paysage suisse et genevois de 2026 appelle précisément un projet de ce type, et aucun équivalent n'a pu y être identifié</w:t>
      </w:r>
      <w:r w:rsidRPr="00163759">
        <w:t>.</w:t>
      </w:r>
    </w:p>
    <w:p w14:paraId="08200044" w14:textId="5ADBEEF7"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493654">
        <w:t> :</w:t>
      </w:r>
      <w:r>
        <w:t xml:space="preserve"> le modèle ne répond plus de mémoire mais rédige à partir des fragments officiels fournis dans son </w:t>
      </w:r>
      <w:r w:rsidRPr="00DE23B0">
        <w:rPr>
          <w:rStyle w:val="Accentuation"/>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493654">
        <w:t> ;</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D1714B">
        <w:instrText xml:space="preserve"> ADDIN ZOTERO_ITEM CSL_CITATION {"citationID":"fVexfzaW","properties":{"formattedCitation":"(Lewis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t xml:space="preserve"> :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493654">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493654">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5D8F4838" w:rsidR="00B8161C" w:rsidRPr="00FF3012" w:rsidRDefault="00B8161C" w:rsidP="00FF3012">
      <w:pPr>
        <w:pStyle w:val="Lgende"/>
        <w:keepNext/>
      </w:pPr>
      <w:bookmarkStart w:id="54" w:name="_Ref234835970"/>
      <w:bookmarkStart w:id="55" w:name="_Toc234941530"/>
      <w:r w:rsidRPr="00FF3012">
        <w:t xml:space="preserve">Figure </w:t>
      </w:r>
      <w:fldSimple w:instr=" STYLEREF 1 \s ">
        <w:r w:rsidR="00C577C1">
          <w:rPr>
            <w:noProof/>
          </w:rPr>
          <w:t>2</w:t>
        </w:r>
      </w:fldSimple>
      <w:r w:rsidR="00C577C1">
        <w:t>.</w:t>
      </w:r>
      <w:fldSimple w:instr=" SEQ Figure \* ARABIC \s 1 ">
        <w:r w:rsidR="00C577C1">
          <w:rPr>
            <w:noProof/>
          </w:rPr>
          <w:t>7</w:t>
        </w:r>
      </w:fldSimple>
      <w:bookmarkEnd w:id="54"/>
      <w:r w:rsidRPr="00FF3012">
        <w:t xml:space="preserve"> : Les quatre limites d'un LLM seul et leurs réponses par le RAG</w:t>
      </w:r>
      <w:bookmarkEnd w:id="55"/>
    </w:p>
    <w:p w14:paraId="3CAC6E09" w14:textId="350E74A5"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399405" cy="2893060"/>
                    </a:xfrm>
                    <a:prstGeom prst="rect">
                      <a:avLst/>
                    </a:prstGeom>
                  </pic:spPr>
                </pic:pic>
              </a:graphicData>
            </a:graphic>
          </wp:inline>
        </w:drawing>
      </w:r>
      <w:r w:rsidR="00FF3012" w:rsidRPr="00FF3012">
        <w:t>(élaboration personnelle, d'après Gao et al. 2023 ; Papadopoulos et al. 2025)</w:t>
      </w:r>
    </w:p>
    <w:p w14:paraId="76206CB9" w14:textId="461DF6D0" w:rsidR="00E25FCE" w:rsidRDefault="00E25FCE" w:rsidP="00B8161C">
      <w:pPr>
        <w:pStyle w:val="CorpsdeText"/>
      </w:pPr>
      <w:r w:rsidRPr="00E25FCE">
        <w:t>Ce croisement n'est pas seulement le résultat de la démonstration menée dans ce chapitre</w:t>
      </w:r>
      <w:r w:rsidR="00493654">
        <w:t> :</w:t>
      </w:r>
      <w:r w:rsidRPr="00E25FCE">
        <w:t xml:space="preserve"> il rejoint les conclusions de la littérature du domaine d'application. Papadopoulos et al.</w:t>
      </w:r>
      <w:r w:rsidR="001166D6">
        <w:t xml:space="preserve"> </w:t>
      </w:r>
      <w:r w:rsidR="001166D6">
        <w:fldChar w:fldCharType="begin"/>
      </w:r>
      <w:r w:rsidR="001166D6">
        <w:instrText xml:space="preserve"> ADDIN ZOTERO_ITEM CSL_CITATION {"citationID":"yJW2DqWI","properties":{"formattedCitation":"(2025)","plainCitation":"(2025)","noteIndex":0},"citationItems":[{"id":416,"uris":["http://zotero.org/users/19717110/items/3GL7IA84"],"itemData":{"id":416,"type":"article-journal","abstract":"The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493654">
        <w:t> :</w:t>
      </w:r>
      <w:r w:rsidRPr="00E25FCE">
        <w:t xml:space="preserve"> les systèmes à règles, où l'usager navigue dans des scénarios prédéfinis</w:t>
      </w:r>
      <w:r w:rsidR="00344DB3">
        <w:t> ;</w:t>
      </w:r>
      <w:r w:rsidRPr="00E25FCE">
        <w:t xml:space="preserve"> les systèmes par recherche, qui retrouvent et affichent des contenus existants sans les reformuler ; les systèmes génératifs purs, où un modèle rédige librement ;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 : on y reconnaît, formulées en critères d'évaluation, la plupart des exigences discutées dans ce chapitre, de l'intégrité factuelle à la maintenabilité</w:t>
      </w:r>
    </w:p>
    <w:p w14:paraId="1070E51A" w14:textId="3D7E34F3" w:rsidR="00771FFA" w:rsidRPr="006F25E1" w:rsidRDefault="00771FFA" w:rsidP="00771FFA">
      <w:pPr>
        <w:pStyle w:val="Lgende"/>
        <w:keepNext/>
      </w:pPr>
      <w:bookmarkStart w:id="56" w:name="_Ref234842830"/>
      <w:bookmarkStart w:id="57" w:name="_Toc234941521"/>
      <w:r w:rsidRPr="006F25E1">
        <w:lastRenderedPageBreak/>
        <w:t xml:space="preserve">Tableau </w:t>
      </w:r>
      <w:fldSimple w:instr=" STYLEREF 1 \s ">
        <w:r w:rsidR="00B10433">
          <w:rPr>
            <w:noProof/>
          </w:rPr>
          <w:t>2</w:t>
        </w:r>
      </w:fldSimple>
      <w:r w:rsidR="00B10433">
        <w:t>.</w:t>
      </w:r>
      <w:fldSimple w:instr=" SEQ Tableau \* ARABIC \s 1 ">
        <w:r w:rsidR="00B10433">
          <w:rPr>
            <w:noProof/>
          </w:rPr>
          <w:t>1</w:t>
        </w:r>
      </w:fldSimple>
      <w:bookmarkEnd w:id="56"/>
      <w:r w:rsidRPr="006F25E1">
        <w:t xml:space="preserve"> : Les cinq dimensions et les quinze critères d'évaluation des </w:t>
      </w:r>
      <w:proofErr w:type="spellStart"/>
      <w:r w:rsidRPr="006F25E1">
        <w:t>chatbots</w:t>
      </w:r>
      <w:proofErr w:type="spellEnd"/>
      <w:r w:rsidRPr="006F25E1">
        <w:t xml:space="preserve"> de service public</w:t>
      </w:r>
      <w:bookmarkEnd w:id="57"/>
    </w:p>
    <w:tbl>
      <w:tblPr>
        <w:tblStyle w:val="TableauGrille4-Accentuation5"/>
        <w:tblW w:w="8505" w:type="dxa"/>
        <w:tblLook w:val="04A0" w:firstRow="1" w:lastRow="0" w:firstColumn="1" w:lastColumn="0" w:noHBand="0" w:noVBand="1"/>
      </w:tblPr>
      <w:tblGrid>
        <w:gridCol w:w="2405"/>
        <w:gridCol w:w="6100"/>
      </w:tblGrid>
      <w:tr w:rsidR="00771FFA" w:rsidRPr="00C44261"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44261" w:rsidRDefault="00771FFA" w:rsidP="00151711">
            <w:pPr>
              <w:keepNext/>
              <w:jc w:val="center"/>
              <w:rPr>
                <w:rFonts w:ascii="Aptos Narrow" w:eastAsia="Times New Roman" w:hAnsi="Aptos Narrow"/>
                <w:sz w:val="32"/>
                <w:szCs w:val="32"/>
                <w:lang w:eastAsia="fr-CH"/>
              </w:rPr>
            </w:pPr>
            <w:r w:rsidRPr="00C44261">
              <w:rPr>
                <w:rFonts w:ascii="Aptos Narrow" w:eastAsia="Times New Roman" w:hAnsi="Aptos Narrow"/>
                <w:sz w:val="32"/>
                <w:szCs w:val="32"/>
                <w:lang w:eastAsia="fr-CH"/>
              </w:rPr>
              <w:t>Dimension</w:t>
            </w:r>
          </w:p>
        </w:tc>
        <w:tc>
          <w:tcPr>
            <w:tcW w:w="6100" w:type="dxa"/>
            <w:noWrap/>
            <w:hideMark/>
          </w:tcPr>
          <w:p w14:paraId="01E6E6A5" w14:textId="77777777" w:rsidR="00771FFA" w:rsidRPr="00C44261" w:rsidRDefault="00771FFA" w:rsidP="0015171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C44261">
              <w:rPr>
                <w:rFonts w:ascii="Aptos Narrow" w:eastAsia="Times New Roman" w:hAnsi="Aptos Narrow"/>
                <w:sz w:val="32"/>
                <w:szCs w:val="32"/>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151711">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15171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151711">
            <w:pPr>
              <w:keepNext/>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15171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77777777" w:rsidR="00771FFA" w:rsidRDefault="00771FFA" w:rsidP="00771FFA">
      <w:pPr>
        <w:pStyle w:val="source"/>
      </w:pPr>
      <w:r w:rsidRPr="00401F09">
        <w:t>(traduit de Papadopoulos et al. 2025)</w:t>
      </w:r>
    </w:p>
    <w:p w14:paraId="6FF17B83" w14:textId="376C48E5" w:rsidR="00E25FCE" w:rsidRDefault="001166D6" w:rsidP="00B8161C">
      <w:pPr>
        <w:pStyle w:val="CorpsdeText"/>
      </w:pPr>
      <w:r w:rsidRPr="001166D6">
        <w:t xml:space="preserve">Le verdict désigne le RAG comme </w:t>
      </w:r>
      <w:r w:rsidR="00344DB3">
        <w:t>« </w:t>
      </w:r>
      <w:r w:rsidRPr="001166D6">
        <w:t>l'architecture la plus équilibrée</w:t>
      </w:r>
      <w:r w:rsidR="00344DB3">
        <w:t> »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FA6EAB">
        <w:instrText xml:space="preserve"> ADDIN ZOTERO_ITEM CSL_CITATION {"citationID":"bWCouCDk","properties":{"formattedCitation":"(Papadopoulos, Alexopoulos, Charalabidis\\uc0\\u160{}2025)","plainCitation":"(Papadopoulos, Alexopoulos, Charalabidis 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 :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344DB3">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 :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EA0A92">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EA0A92">
        <w:t> :</w:t>
      </w:r>
      <w:r w:rsidR="006E5E5C" w:rsidRPr="001166D6">
        <w:t xml:space="preserve"> l'évaluation de Papadopoulos et al. est heuristique, fondée sur le jugement d'experts et non sur des mesures de </w:t>
      </w:r>
      <w:r w:rsidR="006E5E5C" w:rsidRPr="001166D6">
        <w:lastRenderedPageBreak/>
        <w:t>terrain</w:t>
      </w:r>
      <w:r w:rsidR="006E5E5C">
        <w:t> ;</w:t>
      </w:r>
      <w:r w:rsidR="006E5E5C" w:rsidRPr="001166D6">
        <w:t xml:space="preserve"> l'évaluation empirique que conduira la partie pratique de ce travail, sur un cas réel francophone, apporte précisément le type de données que leur grille appelle.</w:t>
      </w:r>
    </w:p>
    <w:p w14:paraId="77D81BF9" w14:textId="68529B8C" w:rsidR="00447836" w:rsidRDefault="00447836" w:rsidP="00B8161C">
      <w:pPr>
        <w:pStyle w:val="CorpsdeText"/>
      </w:pPr>
      <w:r>
        <w:t>Le second temps de la réponse est institutionnel, et il se lit comme un entonnoir. Au niveau fédéral, le mouvement est engagé</w:t>
      </w:r>
      <w:r w:rsidR="00EA0A92">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842450">
        <w:instrText xml:space="preserve"> ADDIN ZOTERO_ITEM CSL_CITATION {"citationID":"efRHeGXO","properties":{"formattedCitation":"(Chavanne\\uc0\\u160{}2024)","plainCitation":"(Chavanne 2024)","noteIndex":0},"citationItems":[{"id":38,"uris":["http://zotero.org/users/19717110/items/KXKXPZPR"],"itemData":{"id":38,"type":"article-magazine","abstract":"Cinq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 : la pertinence de l'approche est reconnue jusque dans l'administration suisse, et ces réalisations restent fédérales, souvent internes, et d'abord germanophones.</w:t>
      </w:r>
    </w:p>
    <w:p w14:paraId="38B6122C" w14:textId="38DF05A3"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EA0A92">
        <w:t> :</w:t>
      </w:r>
      <w:r>
        <w:t xml:space="preserve"> maîtrise des choix technologiques, contrôle de la gestion des données, réduction des dépendances, le tout couvrant explicitement l'intelligence artificielle </w:t>
      </w:r>
      <w:r w:rsidR="00031619">
        <w:fldChar w:fldCharType="begin"/>
      </w:r>
      <w:r w:rsidR="00031619">
        <w:instrText xml:space="preserve"> ADDIN ZOTERO_ITEM CSL_CITATION {"citationID":"OmwWx1im","properties":{"formattedCitation":"(\\uc0\\u201{}tat de Gen\\uc0\\u232{}ve\\uc0\\u160{}2026)","plainCitation":"(État de Genève 2026)","noteIndex":0},"citationItems":[{"id":414,"uris":["http://zotero.org/users/19717110/items/C34BNUJY"],"itemData":{"id":414,"type":"webpage","abstract":"Le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031619" w:rsidRPr="00031619">
        <w:rPr>
          <w:rFonts w:cs="Arial"/>
        </w:rPr>
        <w:t>(État de Genève 2026)</w:t>
      </w:r>
      <w:r w:rsidR="00031619">
        <w:fldChar w:fldCharType="end"/>
      </w:r>
      <w:r>
        <w:t xml:space="preserve">. Pour ce travail, cette stratégie </w:t>
      </w:r>
      <w:proofErr w:type="gramStart"/>
      <w:r>
        <w:t>a</w:t>
      </w:r>
      <w:proofErr w:type="gramEnd"/>
      <w:r>
        <w:t xml:space="preserve"> une conséquence directe</w:t>
      </w:r>
      <w:r w:rsidR="00EA0A92">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3362D3C8" w:rsidR="00447836" w:rsidRDefault="00447836" w:rsidP="00B8161C">
      <w:pPr>
        <w:pStyle w:val="CorpsdeText"/>
      </w:pPr>
      <w:r>
        <w:t>Et pourtant, au milieu de ce paysage en mouvement, une case reste vide. Le cadre genevois de 2024 s'adresse aux collaboratrices et collaborateurs de l'État, pas aux usagers</w:t>
      </w:r>
      <w:r w:rsidR="00EA0A92">
        <w:t> ;</w:t>
      </w:r>
      <w:r>
        <w:t xml:space="preserve"> les </w:t>
      </w:r>
      <w:proofErr w:type="spellStart"/>
      <w:r>
        <w:t>chatbots</w:t>
      </w:r>
      <w:proofErr w:type="spellEnd"/>
      <w:r>
        <w:t xml:space="preserve"> fédéraux servent d'autres publics et d'autres langues</w:t>
      </w:r>
      <w:r w:rsidR="00EA0A92">
        <w:t> ;</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EA0A92">
        <w:t> :</w:t>
      </w:r>
      <w:r>
        <w:t xml:space="preserve"> un assistant fondé sur l'architecture que la littérature du service public recommande, en français, adossé aux documents officiels du canton, et souverain par construction. L'apport dépasse le service rendu</w:t>
      </w:r>
      <w:r w:rsidR="00EA0A92">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24717979"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 : le premier d'entre eux, l'outil qui orchestrera l'ensemble, est l'objet du chapitre suivant.</w:t>
      </w:r>
    </w:p>
    <w:p w14:paraId="5383988A" w14:textId="544DDEAF" w:rsidR="001A3D26" w:rsidRPr="00A258B3" w:rsidRDefault="00BC3F99" w:rsidP="00A258B3">
      <w:pPr>
        <w:pStyle w:val="Titre1"/>
      </w:pPr>
      <w:r>
        <w:br w:type="page"/>
      </w:r>
      <w:bookmarkStart w:id="58" w:name="_Ref234590906"/>
      <w:bookmarkStart w:id="59" w:name="_Toc234941506"/>
      <w:r w:rsidR="001A3D26" w:rsidRPr="00A258B3">
        <w:lastRenderedPageBreak/>
        <w:t>Choix du framework RAG</w:t>
      </w:r>
      <w:bookmarkEnd w:id="58"/>
      <w:bookmarkEnd w:id="59"/>
    </w:p>
    <w:p w14:paraId="10442525" w14:textId="07417A79"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EA0A92">
        <w:t> :</w:t>
      </w:r>
      <w:r>
        <w:t xml:space="preserve"> l'outil qui orchestrera l'ensemble. Un système RAG n'est en effet pas un logiciel que l'on installe, c'est un assemblage de composants, un modèle de langage, un modèle </w:t>
      </w:r>
      <w:r w:rsidRPr="00A514A4">
        <w:t>d'</w:t>
      </w:r>
      <w:r w:rsidRPr="00A514A4">
        <w:rPr>
          <w:rStyle w:val="Accentuation"/>
          <w:i w:val="0"/>
          <w:iCs w:val="0"/>
        </w:rPr>
        <w:t>embeddings</w:t>
      </w:r>
      <w:r w:rsidRPr="00A514A4">
        <w:rPr>
          <w:i/>
          <w:iCs/>
        </w:rPr>
        <w:t>,</w:t>
      </w:r>
      <w:r>
        <w:t xml:space="preserve"> une base vectorielle, que du code doit charger, relier et faire dialoguer. Toute la question de ce chapitre tient en une phrase : comment écrire ce code</w:t>
      </w:r>
      <w:r w:rsidR="003E67CC">
        <w:t> ?</w:t>
      </w:r>
      <w:r>
        <w:t xml:space="preserve"> En s'appuyant sur un </w:t>
      </w:r>
      <w:r w:rsidRPr="00CE4533">
        <w:rPr>
          <w:i/>
          <w:iCs/>
        </w:rPr>
        <w:t>framework</w:t>
      </w:r>
      <w:r>
        <w:rPr>
          <w:rStyle w:val="Appelnotedebasdep"/>
        </w:rPr>
        <w:footnoteReference w:id="23"/>
      </w:r>
      <w:r>
        <w:t xml:space="preserve"> spécialisé, une bibliothèque qui fournit ces liaisons toutes faites, ou en les programmant soi-même</w:t>
      </w:r>
      <w:r w:rsidR="003E67CC">
        <w:t> ?</w:t>
      </w:r>
    </w:p>
    <w:p w14:paraId="6DA233BF" w14:textId="587DA34C"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parait</w:t>
      </w:r>
      <w:r w:rsidR="00156AFA">
        <w:t> :</w:t>
      </w:r>
      <w:r>
        <w:t xml:space="preserve"> en faut-il un</w:t>
      </w:r>
      <w:r w:rsidR="00156AFA">
        <w:t> </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Titre2"/>
      </w:pPr>
      <w:bookmarkStart w:id="60" w:name="_Ref234927543"/>
      <w:bookmarkStart w:id="61" w:name="_Ref234932130"/>
      <w:bookmarkStart w:id="62" w:name="_Ref234932734"/>
      <w:bookmarkStart w:id="63" w:name="_Ref234940834"/>
      <w:bookmarkStart w:id="64" w:name="_Toc234941507"/>
      <w:r w:rsidRPr="00F8376D">
        <w:t>Le rôle du framework dans le pipeline</w:t>
      </w:r>
      <w:bookmarkEnd w:id="60"/>
      <w:bookmarkEnd w:id="61"/>
      <w:bookmarkEnd w:id="62"/>
      <w:bookmarkEnd w:id="63"/>
      <w:bookmarkEnd w:id="64"/>
    </w:p>
    <w:p w14:paraId="3F76B49D" w14:textId="316FCE29"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5A34AC">
        <w:t> ? »</w:t>
      </w:r>
      <w:r>
        <w:t xml:space="preserve"> et celui où la réponse s'affiche avec ses sources, le système enchaîne une série d'opérations</w:t>
      </w:r>
      <w:r w:rsidR="00470B8C">
        <w:t> :</w:t>
      </w:r>
      <w:r>
        <w:t xml:space="preserve"> recevoir la question, la convertir en vecteur, interroger la base vectorielle, récupérer les fragments les mieux classés, assembler le </w:t>
      </w:r>
      <w:r w:rsidRPr="00DE23B0">
        <w:rPr>
          <w:rStyle w:val="Accentuation"/>
          <w:i w:val="0"/>
          <w:iCs w:val="0"/>
        </w:rPr>
        <w:t>prompt</w:t>
      </w:r>
      <w:r>
        <w:t xml:space="preserve"> avec la consigne et ces fragments, appeler le modèle de langage, puis renvoyer la réponse accompagnée de ses références. En amont, l'indexation a exigé son propre enchaînement</w:t>
      </w:r>
      <w:r w:rsidR="00AB17A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65318C">
        <w:t> :</w:t>
      </w:r>
      <w:r>
        <w:t xml:space="preserve"> des connecteurs vers les modèles et les bases de données, des découpeurs de documents, des gabarits de </w:t>
      </w:r>
      <w:r w:rsidRPr="00DE23B0">
        <w:rPr>
          <w:rStyle w:val="Accentuation"/>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120C54">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772291F0" w:rsidR="00FE78C5" w:rsidRPr="00FE78C5" w:rsidRDefault="00FE78C5" w:rsidP="00244E50">
      <w:pPr>
        <w:pStyle w:val="Lgende"/>
        <w:keepNext/>
      </w:pPr>
      <w:bookmarkStart w:id="65" w:name="_Ref234930455"/>
      <w:bookmarkStart w:id="66" w:name="_Toc234941531"/>
      <w:r w:rsidRPr="00FE78C5">
        <w:lastRenderedPageBreak/>
        <w:t xml:space="preserve">Figure </w:t>
      </w:r>
      <w:fldSimple w:instr=" STYLEREF 1 \s ">
        <w:r w:rsidR="00C577C1">
          <w:rPr>
            <w:noProof/>
          </w:rPr>
          <w:t>3</w:t>
        </w:r>
      </w:fldSimple>
      <w:r w:rsidR="00C577C1">
        <w:t>.</w:t>
      </w:r>
      <w:fldSimple w:instr=" SEQ Figure \* ARABIC \s 1 ">
        <w:r w:rsidR="00C577C1">
          <w:rPr>
            <w:noProof/>
          </w:rPr>
          <w:t>1</w:t>
        </w:r>
      </w:fldSimple>
      <w:bookmarkEnd w:id="65"/>
      <w:r w:rsidRPr="00FE78C5">
        <w:t xml:space="preserve"> :  Le rôle du framework dans le pipeline : les liaisons</w:t>
      </w:r>
      <w:bookmarkEnd w:id="66"/>
    </w:p>
    <w:p w14:paraId="0E21670A" w14:textId="3CCB4DE9" w:rsidR="00FE78C5" w:rsidRDefault="00FE78C5" w:rsidP="00244E50">
      <w:pPr>
        <w:pStyle w:val="source"/>
        <w:keepNext/>
        <w:rPr>
          <w:lang w:eastAsia="fr-CH"/>
        </w:rPr>
      </w:pPr>
      <w:r>
        <w:rPr>
          <w:noProof/>
        </w:rPr>
        <w:drawing>
          <wp:inline distT="0" distB="0" distL="0" distR="0" wp14:anchorId="48287594" wp14:editId="40D2A7B9">
            <wp:extent cx="5399405" cy="2648585"/>
            <wp:effectExtent l="0" t="0" r="0" b="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399405" cy="2648585"/>
                    </a:xfrm>
                    <a:prstGeom prst="rect">
                      <a:avLst/>
                    </a:prstGeom>
                  </pic:spPr>
                </pic:pic>
              </a:graphicData>
            </a:graphic>
          </wp:inline>
        </w:drawing>
      </w:r>
      <w:r w:rsidRPr="00FE78C5">
        <w:rPr>
          <w:lang w:eastAsia="fr-CH"/>
        </w:rPr>
        <w:t>(élaboration personnelle, d'après Gao et al. 2023)</w:t>
      </w:r>
    </w:p>
    <w:p w14:paraId="47FBB4FD" w14:textId="70C99226" w:rsidR="004E41A6" w:rsidRDefault="004E41A6" w:rsidP="004E41A6">
      <w:pPr>
        <w:pStyle w:val="CorpsdeText"/>
      </w:pPr>
      <w:r>
        <w:t xml:space="preserve">Cette plomberie pourrait passer pour un détail d'exécution ; la littérature d'ingénierie récente établit exactement l'inverse. Hasan et al. </w:t>
      </w:r>
      <w:r w:rsidR="0035677C">
        <w:fldChar w:fldCharType="begin"/>
      </w:r>
      <w:r w:rsidR="0035677C">
        <w:instrText xml:space="preserve"> ADDIN ZOTERO_ITEM CSL_CITATION {"citationID":"o9o9bsId","properties":{"formattedCitation":"(2025)","plainCitation":"(2025)","noteIndex":0},"citationItems":[{"id":421,"uris":["http://zotero.org/users/19717110/items/8NXY8MKQ"],"itemData":{"id":421,"type":"article","abstract":"Retrieval-Augmented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xml:space="preserve">, qui rapportent la construction de cinq systèmes RAG pour des organisations réelles, dont un assistant municipal répondant aux citoyens à partir de plus d'un millier de documents publics, constatent que l'essentiel de la difficulté s'est logé dans ces étapes de liaison : extraire un texte propre de documents numérisés, maintenir une collecte de pages web qui changent, régler la taille des fragments, stabiliser des environnements logiciels qui dérivent. Barnett et al. </w:t>
      </w:r>
      <w:r w:rsidR="00E112C8">
        <w:fldChar w:fldCharType="begin"/>
      </w:r>
      <w:r w:rsidR="00E112C8">
        <w:instrText xml:space="preserve"> ADDIN ZOTERO_ITEM CSL_CITATION {"citationID":"TaiCDZEu","properties":{"formattedCitation":"(2024)","plainCitation":"(2024)","noteIndex":0},"citationItems":[{"id":425,"uris":["http://zotero.org/users/19717110/items/UJFNLD7T"],"itemData":{"id":425,"type":"article","abstract":"Software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713A8E">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713A8E">
        <w:t> :</w:t>
      </w:r>
      <w:r>
        <w:t xml:space="preserve"> un système RAG ne se valide qu'en fonctionnement, par ajustements successifs de tous ses réglages, taille des fragments, stratégie de recherche, contenu du </w:t>
      </w:r>
      <w:r w:rsidRPr="00DE23B0">
        <w:rPr>
          <w:rStyle w:val="Accentuation"/>
          <w:i w:val="0"/>
          <w:iCs w:val="0"/>
        </w:rPr>
        <w:t>prompt</w:t>
      </w:r>
      <w:r>
        <w:t>. L'outillage retenu ne détermine donc pas seulement le confort du développeur</w:t>
      </w:r>
      <w:r w:rsidR="00491114">
        <w:t> :</w:t>
      </w:r>
      <w:r>
        <w:t xml:space="preserve"> il détermine la vitesse à laquelle on peut itérer, et par là, la qualité que le système atteindra dans le temps imparti.</w:t>
      </w:r>
    </w:p>
    <w:p w14:paraId="1E5B3277" w14:textId="5FE9B07C"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FE3544">
        <w:t> :</w:t>
      </w:r>
      <w:r>
        <w:t xml:space="preserve"> ces bibliothèques exposent des interfaces uniformes, si bien que remplacer un modèle de langage ou une base vectorielle par un autre se réduit le plus souvent à quelques lignes. Or les chapitres </w:t>
      </w:r>
      <w:r w:rsidR="00FE3544">
        <w:lastRenderedPageBreak/>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FE3544">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FE3544">
        <w:instrText xml:space="preserve"> ADDIN ZOTERO_ITEM CSL_CITATION {"citationID":"IMQRGj3J","properties":{"formattedCitation":"(2024)","plainCitation":"(2024)","noteIndex":0},"citationItems":[{"id":425,"uris":["http://zotero.org/users/19717110/items/UJFNLD7T"],"itemData":{"id":425,"type":"article","abstract":"Software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9C51D0">
        <w:t> :</w:t>
      </w:r>
      <w:r>
        <w:t xml:space="preserve"> modifier un réglage, relancer, mesurer, recommencer.</w:t>
      </w:r>
    </w:p>
    <w:p w14:paraId="2BABCFEE" w14:textId="7D0E9EF9" w:rsidR="004E41A6" w:rsidRDefault="004E41A6" w:rsidP="004E41A6">
      <w:pPr>
        <w:pStyle w:val="CorpsdeText"/>
      </w:pPr>
      <w:r>
        <w:t>L'argument inverse mérite pourtant d'être entendu. Un framework est une dépendance de plus, et une dépendance qui bouge</w:t>
      </w:r>
      <w:r w:rsidR="009C51D0">
        <w:t> :</w:t>
      </w:r>
      <w:r>
        <w:t xml:space="preserve"> ces bibliothèques évoluent à un rythme soutenu, au point que la compatibilité d'une version à l'autre n'y est pas toujours garantie, et un projet bâti dessus hérite de ce mouvement. Leur généralité a aussi un coût :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712F9C">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8C3DE4">
        <w:t> :</w:t>
      </w:r>
      <w:r>
        <w:t xml:space="preserve"> ni Hasan et al. </w:t>
      </w:r>
      <w:r w:rsidR="008C3DE4">
        <w:fldChar w:fldCharType="begin"/>
      </w:r>
      <w:r w:rsidR="008C3DE4">
        <w:instrText xml:space="preserve"> ADDIN ZOTERO_ITEM CSL_CITATION {"citationID":"6LQWRBuQ","properties":{"formattedCitation":"(2025)","plainCitation":"(2025)","noteIndex":0},"citationItems":[{"id":421,"uris":["http://zotero.org/users/19717110/items/8NXY8MKQ"],"itemData":{"id":421,"type":"article","abstract":"Retrieval-Augmented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8C3DE4">
        <w:instrText xml:space="preserve"> ADDIN ZOTERO_ITEM CSL_CITATION {"citationID":"5RRfXeI6","properties":{"formattedCitation":"(2024)","plainCitation":"(2024)","noteIndex":0},"citationItems":[{"id":425,"uris":["http://zotero.org/users/19717110/items/UJFNLD7T"],"itemData":{"id":425,"type":"article","abstract":"Software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927A34">
        <w:t> ;</w:t>
      </w:r>
      <w:r>
        <w:t xml:space="preserve"> c'est une pratique courante.</w:t>
      </w:r>
    </w:p>
    <w:p w14:paraId="2AB2A75A" w14:textId="6973EB89" w:rsidR="00AC1942" w:rsidRPr="00983ED0" w:rsidRDefault="004E41A6" w:rsidP="004E41A6">
      <w:pPr>
        <w:pStyle w:val="CorpsdeText"/>
      </w:pPr>
      <w:r>
        <w:t>La question posée en ouverture du chapitre reste donc entière, et elle mérite mieux qu'un réflexe. Une image en résume les termes</w:t>
      </w:r>
      <w:r w:rsidR="00927A34">
        <w:t> :</w:t>
      </w:r>
      <w:r>
        <w:t xml:space="preserve"> le framework tient le rôle d'un chef d'orchestre, il ne produit aucune note, il fait jouer les pupitres ensemble. Or si un grand ensemble ne se passe pas de chef, un quatuor joue fort bien sans lui</w:t>
      </w:r>
      <w:r w:rsidR="00600EF3">
        <w:t> :</w:t>
      </w:r>
      <w:r>
        <w:t xml:space="preserve"> c'est la taille de la formation qui décide. Le pipeline de Ge-Trouve est-il un orchestre symphonique ou un quatuor</w:t>
      </w:r>
      <w:r w:rsidR="00600EF3">
        <w:t> ?</w:t>
      </w:r>
      <w:r>
        <w:t xml:space="preserve"> Pour en juger loyalement, 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 : c'est l'objet de la section suivante.</w:t>
      </w:r>
    </w:p>
    <w:p w14:paraId="149DD43D" w14:textId="498AFA4E" w:rsidR="00AC1942" w:rsidRPr="00F8376D" w:rsidRDefault="00AC1942" w:rsidP="00F8376D">
      <w:pPr>
        <w:pStyle w:val="Titre2"/>
      </w:pPr>
      <w:bookmarkStart w:id="67" w:name="_Ref234927550"/>
      <w:bookmarkStart w:id="68" w:name="_Ref234940682"/>
      <w:bookmarkStart w:id="69" w:name="_Toc234941508"/>
      <w:r w:rsidRPr="00F8376D">
        <w:t>Les critères de choix</w:t>
      </w:r>
      <w:bookmarkEnd w:id="67"/>
      <w:bookmarkEnd w:id="68"/>
      <w:bookmarkEnd w:id="69"/>
    </w:p>
    <w:p w14:paraId="5830BBB6" w14:textId="3AF1C00F"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E05075">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A7303F">
        <w:instrText xml:space="preserve"> ADDIN ZOTERO_ITEM CSL_CITATION {"citationID":"3lvmKEpw","properties":{"formattedCitation":"(Hasan et al.\\uc0\\u160{}2025; Barnett et al.\\uc0\\u160{}2024)","plainCitation":"(Hasan et al. 2025; Barnett et al. 2024)","noteIndex":0},"citationItems":[{"id":421,"uris":["http://zotero.org/users/19717110/items/8NXY8MKQ"],"itemData":{"id":421,"type":"article","abstract":"Retrieval-Augmented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 Barnett et al. 2024)</w:t>
      </w:r>
      <w:r w:rsidR="00A7303F">
        <w:fldChar w:fldCharType="end"/>
      </w:r>
      <w:r>
        <w:t xml:space="preserve">. Les comparatifs disponibles en ligne émanent pour l'essentiel des </w:t>
      </w:r>
      <w:r>
        <w:lastRenderedPageBreak/>
        <w:t>éditeurs eux-mêmes ou de billets de blog</w:t>
      </w:r>
      <w:r w:rsidR="000649CE">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0649CE">
        <w:t> :</w:t>
      </w:r>
      <w:r>
        <w:t xml:space="preserve"> la grille de choix doit être construite ici, pour ce projet, et chaque critère doit se justifier par une contrainte déjà établie dans ce mémoire plutôt que par une préférence.</w:t>
      </w:r>
    </w:p>
    <w:p w14:paraId="609E2163" w14:textId="635961EC" w:rsidR="00B237C8" w:rsidRDefault="00B237C8" w:rsidP="00B237C8">
      <w:pPr>
        <w:pStyle w:val="CorpsdeText"/>
      </w:pPr>
      <w:r>
        <w:t>Sept critères en découlent. Le premier est le support de l'inférence</w:t>
      </w:r>
      <w:r w:rsidR="00107C24">
        <w:rPr>
          <w:rStyle w:val="Appelnotedebasdep"/>
        </w:rPr>
        <w:footnoteReference w:id="24"/>
      </w:r>
      <w:r>
        <w:t xml:space="preserve"> locale sans appel externe imposé</w:t>
      </w:r>
      <w:r w:rsidR="004E3978">
        <w:t> :</w:t>
      </w:r>
      <w:r>
        <w:t xml:space="preserve"> le framework doit pouvoir faire fonctionner l'intégralité du pipeline avec des composants exécutés sur le serveur du projet, sans qu'aucune étape n'exige un service en nuage.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 ;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FF6840">
        <w:instrText xml:space="preserve"> ADDIN ZOTERO_ITEM CSL_CITATION {"citationID":"Ble2LoHO","properties":{"formattedCitation":"(Hasan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EE60DB">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EE60DB">
        <w:t> :</w:t>
      </w:r>
      <w:r>
        <w:t xml:space="preserve"> licence libre, gouvernance identifiable, rythme de versions soutenable</w:t>
      </w:r>
      <w:r w:rsidR="00EE60DB">
        <w:t> ;</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0D2110">
        <w:t> :</w:t>
      </w:r>
      <w:r>
        <w:t xml:space="preserve"> un outil brillamment conçu mais mal documenté coûterait des semaines qui n'existent pas.</w:t>
      </w:r>
    </w:p>
    <w:p w14:paraId="2D73BEDD" w14:textId="2C117190"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0D2110">
        <w:instrText xml:space="preserve"> ADDIN ZOTERO_ITEM CSL_CITATION {"citationID":"m2IxrhpE","properties":{"formattedCitation":"(2024)","plainCitation":"(2024)","noteIndex":0},"citationItems":[{"id":425,"uris":["http://zotero.org/users/19717110/items/UJFNLD7T"],"itemData":{"id":425,"type":"article","abstract":"Software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t xml:space="preserve"> : un système RAG ne se valide qu'en fonctionnement, et sa robustesse s'acquiert par ajustements successifs. Encore faut-il que ces ajustements restent bon marché</w:t>
      </w:r>
      <w:r w:rsidR="000D2110">
        <w:t> :</w:t>
      </w:r>
      <w:r>
        <w:t xml:space="preserve"> si les questions sur les permis de séjour remontent les mauvais passages, changer la taille des fragments ou le contenu du </w:t>
      </w:r>
      <w:r w:rsidRPr="008E03B1">
        <w:rPr>
          <w:rStyle w:val="Accentuation"/>
          <w:i w:val="0"/>
          <w:iCs w:val="0"/>
        </w:rPr>
        <w:t>prompt</w:t>
      </w:r>
      <w:r>
        <w:t xml:space="preserve"> doit se faire en quelques lignes, pas au prix d'une réécriture. Hasan et al. </w:t>
      </w:r>
      <w:r w:rsidR="008E03B1">
        <w:fldChar w:fldCharType="begin"/>
      </w:r>
      <w:r w:rsidR="008E03B1">
        <w:instrText xml:space="preserve"> ADDIN ZOTERO_ITEM CSL_CITATION {"citationID":"8v39msvK","properties":{"formattedCitation":"(2025)","plainCitation":"(2025)","noteIndex":0},"citationItems":[{"id":421,"uris":["http://zotero.org/users/19717110/items/8NXY8MKQ"],"itemData":{"id":421,"type":"article","abstract":"Retrieval-Augmented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8E03B1">
        <w:t> :</w:t>
      </w:r>
      <w:r>
        <w:t xml:space="preserve"> c'est le retour d'usage qui guide le réglage. Le sixième critère porte sur les intégrations avec les composants des chapitres à venir</w:t>
      </w:r>
      <w:r w:rsidR="008E03B1">
        <w:t> :</w:t>
      </w:r>
      <w:r>
        <w:t xml:space="preserve"> puisque ni le modèle de langage, ni le modèle d'</w:t>
      </w:r>
      <w:r w:rsidRPr="00A514A4">
        <w:rPr>
          <w:rStyle w:val="Accentuation"/>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 : RAGAS</w:t>
      </w:r>
      <w:r w:rsidR="00285613">
        <w:rPr>
          <w:rStyle w:val="Appelnotedebasdep"/>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285613">
        <w:t> ;</w:t>
      </w:r>
      <w:r>
        <w:t xml:space="preserve"> le framework doit exposer ces trois éléments sans contorsion.</w:t>
      </w:r>
    </w:p>
    <w:p w14:paraId="0D14C082" w14:textId="425CD22E" w:rsidR="00C577C1" w:rsidRPr="00C577C1" w:rsidRDefault="00B237C8" w:rsidP="00FD2EF6">
      <w:pPr>
        <w:pStyle w:val="CorpsdeText"/>
      </w:pPr>
      <w:r>
        <w:t>Un mot, avant de dresser la grille, sur ce qu'elle n'est pas</w:t>
      </w:r>
      <w:r w:rsidR="00967056">
        <w:t> :</w:t>
      </w:r>
      <w:r>
        <w:t xml:space="preserve"> un barème. Attribuer des notes chiffrées à chaque critère puis les additionner donnerait au choix une apparence d'objectivité que rien ne fonderait, chaque note étant elle-même un jugement</w:t>
      </w:r>
      <w:r w:rsidR="00967056">
        <w:t> ;</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967056">
        <w:instrText xml:space="preserve"> ADDIN ZOTERO_ITEM CSL_CITATION {"citationID":"af8vUV8S","properties":{"formattedCitation":"(2025)","plainCitation":"(2025)","noteIndex":0},"citationItems":[{"id":416,"uris":["http://zotero.org/users/19717110/items/3GL7IA84"],"itemData":{"id":416,"type":"article-journal","abstract":"The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CB6225">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CB6225">
        <w:t> :</w:t>
      </w:r>
      <w:r>
        <w:t xml:space="preserve"> chaque ligne formule la question posée aux candidats et rappelle d'où vient l'exigence.</w:t>
      </w:r>
    </w:p>
    <w:p w14:paraId="50602B78" w14:textId="028B0B0C" w:rsidR="00FD2EF6" w:rsidRPr="00FD2EF6" w:rsidRDefault="00FD2EF6" w:rsidP="00FD2EF6">
      <w:pPr>
        <w:pStyle w:val="Lgende"/>
      </w:pPr>
      <w:bookmarkStart w:id="70" w:name="_Ref234932353"/>
      <w:bookmarkStart w:id="71" w:name="_Toc234941522"/>
      <w:r w:rsidRPr="00FD2EF6">
        <w:t xml:space="preserve">Tableau </w:t>
      </w:r>
      <w:fldSimple w:instr=" STYLEREF 1 \s ">
        <w:r w:rsidR="00B10433">
          <w:rPr>
            <w:noProof/>
          </w:rPr>
          <w:t>3</w:t>
        </w:r>
      </w:fldSimple>
      <w:r w:rsidR="00B10433">
        <w:t>.</w:t>
      </w:r>
      <w:fldSimple w:instr=" SEQ Tableau \* ARABIC \s 1 ">
        <w:r w:rsidR="00B10433">
          <w:rPr>
            <w:noProof/>
          </w:rPr>
          <w:t>1</w:t>
        </w:r>
      </w:fldSimple>
      <w:bookmarkEnd w:id="70"/>
      <w:r w:rsidRPr="00FD2EF6">
        <w:t xml:space="preserve"> : La grille des sept critères de choix du framework</w:t>
      </w:r>
      <w:bookmarkEnd w:id="71"/>
    </w:p>
    <w:tbl>
      <w:tblPr>
        <w:tblStyle w:val="TableauGrille4-Accentuation5"/>
        <w:tblW w:w="8647" w:type="dxa"/>
        <w:tblInd w:w="-5" w:type="dxa"/>
        <w:tblLook w:val="04A0" w:firstRow="1" w:lastRow="0" w:firstColumn="1" w:lastColumn="0" w:noHBand="0" w:noVBand="1"/>
      </w:tblPr>
      <w:tblGrid>
        <w:gridCol w:w="2547"/>
        <w:gridCol w:w="3265"/>
        <w:gridCol w:w="2835"/>
      </w:tblGrid>
      <w:tr w:rsidR="00BF4196" w:rsidRPr="00C44261" w14:paraId="0F8A2272" w14:textId="77777777" w:rsidTr="00FB15E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592BB6" w:rsidRDefault="00BF4196" w:rsidP="004363F1">
            <w:pPr>
              <w:keepNext/>
              <w:jc w:val="center"/>
              <w:rPr>
                <w:rFonts w:ascii="Times New Roman" w:hAnsi="Times New Roman"/>
                <w:b w:val="0"/>
                <w:bCs w:val="0"/>
                <w:sz w:val="24"/>
                <w:szCs w:val="24"/>
                <w:lang w:eastAsia="fr-CH"/>
              </w:rPr>
            </w:pPr>
            <w:r w:rsidRPr="004363F1">
              <w:rPr>
                <w:rFonts w:ascii="Aptos Narrow" w:eastAsia="Times New Roman" w:hAnsi="Aptos Narrow"/>
                <w:sz w:val="32"/>
                <w:szCs w:val="32"/>
                <w:lang w:eastAsia="fr-CH"/>
              </w:rPr>
              <w:t>Critère</w:t>
            </w:r>
          </w:p>
        </w:tc>
        <w:tc>
          <w:tcPr>
            <w:tcW w:w="3265" w:type="dxa"/>
          </w:tcPr>
          <w:p w14:paraId="325F6F74" w14:textId="64A4383E" w:rsidR="00BF4196" w:rsidRPr="00BF4196" w:rsidRDefault="00BF4196" w:rsidP="003A44C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BF4196">
              <w:rPr>
                <w:rFonts w:ascii="Aptos Narrow" w:eastAsia="Times New Roman" w:hAnsi="Aptos Narrow"/>
                <w:sz w:val="32"/>
                <w:szCs w:val="32"/>
                <w:lang w:eastAsia="fr-CH"/>
              </w:rPr>
              <w:t>Question posée au candidat</w:t>
            </w:r>
          </w:p>
        </w:tc>
        <w:tc>
          <w:tcPr>
            <w:tcW w:w="2835" w:type="dxa"/>
            <w:noWrap/>
            <w:hideMark/>
          </w:tcPr>
          <w:p w14:paraId="599A4D08" w14:textId="0159CC0C" w:rsidR="00BF4196" w:rsidRPr="00C44261" w:rsidRDefault="004363F1" w:rsidP="003A44C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32"/>
                <w:szCs w:val="32"/>
                <w:lang w:eastAsia="fr-CH"/>
              </w:rPr>
            </w:pPr>
            <w:r w:rsidRPr="004363F1">
              <w:rPr>
                <w:rFonts w:ascii="Aptos Narrow" w:eastAsia="Times New Roman" w:hAnsi="Aptos Narrow"/>
                <w:sz w:val="32"/>
                <w:szCs w:val="32"/>
                <w:lang w:eastAsia="fr-CH"/>
              </w:rPr>
              <w:t>Origine de l'exigence</w:t>
            </w:r>
          </w:p>
        </w:tc>
      </w:tr>
      <w:tr w:rsidR="00BF4196" w:rsidRPr="00D06997" w14:paraId="17F58DFE"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05DECACD" w:rsidR="00BF4196" w:rsidRPr="00D06997" w:rsidRDefault="00BF4196" w:rsidP="003A44C9">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 xml:space="preserve">I.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36B18B0" w:rsidR="00BF4196" w:rsidRPr="00D06997" w:rsidRDefault="00AF21A5"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 en nuage ?</w:t>
            </w:r>
          </w:p>
        </w:tc>
        <w:tc>
          <w:tcPr>
            <w:tcW w:w="2835" w:type="dxa"/>
            <w:noWrap/>
            <w:hideMark/>
          </w:tcPr>
          <w:p w14:paraId="6F4A7EF6" w14:textId="757766F2" w:rsidR="00BF4196" w:rsidRPr="00D06997" w:rsidRDefault="00AF21A5"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 xml:space="preserve"> ; État de Genève 2026) ; pratique documentée (Hasan et al. 2025)</w:t>
            </w:r>
          </w:p>
        </w:tc>
      </w:tr>
      <w:tr w:rsidR="00BF4196" w:rsidRPr="00D06997" w14:paraId="1785ACF3"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D9E2F3" w:themeFill="accent5" w:themeFillTint="33"/>
            <w:noWrap/>
            <w:hideMark/>
          </w:tcPr>
          <w:p w14:paraId="42550F08" w14:textId="6C2215AD" w:rsidR="00BF4196" w:rsidRPr="00D06997" w:rsidRDefault="00C210D4" w:rsidP="003A44C9">
            <w:pPr>
              <w:keepNext/>
              <w:rPr>
                <w:rFonts w:ascii="Aptos Narrow" w:eastAsia="Times New Roman" w:hAnsi="Aptos Narrow"/>
                <w:color w:val="000000"/>
                <w:lang w:eastAsia="fr-CH"/>
              </w:rPr>
            </w:pPr>
            <w:r>
              <w:rPr>
                <w:rFonts w:ascii="Aptos Narrow" w:eastAsia="Times New Roman" w:hAnsi="Aptos Narrow"/>
                <w:color w:val="000000"/>
                <w:lang w:eastAsia="fr-CH"/>
              </w:rPr>
              <w:t xml:space="preserve">II. </w:t>
            </w:r>
            <w:r w:rsidRPr="00C210D4">
              <w:rPr>
                <w:rFonts w:ascii="Aptos Narrow" w:eastAsia="Times New Roman" w:hAnsi="Aptos Narrow"/>
                <w:color w:val="000000"/>
                <w:lang w:eastAsia="fr-CH"/>
              </w:rPr>
              <w:t>Empreinte et légèreté</w:t>
            </w:r>
          </w:p>
        </w:tc>
        <w:tc>
          <w:tcPr>
            <w:tcW w:w="3265" w:type="dxa"/>
          </w:tcPr>
          <w:p w14:paraId="6BE08ED6" w14:textId="03F2F2F1" w:rsidR="00BF4196" w:rsidRPr="00D06997" w:rsidRDefault="00AF21A5" w:rsidP="003A44C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 ?</w:t>
            </w:r>
          </w:p>
        </w:tc>
        <w:tc>
          <w:tcPr>
            <w:tcW w:w="2835" w:type="dxa"/>
            <w:noWrap/>
            <w:hideMark/>
          </w:tcPr>
          <w:p w14:paraId="542E83DE" w14:textId="74C0770F" w:rsidR="00BF4196" w:rsidRPr="00D06997" w:rsidRDefault="00AF21A5" w:rsidP="003A44C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 ; leçon d'économie de RETRO (section 2.3)</w:t>
            </w:r>
          </w:p>
        </w:tc>
      </w:tr>
      <w:tr w:rsidR="00BF4196" w:rsidRPr="00D06997" w14:paraId="3B9EB800"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0A7072BA" w:rsidR="00BF4196" w:rsidRPr="00D06997" w:rsidRDefault="00C210D4" w:rsidP="003A44C9">
            <w:pPr>
              <w:keepNext/>
              <w:rPr>
                <w:rFonts w:ascii="Aptos Narrow" w:eastAsia="Times New Roman" w:hAnsi="Aptos Narrow"/>
                <w:color w:val="000000"/>
                <w:lang w:eastAsia="fr-CH"/>
              </w:rPr>
            </w:pPr>
            <w:r>
              <w:rPr>
                <w:rFonts w:ascii="Aptos Narrow" w:eastAsia="Times New Roman" w:hAnsi="Aptos Narrow"/>
                <w:color w:val="000000"/>
                <w:lang w:eastAsia="fr-CH"/>
              </w:rPr>
              <w:t xml:space="preserve">III. </w:t>
            </w:r>
            <w:r w:rsidRPr="00C210D4">
              <w:rPr>
                <w:rFonts w:ascii="Aptos Narrow" w:eastAsia="Times New Roman" w:hAnsi="Aptos Narrow"/>
                <w:color w:val="000000"/>
                <w:lang w:eastAsia="fr-CH"/>
              </w:rPr>
              <w:t>Maturité et pérennité</w:t>
            </w:r>
          </w:p>
        </w:tc>
        <w:tc>
          <w:tcPr>
            <w:tcW w:w="3265" w:type="dxa"/>
          </w:tcPr>
          <w:p w14:paraId="45E7A2A5" w14:textId="16CAFB92" w:rsidR="00BF4196" w:rsidRPr="00D06997" w:rsidRDefault="00AF21A5"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 ?</w:t>
            </w:r>
          </w:p>
        </w:tc>
        <w:tc>
          <w:tcPr>
            <w:tcW w:w="2835" w:type="dxa"/>
            <w:noWrap/>
            <w:hideMark/>
          </w:tcPr>
          <w:p w14:paraId="42B52D7C" w14:textId="43C45CD4" w:rsidR="00BF4196" w:rsidRPr="00D06997" w:rsidRDefault="00C179A0"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Vie du projet au-delà de ce travail ;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387FC4C0" w:rsidR="00BF4196" w:rsidRPr="00D06997" w:rsidRDefault="00BF4196" w:rsidP="003A44C9">
            <w:pPr>
              <w:keepNext/>
              <w:rPr>
                <w:rFonts w:ascii="Aptos Narrow" w:eastAsia="Times New Roman" w:hAnsi="Aptos Narrow"/>
                <w:color w:val="000000"/>
                <w:lang w:eastAsia="fr-CH"/>
              </w:rPr>
            </w:pPr>
            <w:r w:rsidRPr="00D06997">
              <w:rPr>
                <w:rFonts w:ascii="Aptos Narrow" w:eastAsia="Times New Roman" w:hAnsi="Aptos Narrow"/>
                <w:color w:val="000000"/>
                <w:lang w:eastAsia="fr-CH"/>
              </w:rPr>
              <w:t>I</w:t>
            </w:r>
            <w:r w:rsidR="00C210D4">
              <w:rPr>
                <w:rFonts w:ascii="Aptos Narrow" w:eastAsia="Times New Roman" w:hAnsi="Aptos Narrow"/>
                <w:color w:val="000000"/>
                <w:lang w:eastAsia="fr-CH"/>
              </w:rPr>
              <w:t>V</w:t>
            </w:r>
            <w:r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514691FA" w:rsidR="00BF4196" w:rsidRPr="00D06997" w:rsidRDefault="00C179A0" w:rsidP="003A44C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 ?</w:t>
            </w:r>
          </w:p>
        </w:tc>
        <w:tc>
          <w:tcPr>
            <w:tcW w:w="2835" w:type="dxa"/>
            <w:noWrap/>
            <w:hideMark/>
          </w:tcPr>
          <w:p w14:paraId="1E1F6449" w14:textId="4840BE87" w:rsidR="00BF4196" w:rsidRPr="00D06997" w:rsidRDefault="00C179A0" w:rsidP="003A44C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shd w:val="clear" w:color="auto" w:fill="auto"/>
            <w:noWrap/>
            <w:hideMark/>
          </w:tcPr>
          <w:p w14:paraId="680F79CB" w14:textId="210463DF" w:rsidR="00BF4196" w:rsidRPr="00D06997" w:rsidRDefault="00C210D4" w:rsidP="003A44C9">
            <w:pPr>
              <w:keepNext/>
              <w:rPr>
                <w:rFonts w:ascii="Aptos Narrow" w:eastAsia="Times New Roman" w:hAnsi="Aptos Narrow"/>
                <w:color w:val="000000"/>
                <w:lang w:eastAsia="fr-CH"/>
              </w:rPr>
            </w:pPr>
            <w:r>
              <w:rPr>
                <w:rFonts w:ascii="Aptos Narrow" w:eastAsia="Times New Roman" w:hAnsi="Aptos Narrow"/>
                <w:color w:val="000000"/>
                <w:lang w:eastAsia="fr-CH"/>
              </w:rPr>
              <w:t>V.</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16B06CDD" w:rsidR="00BF4196" w:rsidRPr="00D06997" w:rsidRDefault="00C179A0"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 ?</w:t>
            </w:r>
          </w:p>
        </w:tc>
        <w:tc>
          <w:tcPr>
            <w:tcW w:w="2835" w:type="dxa"/>
            <w:noWrap/>
            <w:hideMark/>
          </w:tcPr>
          <w:p w14:paraId="34C04DFE" w14:textId="3399345E" w:rsidR="00BF4196" w:rsidRPr="00D06997" w:rsidRDefault="00C179A0"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 ; réglage guidé par l'usage (Hasan et al. 2025)</w:t>
            </w:r>
          </w:p>
        </w:tc>
      </w:tr>
      <w:tr w:rsidR="00BF4196" w:rsidRPr="00D06997" w14:paraId="6B5061BA" w14:textId="77777777" w:rsidTr="00FB15EE">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5D40FC04" w:rsidR="00BF4196" w:rsidRPr="00D06997" w:rsidRDefault="00C210D4" w:rsidP="003A44C9">
            <w:pPr>
              <w:keepNext/>
              <w:rPr>
                <w:rFonts w:ascii="Aptos Narrow" w:eastAsia="Times New Roman" w:hAnsi="Aptos Narrow"/>
                <w:color w:val="000000"/>
                <w:lang w:eastAsia="fr-CH"/>
              </w:rPr>
            </w:pPr>
            <w:r>
              <w:rPr>
                <w:rFonts w:ascii="Aptos Narrow" w:eastAsia="Times New Roman" w:hAnsi="Aptos Narrow"/>
                <w:color w:val="000000"/>
                <w:lang w:eastAsia="fr-CH"/>
              </w:rPr>
              <w:t>VI.</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B3A749F" w:rsidR="00BF4196" w:rsidRPr="00D06997" w:rsidRDefault="00C179A0" w:rsidP="003A44C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 ?</w:t>
            </w:r>
          </w:p>
        </w:tc>
        <w:tc>
          <w:tcPr>
            <w:tcW w:w="2835" w:type="dxa"/>
            <w:noWrap/>
            <w:hideMark/>
          </w:tcPr>
          <w:p w14:paraId="338AB50C" w14:textId="409F30E3" w:rsidR="00BF4196" w:rsidRPr="00D06997" w:rsidRDefault="00856B3C" w:rsidP="003A44C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FB15E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30D57627" w:rsidR="00BF4196" w:rsidRPr="00D06997" w:rsidRDefault="00C210D4" w:rsidP="003A44C9">
            <w:pPr>
              <w:keepNext/>
              <w:rPr>
                <w:rFonts w:ascii="Aptos Narrow" w:eastAsia="Times New Roman" w:hAnsi="Aptos Narrow"/>
                <w:color w:val="000000"/>
                <w:lang w:eastAsia="fr-CH"/>
              </w:rPr>
            </w:pPr>
            <w:r>
              <w:rPr>
                <w:rFonts w:ascii="Aptos Narrow" w:eastAsia="Times New Roman" w:hAnsi="Aptos Narrow"/>
                <w:color w:val="000000"/>
                <w:lang w:eastAsia="fr-CH"/>
              </w:rPr>
              <w:t>V</w:t>
            </w:r>
            <w:r w:rsidR="00BF4196" w:rsidRPr="00D06997">
              <w:rPr>
                <w:rFonts w:ascii="Aptos Narrow" w:eastAsia="Times New Roman" w:hAnsi="Aptos Narrow"/>
                <w:color w:val="000000"/>
                <w:lang w:eastAsia="fr-CH"/>
              </w:rPr>
              <w:t xml:space="preserve">II. </w:t>
            </w:r>
            <w:r w:rsidR="0099186D" w:rsidRPr="0099186D">
              <w:rPr>
                <w:rFonts w:ascii="Aptos Narrow" w:eastAsia="Times New Roman" w:hAnsi="Aptos Narrow"/>
                <w:color w:val="000000"/>
                <w:lang w:eastAsia="fr-CH"/>
              </w:rPr>
              <w:t>Compatibilité avec l'évaluation</w:t>
            </w:r>
          </w:p>
        </w:tc>
        <w:tc>
          <w:tcPr>
            <w:tcW w:w="3265" w:type="dxa"/>
          </w:tcPr>
          <w:p w14:paraId="75BD2D60" w14:textId="1DD76DCC" w:rsidR="00BF4196" w:rsidRPr="00D06997" w:rsidRDefault="00856B3C"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 ?</w:t>
            </w:r>
          </w:p>
        </w:tc>
        <w:tc>
          <w:tcPr>
            <w:tcW w:w="2835" w:type="dxa"/>
            <w:noWrap/>
            <w:hideMark/>
          </w:tcPr>
          <w:p w14:paraId="001F08FA" w14:textId="4288A982" w:rsidR="00BF4196" w:rsidRPr="00D06997" w:rsidRDefault="00856B3C" w:rsidP="003A44C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Pr="00856B3C">
              <w:rPr>
                <w:rFonts w:ascii="Aptos Narrow" w:eastAsia="Times New Roman" w:hAnsi="Aptos Narrow"/>
                <w:color w:val="000000"/>
                <w:lang w:eastAsia="fr-CH"/>
              </w:rPr>
              <w:t xml:space="preserve"> ; question de recherche</w:t>
            </w:r>
          </w:p>
        </w:tc>
      </w:tr>
    </w:tbl>
    <w:p w14:paraId="0386EF9B" w14:textId="6235DED2" w:rsidR="00592BB6" w:rsidRDefault="00C577C1" w:rsidP="00C577C1">
      <w:pPr>
        <w:pStyle w:val="source"/>
      </w:pPr>
      <w:r w:rsidRPr="00C577C1">
        <w:t>(élaboration personnelle)</w:t>
      </w:r>
    </w:p>
    <w:p w14:paraId="02969C01" w14:textId="05841ED8" w:rsidR="00592BB6" w:rsidRDefault="00592BB6" w:rsidP="00B237C8">
      <w:pPr>
        <w:pStyle w:val="CorpsdeText"/>
      </w:pPr>
      <w:r w:rsidRPr="00592BB6">
        <w:lastRenderedPageBreak/>
        <w:t>La grille est posée. Reste à rencontrer ceux qu'elle va interroger : les trois principaux frameworks du domaine, et l'option de s'en passer. C'est l'objet de la section suivante.</w:t>
      </w:r>
    </w:p>
    <w:p w14:paraId="05026FE3" w14:textId="291DC037" w:rsidR="00AC1942" w:rsidRPr="00F8376D" w:rsidRDefault="00F8376D" w:rsidP="00F8376D">
      <w:pPr>
        <w:pStyle w:val="Titre2"/>
      </w:pPr>
      <w:bookmarkStart w:id="72" w:name="_Ref234927562"/>
      <w:bookmarkStart w:id="73" w:name="_Ref234928981"/>
      <w:bookmarkStart w:id="74" w:name="_Ref234931715"/>
      <w:bookmarkStart w:id="75" w:name="_Toc234941509"/>
      <w:r w:rsidRPr="00F8376D">
        <w:t>Les candidats</w:t>
      </w:r>
      <w:bookmarkEnd w:id="72"/>
      <w:bookmarkEnd w:id="73"/>
      <w:bookmarkEnd w:id="74"/>
      <w:bookmarkEnd w:id="75"/>
    </w:p>
    <w:p w14:paraId="71278B77" w14:textId="6AE6FDF0"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1F1300">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F1300">
        <w:t> ;</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Appelnotedebasdep"/>
        </w:rPr>
        <w:footnoteReference w:id="26"/>
      </w:r>
      <w:r w:rsidR="00DF1232">
        <w:t xml:space="preserve"> ;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Appelnotedebasdep"/>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670F37">
        <w:t> ;</w:t>
      </w:r>
      <w:r w:rsidR="003865AB" w:rsidRPr="003865AB">
        <w:t xml:space="preserve"> son adoption demeure confidentielle, 230 étoiles </w:t>
      </w:r>
      <w:r w:rsidR="004A4D97" w:rsidRPr="004A4D97">
        <w:t>GitHub</w:t>
      </w:r>
      <w:r w:rsidR="00571D14">
        <w:rPr>
          <w:rStyle w:val="Appelnotedebasdep"/>
        </w:rPr>
        <w:footnoteReference w:id="28"/>
      </w:r>
      <w:r w:rsidR="004A4D97" w:rsidRPr="004A4D97">
        <w:t xml:space="preserve"> contre plusieurs dizaines de milliers pour le trio retenu</w:t>
      </w:r>
      <w:r w:rsidR="00ED3519">
        <w:t xml:space="preserve"> </w:t>
      </w:r>
      <w:r w:rsidR="00ED3519">
        <w:fldChar w:fldCharType="begin"/>
      </w:r>
      <w:r w:rsidR="00ED3519">
        <w:instrText xml:space="preserve"> ADDIN ZOTERO_ITEM CSL_CITATION {"citationID":"ieL1DC9s","properties":{"formattedCitation":"(Linagora\\uc0\\u160{}2025)","plainCitation":"(Linagora 2025)","noteIndex":0},"citationItems":[{"id":451,"uris":["http://zotero.org/users/19717110/items/M25SZWT8"],"itemData":{"id":451,"type":"software","abstract":"An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Appelnotedebasdep"/>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Accentuation"/>
          <w:i w:val="0"/>
          <w:iCs w:val="0"/>
        </w:rPr>
        <w:t>prompts</w:t>
      </w:r>
      <w:r>
        <w:t>, et non l'orchestration d'un pipeline documentaire</w:t>
      </w:r>
      <w:r w:rsidR="00F76220">
        <w:rPr>
          <w:rStyle w:val="Appelnotedebasdep"/>
        </w:rPr>
        <w:footnoteReference w:id="30"/>
      </w:r>
      <w:r>
        <w:t>.</w:t>
      </w:r>
    </w:p>
    <w:p w14:paraId="151E5197" w14:textId="650443F9"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7B59EB">
        <w:instrText xml:space="preserve"> ADDIN ZOTERO_ITEM CSL_CITATION {"citationID":"b4hocrnA","properties":{"formattedCitation":"(Chase\\uc0\\u160{}2022)","plainCitation":"(Chase 2022)","noteIndex":0},"citationItems":[{"id":431,"uris":["http://zotero.org/users/19717110/items/NZC76CJS"],"itemData":{"id":431,"type":"software","abstract":"The agent engineering platform.","genre":"Python","license":"MIT","note":"original-date: 2022-10-17T02:58:36Z","publisher":"LangChain, Inc.","source":"GitHub","title":"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8D5836">
        <w:t> :</w:t>
      </w:r>
      <w:r>
        <w:t xml:space="preserve"> couvrir toute la chaîne des applications à base de modèles de langage au moyen d'interfaces standard par type de composant</w:t>
      </w:r>
      <w:r w:rsidR="008D5836">
        <w:t> ;</w:t>
      </w:r>
      <w:r>
        <w:t xml:space="preserve"> on installe le paquet d'un fournisseur, et changer de modèle revient à changer un nom, sans toucher au reste du code. Le projet a toutefois élargi son ambition</w:t>
      </w:r>
      <w:r w:rsidR="008D5836">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r w:rsidRPr="00354988">
        <w:rPr>
          <w:rStyle w:val="Accentuation"/>
          <w:i w:val="0"/>
          <w:iCs w:val="0"/>
        </w:rPr>
        <w:t>embeddings</w:t>
      </w:r>
      <w:r>
        <w:t>, mais il n'est plus le centre de gravité d'un écosystème devenu très vaste</w:t>
      </w:r>
      <w:r w:rsidR="00354988">
        <w:t> :</w:t>
      </w:r>
      <w:r>
        <w:t xml:space="preserve"> c'est à la fois la promesse d'une richesse inégalée et le risque d'embarquer beaucoup plus que ce dont un pipeline volontairement simple a besoin.</w:t>
      </w:r>
    </w:p>
    <w:p w14:paraId="472CBCFC" w14:textId="4DFB1C02"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1A43DD">
        <w:instrText xml:space="preserve"> ADDIN ZOTERO_ITEM CSL_CITATION {"citationID":"RnxWrPIb","properties":{"formattedCitation":"(Liu\\uc0\\u160{}2022)","plainCitation":"(Liu 2022)","noteIndex":0},"citationItems":[{"id":432,"uris":["http://zotero.org/users/19717110/items/DNRNW4A6"],"itemData":{"id":432,"type":"software","abstract":"LlamaIndex is the leading document agent and OCR platform","genre":"Python","license":"MIT","note":"DOI: 10.5281/zenodo.1234","publisher":"LlamaIndex, Inc.","source":"GitHub","title":"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2B3632">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en nuage périphériques, dont un service d'analyse de documents</w:t>
      </w:r>
      <w:r w:rsidR="002C4450">
        <w:t> ;</w:t>
      </w:r>
      <w:r>
        <w:t xml:space="preserve"> ils restent optionnels, et l'intégration </w:t>
      </w:r>
      <w:proofErr w:type="spellStart"/>
      <w:r>
        <w:t>Ollama</w:t>
      </w:r>
      <w:proofErr w:type="spellEnd"/>
      <w:r>
        <w:t>, officielle, documente précisément l'usage d'un service local. Un point appelle la vigilance</w:t>
      </w:r>
      <w:r w:rsidR="002C4450">
        <w:t> :</w:t>
      </w:r>
      <w:r>
        <w:t xml:space="preserve"> la numérotation en 0.x, après plus de trois ans d'existence, signale une interface encore susceptible de changements entre versions, ce que le critère de pérennité devra peser.</w:t>
      </w:r>
    </w:p>
    <w:p w14:paraId="1A5AF30E" w14:textId="054CEC17" w:rsidR="00CD28AD" w:rsidRDefault="00CD28AD" w:rsidP="001F1300">
      <w:pPr>
        <w:pStyle w:val="CorpsdeText"/>
      </w:pPr>
      <w:proofErr w:type="spellStart"/>
      <w:r w:rsidRPr="002C4450">
        <w:rPr>
          <w:b/>
          <w:bCs/>
        </w:rPr>
        <w:t>Haystack</w:t>
      </w:r>
      <w:proofErr w:type="spellEnd"/>
      <w:r>
        <w:t xml:space="preserve"> est le doyen.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1A43DD">
        <w:instrText xml:space="preserve"> ADDIN ZOTERO_ITEM CSL_CITATION {"citationID":"aBBQE9gq","properties":{"formattedCitation":"(Pietsch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xml:space="preserve">. Son orientation est la production :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332F99">
        <w:t> ;</w:t>
      </w:r>
      <w:r>
        <w:t xml:space="preserve"> et le fait que l'éditeur soit européen n'est pas anodin pour un projet dont la souveraineté est une contrainte de conception.</w:t>
      </w:r>
    </w:p>
    <w:p w14:paraId="2E2B1BF4" w14:textId="5E650820"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4E5891">
        <w:t> :</w:t>
      </w:r>
      <w:r>
        <w:t xml:space="preserve"> un client pour appeler les services locaux, quelques dizaines de lignes pour le découpage, l'appel direct des interfaces de la base vectorielle et du modèle retenus. Les bénéfices sont </w:t>
      </w:r>
      <w:r>
        <w:lastRenderedPageBreak/>
        <w:t>réels</w:t>
      </w:r>
      <w:r w:rsidR="004E5891">
        <w:t> :</w:t>
      </w:r>
      <w:r>
        <w:t xml:space="preserve"> contrôle total, aucune dépendance superflue sur un serveur modeste, et une transparence pédagogique complète, rien de ce qui s'exécute n'étant caché derrière une abstraction. Les coûts le sont tout autant</w:t>
      </w:r>
      <w:r w:rsidR="004E5891">
        <w:t> :</w:t>
      </w:r>
      <w:r>
        <w:t xml:space="preserve"> chaque liaison est à écrire, à tester et à maintenir, précisément la part du travail que la littérature d'ingénierie décrit comme la plus lourde </w:t>
      </w:r>
      <w:r w:rsidR="00481B57">
        <w:fldChar w:fldCharType="begin"/>
      </w:r>
      <w:r w:rsidR="00481B57">
        <w:instrText xml:space="preserve"> ADDIN ZOTERO_ITEM CSL_CITATION {"citationID":"EK2rrLqf","properties":{"formattedCitation":"(Hasan et al.\\uc0\\u160{}2025)","plainCitation":"(Hasan et al. 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 : les huit systèmes documentés par Hasan et al. </w:t>
      </w:r>
      <w:r w:rsidR="00481B57">
        <w:fldChar w:fldCharType="begin"/>
      </w:r>
      <w:r w:rsidR="00481B57">
        <w:instrText xml:space="preserve"> ADDIN ZOTERO_ITEM CSL_CITATION {"citationID":"1vnPBvcR","properties":{"formattedCitation":"(2025)","plainCitation":"(2025)","noteIndex":0},"citationItems":[{"id":421,"uris":["http://zotero.org/users/19717110/items/8NXY8MKQ"],"itemData":{"id":421,"type":"article","abstract":"Retrieval-Augmented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BE5DFD">
        <w:instrText xml:space="preserve"> ADDIN ZOTERO_ITEM CSL_CITATION {"citationID":"ymkwnCUh","properties":{"formattedCitation":"(2024)","plainCitation":"(2024)","noteIndex":0},"citationItems":[{"id":425,"uris":["http://zotero.org/users/19717110/items/UJFNLD7T"],"itemData":{"id":425,"type":"article","abstract":"Software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856AD6A"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E5DFD">
        <w:t> :</w:t>
      </w:r>
      <w:r>
        <w:t xml:space="preserve"> c'est l'objet de la section suivante.</w:t>
      </w:r>
    </w:p>
    <w:p w14:paraId="5FA17701" w14:textId="5B6B9EBD" w:rsidR="00F8376D" w:rsidRPr="00983ED0" w:rsidRDefault="00983ED0" w:rsidP="00983ED0">
      <w:pPr>
        <w:pStyle w:val="Titre2"/>
      </w:pPr>
      <w:bookmarkStart w:id="76" w:name="_Ref234927570"/>
      <w:bookmarkStart w:id="77" w:name="_Toc234941510"/>
      <w:r w:rsidRPr="00983ED0">
        <w:t>La comparaison et la décision</w:t>
      </w:r>
      <w:bookmarkEnd w:id="76"/>
      <w:bookmarkEnd w:id="77"/>
    </w:p>
    <w:p w14:paraId="64AF95CE" w14:textId="186157E9"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 ;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 : la décision s'argumente critère par critère dans les paragraphes qui suivent.</w:t>
      </w:r>
    </w:p>
    <w:p w14:paraId="638FD07F" w14:textId="051B0AB7" w:rsidR="00B10433" w:rsidRPr="00571D5A" w:rsidRDefault="00B10433" w:rsidP="00571D5A">
      <w:pPr>
        <w:pStyle w:val="Lgende"/>
        <w:keepNext/>
      </w:pPr>
      <w:bookmarkStart w:id="78" w:name="_Ref234941483"/>
      <w:bookmarkStart w:id="79" w:name="_Toc234941523"/>
      <w:r w:rsidRPr="00571D5A">
        <w:t xml:space="preserve">Tableau </w:t>
      </w:r>
      <w:fldSimple w:instr=" STYLEREF 1 \s ">
        <w:r w:rsidRPr="00571D5A">
          <w:t>3</w:t>
        </w:r>
      </w:fldSimple>
      <w:r w:rsidRPr="00571D5A">
        <w:t>.</w:t>
      </w:r>
      <w:fldSimple w:instr=" SEQ Tableau \* ARABIC \s 1 ">
        <w:r w:rsidRPr="00571D5A">
          <w:t>2</w:t>
        </w:r>
      </w:fldSimple>
      <w:bookmarkEnd w:id="78"/>
      <w:r w:rsidRPr="00571D5A">
        <w:t xml:space="preserve"> : La confrontation des quatre candidats aux sept critères</w:t>
      </w:r>
      <w:bookmarkEnd w:id="79"/>
    </w:p>
    <w:tbl>
      <w:tblPr>
        <w:tblStyle w:val="TableauGrille4-Accentuation5"/>
        <w:tblW w:w="8373" w:type="dxa"/>
        <w:tblInd w:w="-5" w:type="dxa"/>
        <w:tblLayout w:type="fixed"/>
        <w:tblLook w:val="04A0" w:firstRow="1" w:lastRow="0" w:firstColumn="1" w:lastColumn="0" w:noHBand="0" w:noVBand="1"/>
      </w:tblPr>
      <w:tblGrid>
        <w:gridCol w:w="1843"/>
        <w:gridCol w:w="1447"/>
        <w:gridCol w:w="1756"/>
        <w:gridCol w:w="1710"/>
        <w:gridCol w:w="1617"/>
      </w:tblGrid>
      <w:tr w:rsidR="00CF3C47" w:rsidRPr="00C44261" w14:paraId="75354216" w14:textId="77777777" w:rsidTr="00571D5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571D5A" w:rsidRDefault="00CF3C47" w:rsidP="00571D5A">
            <w:pPr>
              <w:keepNext/>
              <w:jc w:val="center"/>
              <w:rPr>
                <w:rFonts w:ascii="Times New Roman" w:hAnsi="Times New Roman"/>
                <w:b w:val="0"/>
                <w:bCs w:val="0"/>
                <w:sz w:val="28"/>
                <w:szCs w:val="28"/>
                <w:lang w:eastAsia="fr-CH"/>
              </w:rPr>
            </w:pPr>
            <w:r w:rsidRPr="00571D5A">
              <w:rPr>
                <w:rFonts w:ascii="Aptos Narrow" w:eastAsia="Times New Roman" w:hAnsi="Aptos Narrow"/>
                <w:sz w:val="28"/>
                <w:szCs w:val="28"/>
                <w:lang w:eastAsia="fr-CH"/>
              </w:rPr>
              <w:t>Critère</w:t>
            </w:r>
          </w:p>
        </w:tc>
        <w:tc>
          <w:tcPr>
            <w:tcW w:w="1447" w:type="dxa"/>
          </w:tcPr>
          <w:p w14:paraId="4AD9A23A" w14:textId="19830B73" w:rsidR="00CF3C47" w:rsidRPr="00571D5A" w:rsidRDefault="00CF3C47" w:rsidP="00571D5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proofErr w:type="spellStart"/>
            <w:r w:rsidRPr="00571D5A">
              <w:rPr>
                <w:rFonts w:ascii="Aptos Narrow" w:eastAsia="Times New Roman" w:hAnsi="Aptos Narrow"/>
                <w:sz w:val="28"/>
                <w:szCs w:val="28"/>
                <w:lang w:eastAsia="fr-CH"/>
              </w:rPr>
              <w:t>LangChain</w:t>
            </w:r>
            <w:proofErr w:type="spellEnd"/>
          </w:p>
        </w:tc>
        <w:tc>
          <w:tcPr>
            <w:tcW w:w="1756" w:type="dxa"/>
          </w:tcPr>
          <w:p w14:paraId="75593CAD" w14:textId="57D13988" w:rsidR="00CF3C47" w:rsidRPr="00571D5A" w:rsidRDefault="00CF3C47" w:rsidP="00571D5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proofErr w:type="spellStart"/>
            <w:r w:rsidRPr="00571D5A">
              <w:rPr>
                <w:rFonts w:ascii="Aptos Narrow" w:eastAsia="Times New Roman" w:hAnsi="Aptos Narrow"/>
                <w:sz w:val="28"/>
                <w:szCs w:val="28"/>
                <w:lang w:eastAsia="fr-CH"/>
              </w:rPr>
              <w:t>LlamaIndex</w:t>
            </w:r>
            <w:proofErr w:type="spellEnd"/>
          </w:p>
        </w:tc>
        <w:tc>
          <w:tcPr>
            <w:tcW w:w="1710" w:type="dxa"/>
          </w:tcPr>
          <w:p w14:paraId="329BECA6" w14:textId="05217C06" w:rsidR="00CF3C47" w:rsidRPr="00571D5A" w:rsidRDefault="00CF3C47" w:rsidP="00571D5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proofErr w:type="spellStart"/>
            <w:r w:rsidRPr="00571D5A">
              <w:rPr>
                <w:rFonts w:ascii="Aptos Narrow" w:eastAsia="Times New Roman" w:hAnsi="Aptos Narrow"/>
                <w:sz w:val="28"/>
                <w:szCs w:val="28"/>
                <w:lang w:eastAsia="fr-CH"/>
              </w:rPr>
              <w:t>Haystack</w:t>
            </w:r>
            <w:proofErr w:type="spellEnd"/>
          </w:p>
        </w:tc>
        <w:tc>
          <w:tcPr>
            <w:tcW w:w="1617" w:type="dxa"/>
            <w:noWrap/>
            <w:hideMark/>
          </w:tcPr>
          <w:p w14:paraId="1A316D27" w14:textId="1E9FA83D" w:rsidR="00CF3C47" w:rsidRPr="00571D5A" w:rsidRDefault="00E67C4D" w:rsidP="00571D5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8"/>
                <w:szCs w:val="28"/>
                <w:lang w:eastAsia="fr-CH"/>
              </w:rPr>
            </w:pPr>
            <w:r w:rsidRPr="00571D5A">
              <w:rPr>
                <w:rFonts w:ascii="Aptos Narrow" w:eastAsia="Times New Roman" w:hAnsi="Aptos Narrow"/>
                <w:sz w:val="28"/>
                <w:szCs w:val="28"/>
                <w:lang w:eastAsia="fr-CH"/>
              </w:rPr>
              <w:t>Python pur</w:t>
            </w:r>
          </w:p>
        </w:tc>
      </w:tr>
      <w:tr w:rsidR="00CF3C47" w:rsidRPr="00D06997" w14:paraId="2CC6A676"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I. Inférence locale sans appel externe imposé</w:t>
            </w:r>
          </w:p>
        </w:tc>
        <w:tc>
          <w:tcPr>
            <w:tcW w:w="1447" w:type="dxa"/>
          </w:tcPr>
          <w:p w14:paraId="72CFB287" w14:textId="5F8888A8" w:rsidR="00CF3C47" w:rsidRPr="00571D5A" w:rsidRDefault="00E67C4D"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Oui, intégration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officielle</w:t>
            </w:r>
          </w:p>
        </w:tc>
        <w:tc>
          <w:tcPr>
            <w:tcW w:w="1756" w:type="dxa"/>
          </w:tcPr>
          <w:p w14:paraId="7E9AAED8" w14:textId="5EEF0EC5" w:rsidR="00CF3C47" w:rsidRPr="00571D5A" w:rsidRDefault="00E67C4D"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Oui, intégration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officielle</w:t>
            </w:r>
          </w:p>
        </w:tc>
        <w:tc>
          <w:tcPr>
            <w:tcW w:w="1710" w:type="dxa"/>
          </w:tcPr>
          <w:p w14:paraId="52AE780E" w14:textId="2341A72F" w:rsidR="00CF3C47" w:rsidRPr="00571D5A" w:rsidRDefault="00E67C4D"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Oui, intégration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de l'éditeur</w:t>
            </w:r>
          </w:p>
        </w:tc>
        <w:tc>
          <w:tcPr>
            <w:tcW w:w="1617" w:type="dxa"/>
            <w:noWrap/>
            <w:hideMark/>
          </w:tcPr>
          <w:p w14:paraId="2500DA62" w14:textId="65D505F2" w:rsidR="00CF3C47" w:rsidRPr="00571D5A" w:rsidRDefault="002240DF"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 appels directs</w:t>
            </w:r>
          </w:p>
        </w:tc>
      </w:tr>
      <w:tr w:rsidR="00CF3C47" w:rsidRPr="00D06997" w14:paraId="22B23DA3"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shd w:val="clear" w:color="auto" w:fill="D9E2F3" w:themeFill="accent5" w:themeFillTint="33"/>
            <w:noWrap/>
            <w:hideMark/>
          </w:tcPr>
          <w:p w14:paraId="5BECD3EF"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II. Empreinte et légèreté</w:t>
            </w:r>
          </w:p>
        </w:tc>
        <w:tc>
          <w:tcPr>
            <w:tcW w:w="1447" w:type="dxa"/>
          </w:tcPr>
          <w:p w14:paraId="278B5436" w14:textId="3DC222B1" w:rsidR="00CF3C47" w:rsidRPr="00571D5A" w:rsidRDefault="002240DF"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Écosystème très vaste</w:t>
            </w:r>
          </w:p>
        </w:tc>
        <w:tc>
          <w:tcPr>
            <w:tcW w:w="1756" w:type="dxa"/>
          </w:tcPr>
          <w:p w14:paraId="4E159F10" w14:textId="276C34A5" w:rsidR="00CF3C47" w:rsidRPr="00571D5A" w:rsidRDefault="002240DF"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Cœur modulaire, paquets séparés</w:t>
            </w:r>
          </w:p>
        </w:tc>
        <w:tc>
          <w:tcPr>
            <w:tcW w:w="1710" w:type="dxa"/>
          </w:tcPr>
          <w:p w14:paraId="18F21167" w14:textId="60A725BE" w:rsidR="00CF3C47" w:rsidRPr="00571D5A" w:rsidRDefault="002240DF"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Cœur allégé en vue de la 3.0</w:t>
            </w:r>
          </w:p>
        </w:tc>
        <w:tc>
          <w:tcPr>
            <w:tcW w:w="1617" w:type="dxa"/>
            <w:noWrap/>
            <w:hideMark/>
          </w:tcPr>
          <w:p w14:paraId="272A7409" w14:textId="306844EE" w:rsidR="00CF3C47" w:rsidRPr="00571D5A" w:rsidRDefault="002240DF"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Minimale</w:t>
            </w:r>
          </w:p>
        </w:tc>
      </w:tr>
      <w:tr w:rsidR="00CF3C47" w:rsidRPr="00D06997" w14:paraId="78DBA718"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III. Maturité et pérennité</w:t>
            </w:r>
          </w:p>
        </w:tc>
        <w:tc>
          <w:tcPr>
            <w:tcW w:w="1447" w:type="dxa"/>
          </w:tcPr>
          <w:p w14:paraId="5289FB08" w14:textId="08EDDE98" w:rsidR="00CF3C47" w:rsidRPr="00571D5A" w:rsidRDefault="002240DF"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MIT ; v1.3.13 ; rythme très soutenu</w:t>
            </w:r>
          </w:p>
        </w:tc>
        <w:tc>
          <w:tcPr>
            <w:tcW w:w="1756" w:type="dxa"/>
          </w:tcPr>
          <w:p w14:paraId="21E244E7" w14:textId="3CC87CD8" w:rsidR="00CF3C47" w:rsidRPr="00571D5A" w:rsidRDefault="0015187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MIT ; 0.14.23 : ruptures possibles entre versions</w:t>
            </w:r>
          </w:p>
        </w:tc>
        <w:tc>
          <w:tcPr>
            <w:tcW w:w="1710" w:type="dxa"/>
          </w:tcPr>
          <w:p w14:paraId="7218CDDB" w14:textId="56ABFB3E" w:rsidR="00CF3C47" w:rsidRPr="00571D5A" w:rsidRDefault="0015187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Apache-2.0 ; 2.31 ; transition 3.0 annoncée</w:t>
            </w:r>
          </w:p>
        </w:tc>
        <w:tc>
          <w:tcPr>
            <w:tcW w:w="1617" w:type="dxa"/>
            <w:noWrap/>
            <w:hideMark/>
          </w:tcPr>
          <w:p w14:paraId="12704A36" w14:textId="0518FF9C" w:rsidR="00CF3C47" w:rsidRPr="00571D5A" w:rsidRDefault="0015187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Aucune dépendance, tout repose sur l'auteur</w:t>
            </w:r>
          </w:p>
        </w:tc>
      </w:tr>
      <w:tr w:rsidR="00CF3C47" w:rsidRPr="00D06997" w14:paraId="679ACD8D"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IV. Documentation et courbe d'apprentissage</w:t>
            </w:r>
          </w:p>
        </w:tc>
        <w:tc>
          <w:tcPr>
            <w:tcW w:w="1447" w:type="dxa"/>
          </w:tcPr>
          <w:p w14:paraId="1001159E" w14:textId="4DA09679" w:rsidR="00CF3C47" w:rsidRPr="00571D5A" w:rsidRDefault="0015187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Très riche, périmètre étendu</w:t>
            </w:r>
          </w:p>
        </w:tc>
        <w:tc>
          <w:tcPr>
            <w:tcW w:w="1756" w:type="dxa"/>
          </w:tcPr>
          <w:p w14:paraId="2D791F1C" w14:textId="05AF85BF" w:rsidR="00CF3C47" w:rsidRPr="00571D5A" w:rsidRDefault="0015187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Excellente porte d'entrée</w:t>
            </w:r>
          </w:p>
        </w:tc>
        <w:tc>
          <w:tcPr>
            <w:tcW w:w="1710" w:type="dxa"/>
          </w:tcPr>
          <w:p w14:paraId="7390C0BF" w14:textId="13EB2C63" w:rsidR="00CF3C47" w:rsidRPr="00571D5A" w:rsidRDefault="0015187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Complète, concepts peu nombreux</w:t>
            </w:r>
          </w:p>
        </w:tc>
        <w:tc>
          <w:tcPr>
            <w:tcW w:w="1617" w:type="dxa"/>
            <w:noWrap/>
            <w:hideMark/>
          </w:tcPr>
          <w:p w14:paraId="14A70C98" w14:textId="4ED4A742" w:rsidR="00CF3C47" w:rsidRPr="00571D5A" w:rsidRDefault="0015187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Rien à apprendre, tout à concevoir</w:t>
            </w:r>
          </w:p>
        </w:tc>
      </w:tr>
      <w:tr w:rsidR="00CF3C47" w:rsidRPr="00D06997" w14:paraId="38B89100"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V.</w:t>
            </w:r>
            <w:r w:rsidRPr="00571D5A">
              <w:rPr>
                <w:b w:val="0"/>
                <w:bCs w:val="0"/>
                <w:sz w:val="20"/>
                <w:szCs w:val="20"/>
              </w:rPr>
              <w:t xml:space="preserve"> </w:t>
            </w:r>
            <w:r w:rsidRPr="00571D5A">
              <w:rPr>
                <w:rFonts w:ascii="Aptos Narrow" w:eastAsia="Times New Roman" w:hAnsi="Aptos Narrow"/>
                <w:color w:val="000000"/>
                <w:sz w:val="20"/>
                <w:szCs w:val="20"/>
                <w:lang w:eastAsia="fr-CH"/>
              </w:rPr>
              <w:t>Facilité de configuration et d'itération</w:t>
            </w:r>
          </w:p>
        </w:tc>
        <w:tc>
          <w:tcPr>
            <w:tcW w:w="1447" w:type="dxa"/>
          </w:tcPr>
          <w:p w14:paraId="1A2811F9" w14:textId="2D99D862" w:rsidR="00CF3C47" w:rsidRPr="00571D5A" w:rsidRDefault="0084430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Bonne, via abstractions</w:t>
            </w:r>
          </w:p>
        </w:tc>
        <w:tc>
          <w:tcPr>
            <w:tcW w:w="1756" w:type="dxa"/>
          </w:tcPr>
          <w:p w14:paraId="515AA343" w14:textId="3048CA4B" w:rsidR="00CF3C47" w:rsidRPr="00571D5A" w:rsidRDefault="0084430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Bonne, défauts condensés</w:t>
            </w:r>
          </w:p>
          <w:p w14:paraId="35C5643A" w14:textId="77777777" w:rsidR="00844304" w:rsidRPr="00571D5A" w:rsidRDefault="00844304" w:rsidP="00571D5A">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0"/>
                <w:szCs w:val="20"/>
                <w:lang w:eastAsia="fr-CH"/>
              </w:rPr>
            </w:pPr>
          </w:p>
        </w:tc>
        <w:tc>
          <w:tcPr>
            <w:tcW w:w="1710" w:type="dxa"/>
          </w:tcPr>
          <w:p w14:paraId="26250ECC" w14:textId="19A1F0A2" w:rsidR="00CF3C47" w:rsidRPr="00571D5A" w:rsidRDefault="0084430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Bonne, réglages exposés par composant</w:t>
            </w:r>
          </w:p>
        </w:tc>
        <w:tc>
          <w:tcPr>
            <w:tcW w:w="1617" w:type="dxa"/>
            <w:noWrap/>
            <w:hideMark/>
          </w:tcPr>
          <w:p w14:paraId="0E464458" w14:textId="24505243" w:rsidR="00CF3C47" w:rsidRPr="00571D5A" w:rsidRDefault="00844304"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Faible : itérer, c'est développer</w:t>
            </w:r>
          </w:p>
        </w:tc>
      </w:tr>
      <w:tr w:rsidR="00CF3C47" w:rsidRPr="00D06997" w14:paraId="512E7709" w14:textId="77777777" w:rsidTr="00571D5A">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VI.</w:t>
            </w:r>
            <w:r w:rsidRPr="00571D5A">
              <w:rPr>
                <w:b w:val="0"/>
                <w:bCs w:val="0"/>
                <w:sz w:val="20"/>
                <w:szCs w:val="20"/>
              </w:rPr>
              <w:t xml:space="preserve"> </w:t>
            </w:r>
            <w:r w:rsidRPr="00571D5A">
              <w:rPr>
                <w:rFonts w:ascii="Aptos Narrow" w:eastAsia="Times New Roman" w:hAnsi="Aptos Narrow"/>
                <w:color w:val="000000"/>
                <w:sz w:val="20"/>
                <w:szCs w:val="20"/>
                <w:lang w:eastAsia="fr-CH"/>
              </w:rPr>
              <w:t>Intégrations avec les composants à choisir</w:t>
            </w:r>
          </w:p>
        </w:tc>
        <w:tc>
          <w:tcPr>
            <w:tcW w:w="1447" w:type="dxa"/>
          </w:tcPr>
          <w:p w14:paraId="52F90CC9" w14:textId="5A216CBA" w:rsidR="00CF3C47" w:rsidRPr="00571D5A" w:rsidRDefault="0084430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Plus d'un millier</w:t>
            </w:r>
          </w:p>
        </w:tc>
        <w:tc>
          <w:tcPr>
            <w:tcW w:w="1756" w:type="dxa"/>
          </w:tcPr>
          <w:p w14:paraId="1E9051F3" w14:textId="688D1CF0" w:rsidR="00CF3C47" w:rsidRPr="00571D5A" w:rsidRDefault="0084430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Annuaire public de connecteurs</w:t>
            </w:r>
          </w:p>
        </w:tc>
        <w:tc>
          <w:tcPr>
            <w:tcW w:w="1710" w:type="dxa"/>
          </w:tcPr>
          <w:p w14:paraId="1D14E8E3" w14:textId="46FAB24F" w:rsidR="00CF3C47" w:rsidRPr="00571D5A" w:rsidRDefault="00844304"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 xml:space="preserve">connecteurs159, dont </w:t>
            </w:r>
            <w:proofErr w:type="spellStart"/>
            <w:r w:rsidRPr="00571D5A">
              <w:rPr>
                <w:rFonts w:ascii="Aptos Narrow" w:eastAsia="Times New Roman" w:hAnsi="Aptos Narrow"/>
                <w:color w:val="000000"/>
                <w:sz w:val="20"/>
                <w:szCs w:val="20"/>
                <w:lang w:eastAsia="fr-CH"/>
              </w:rPr>
              <w:t>Ollama</w:t>
            </w:r>
            <w:proofErr w:type="spellEnd"/>
            <w:r w:rsidRPr="00571D5A">
              <w:rPr>
                <w:rFonts w:ascii="Aptos Narrow" w:eastAsia="Times New Roman" w:hAnsi="Aptos Narrow"/>
                <w:color w:val="000000"/>
                <w:sz w:val="20"/>
                <w:szCs w:val="20"/>
                <w:lang w:eastAsia="fr-CH"/>
              </w:rPr>
              <w:t xml:space="preserve"> et Chroma par l'éditeur</w:t>
            </w:r>
          </w:p>
        </w:tc>
        <w:tc>
          <w:tcPr>
            <w:tcW w:w="1617" w:type="dxa"/>
            <w:noWrap/>
            <w:hideMark/>
          </w:tcPr>
          <w:p w14:paraId="376C4F64" w14:textId="0D5897D4" w:rsidR="00CF3C47" w:rsidRPr="00571D5A" w:rsidRDefault="00B10433" w:rsidP="00571D5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À écrire, puis à refaire</w:t>
            </w:r>
          </w:p>
        </w:tc>
      </w:tr>
      <w:tr w:rsidR="00CF3C47" w:rsidRPr="00D06997" w14:paraId="1F59E061" w14:textId="77777777" w:rsidTr="00571D5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77777777" w:rsidR="00CF3C47" w:rsidRPr="00571D5A" w:rsidRDefault="00CF3C47" w:rsidP="00571D5A">
            <w:pPr>
              <w:keepNext/>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VII. Compatibilité avec l'évaluation</w:t>
            </w:r>
          </w:p>
        </w:tc>
        <w:tc>
          <w:tcPr>
            <w:tcW w:w="1447" w:type="dxa"/>
          </w:tcPr>
          <w:p w14:paraId="5E27E518" w14:textId="04F1062F" w:rsidR="00CF3C47" w:rsidRPr="00571D5A" w:rsidRDefault="00B10433"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w:t>
            </w:r>
          </w:p>
        </w:tc>
        <w:tc>
          <w:tcPr>
            <w:tcW w:w="1756" w:type="dxa"/>
          </w:tcPr>
          <w:p w14:paraId="3AD5BCB0" w14:textId="305BA22B" w:rsidR="00CF3C47" w:rsidRPr="00571D5A" w:rsidRDefault="00B10433"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w:t>
            </w:r>
          </w:p>
        </w:tc>
        <w:tc>
          <w:tcPr>
            <w:tcW w:w="1710" w:type="dxa"/>
          </w:tcPr>
          <w:p w14:paraId="77317328" w14:textId="0C892636" w:rsidR="00CF3C47" w:rsidRPr="00571D5A" w:rsidRDefault="00B10433"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 composant dédié</w:t>
            </w:r>
          </w:p>
        </w:tc>
        <w:tc>
          <w:tcPr>
            <w:tcW w:w="1617" w:type="dxa"/>
            <w:noWrap/>
            <w:hideMark/>
          </w:tcPr>
          <w:p w14:paraId="3B8CB072" w14:textId="3C032751" w:rsidR="00CF3C47" w:rsidRPr="00571D5A" w:rsidRDefault="00B10433" w:rsidP="00571D5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0"/>
                <w:szCs w:val="20"/>
                <w:lang w:eastAsia="fr-CH"/>
              </w:rPr>
            </w:pPr>
            <w:r w:rsidRPr="00571D5A">
              <w:rPr>
                <w:rFonts w:ascii="Aptos Narrow" w:eastAsia="Times New Roman" w:hAnsi="Aptos Narrow"/>
                <w:color w:val="000000"/>
                <w:sz w:val="20"/>
                <w:szCs w:val="20"/>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5060E8EA" w:rsidR="00402221" w:rsidRDefault="00402221" w:rsidP="00402221">
      <w:pPr>
        <w:pStyle w:val="CorpsdeText"/>
      </w:pPr>
      <w:r>
        <w:lastRenderedPageBreak/>
        <w:t>Trois critères, d'abord, ne départagent personne. L'inférence locale (critère 1) est acquise partout</w:t>
      </w:r>
      <w:r w:rsidR="00B96B5A">
        <w:t> :</w:t>
      </w:r>
      <w:r>
        <w:t xml:space="preserve"> les trois frameworks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B96B5A">
        <w:t> ;</w:t>
      </w:r>
      <w:r>
        <w:t xml:space="preserve"> </w:t>
      </w:r>
      <w:proofErr w:type="spellStart"/>
      <w:r>
        <w:t>Haystack</w:t>
      </w:r>
      <w:proofErr w:type="spellEnd"/>
      <w:r>
        <w:t xml:space="preserve"> va jusqu'à l'intégrer comme un composant de pipeline. Quant à l'empreinte (critère 2), elle discrimine peu en pratique</w:t>
      </w:r>
      <w:r w:rsidR="00B96B5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257667">
        <w:t> ;</w:t>
      </w:r>
      <w:r>
        <w:t xml:space="preserve"> l'avantage de principe revient à l'assemblage minimal, sans que rien ne s'y joue.</w:t>
      </w:r>
    </w:p>
    <w:p w14:paraId="1C7B30F1" w14:textId="1BF74E32" w:rsidR="00402221" w:rsidRDefault="00402221" w:rsidP="00402221">
      <w:pPr>
        <w:pStyle w:val="CorpsdeText"/>
      </w:pPr>
      <w:r>
        <w:t>Le premier candidat tombe au critère 6. L'assemblage en Python pur suffirait à faire tourner un pipeline figé</w:t>
      </w:r>
      <w:r w:rsidR="00257667">
        <w:t> ;</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L'image du chef d'orchestre de la section </w:t>
      </w:r>
      <w:r w:rsidR="00257667">
        <w:fldChar w:fldCharType="begin"/>
      </w:r>
      <w:r w:rsidR="00257667">
        <w:instrText xml:space="preserve"> REF _Ref234940834 \r \h </w:instrText>
      </w:r>
      <w:r w:rsidR="00257667">
        <w:fldChar w:fldCharType="separate"/>
      </w:r>
      <w:r w:rsidR="00257667">
        <w:t>3.1</w:t>
      </w:r>
      <w:r w:rsidR="00257667">
        <w:fldChar w:fldCharType="end"/>
      </w:r>
      <w:r>
        <w:t xml:space="preserve"> se referme ici</w:t>
      </w:r>
      <w:r w:rsidR="00FA68AD">
        <w:t> :</w:t>
      </w:r>
      <w:r>
        <w:t xml:space="preserve"> le pipeline final de Ge-Trouve </w:t>
      </w:r>
      <w:proofErr w:type="spellStart"/>
      <w:r>
        <w:t>a</w:t>
      </w:r>
      <w:proofErr w:type="spellEnd"/>
      <w:r>
        <w:t xml:space="preserve"> la taille d'un quatuor, mais la démarche des chapitres à venir, qui essaiera plusieurs musiciens à chaque pupitre, impose un effectif variable</w:t>
      </w:r>
      <w:r w:rsidR="00FA68AD">
        <w:t> ;</w:t>
      </w:r>
      <w:r>
        <w:t xml:space="preserve"> et un ensemble à effectif variable ne joue pas sans chef.</w:t>
      </w:r>
    </w:p>
    <w:p w14:paraId="3D115170" w14:textId="632F96FC" w:rsidR="00402221" w:rsidRDefault="00402221" w:rsidP="00402221">
      <w:pPr>
        <w:pStyle w:val="CorpsdeText"/>
      </w:pPr>
      <w:proofErr w:type="spellStart"/>
      <w:r>
        <w:t>LangChain</w:t>
      </w:r>
      <w:proofErr w:type="spellEnd"/>
      <w:r>
        <w:t xml:space="preserve"> est écarté ensuite, sans avoir démérité nulle part : il passe chaque critère. Mais les critères 3 et 4 conjugués le desservent pour ce projet précis</w:t>
      </w:r>
      <w:r w:rsidR="00FA68AD">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F0740">
        <w:t> :</w:t>
      </w:r>
      <w:r>
        <w:t xml:space="preserve"> une numérotation en 0.x après plus de trois ans d'existence, c'est-à-dire, en versionnage sémantique</w:t>
      </w:r>
      <w:r w:rsidR="007604B2">
        <w:rPr>
          <w:rStyle w:val="Appelnotedebasdep"/>
        </w:rPr>
        <w:footnoteReference w:id="31"/>
      </w:r>
      <w:r>
        <w:t>, une interface qui s'autorise encore des ruptures d'une version mineure à l'autre. Le risque se neutralise pendant le développement par l'épinglage des versions (</w:t>
      </w:r>
      <w:r>
        <w:rPr>
          <w:rStyle w:val="Accentuation"/>
        </w:rPr>
        <w:t xml:space="preserve">version </w:t>
      </w:r>
      <w:proofErr w:type="spellStart"/>
      <w:r>
        <w:rPr>
          <w:rStyle w:val="Accentuation"/>
        </w:rPr>
        <w:t>pinning</w:t>
      </w:r>
      <w:proofErr w:type="spellEnd"/>
      <w:r>
        <w:t xml:space="preserve">), l'une des leçons d'ingénierie de Hasan et al. </w:t>
      </w:r>
      <w:r w:rsidR="0030273A">
        <w:fldChar w:fldCharType="begin"/>
      </w:r>
      <w:r w:rsidR="0030273A">
        <w:instrText xml:space="preserve"> ADDIN ZOTERO_ITEM CSL_CITATION {"citationID":"Ix0cYOC1","properties":{"formattedCitation":"(2025)","plainCitation":"(2025)","noteIndex":0},"citationItems":[{"id":421,"uris":["http://zotero.org/users/19717110/items/8NXY8MKQ"],"itemData":{"id":421,"type":"article","abstract":"Retrieval-Augmented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7604B2">
        <w:t> ;</w:t>
      </w:r>
      <w:r>
        <w:t xml:space="preserve"> il demeure pour la vie du projet au-delà du dépôt.</w:t>
      </w:r>
    </w:p>
    <w:p w14:paraId="5C6DFEE4" w14:textId="44799F40" w:rsidR="00402221" w:rsidRDefault="00402221" w:rsidP="00402221">
      <w:pPr>
        <w:pStyle w:val="CorpsdeText"/>
      </w:pPr>
      <w:r>
        <w:lastRenderedPageBreak/>
        <w:t xml:space="preserve">Ce travail retient </w:t>
      </w:r>
      <w:proofErr w:type="spellStart"/>
      <w:r>
        <w:t>Haystack</w:t>
      </w:r>
      <w:proofErr w:type="spellEnd"/>
      <w:r>
        <w:t>. Trois raisons hiérarchisées fondent la décision. La première tient à la forme même du code</w:t>
      </w:r>
      <w:r w:rsidR="0030273A">
        <w:t> :</w:t>
      </w:r>
      <w:r>
        <w:t xml:space="preserve"> chez </w:t>
      </w:r>
      <w:proofErr w:type="spellStart"/>
      <w:r>
        <w:t>Haystack</w:t>
      </w:r>
      <w:proofErr w:type="spellEnd"/>
      <w:r>
        <w:t>, le chemin normal est l'assemblage explicite, composant par composant, chaque liaison du pipeline s'écrivant noir sur blanc</w:t>
      </w:r>
      <w:r w:rsidR="00B248E4">
        <w:t> ;</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xml:space="preserve">, l'outil dont la pratique par défaut est la transparence a une valeur pédagogique directe, jusque dans la soutenance. La deuxième est la gouvernance la plus lisible du trio : licence Apache-2.0, versionnage mûr, transition majeure annoncée et documentée à l'avance, autant de gages de prévisibilité pour un projet appelé à vivre au-delà de ce travail. La troisième est l'ajustement à la pile pressentie :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 : l'éditeur est européen, et son dépôt met en avant des usages dans le secteur public européen, de la Commission européenne à des administrations allemandes </w:t>
      </w:r>
      <w:r w:rsidR="00B248E4">
        <w:fldChar w:fldCharType="begin"/>
      </w:r>
      <w:r w:rsidR="00B248E4">
        <w:instrText xml:space="preserve"> ADDIN ZOTERO_ITEM CSL_CITATION {"citationID":"l3HQMyzO","properties":{"formattedCitation":"(Pietsch et al.\\uc0\\u160{}2019)","plainCitation":"(Pietsch et al. 2019)","noteIndex":0},"citationItems":[{"id":433,"uris":["http://zotero.org/users/19717110/items/KMUISMP4"],"itemData":{"id":433,"type":"software","abstract":"Open-source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833FC3">
        <w:t> ;</w:t>
      </w:r>
      <w:r>
        <w:t xml:space="preserve"> pour un assistant de service public dont la souveraineté est une contrainte de conception, le fil est cohérent de bout en bout. Le choix a ses renoncements, qu'il faut nommer</w:t>
      </w:r>
      <w:r w:rsidR="00833FC3">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833FC3">
        <w:t> ;</w:t>
      </w:r>
      <w:r>
        <w:t xml:space="preserve"> l'arbitrage tient à la hiérarchie des critères posée par ce projet, pas à une supériorité absolue.</w:t>
      </w:r>
    </w:p>
    <w:p w14:paraId="01F62810" w14:textId="1415079B" w:rsidR="00983ED0" w:rsidRDefault="00402221" w:rsidP="00A258B3">
      <w:pPr>
        <w:pStyle w:val="CorpsdeText"/>
      </w:pPr>
      <w:r>
        <w:t>Le chef d'orchestre est choisi, et il tient la promesse du critère 6 : tous les candidats des chapitres à venir restent raccordables sans réécrire la chaîne. Restent les musiciens. Le premier pupitre à pourvoir est celui du modèle de langage, la voix de Ge-Trouve : c'est l'objet du chapitre suivant.</w:t>
      </w:r>
    </w:p>
    <w:p w14:paraId="691D2768" w14:textId="2B3A3E61" w:rsidR="007C05E6" w:rsidRPr="00A258B3" w:rsidRDefault="00BC3F99" w:rsidP="00A258B3">
      <w:pPr>
        <w:pStyle w:val="Titre1"/>
      </w:pPr>
      <w:r>
        <w:br w:type="page"/>
      </w:r>
      <w:bookmarkStart w:id="80" w:name="_Ref234590923"/>
      <w:bookmarkStart w:id="81" w:name="_Toc338746601"/>
      <w:bookmarkStart w:id="82" w:name="_Toc234941511"/>
      <w:r w:rsidR="007C05E6" w:rsidRPr="00A258B3">
        <w:lastRenderedPageBreak/>
        <w:t>Choix du L</w:t>
      </w:r>
      <w:r w:rsidR="006C2FFC" w:rsidRPr="00A258B3">
        <w:t>L</w:t>
      </w:r>
      <w:r w:rsidR="007C05E6" w:rsidRPr="00A258B3">
        <w:t>M</w:t>
      </w:r>
      <w:bookmarkEnd w:id="80"/>
      <w:bookmarkEnd w:id="82"/>
    </w:p>
    <w:p w14:paraId="1E7D9CDF" w14:textId="77777777" w:rsidR="007C05E6" w:rsidRDefault="007C05E6" w:rsidP="00A258B3">
      <w:pPr>
        <w:pStyle w:val="CorpsdeText"/>
      </w:pPr>
    </w:p>
    <w:p w14:paraId="035F2F55" w14:textId="6B6B8E12" w:rsidR="007C05E6" w:rsidRPr="00A258B3" w:rsidRDefault="007C05E6" w:rsidP="00A258B3">
      <w:pPr>
        <w:pStyle w:val="Titre1"/>
      </w:pPr>
      <w:r>
        <w:br w:type="page"/>
      </w:r>
      <w:bookmarkStart w:id="83" w:name="_Ref234590928"/>
      <w:bookmarkStart w:id="84" w:name="_Ref234594417"/>
      <w:bookmarkStart w:id="85" w:name="_Toc234941512"/>
      <w:r w:rsidRPr="00A258B3">
        <w:lastRenderedPageBreak/>
        <w:t xml:space="preserve">Choix </w:t>
      </w:r>
      <w:r w:rsidR="003C4FC4" w:rsidRPr="00A258B3">
        <w:t>des embeddings</w:t>
      </w:r>
      <w:bookmarkEnd w:id="83"/>
      <w:bookmarkEnd w:id="84"/>
      <w:bookmarkEnd w:id="85"/>
    </w:p>
    <w:p w14:paraId="75A78D04" w14:textId="77777777" w:rsidR="007C05E6" w:rsidRDefault="007C05E6" w:rsidP="00A258B3">
      <w:pPr>
        <w:pStyle w:val="CorpsdeText"/>
      </w:pPr>
    </w:p>
    <w:p w14:paraId="3073C62B" w14:textId="4EE2C1E3" w:rsidR="007C05E6" w:rsidRPr="00A258B3" w:rsidRDefault="007C05E6" w:rsidP="00A258B3">
      <w:pPr>
        <w:pStyle w:val="Titre1"/>
      </w:pPr>
      <w:r>
        <w:br w:type="page"/>
      </w:r>
      <w:bookmarkStart w:id="86" w:name="_Ref234590933"/>
      <w:bookmarkStart w:id="87" w:name="_Toc234941513"/>
      <w:r w:rsidRPr="00A258B3">
        <w:lastRenderedPageBreak/>
        <w:t>Choix d</w:t>
      </w:r>
      <w:r w:rsidR="003C4FC4" w:rsidRPr="00A258B3">
        <w:t>e la base vectorielle</w:t>
      </w:r>
      <w:bookmarkEnd w:id="86"/>
      <w:bookmarkEnd w:id="87"/>
    </w:p>
    <w:p w14:paraId="64861FAF" w14:textId="77777777" w:rsidR="007C05E6" w:rsidRDefault="007C05E6" w:rsidP="00A258B3">
      <w:pPr>
        <w:pStyle w:val="CorpsdeText"/>
      </w:pPr>
    </w:p>
    <w:p w14:paraId="5AB3D923" w14:textId="2F41AFFF" w:rsidR="007C05E6" w:rsidRPr="00A258B3" w:rsidRDefault="007C05E6" w:rsidP="00A258B3">
      <w:pPr>
        <w:pStyle w:val="Titre1"/>
      </w:pPr>
      <w:r>
        <w:br w:type="page"/>
      </w:r>
      <w:bookmarkStart w:id="88" w:name="_Ref234590763"/>
      <w:bookmarkStart w:id="89" w:name="_Ref234594275"/>
      <w:bookmarkStart w:id="90" w:name="_Ref234595466"/>
      <w:bookmarkStart w:id="91" w:name="_Ref234836073"/>
      <w:bookmarkStart w:id="92" w:name="_Ref234837533"/>
      <w:bookmarkStart w:id="93" w:name="_Ref234842166"/>
      <w:bookmarkStart w:id="94" w:name="_Toc234941514"/>
      <w:r w:rsidR="00EC086B" w:rsidRPr="00A258B3">
        <w:lastRenderedPageBreak/>
        <w:t>É</w:t>
      </w:r>
      <w:r w:rsidR="003C4FC4" w:rsidRPr="00A258B3">
        <w:t>valuation d’un système RAG</w:t>
      </w:r>
      <w:bookmarkEnd w:id="88"/>
      <w:bookmarkEnd w:id="89"/>
      <w:bookmarkEnd w:id="90"/>
      <w:bookmarkEnd w:id="91"/>
      <w:bookmarkEnd w:id="92"/>
      <w:bookmarkEnd w:id="93"/>
      <w:bookmarkEnd w:id="94"/>
    </w:p>
    <w:p w14:paraId="409E0C80" w14:textId="77777777" w:rsidR="007C05E6" w:rsidRDefault="007C05E6" w:rsidP="00A258B3">
      <w:pPr>
        <w:pStyle w:val="CorpsdeText"/>
      </w:pPr>
    </w:p>
    <w:p w14:paraId="2BA0F100" w14:textId="38A82B54" w:rsidR="007C05E6" w:rsidRPr="00A258B3" w:rsidRDefault="007C05E6" w:rsidP="00A258B3">
      <w:pPr>
        <w:pStyle w:val="Titre1"/>
      </w:pPr>
      <w:r>
        <w:br w:type="page"/>
      </w:r>
      <w:bookmarkStart w:id="95" w:name="_Ref234842115"/>
      <w:bookmarkStart w:id="96" w:name="_Toc234941515"/>
      <w:r w:rsidR="003C4FC4" w:rsidRPr="00A258B3">
        <w:lastRenderedPageBreak/>
        <w:t>RAG en contexte francophone</w:t>
      </w:r>
      <w:bookmarkEnd w:id="95"/>
      <w:bookmarkEnd w:id="96"/>
    </w:p>
    <w:p w14:paraId="584A4DF6" w14:textId="77777777" w:rsidR="007C05E6" w:rsidRDefault="007C05E6" w:rsidP="00A258B3">
      <w:pPr>
        <w:pStyle w:val="CorpsdeText"/>
      </w:pPr>
    </w:p>
    <w:p w14:paraId="02A81236" w14:textId="359DC2B7" w:rsidR="00466B4A" w:rsidRPr="00A258B3" w:rsidRDefault="007C05E6" w:rsidP="00A258B3">
      <w:pPr>
        <w:pStyle w:val="Titre1"/>
      </w:pPr>
      <w:r>
        <w:br w:type="page"/>
      </w:r>
      <w:bookmarkStart w:id="97" w:name="_Toc234941516"/>
      <w:r w:rsidR="00466B4A" w:rsidRPr="00A258B3">
        <w:lastRenderedPageBreak/>
        <w:t>Conclusion</w:t>
      </w:r>
      <w:bookmarkEnd w:id="81"/>
      <w:bookmarkEnd w:id="97"/>
    </w:p>
    <w:p w14:paraId="0762420E" w14:textId="16FDA9C2" w:rsidR="00D10C75" w:rsidRDefault="00D10C75" w:rsidP="00A258B3">
      <w:pPr>
        <w:pStyle w:val="CorpsdeText"/>
      </w:pPr>
    </w:p>
    <w:p w14:paraId="11423E49" w14:textId="03B30F65" w:rsidR="00466B4A" w:rsidRPr="00A258B3" w:rsidRDefault="00BC3F99" w:rsidP="00A258B3">
      <w:pPr>
        <w:pStyle w:val="titrenonnumrotcentr"/>
      </w:pPr>
      <w:r>
        <w:br w:type="page"/>
      </w:r>
      <w:bookmarkStart w:id="98" w:name="_Toc234941517"/>
      <w:r w:rsidR="00466B4A" w:rsidRPr="00A258B3">
        <w:lastRenderedPageBreak/>
        <w:t>Bibliographie</w:t>
      </w:r>
      <w:bookmarkEnd w:id="98"/>
    </w:p>
    <w:p w14:paraId="58A5371E" w14:textId="77777777" w:rsidR="001A3D26" w:rsidRDefault="001A3D26" w:rsidP="001A3D26">
      <w:pPr>
        <w:pStyle w:val="Corpsdetexte"/>
      </w:pPr>
    </w:p>
    <w:p w14:paraId="4B1FF604" w14:textId="30FBA560" w:rsidR="0079459D" w:rsidRDefault="0079459D">
      <w:r>
        <w:br w:type="page"/>
      </w:r>
    </w:p>
    <w:p w14:paraId="01DBF41F" w14:textId="2E4A7E6E" w:rsidR="00745156" w:rsidRPr="00745156" w:rsidRDefault="00902A2F" w:rsidP="00745156">
      <w:pPr>
        <w:pStyle w:val="titrenonnumrotcentr"/>
      </w:pPr>
      <w:bookmarkStart w:id="99" w:name="Annexe_1"/>
      <w:bookmarkStart w:id="100" w:name="_Toc234941518"/>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99"/>
      <w:r w:rsidR="007E2867">
        <w:t> :</w:t>
      </w:r>
      <w:r w:rsidR="00466B4A" w:rsidRPr="001E7578">
        <w:t xml:space="preserve"> </w:t>
      </w:r>
      <w:r w:rsidR="00934762">
        <w:t>Le Transformer</w:t>
      </w:r>
      <w:r w:rsidR="00892B9C">
        <w:t xml:space="preserve"> –</w:t>
      </w:r>
      <w:r w:rsidR="00934762">
        <w:t xml:space="preserve"> vue d’ensemble et mécanisme d’attention</w:t>
      </w:r>
      <w:bookmarkEnd w:id="100"/>
    </w:p>
    <w:p w14:paraId="7A8436BA" w14:textId="20E42B18" w:rsidR="00745156" w:rsidRDefault="00581A69" w:rsidP="007C1E1C">
      <w:pPr>
        <w:pStyle w:val="Corpsdetexte"/>
      </w:pPr>
      <w:r>
        <w:br w:type="page"/>
      </w:r>
    </w:p>
    <w:p w14:paraId="6ABDF664" w14:textId="4D21EC15" w:rsidR="001A3D26" w:rsidRPr="001E7578" w:rsidRDefault="001A3D26" w:rsidP="001E7578">
      <w:pPr>
        <w:pStyle w:val="titrenonnumrotcentr"/>
      </w:pPr>
      <w:bookmarkStart w:id="101" w:name="Annexe_2"/>
      <w:bookmarkStart w:id="102" w:name="_Toc234941519"/>
      <w:r w:rsidRPr="001E7578">
        <w:lastRenderedPageBreak/>
        <w:t>Annexe 2</w:t>
      </w:r>
      <w:bookmarkEnd w:id="101"/>
      <w:r w:rsidR="007E2867">
        <w:t> :</w:t>
      </w:r>
      <w:bookmarkEnd w:id="102"/>
      <w:r w:rsidRPr="001E7578">
        <w:t xml:space="preserve"> </w:t>
      </w:r>
    </w:p>
    <w:p w14:paraId="600CAEAE" w14:textId="77777777" w:rsidR="003E5C79" w:rsidRDefault="003E5C79"/>
    <w:p w14:paraId="1BA6FCF0" w14:textId="67025891" w:rsidR="003E5C79" w:rsidRDefault="003E5C79">
      <w:r>
        <w:br w:type="page"/>
      </w:r>
    </w:p>
    <w:p w14:paraId="3FA5D08D" w14:textId="3DBAFE26" w:rsidR="001A3D26" w:rsidRDefault="001A3D26" w:rsidP="001A3D26">
      <w:pPr>
        <w:pStyle w:val="titrenonnumrotcentr"/>
      </w:pPr>
      <w:bookmarkStart w:id="103" w:name="Annexe_3"/>
      <w:bookmarkStart w:id="104" w:name="_Toc234941520"/>
      <w:r>
        <w:lastRenderedPageBreak/>
        <w:t>Annexe 3</w:t>
      </w:r>
      <w:bookmarkEnd w:id="103"/>
      <w:r w:rsidR="007E2867">
        <w:t> :</w:t>
      </w:r>
      <w:bookmarkEnd w:id="104"/>
      <w:r>
        <w:t xml:space="preserve"> </w:t>
      </w:r>
    </w:p>
    <w:p w14:paraId="209E8424" w14:textId="3262DDC8" w:rsidR="0076016B" w:rsidRDefault="0076016B" w:rsidP="000B78BF">
      <w:pPr>
        <w:pStyle w:val="Corpsdetexte"/>
      </w:pPr>
    </w:p>
    <w:sectPr w:rsidR="0076016B" w:rsidSect="00B60C7A">
      <w:footerReference w:type="default" r:id="rId31"/>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19B6F" w14:textId="77777777" w:rsidR="00FF59CE" w:rsidRDefault="00FF59CE" w:rsidP="00035121">
      <w:r>
        <w:separator/>
      </w:r>
    </w:p>
  </w:endnote>
  <w:endnote w:type="continuationSeparator" w:id="0">
    <w:p w14:paraId="0A952038" w14:textId="77777777" w:rsidR="00FF59CE" w:rsidRDefault="00FF59CE"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Pieddepage"/>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Pieddepage"/>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BF4B2" w14:textId="77777777" w:rsidR="00FF59CE" w:rsidRDefault="00FF59CE" w:rsidP="00035121">
      <w:r>
        <w:separator/>
      </w:r>
    </w:p>
  </w:footnote>
  <w:footnote w:type="continuationSeparator" w:id="0">
    <w:p w14:paraId="26D09851" w14:textId="77777777" w:rsidR="00FF59CE" w:rsidRDefault="00FF59CE" w:rsidP="00035121">
      <w:r>
        <w:continuationSeparator/>
      </w:r>
    </w:p>
  </w:footnote>
  <w:footnote w:id="1">
    <w:p w14:paraId="78DB8068" w14:textId="13780240" w:rsidR="006D7761" w:rsidRDefault="006D7761" w:rsidP="0024762E">
      <w:pPr>
        <w:pStyle w:val="Notedebasdepage"/>
      </w:pPr>
      <w:r w:rsidRPr="00B24719">
        <w:rPr>
          <w:rStyle w:val="Appelnotedebasdep"/>
        </w:rPr>
        <w:footnoteRef/>
      </w:r>
      <w:r>
        <w:t xml:space="preserve"> </w:t>
      </w:r>
      <w:r w:rsidR="00881377" w:rsidRPr="00881377">
        <w:t xml:space="preserve">Un réseau de neurones récurrent (RNN, </w:t>
      </w:r>
      <w:proofErr w:type="spellStart"/>
      <w:r w:rsidR="00881377" w:rsidRPr="00881377">
        <w:rPr>
          <w:i/>
          <w:iCs/>
        </w:rPr>
        <w:t>recurrent</w:t>
      </w:r>
      <w:proofErr w:type="spellEnd"/>
      <w:r w:rsidR="00881377" w:rsidRPr="00881377">
        <w:rPr>
          <w:i/>
          <w:iCs/>
        </w:rPr>
        <w:t xml:space="preserve"> neural network</w:t>
      </w:r>
      <w:r w:rsidR="00881377" w:rsidRPr="00881377">
        <w:t>) traite une séquence élément par élément en conservant, à chaque étape, un résumé de ce qu'il a déjà lu. Les LSTM (</w:t>
      </w:r>
      <w:r w:rsidR="00881377" w:rsidRPr="00881377">
        <w:rPr>
          <w:i/>
          <w:iCs/>
        </w:rPr>
        <w:t>long short-</w:t>
      </w:r>
      <w:proofErr w:type="spellStart"/>
      <w:r w:rsidR="00881377" w:rsidRPr="00881377">
        <w:rPr>
          <w:i/>
          <w:iCs/>
        </w:rPr>
        <w:t>term</w:t>
      </w:r>
      <w:proofErr w:type="spellEnd"/>
      <w:r w:rsidR="00881377" w:rsidRPr="00881377">
        <w:rPr>
          <w:i/>
          <w:iCs/>
        </w:rPr>
        <w:t xml:space="preserve"> memory</w:t>
      </w:r>
      <w:r w:rsidR="00881377" w:rsidRPr="00881377">
        <w:t>) et les GRU (</w:t>
      </w:r>
      <w:proofErr w:type="spellStart"/>
      <w:r w:rsidR="00881377" w:rsidRPr="00881377">
        <w:rPr>
          <w:i/>
          <w:iCs/>
        </w:rPr>
        <w:t>gated</w:t>
      </w:r>
      <w:proofErr w:type="spellEnd"/>
      <w:r w:rsidR="00881377" w:rsidRPr="00881377">
        <w:rPr>
          <w:i/>
          <w:iCs/>
        </w:rPr>
        <w:t xml:space="preserve"> </w:t>
      </w:r>
      <w:proofErr w:type="spellStart"/>
      <w:r w:rsidR="00881377" w:rsidRPr="00881377">
        <w:rPr>
          <w:i/>
          <w:iCs/>
        </w:rPr>
        <w:t>recurrent</w:t>
      </w:r>
      <w:proofErr w:type="spellEnd"/>
      <w:r w:rsidR="00881377" w:rsidRPr="00881377">
        <w:rPr>
          <w:i/>
          <w:iCs/>
        </w:rPr>
        <w:t xml:space="preserve"> unit</w:t>
      </w:r>
      <w:r w:rsidR="00881377" w:rsidRPr="00881377">
        <w:t>) en sont des versions perfectionnées, dotées de mécanismes qui les aident à retenir l'information utile sur de plus longues portions de texte.</w:t>
      </w:r>
    </w:p>
  </w:footnote>
  <w:footnote w:id="2">
    <w:p w14:paraId="0BED3DA9" w14:textId="77397936" w:rsidR="0067309D" w:rsidRDefault="0067309D" w:rsidP="0024762E">
      <w:pPr>
        <w:pStyle w:val="Notedebasdepage"/>
      </w:pPr>
      <w:r w:rsidRPr="00B24719">
        <w:rPr>
          <w:rStyle w:val="Appelnotedebasdep"/>
        </w:rPr>
        <w:footnoteRef/>
      </w:r>
      <w:r>
        <w:t xml:space="preserve"> </w:t>
      </w:r>
      <w:r w:rsidRPr="0067309D">
        <w:t xml:space="preserve">Le terme </w:t>
      </w:r>
      <w:r w:rsidR="00016DFE">
        <w:t>« </w:t>
      </w:r>
      <w:r w:rsidRPr="0067309D">
        <w:t>requête</w:t>
      </w:r>
      <w:r w:rsidR="00016DFE">
        <w:t> »</w:t>
      </w:r>
      <w:r w:rsidRPr="0067309D">
        <w:t xml:space="preserve"> (</w:t>
      </w:r>
      <w:proofErr w:type="spellStart"/>
      <w:r w:rsidRPr="0067309D">
        <w:rPr>
          <w:i/>
          <w:iCs/>
        </w:rPr>
        <w:t>query</w:t>
      </w:r>
      <w:proofErr w:type="spellEnd"/>
      <w:r w:rsidRPr="0067309D">
        <w:t>) désigne ici un rôle interne attribué à chaque mot du texte traité</w:t>
      </w:r>
      <w:r w:rsidR="00B5059C">
        <w:t> ;</w:t>
      </w:r>
      <w:r w:rsidRPr="0067309D">
        <w:t xml:space="preserve"> il ne faut pas le confondre avec la question que pose l'utilisateur au système.</w:t>
      </w:r>
    </w:p>
  </w:footnote>
  <w:footnote w:id="3">
    <w:p w14:paraId="7B106ECA" w14:textId="679BEE7C" w:rsidR="00541581" w:rsidRDefault="00541581" w:rsidP="0024762E">
      <w:pPr>
        <w:pStyle w:val="Notedebasdepage"/>
      </w:pPr>
      <w:r w:rsidRPr="00B24719">
        <w:rPr>
          <w:rStyle w:val="Appelnotedebasdep"/>
        </w:rPr>
        <w:footnoteRef/>
      </w:r>
      <w:r>
        <w:t xml:space="preserve"> </w:t>
      </w:r>
      <w:r w:rsidR="0015603B" w:rsidRPr="0015603B">
        <w:t>Le score BLEU (</w:t>
      </w:r>
      <w:proofErr w:type="spellStart"/>
      <w:r w:rsidR="0015603B" w:rsidRPr="0015603B">
        <w:rPr>
          <w:i/>
          <w:iCs/>
        </w:rPr>
        <w:t>bilingual</w:t>
      </w:r>
      <w:proofErr w:type="spellEnd"/>
      <w:r w:rsidR="0015603B" w:rsidRPr="0015603B">
        <w:rPr>
          <w:i/>
          <w:iCs/>
        </w:rPr>
        <w:t xml:space="preserve"> </w:t>
      </w:r>
      <w:proofErr w:type="spellStart"/>
      <w:r w:rsidR="0015603B" w:rsidRPr="0015603B">
        <w:rPr>
          <w:i/>
          <w:iCs/>
        </w:rPr>
        <w:t>evaluation</w:t>
      </w:r>
      <w:proofErr w:type="spellEnd"/>
      <w:r w:rsidR="0015603B" w:rsidRPr="0015603B">
        <w:rPr>
          <w:i/>
          <w:iCs/>
        </w:rPr>
        <w:t xml:space="preserve"> </w:t>
      </w:r>
      <w:proofErr w:type="spellStart"/>
      <w:r w:rsidR="0015603B" w:rsidRPr="0015603B">
        <w:rPr>
          <w:i/>
          <w:iCs/>
        </w:rPr>
        <w:t>understudy</w:t>
      </w:r>
      <w:proofErr w:type="spellEnd"/>
      <w:r w:rsidR="0015603B" w:rsidRPr="0015603B">
        <w:t>) évalue une traduction automatique en mesurant sa proximité avec une ou plusieurs traductions de référence rédigées par des humains</w:t>
      </w:r>
      <w:r w:rsidR="00B5059C">
        <w:t> ;</w:t>
      </w:r>
      <w:r w:rsidR="0015603B" w:rsidRPr="0015603B">
        <w:t xml:space="preserve"> plus il est élevé, meilleure est la traduction.</w:t>
      </w:r>
    </w:p>
  </w:footnote>
  <w:footnote w:id="4">
    <w:p w14:paraId="25436094" w14:textId="7C47B220" w:rsidR="00375C1A" w:rsidRDefault="00375C1A" w:rsidP="0024762E">
      <w:pPr>
        <w:pStyle w:val="Notedebasdepage"/>
      </w:pPr>
      <w:r w:rsidRPr="00B24719">
        <w:rPr>
          <w:rStyle w:val="Appelnotedebasdep"/>
        </w:rPr>
        <w:footnoteRef/>
      </w:r>
      <w:r>
        <w:t xml:space="preserve"> </w:t>
      </w:r>
      <w:r w:rsidR="007240B0" w:rsidRPr="007240B0">
        <w:t xml:space="preserve">BERT, pour </w:t>
      </w:r>
      <w:proofErr w:type="spellStart"/>
      <w:r w:rsidR="007240B0" w:rsidRPr="007240B0">
        <w:rPr>
          <w:i/>
          <w:iCs/>
        </w:rPr>
        <w:t>Bidirectional</w:t>
      </w:r>
      <w:proofErr w:type="spellEnd"/>
      <w:r w:rsidR="007240B0" w:rsidRPr="007240B0">
        <w:rPr>
          <w:i/>
          <w:iCs/>
        </w:rPr>
        <w:t xml:space="preserve"> Encoder </w:t>
      </w:r>
      <w:proofErr w:type="spellStart"/>
      <w:r w:rsidR="007240B0" w:rsidRPr="007240B0">
        <w:rPr>
          <w:i/>
          <w:iCs/>
        </w:rPr>
        <w:t>Representations</w:t>
      </w:r>
      <w:proofErr w:type="spellEnd"/>
      <w:r w:rsidR="007240B0" w:rsidRPr="007240B0">
        <w:rPr>
          <w:i/>
          <w:iCs/>
        </w:rPr>
        <w:t xml:space="preserve"> </w:t>
      </w:r>
      <w:proofErr w:type="spellStart"/>
      <w:r w:rsidR="007240B0" w:rsidRPr="007240B0">
        <w:rPr>
          <w:i/>
          <w:iCs/>
        </w:rPr>
        <w:t>from</w:t>
      </w:r>
      <w:proofErr w:type="spellEnd"/>
      <w:r w:rsidR="007240B0" w:rsidRPr="007240B0">
        <w:rPr>
          <w:i/>
          <w:iCs/>
        </w:rPr>
        <w:t xml:space="preserve">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7E1F13">
        <w:instrText xml:space="preserve"> ADDIN ZOTERO_ITEM CSL_CITATION {"citationID":"t3sxaXSQ","properties":{"formattedCitation":"(Devlin et al.\\uc0\\u160{}2018)","plainCitation":"(Devlin et al. 2018)","noteIndex":4},"citationItems":[{"id":400,"uris":["http://zotero.org/users/19717110/items/64AJCP7Z"],"itemData":{"id":400,"type":"article","abstract":"We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Notedebasdepage"/>
      </w:pPr>
      <w:r w:rsidRPr="00B24719">
        <w:rPr>
          <w:rStyle w:val="Appelnotedebasdep"/>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4A59C89F" w:rsidR="00933F4F" w:rsidRDefault="00933F4F" w:rsidP="0024762E">
      <w:pPr>
        <w:pStyle w:val="Notedebasdepage"/>
      </w:pPr>
      <w:r w:rsidRPr="00B24719">
        <w:rPr>
          <w:rStyle w:val="Appelnotedebasdep"/>
        </w:rPr>
        <w:footnoteRef/>
      </w:r>
      <w:r>
        <w:t xml:space="preserve"> </w:t>
      </w:r>
      <w:r w:rsidR="00D10FC1" w:rsidRPr="00D10FC1">
        <w:t xml:space="preserve">BART, communément interprété comme </w:t>
      </w:r>
      <w:proofErr w:type="spellStart"/>
      <w:r w:rsidR="00D10FC1" w:rsidRPr="00D10FC1">
        <w:rPr>
          <w:i/>
          <w:iCs/>
        </w:rPr>
        <w:t>Bidirectional</w:t>
      </w:r>
      <w:proofErr w:type="spellEnd"/>
      <w:r w:rsidR="00D10FC1" w:rsidRPr="00D10FC1">
        <w:rPr>
          <w:i/>
          <w:iCs/>
        </w:rPr>
        <w:t xml:space="preserve"> and Auto-</w:t>
      </w:r>
      <w:proofErr w:type="spellStart"/>
      <w:r w:rsidR="00D10FC1" w:rsidRPr="00D10FC1">
        <w:rPr>
          <w:i/>
          <w:iCs/>
        </w:rPr>
        <w:t>Regressive</w:t>
      </w:r>
      <w:proofErr w:type="spellEnd"/>
      <w:r w:rsidR="00D10FC1" w:rsidRPr="00D10FC1">
        <w:rPr>
          <w:i/>
          <w:iCs/>
        </w:rPr>
        <w:t xml:space="preser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D1714B">
        <w:instrText xml:space="preserve"> ADDIN ZOTERO_ITEM CSL_CITATION {"citationID":"IIMWgmxB","properties":{"formattedCitation":"(Lewis et al.\\uc0\\u160{}2019)","plainCitation":"(Lewis et al. 2019)","noteIndex":6},"citationItems":[{"id":403,"uris":["http://zotero.org/users/19717110/items/HRSQEAFK"],"itemData":{"id":403,"type":"article","abstract":"We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2CDF68A" w:rsidR="002B62BA" w:rsidRDefault="002B62BA" w:rsidP="0024762E">
      <w:pPr>
        <w:pStyle w:val="Notedebasdepage"/>
      </w:pPr>
      <w:r w:rsidRPr="00B24719">
        <w:rPr>
          <w:rStyle w:val="Appelnotedebasdep"/>
        </w:rPr>
        <w:footnoteRef/>
      </w:r>
      <w:r>
        <w:t xml:space="preserve"> </w:t>
      </w:r>
      <w:r w:rsidR="0071685B" w:rsidRPr="0071685B">
        <w:t xml:space="preserve">DPR, pour </w:t>
      </w:r>
      <w:r w:rsidR="0071685B" w:rsidRPr="0071685B">
        <w:rPr>
          <w:i/>
          <w:iCs/>
        </w:rPr>
        <w:t xml:space="preserve">Dense Passage </w:t>
      </w:r>
      <w:proofErr w:type="spellStart"/>
      <w:r w:rsidR="0071685B" w:rsidRPr="0071685B">
        <w:rPr>
          <w:i/>
          <w:iCs/>
        </w:rPr>
        <w:t>Retrieval</w:t>
      </w:r>
      <w:proofErr w:type="spellEnd"/>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7E1F13">
        <w:instrText xml:space="preserve"> ADDIN ZOTERO_ITEM CSL_CITATION {"citationID":"FNYpyNun","properties":{"formattedCitation":"(Karpukhin et al.\\uc0\\u160{}2020)","plainCitation":"(Karpukhin et al. 2020)","noteIndex":7},"citationItems":[{"id":405,"uris":["http://zotero.org/users/19717110/items/TDZKJT89"],"itemData":{"id":405,"type":"article","abstract":"Open-domain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67733941" w:rsidR="000C5D76" w:rsidRDefault="000C5D76">
      <w:pPr>
        <w:pStyle w:val="Notedebasdepage"/>
      </w:pPr>
      <w:r w:rsidRPr="00B24719">
        <w:rPr>
          <w:rStyle w:val="Appelnotedebasdep"/>
        </w:rPr>
        <w:footnoteRef/>
      </w:r>
      <w:r>
        <w:t xml:space="preserve"> </w:t>
      </w:r>
      <w:r w:rsidRPr="000C5D76">
        <w:t>Les paramètres d'un modèle sont les milliards de valeurs numériques ajustées pendant son entraînement</w:t>
      </w:r>
      <w:r w:rsidR="00B5059C">
        <w:t> ;</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2E65B4AA" w:rsidR="00C84027" w:rsidRDefault="00C84027">
      <w:pPr>
        <w:pStyle w:val="Notedebasdepage"/>
      </w:pPr>
      <w:r w:rsidRPr="00B24719">
        <w:rPr>
          <w:rStyle w:val="Appelnotedebasdep"/>
        </w:rPr>
        <w:footnoteRef/>
      </w:r>
      <w:r>
        <w:t xml:space="preserve"> </w:t>
      </w:r>
      <w:r w:rsidRPr="00C84027">
        <w:t>La date de coupure (</w:t>
      </w:r>
      <w:proofErr w:type="spellStart"/>
      <w:r w:rsidRPr="00C84027">
        <w:rPr>
          <w:i/>
          <w:iCs/>
        </w:rPr>
        <w:t>cutoff</w:t>
      </w:r>
      <w:proofErr w:type="spellEnd"/>
      <w:r w:rsidRPr="00C84027">
        <w:t>) désigne la date au-delà de laquelle plus aucun texte n'a été intégré à l'entraînement du modèle</w:t>
      </w:r>
      <w:r w:rsidR="00B5059C">
        <w:t> ;</w:t>
      </w:r>
      <w:r w:rsidRPr="00C84027">
        <w:t xml:space="preserve"> tout événement postérieur lui est inconnu.</w:t>
      </w:r>
    </w:p>
  </w:footnote>
  <w:footnote w:id="10">
    <w:p w14:paraId="2B04EF88" w14:textId="1176F153" w:rsidR="000C3C7E" w:rsidRDefault="000C3C7E">
      <w:pPr>
        <w:pStyle w:val="Notedebasdepage"/>
      </w:pPr>
      <w:r w:rsidRPr="00B24719">
        <w:rPr>
          <w:rStyle w:val="Appelnotedebasdep"/>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6C5B6F6B" w:rsidR="004261FF" w:rsidRDefault="004261FF">
      <w:pPr>
        <w:pStyle w:val="Notedebasdepage"/>
      </w:pPr>
      <w:r w:rsidRPr="00B24719">
        <w:rPr>
          <w:rStyle w:val="Appelnotedebasdep"/>
        </w:rPr>
        <w:footnoteRef/>
      </w:r>
      <w:r>
        <w:t xml:space="preserve"> </w:t>
      </w:r>
      <w:r w:rsidR="00F73F91" w:rsidRPr="00F73F91">
        <w:t xml:space="preserve">REALM, pour </w:t>
      </w:r>
      <w:proofErr w:type="spellStart"/>
      <w:r w:rsidR="00F73F91" w:rsidRPr="00F73F91">
        <w:rPr>
          <w:i/>
          <w:iCs/>
        </w:rPr>
        <w:t>Retrieval-Augmented</w:t>
      </w:r>
      <w:proofErr w:type="spellEnd"/>
      <w:r w:rsidR="00F73F91" w:rsidRPr="00F73F91">
        <w:rPr>
          <w:i/>
          <w:iCs/>
        </w:rPr>
        <w:t xml:space="preserve"> </w:t>
      </w:r>
      <w:proofErr w:type="spellStart"/>
      <w:r w:rsidR="00F73F91" w:rsidRPr="00F73F91">
        <w:rPr>
          <w:i/>
          <w:iCs/>
        </w:rPr>
        <w:t>Language</w:t>
      </w:r>
      <w:proofErr w:type="spellEnd"/>
      <w:r w:rsidR="00F73F91" w:rsidRPr="00F73F91">
        <w:rPr>
          <w:i/>
          <w:iCs/>
        </w:rPr>
        <w:t xml:space="preserve"> Model</w:t>
      </w:r>
      <w:r w:rsidR="00F73F91" w:rsidRPr="00F73F91">
        <w:t xml:space="preserve"> (modèle de langage augmenté par la recherche documentaire), est le nom du modèle présenté par Guu et al. </w:t>
      </w:r>
      <w:r w:rsidR="00776807">
        <w:fldChar w:fldCharType="begin"/>
      </w:r>
      <w:r w:rsidR="00D1714B">
        <w:instrText xml:space="preserve"> ADDIN ZOTERO_ITEM CSL_CITATION {"citationID":"6odV2xUs","properties":{"formattedCitation":"(2020)","plainCitation":"(2020)","noteIndex":11},"citationItems":[{"id":388,"uris":["http://zotero.org/users/19717110/items/TFM9I89R"],"itemData":{"id":388,"type":"article","abstract":"Language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1225EABD" w:rsidR="00F73F91" w:rsidRDefault="00F73F91">
      <w:pPr>
        <w:pStyle w:val="Notedebasdepage"/>
      </w:pPr>
      <w:r w:rsidRPr="00B24719">
        <w:rPr>
          <w:rStyle w:val="Appelnotedebasdep"/>
        </w:rPr>
        <w:footnoteRef/>
      </w:r>
      <w:r>
        <w:t xml:space="preserve"> </w:t>
      </w:r>
      <w:r w:rsidRPr="00F73F91">
        <w:t xml:space="preserve">RETRO, pour </w:t>
      </w:r>
      <w:proofErr w:type="spellStart"/>
      <w:r w:rsidRPr="00F73F91">
        <w:rPr>
          <w:i/>
          <w:iCs/>
        </w:rPr>
        <w:t>Retrieval-Enhanced</w:t>
      </w:r>
      <w:proofErr w:type="spellEnd"/>
      <w:r w:rsidRPr="00F73F91">
        <w:rPr>
          <w:i/>
          <w:iCs/>
        </w:rPr>
        <w:t xml:space="preserve"> Transformer</w:t>
      </w:r>
      <w:r w:rsidRPr="00F73F91">
        <w:t xml:space="preserve"> (Transformer renforcé par la recherche documentaire), est le nom du modèle présenté par Borgeaud et al. </w:t>
      </w:r>
      <w:r w:rsidR="000F0553">
        <w:fldChar w:fldCharType="begin"/>
      </w:r>
      <w:r w:rsidR="00D1714B">
        <w:instrText xml:space="preserve"> ADDIN ZOTERO_ITEM CSL_CITATION {"citationID":"0FGHNmWN","properties":{"formattedCitation":"(2021)","plainCitation":"(2021)","noteIndex":12},"citationItems":[{"id":390,"uris":["http://zotero.org/users/19717110/items/LQU7TC3X"],"itemData":{"id":390,"type":"article","abstract":"We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Notedebasdepage"/>
      </w:pPr>
      <w:r w:rsidRPr="00B24719">
        <w:rPr>
          <w:rStyle w:val="Appelnotedebasdep"/>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Notedebasdepage"/>
      </w:pPr>
      <w:r w:rsidRPr="00B24719">
        <w:rPr>
          <w:rStyle w:val="Appelnotedebasdep"/>
        </w:rPr>
        <w:footnoteRef/>
      </w:r>
      <w:r>
        <w:t xml:space="preserve"> </w:t>
      </w:r>
      <w:r w:rsidR="0067742F" w:rsidRPr="0067742F">
        <w:t>La question-réponse en domaine ouvert (</w:t>
      </w:r>
      <w:r w:rsidR="0067742F" w:rsidRPr="0067742F">
        <w:rPr>
          <w:i/>
          <w:iCs/>
        </w:rPr>
        <w:t>open-</w:t>
      </w:r>
      <w:proofErr w:type="spellStart"/>
      <w:r w:rsidR="0067742F" w:rsidRPr="0067742F">
        <w:rPr>
          <w:i/>
          <w:iCs/>
        </w:rPr>
        <w:t>domain</w:t>
      </w:r>
      <w:proofErr w:type="spellEnd"/>
      <w:r w:rsidR="0067742F" w:rsidRPr="0067742F">
        <w:rPr>
          <w:i/>
          <w:iCs/>
        </w:rPr>
        <w:t xml:space="preserve"> question </w:t>
      </w:r>
      <w:proofErr w:type="spellStart"/>
      <w:r w:rsidR="0067742F" w:rsidRPr="0067742F">
        <w:rPr>
          <w:i/>
          <w:iCs/>
        </w:rPr>
        <w:t>answering</w:t>
      </w:r>
      <w:proofErr w:type="spellEnd"/>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6CCE07A3" w:rsidR="00EE3721" w:rsidRDefault="00EE3721">
      <w:pPr>
        <w:pStyle w:val="Notedebasdepage"/>
      </w:pPr>
      <w:r w:rsidRPr="00B24719">
        <w:rPr>
          <w:rStyle w:val="Appelnotedebasdep"/>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B5059C">
        <w:t> ;</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3B02236" w:rsidR="00834FA5" w:rsidRDefault="00834FA5">
      <w:pPr>
        <w:pStyle w:val="Notedebasdepage"/>
      </w:pPr>
      <w:r w:rsidRPr="00B24719">
        <w:rPr>
          <w:rStyle w:val="Appelnotedebasdep"/>
        </w:rPr>
        <w:footnoteRef/>
      </w:r>
      <w:r>
        <w:t xml:space="preserve"> </w:t>
      </w:r>
      <w:r w:rsidR="00676B92" w:rsidRPr="00676B92">
        <w:t>Un jeton (</w:t>
      </w:r>
      <w:proofErr w:type="spellStart"/>
      <w:r w:rsidR="00676B92" w:rsidRPr="00676B92">
        <w:rPr>
          <w:i/>
          <w:iCs/>
        </w:rPr>
        <w:t>token</w:t>
      </w:r>
      <w:proofErr w:type="spellEnd"/>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B5059C">
        <w:t> ;</w:t>
      </w:r>
      <w:r w:rsidR="00676B92" w:rsidRPr="00676B92">
        <w:t xml:space="preserve"> en toute rigueur, les modèles prédisent et comptent des jetons.</w:t>
      </w:r>
    </w:p>
  </w:footnote>
  <w:footnote w:id="17">
    <w:p w14:paraId="3A822986" w14:textId="2113660F" w:rsidR="00D90A07" w:rsidRDefault="00D90A07">
      <w:pPr>
        <w:pStyle w:val="Notedebasdepage"/>
      </w:pPr>
      <w:r w:rsidRPr="00B24719">
        <w:rPr>
          <w:rStyle w:val="Appelnotedebasdep"/>
        </w:rPr>
        <w:footnoteRef/>
      </w:r>
      <w:r>
        <w:t xml:space="preserve"> </w:t>
      </w:r>
      <w:r w:rsidR="00D512CD" w:rsidRPr="00D512CD">
        <w:t>Un fragment (</w:t>
      </w:r>
      <w:proofErr w:type="spellStart"/>
      <w:r w:rsidR="00D512CD" w:rsidRPr="00D512CD">
        <w:rPr>
          <w:i/>
          <w:iCs/>
        </w:rPr>
        <w:t>chunk</w:t>
      </w:r>
      <w:proofErr w:type="spellEnd"/>
      <w:r w:rsidR="00D512CD" w:rsidRPr="00D512CD">
        <w:t>) est un court extrait de document, de quelques phrases à quelques paragraphes. Le découpage (</w:t>
      </w:r>
      <w:proofErr w:type="spellStart"/>
      <w:r w:rsidR="00D512CD" w:rsidRPr="00D512CD">
        <w:rPr>
          <w:i/>
          <w:iCs/>
        </w:rPr>
        <w:t>chunking</w:t>
      </w:r>
      <w:proofErr w:type="spellEnd"/>
      <w:r w:rsidR="00D512CD" w:rsidRPr="00D512CD">
        <w:t>) vise des unités assez courtes pour être comparées finement, mais assez longues pour rester compréhensibles hors de leur contexte.</w:t>
      </w:r>
    </w:p>
  </w:footnote>
  <w:footnote w:id="18">
    <w:p w14:paraId="4466C8A4" w14:textId="2AB38F1F" w:rsidR="004977AD" w:rsidRDefault="004977AD">
      <w:pPr>
        <w:pStyle w:val="Notedebasdepage"/>
      </w:pPr>
      <w:r w:rsidRPr="00B24719">
        <w:rPr>
          <w:rStyle w:val="Appelnotedebasdep"/>
        </w:rPr>
        <w:footnoteRef/>
      </w:r>
      <w:r>
        <w:t xml:space="preserve"> </w:t>
      </w:r>
      <w:r w:rsidRPr="004977AD">
        <w:t xml:space="preserve">Un </w:t>
      </w:r>
      <w:proofErr w:type="spellStart"/>
      <w:r w:rsidRPr="004977AD">
        <w:rPr>
          <w:i/>
          <w:iCs/>
        </w:rPr>
        <w:t>embedding</w:t>
      </w:r>
      <w:proofErr w:type="spellEnd"/>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B5059C">
        <w:t> ;</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0ED2503E" w:rsidR="00464F43" w:rsidRDefault="00464F43">
      <w:pPr>
        <w:pStyle w:val="Notedebasdepage"/>
      </w:pPr>
      <w:r w:rsidRPr="00B24719">
        <w:rPr>
          <w:rStyle w:val="Appelnotedebasdep"/>
        </w:rPr>
        <w:footnoteRef/>
      </w:r>
      <w:r>
        <w:t xml:space="preserve"> </w:t>
      </w:r>
      <w:r w:rsidRPr="00464F43">
        <w:t xml:space="preserve">La notation </w:t>
      </w:r>
      <w:r w:rsidRPr="00464F43">
        <w:rPr>
          <w:i/>
          <w:iCs/>
        </w:rPr>
        <w:t>top-K</w:t>
      </w:r>
      <w:r w:rsidRPr="00464F43">
        <w:t xml:space="preserve"> désigne les K éléments les mieux classés selon un critère</w:t>
      </w:r>
      <w:r w:rsidR="00B5059C">
        <w:t> ;</w:t>
      </w:r>
      <w:r w:rsidRPr="00464F43">
        <w:t xml:space="preserve"> ici, les K fragments dont les vecteurs sont les plus proches de celui de la question.</w:t>
      </w:r>
    </w:p>
  </w:footnote>
  <w:footnote w:id="20">
    <w:p w14:paraId="24899B6B" w14:textId="21862DDD" w:rsidR="00BA5DFF" w:rsidRDefault="00BA5DFF">
      <w:pPr>
        <w:pStyle w:val="Notedebasdepage"/>
      </w:pPr>
      <w:r w:rsidRPr="00B24719">
        <w:rPr>
          <w:rStyle w:val="Appelnotedebasdep"/>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4E9E3FC8" w:rsidR="000D31CA" w:rsidRDefault="000D31CA">
      <w:pPr>
        <w:pStyle w:val="Notedebasdepage"/>
      </w:pPr>
      <w:r w:rsidRPr="00B24719">
        <w:rPr>
          <w:rStyle w:val="Appelnotedebasdep"/>
        </w:rPr>
        <w:footnoteRef/>
      </w:r>
      <w:r>
        <w:t xml:space="preserve"> </w:t>
      </w:r>
      <w:r w:rsidR="00CA4677">
        <w:t>L</w:t>
      </w:r>
      <w:r w:rsidR="00CA4677" w:rsidRPr="00CA4677">
        <w:t>a fenêtre de contexte (</w:t>
      </w:r>
      <w:proofErr w:type="spellStart"/>
      <w:r w:rsidR="00CA4677" w:rsidRPr="00CA4677">
        <w:rPr>
          <w:i/>
          <w:iCs/>
        </w:rPr>
        <w:t>context</w:t>
      </w:r>
      <w:proofErr w:type="spellEnd"/>
      <w:r w:rsidR="00CA4677" w:rsidRPr="00CA4677">
        <w:rPr>
          <w:i/>
          <w:iCs/>
        </w:rPr>
        <w:t xml:space="preserve"> </w:t>
      </w:r>
      <w:proofErr w:type="spellStart"/>
      <w:r w:rsidR="00CA4677" w:rsidRPr="00CA4677">
        <w:rPr>
          <w:i/>
          <w:iCs/>
        </w:rPr>
        <w:t>window</w:t>
      </w:r>
      <w:proofErr w:type="spellEnd"/>
      <w:r w:rsidR="00CA4677" w:rsidRPr="00CA4677">
        <w:t>) est la quantité maximale de texte qu'un modèle peut lire d'un seul coup pour produire sa réponse</w:t>
      </w:r>
      <w:r w:rsidR="00B5059C">
        <w:t> ;</w:t>
      </w:r>
      <w:r w:rsidR="00CA4677" w:rsidRPr="00CA4677">
        <w:t xml:space="preserve"> consigne, fragments et question doivent y tenir ensemble.</w:t>
      </w:r>
    </w:p>
  </w:footnote>
  <w:footnote w:id="22">
    <w:p w14:paraId="50894791" w14:textId="246D8B54" w:rsidR="001949C6" w:rsidRDefault="001949C6">
      <w:pPr>
        <w:pStyle w:val="Notedebasdepage"/>
      </w:pPr>
      <w:r w:rsidRPr="00B24719">
        <w:rPr>
          <w:rStyle w:val="Appelnotedebasdep"/>
        </w:rPr>
        <w:footnoteRef/>
      </w:r>
      <w:r>
        <w:t xml:space="preserve"> </w:t>
      </w:r>
      <w:r w:rsidRPr="001949C6">
        <w:t>En recherche d'information, la précision (</w:t>
      </w:r>
      <w:proofErr w:type="spellStart"/>
      <w:r w:rsidRPr="001949C6">
        <w:rPr>
          <w:i/>
          <w:iCs/>
        </w:rPr>
        <w:t>precision</w:t>
      </w:r>
      <w:proofErr w:type="spellEnd"/>
      <w:r w:rsidRPr="001949C6">
        <w:t>) mesure la proportion des fragments récupérés qui sont réellement pertinents ; le rappel (</w:t>
      </w:r>
      <w:proofErr w:type="spellStart"/>
      <w:r w:rsidRPr="001949C6">
        <w:rPr>
          <w:i/>
          <w:iCs/>
        </w:rPr>
        <w:t>recall</w:t>
      </w:r>
      <w:proofErr w:type="spellEnd"/>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Notedebasdepage"/>
      </w:pPr>
      <w:r>
        <w:rPr>
          <w:rStyle w:val="Appelnotedebasdep"/>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Notedebasdepage"/>
      </w:pPr>
      <w:r>
        <w:rPr>
          <w:rStyle w:val="Appelnotedebasdep"/>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2FE4F71B" w:rsidR="00285613" w:rsidRDefault="00285613">
      <w:pPr>
        <w:pStyle w:val="Notedebasdepage"/>
      </w:pPr>
      <w:r>
        <w:rPr>
          <w:rStyle w:val="Appelnotedebasdep"/>
        </w:rPr>
        <w:footnoteRef/>
      </w:r>
      <w:r>
        <w:t xml:space="preserve"> </w:t>
      </w:r>
      <w:r w:rsidRPr="00285613">
        <w:t>RAGAS (</w:t>
      </w:r>
      <w:proofErr w:type="spellStart"/>
      <w:r w:rsidRPr="00285613">
        <w:rPr>
          <w:i/>
          <w:iCs/>
        </w:rPr>
        <w:t>Retrieval</w:t>
      </w:r>
      <w:proofErr w:type="spellEnd"/>
      <w:r w:rsidRPr="00285613">
        <w:rPr>
          <w:i/>
          <w:iCs/>
        </w:rPr>
        <w:t xml:space="preserve"> </w:t>
      </w:r>
      <w:proofErr w:type="spellStart"/>
      <w:r w:rsidRPr="00285613">
        <w:rPr>
          <w:i/>
          <w:iCs/>
        </w:rPr>
        <w:t>Augmented</w:t>
      </w:r>
      <w:proofErr w:type="spellEnd"/>
      <w:r w:rsidRPr="00285613">
        <w:rPr>
          <w:i/>
          <w:iCs/>
        </w:rPr>
        <w:t xml:space="preserve"> </w:t>
      </w:r>
      <w:proofErr w:type="spellStart"/>
      <w:r w:rsidRPr="00285613">
        <w:rPr>
          <w:i/>
          <w:iCs/>
        </w:rPr>
        <w:t>Generation</w:t>
      </w:r>
      <w:proofErr w:type="spellEnd"/>
      <w:r w:rsidRPr="00285613">
        <w:rPr>
          <w:i/>
          <w:iCs/>
        </w:rPr>
        <w:t xml:space="preserve"> </w:t>
      </w:r>
      <w:proofErr w:type="spellStart"/>
      <w:r w:rsidRPr="00285613">
        <w:rPr>
          <w:i/>
          <w:iCs/>
        </w:rPr>
        <w:t>Assessment</w:t>
      </w:r>
      <w:proofErr w:type="spellEnd"/>
      <w:r w:rsidRPr="00285613">
        <w:t>) est un cadre d'évaluation automatique des systèmes RAG : il mesure notamment la fidélité des réponses aux fragments fournis et la pertinence des passages récupérés (Es et al. 2023). Le chapitre 7 le présente en détail.</w:t>
      </w:r>
    </w:p>
  </w:footnote>
  <w:footnote w:id="26">
    <w:p w14:paraId="1E67283D" w14:textId="77777777" w:rsidR="008F3C24" w:rsidRDefault="003A6B02">
      <w:pPr>
        <w:pStyle w:val="Notedebasdepage"/>
      </w:pPr>
      <w:r>
        <w:rPr>
          <w:rStyle w:val="Appelnotedebasdep"/>
        </w:rPr>
        <w:footnoteRef/>
      </w:r>
      <w:r>
        <w:t xml:space="preserve"> </w:t>
      </w:r>
      <w:r w:rsidR="008F3C24" w:rsidRPr="008F3C24">
        <w:t>Dépôts consultés :</w:t>
      </w:r>
    </w:p>
    <w:p w14:paraId="53839E46" w14:textId="0A2DE998" w:rsidR="008F3C24" w:rsidRDefault="008F3C24">
      <w:pPr>
        <w:pStyle w:val="Notedebasdepage"/>
      </w:pPr>
      <w:proofErr w:type="spellStart"/>
      <w:r w:rsidRPr="008F3C24">
        <w:t>LangChain</w:t>
      </w:r>
      <w:proofErr w:type="spellEnd"/>
      <w:r w:rsidRPr="008F3C24">
        <w:t xml:space="preserve"> : </w:t>
      </w:r>
      <w:hyperlink r:id="rId1" w:history="1">
        <w:r w:rsidRPr="008F3C24">
          <w:rPr>
            <w:rStyle w:val="Lienhypertexte"/>
          </w:rPr>
          <w:t>https://github.com/langchain-ai/langchain</w:t>
        </w:r>
      </w:hyperlink>
    </w:p>
    <w:p w14:paraId="26E73A2C" w14:textId="77777777" w:rsidR="008F3C24" w:rsidRDefault="008F3C24">
      <w:pPr>
        <w:pStyle w:val="Notedebasdepage"/>
      </w:pPr>
      <w:proofErr w:type="spellStart"/>
      <w:r w:rsidRPr="008F3C24">
        <w:t>LlamaIndex</w:t>
      </w:r>
      <w:proofErr w:type="spellEnd"/>
      <w:r w:rsidRPr="008F3C24">
        <w:t xml:space="preserve"> : </w:t>
      </w:r>
      <w:hyperlink r:id="rId2" w:history="1">
        <w:r w:rsidRPr="008F3C24">
          <w:rPr>
            <w:rStyle w:val="Lienhypertexte"/>
          </w:rPr>
          <w:t>https://github.com/run-llama/llama_index</w:t>
        </w:r>
      </w:hyperlink>
    </w:p>
    <w:p w14:paraId="53386426" w14:textId="77777777" w:rsidR="00AF7979" w:rsidRDefault="008F3C24">
      <w:pPr>
        <w:pStyle w:val="Notedebasdepage"/>
      </w:pPr>
      <w:proofErr w:type="spellStart"/>
      <w:r w:rsidRPr="008F3C24">
        <w:t>Haystack</w:t>
      </w:r>
      <w:proofErr w:type="spellEnd"/>
      <w:r w:rsidRPr="008F3C24">
        <w:t xml:space="preserve"> : </w:t>
      </w:r>
      <w:hyperlink r:id="rId3" w:history="1">
        <w:r w:rsidRPr="008F3C24">
          <w:rPr>
            <w:rStyle w:val="Lienhypertexte"/>
          </w:rPr>
          <w:t>https://github.com/deepset-ai/haystack</w:t>
        </w:r>
      </w:hyperlink>
    </w:p>
    <w:p w14:paraId="53AB67E1" w14:textId="77777777" w:rsidR="00F42B49" w:rsidRDefault="008F3C24">
      <w:pPr>
        <w:pStyle w:val="Notedebasdepage"/>
      </w:pPr>
      <w:proofErr w:type="spellStart"/>
      <w:r w:rsidRPr="008F3C24">
        <w:t>OpenRag</w:t>
      </w:r>
      <w:proofErr w:type="spellEnd"/>
      <w:r w:rsidRPr="008F3C24">
        <w:t xml:space="preserve"> (Linagora) : </w:t>
      </w:r>
      <w:hyperlink r:id="rId4" w:history="1">
        <w:r w:rsidRPr="008F3C24">
          <w:rPr>
            <w:rStyle w:val="Lienhypertexte"/>
          </w:rPr>
          <w:t>https://github.com/linagora/openrag</w:t>
        </w:r>
      </w:hyperlink>
    </w:p>
    <w:p w14:paraId="2C47EEF9" w14:textId="496570F6" w:rsidR="003A6B02" w:rsidRDefault="00A46945">
      <w:pPr>
        <w:pStyle w:val="Notedebasdepage"/>
      </w:pPr>
      <w:r w:rsidRPr="00A46945">
        <w:t>[consultés le 14 juillet 2026]</w:t>
      </w:r>
      <w:r w:rsidR="00F42B49">
        <w:t>.</w:t>
      </w:r>
    </w:p>
  </w:footnote>
  <w:footnote w:id="27">
    <w:p w14:paraId="44BFFB14" w14:textId="24087F10" w:rsidR="00571D14" w:rsidRDefault="00571D14">
      <w:pPr>
        <w:pStyle w:val="Notedebasdepage"/>
      </w:pPr>
      <w:r>
        <w:rPr>
          <w:rStyle w:val="Appelnotedebasdep"/>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C06598">
        <w:t> ;</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2C9520D4" w:rsidR="00571D14" w:rsidRDefault="00571D14">
      <w:pPr>
        <w:pStyle w:val="Notedebasdepage"/>
      </w:pPr>
      <w:r>
        <w:rPr>
          <w:rStyle w:val="Appelnotedebasdep"/>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C06598">
        <w:t> ;</w:t>
      </w:r>
      <w:r w:rsidRPr="00571D14">
        <w:t xml:space="preserve"> il est cité ici comme ordre de grandeur.</w:t>
      </w:r>
    </w:p>
  </w:footnote>
  <w:footnote w:id="29">
    <w:p w14:paraId="62463B55" w14:textId="28E0F140" w:rsidR="00486C30" w:rsidRDefault="00486C30">
      <w:pPr>
        <w:pStyle w:val="Notedebasdepage"/>
      </w:pPr>
      <w:r>
        <w:rPr>
          <w:rStyle w:val="Appelnotedebasdep"/>
        </w:rPr>
        <w:footnoteRef/>
      </w:r>
      <w:r>
        <w:t xml:space="preserve"> </w:t>
      </w:r>
      <w:proofErr w:type="spellStart"/>
      <w:r w:rsidRPr="00486C30">
        <w:t>Ollama</w:t>
      </w:r>
      <w:proofErr w:type="spellEnd"/>
      <w:r w:rsidRPr="00486C30">
        <w:t xml:space="preserve">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en nuage ;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15C2B625" w:rsidR="00F76220" w:rsidRDefault="00F76220">
      <w:pPr>
        <w:pStyle w:val="Notedebasdepage"/>
      </w:pPr>
      <w:r>
        <w:rPr>
          <w:rStyle w:val="Appelnotedebasdep"/>
        </w:rPr>
        <w:footnoteRef/>
      </w:r>
      <w:r>
        <w:t xml:space="preserve"> </w:t>
      </w:r>
      <w:proofErr w:type="spellStart"/>
      <w:r w:rsidR="00ED1055" w:rsidRPr="00ED1055">
        <w:t>DSPy</w:t>
      </w:r>
      <w:proofErr w:type="spellEnd"/>
      <w:r w:rsidR="00ED1055" w:rsidRPr="00ED1055">
        <w:t xml:space="preserve"> (Stanford NLP) : </w:t>
      </w:r>
      <w:hyperlink r:id="rId5" w:history="1">
        <w:r w:rsidR="00ED1055" w:rsidRPr="00ED1055">
          <w:rPr>
            <w:rStyle w:val="Lienhypertexte"/>
          </w:rPr>
          <w:t>https://github.com/stanfordnlp/dspy</w:t>
        </w:r>
      </w:hyperlink>
      <w:r w:rsidR="00A46945">
        <w:t xml:space="preserve"> </w:t>
      </w:r>
      <w:r w:rsidR="00A46945" w:rsidRPr="00A46945">
        <w:t>[consulté le 14 juillet 2026]</w:t>
      </w:r>
      <w:r w:rsidR="00ED1055" w:rsidRPr="00ED1055">
        <w:t>.</w:t>
      </w:r>
    </w:p>
  </w:footnote>
  <w:footnote w:id="31">
    <w:p w14:paraId="71078711" w14:textId="30FD89C2" w:rsidR="007604B2" w:rsidRDefault="007604B2">
      <w:pPr>
        <w:pStyle w:val="Notedebasdepage"/>
      </w:pPr>
      <w:r>
        <w:rPr>
          <w:rStyle w:val="Appelnotedebasdep"/>
        </w:rPr>
        <w:footnoteRef/>
      </w:r>
      <w:r>
        <w:t xml:space="preserve"> </w:t>
      </w:r>
      <w:r w:rsidRPr="007604B2">
        <w:t>Le versionnage sémantique (</w:t>
      </w:r>
      <w:proofErr w:type="spellStart"/>
      <w:r w:rsidRPr="007604B2">
        <w:rPr>
          <w:i/>
          <w:iCs/>
        </w:rPr>
        <w:t>semantic</w:t>
      </w:r>
      <w:proofErr w:type="spellEnd"/>
      <w:r w:rsidRPr="007604B2">
        <w:rPr>
          <w:i/>
          <w:iCs/>
        </w:rPr>
        <w:t xml:space="preserve"> versioning</w:t>
      </w:r>
      <w:r w:rsidRPr="007604B2">
        <w:t>) numérote les versions X.Y.Z : les corrections incrémentent Z, les ajouts compatibles Y, et seul un changement de X autorise une rupture de compatibilité. Par convention, une numérotation en 0.x signale une interface qui ne garantit pas encore cette stabilité.</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Titre1"/>
      <w:lvlText w:val="%1."/>
      <w:lvlJc w:val="left"/>
      <w:pPr>
        <w:ind w:left="431" w:hanging="431"/>
      </w:pPr>
      <w:rPr>
        <w:rFonts w:hint="default"/>
      </w:rPr>
    </w:lvl>
    <w:lvl w:ilvl="1">
      <w:start w:val="1"/>
      <w:numFmt w:val="decimal"/>
      <w:pStyle w:val="Titre2"/>
      <w:lvlText w:val="%1.%2"/>
      <w:lvlJc w:val="left"/>
      <w:pPr>
        <w:ind w:left="578" w:hanging="578"/>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tabs>
          <w:tab w:val="num" w:pos="862"/>
        </w:tabs>
        <w:ind w:left="862" w:hanging="862"/>
      </w:pPr>
      <w:rPr>
        <w:rFonts w:hint="default"/>
      </w:rPr>
    </w:lvl>
    <w:lvl w:ilvl="4">
      <w:start w:val="1"/>
      <w:numFmt w:val="decimal"/>
      <w:pStyle w:val="Titre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14B3"/>
    <w:rsid w:val="0000641C"/>
    <w:rsid w:val="000068B2"/>
    <w:rsid w:val="000121BA"/>
    <w:rsid w:val="00013F29"/>
    <w:rsid w:val="00016C50"/>
    <w:rsid w:val="00016DFE"/>
    <w:rsid w:val="00020CC9"/>
    <w:rsid w:val="00021CC7"/>
    <w:rsid w:val="000231C9"/>
    <w:rsid w:val="000263FE"/>
    <w:rsid w:val="00031619"/>
    <w:rsid w:val="00031AF5"/>
    <w:rsid w:val="00035121"/>
    <w:rsid w:val="000522E8"/>
    <w:rsid w:val="00053BD0"/>
    <w:rsid w:val="000567C5"/>
    <w:rsid w:val="0006278A"/>
    <w:rsid w:val="00062A11"/>
    <w:rsid w:val="00062FC1"/>
    <w:rsid w:val="0006462C"/>
    <w:rsid w:val="000649CE"/>
    <w:rsid w:val="0006545B"/>
    <w:rsid w:val="0006611B"/>
    <w:rsid w:val="00066995"/>
    <w:rsid w:val="00072FEC"/>
    <w:rsid w:val="000827DC"/>
    <w:rsid w:val="000901AE"/>
    <w:rsid w:val="00090476"/>
    <w:rsid w:val="0009148E"/>
    <w:rsid w:val="00095EC2"/>
    <w:rsid w:val="000A10E3"/>
    <w:rsid w:val="000B5A99"/>
    <w:rsid w:val="000B78BF"/>
    <w:rsid w:val="000C3C7E"/>
    <w:rsid w:val="000C5D76"/>
    <w:rsid w:val="000C7890"/>
    <w:rsid w:val="000C7C69"/>
    <w:rsid w:val="000D076F"/>
    <w:rsid w:val="000D2110"/>
    <w:rsid w:val="000D31CA"/>
    <w:rsid w:val="000E3938"/>
    <w:rsid w:val="000E4FC8"/>
    <w:rsid w:val="000F0079"/>
    <w:rsid w:val="000F0553"/>
    <w:rsid w:val="000F405C"/>
    <w:rsid w:val="000F7134"/>
    <w:rsid w:val="000F73B9"/>
    <w:rsid w:val="00105C0E"/>
    <w:rsid w:val="00107C24"/>
    <w:rsid w:val="00110C83"/>
    <w:rsid w:val="001166D6"/>
    <w:rsid w:val="00120C54"/>
    <w:rsid w:val="0012502B"/>
    <w:rsid w:val="00136E12"/>
    <w:rsid w:val="00143348"/>
    <w:rsid w:val="00146EF4"/>
    <w:rsid w:val="00151874"/>
    <w:rsid w:val="0015603B"/>
    <w:rsid w:val="00156AFA"/>
    <w:rsid w:val="001572B0"/>
    <w:rsid w:val="00160AAA"/>
    <w:rsid w:val="00163759"/>
    <w:rsid w:val="00166F8B"/>
    <w:rsid w:val="00174218"/>
    <w:rsid w:val="0017421D"/>
    <w:rsid w:val="00181BE1"/>
    <w:rsid w:val="00186C60"/>
    <w:rsid w:val="001949C6"/>
    <w:rsid w:val="001A28B6"/>
    <w:rsid w:val="001A3D26"/>
    <w:rsid w:val="001A43DD"/>
    <w:rsid w:val="001A4FFE"/>
    <w:rsid w:val="001A7FBA"/>
    <w:rsid w:val="001B0354"/>
    <w:rsid w:val="001B2A22"/>
    <w:rsid w:val="001C6FD9"/>
    <w:rsid w:val="001D0F5C"/>
    <w:rsid w:val="001E7578"/>
    <w:rsid w:val="001F1300"/>
    <w:rsid w:val="001F4B46"/>
    <w:rsid w:val="001F4C4E"/>
    <w:rsid w:val="001F7162"/>
    <w:rsid w:val="001F72AF"/>
    <w:rsid w:val="00200172"/>
    <w:rsid w:val="00200D51"/>
    <w:rsid w:val="002029CA"/>
    <w:rsid w:val="00205934"/>
    <w:rsid w:val="00217B80"/>
    <w:rsid w:val="002240DF"/>
    <w:rsid w:val="00225200"/>
    <w:rsid w:val="002339D8"/>
    <w:rsid w:val="002340D0"/>
    <w:rsid w:val="002422F2"/>
    <w:rsid w:val="002429F7"/>
    <w:rsid w:val="00244E50"/>
    <w:rsid w:val="0024762E"/>
    <w:rsid w:val="00250F38"/>
    <w:rsid w:val="0025314C"/>
    <w:rsid w:val="00257667"/>
    <w:rsid w:val="00264C7F"/>
    <w:rsid w:val="0026561A"/>
    <w:rsid w:val="00266529"/>
    <w:rsid w:val="00267049"/>
    <w:rsid w:val="00273738"/>
    <w:rsid w:val="0027431E"/>
    <w:rsid w:val="00275F2D"/>
    <w:rsid w:val="0027762F"/>
    <w:rsid w:val="00282B84"/>
    <w:rsid w:val="00285613"/>
    <w:rsid w:val="0029794B"/>
    <w:rsid w:val="00297A5D"/>
    <w:rsid w:val="002A18D4"/>
    <w:rsid w:val="002A7950"/>
    <w:rsid w:val="002B3632"/>
    <w:rsid w:val="002B62BA"/>
    <w:rsid w:val="002B6863"/>
    <w:rsid w:val="002C1424"/>
    <w:rsid w:val="002C1982"/>
    <w:rsid w:val="002C4450"/>
    <w:rsid w:val="002C61DB"/>
    <w:rsid w:val="002D0AFA"/>
    <w:rsid w:val="002D50EB"/>
    <w:rsid w:val="002E17D5"/>
    <w:rsid w:val="002E1867"/>
    <w:rsid w:val="002F43A6"/>
    <w:rsid w:val="0030273A"/>
    <w:rsid w:val="00303728"/>
    <w:rsid w:val="00306561"/>
    <w:rsid w:val="0030754B"/>
    <w:rsid w:val="00312A70"/>
    <w:rsid w:val="003153E1"/>
    <w:rsid w:val="00315B8B"/>
    <w:rsid w:val="00316D99"/>
    <w:rsid w:val="003216C5"/>
    <w:rsid w:val="0032388B"/>
    <w:rsid w:val="00332818"/>
    <w:rsid w:val="00332CDE"/>
    <w:rsid w:val="00332F99"/>
    <w:rsid w:val="0033679B"/>
    <w:rsid w:val="00337318"/>
    <w:rsid w:val="00340618"/>
    <w:rsid w:val="0034197D"/>
    <w:rsid w:val="00344D48"/>
    <w:rsid w:val="00344DB3"/>
    <w:rsid w:val="00347467"/>
    <w:rsid w:val="00354988"/>
    <w:rsid w:val="0035677C"/>
    <w:rsid w:val="00362F79"/>
    <w:rsid w:val="00365570"/>
    <w:rsid w:val="00370AA7"/>
    <w:rsid w:val="003755B3"/>
    <w:rsid w:val="00375C1A"/>
    <w:rsid w:val="00375F86"/>
    <w:rsid w:val="00382D3A"/>
    <w:rsid w:val="003865AB"/>
    <w:rsid w:val="00396AC3"/>
    <w:rsid w:val="003A00ED"/>
    <w:rsid w:val="003A1E6D"/>
    <w:rsid w:val="003A339D"/>
    <w:rsid w:val="003A470B"/>
    <w:rsid w:val="003A6B02"/>
    <w:rsid w:val="003A6D28"/>
    <w:rsid w:val="003B4CAE"/>
    <w:rsid w:val="003B664C"/>
    <w:rsid w:val="003C4FC4"/>
    <w:rsid w:val="003C5F14"/>
    <w:rsid w:val="003D2F64"/>
    <w:rsid w:val="003E5C79"/>
    <w:rsid w:val="003E67CC"/>
    <w:rsid w:val="003F1714"/>
    <w:rsid w:val="00401552"/>
    <w:rsid w:val="00401F09"/>
    <w:rsid w:val="00402221"/>
    <w:rsid w:val="0041136C"/>
    <w:rsid w:val="00414771"/>
    <w:rsid w:val="004261FF"/>
    <w:rsid w:val="004270CB"/>
    <w:rsid w:val="00427E1E"/>
    <w:rsid w:val="004363F1"/>
    <w:rsid w:val="00441AB8"/>
    <w:rsid w:val="00447836"/>
    <w:rsid w:val="00447B82"/>
    <w:rsid w:val="00456FE9"/>
    <w:rsid w:val="00460A9A"/>
    <w:rsid w:val="004640C5"/>
    <w:rsid w:val="00464F43"/>
    <w:rsid w:val="00466B4A"/>
    <w:rsid w:val="00470B8C"/>
    <w:rsid w:val="00475690"/>
    <w:rsid w:val="004767E0"/>
    <w:rsid w:val="00477FD0"/>
    <w:rsid w:val="00481B57"/>
    <w:rsid w:val="00485761"/>
    <w:rsid w:val="00486C30"/>
    <w:rsid w:val="00487572"/>
    <w:rsid w:val="00487B0B"/>
    <w:rsid w:val="00491114"/>
    <w:rsid w:val="00492FFE"/>
    <w:rsid w:val="00493654"/>
    <w:rsid w:val="0049737F"/>
    <w:rsid w:val="004977AD"/>
    <w:rsid w:val="004A0833"/>
    <w:rsid w:val="004A497A"/>
    <w:rsid w:val="004A4D97"/>
    <w:rsid w:val="004A57E8"/>
    <w:rsid w:val="004B0F83"/>
    <w:rsid w:val="004C28D5"/>
    <w:rsid w:val="004D0FA8"/>
    <w:rsid w:val="004E0620"/>
    <w:rsid w:val="004E2323"/>
    <w:rsid w:val="004E3134"/>
    <w:rsid w:val="004E3978"/>
    <w:rsid w:val="004E41A6"/>
    <w:rsid w:val="004E4D41"/>
    <w:rsid w:val="004E5891"/>
    <w:rsid w:val="004F0313"/>
    <w:rsid w:val="004F1D7F"/>
    <w:rsid w:val="004F7656"/>
    <w:rsid w:val="00501CAF"/>
    <w:rsid w:val="00503999"/>
    <w:rsid w:val="005117EC"/>
    <w:rsid w:val="00512B4D"/>
    <w:rsid w:val="005133D1"/>
    <w:rsid w:val="005173EE"/>
    <w:rsid w:val="005210EE"/>
    <w:rsid w:val="005319F7"/>
    <w:rsid w:val="00541581"/>
    <w:rsid w:val="00545094"/>
    <w:rsid w:val="005460D4"/>
    <w:rsid w:val="005512FF"/>
    <w:rsid w:val="0055250E"/>
    <w:rsid w:val="005541F8"/>
    <w:rsid w:val="00561BA5"/>
    <w:rsid w:val="00562A52"/>
    <w:rsid w:val="00562EFE"/>
    <w:rsid w:val="0056703F"/>
    <w:rsid w:val="00571C64"/>
    <w:rsid w:val="00571D14"/>
    <w:rsid w:val="00571D5A"/>
    <w:rsid w:val="00573DF1"/>
    <w:rsid w:val="0058061D"/>
    <w:rsid w:val="00581927"/>
    <w:rsid w:val="00581A69"/>
    <w:rsid w:val="00584280"/>
    <w:rsid w:val="00592BB6"/>
    <w:rsid w:val="005951D9"/>
    <w:rsid w:val="00595CF5"/>
    <w:rsid w:val="005A2290"/>
    <w:rsid w:val="005A34AC"/>
    <w:rsid w:val="005A34CF"/>
    <w:rsid w:val="005B4FA1"/>
    <w:rsid w:val="005B6039"/>
    <w:rsid w:val="005B6CCD"/>
    <w:rsid w:val="005B6DF4"/>
    <w:rsid w:val="005C38FC"/>
    <w:rsid w:val="005D0D21"/>
    <w:rsid w:val="005D6212"/>
    <w:rsid w:val="005E2149"/>
    <w:rsid w:val="005F0169"/>
    <w:rsid w:val="005F2F41"/>
    <w:rsid w:val="005F386B"/>
    <w:rsid w:val="005F6718"/>
    <w:rsid w:val="005F6927"/>
    <w:rsid w:val="005F7DD2"/>
    <w:rsid w:val="00600EF3"/>
    <w:rsid w:val="006022CB"/>
    <w:rsid w:val="006027D1"/>
    <w:rsid w:val="00602DAC"/>
    <w:rsid w:val="00602F01"/>
    <w:rsid w:val="00605333"/>
    <w:rsid w:val="006150EC"/>
    <w:rsid w:val="00621F8E"/>
    <w:rsid w:val="00636F63"/>
    <w:rsid w:val="006400CA"/>
    <w:rsid w:val="006408FA"/>
    <w:rsid w:val="00641A1D"/>
    <w:rsid w:val="0065318C"/>
    <w:rsid w:val="00653AA4"/>
    <w:rsid w:val="006548F1"/>
    <w:rsid w:val="00656B80"/>
    <w:rsid w:val="00657141"/>
    <w:rsid w:val="006654DD"/>
    <w:rsid w:val="0066593F"/>
    <w:rsid w:val="00670F37"/>
    <w:rsid w:val="006725C0"/>
    <w:rsid w:val="0067309D"/>
    <w:rsid w:val="006739F4"/>
    <w:rsid w:val="00676B92"/>
    <w:rsid w:val="0067742F"/>
    <w:rsid w:val="00681461"/>
    <w:rsid w:val="00687A66"/>
    <w:rsid w:val="00690AB3"/>
    <w:rsid w:val="006A0797"/>
    <w:rsid w:val="006A3221"/>
    <w:rsid w:val="006A62F9"/>
    <w:rsid w:val="006B77DB"/>
    <w:rsid w:val="006C009D"/>
    <w:rsid w:val="006C1B8F"/>
    <w:rsid w:val="006C2FFC"/>
    <w:rsid w:val="006C3D3A"/>
    <w:rsid w:val="006C6F63"/>
    <w:rsid w:val="006D5C26"/>
    <w:rsid w:val="006D7761"/>
    <w:rsid w:val="006E0001"/>
    <w:rsid w:val="006E0586"/>
    <w:rsid w:val="006E5E5C"/>
    <w:rsid w:val="006F0091"/>
    <w:rsid w:val="006F01C8"/>
    <w:rsid w:val="006F1E31"/>
    <w:rsid w:val="006F25E1"/>
    <w:rsid w:val="00703169"/>
    <w:rsid w:val="007073FE"/>
    <w:rsid w:val="00712F9C"/>
    <w:rsid w:val="00713A8E"/>
    <w:rsid w:val="0071566C"/>
    <w:rsid w:val="0071685B"/>
    <w:rsid w:val="007213F6"/>
    <w:rsid w:val="0072167A"/>
    <w:rsid w:val="00722A15"/>
    <w:rsid w:val="007240B0"/>
    <w:rsid w:val="00724666"/>
    <w:rsid w:val="0072481C"/>
    <w:rsid w:val="007272E6"/>
    <w:rsid w:val="007342EF"/>
    <w:rsid w:val="00735293"/>
    <w:rsid w:val="00736360"/>
    <w:rsid w:val="00743D38"/>
    <w:rsid w:val="00745156"/>
    <w:rsid w:val="0076016B"/>
    <w:rsid w:val="007604B2"/>
    <w:rsid w:val="00760850"/>
    <w:rsid w:val="007668B7"/>
    <w:rsid w:val="00771FFA"/>
    <w:rsid w:val="00776807"/>
    <w:rsid w:val="0078166E"/>
    <w:rsid w:val="00790A5B"/>
    <w:rsid w:val="0079459D"/>
    <w:rsid w:val="007969AF"/>
    <w:rsid w:val="007A1B6E"/>
    <w:rsid w:val="007A2291"/>
    <w:rsid w:val="007A256F"/>
    <w:rsid w:val="007A313A"/>
    <w:rsid w:val="007B59EB"/>
    <w:rsid w:val="007B5CC4"/>
    <w:rsid w:val="007C05E6"/>
    <w:rsid w:val="007C1E1C"/>
    <w:rsid w:val="007C2A3C"/>
    <w:rsid w:val="007C5631"/>
    <w:rsid w:val="007D5798"/>
    <w:rsid w:val="007E1F13"/>
    <w:rsid w:val="007E2867"/>
    <w:rsid w:val="007E73C5"/>
    <w:rsid w:val="007F2BB7"/>
    <w:rsid w:val="007F34A1"/>
    <w:rsid w:val="0081582F"/>
    <w:rsid w:val="00821D7F"/>
    <w:rsid w:val="008245EE"/>
    <w:rsid w:val="00833FC3"/>
    <w:rsid w:val="00834FA5"/>
    <w:rsid w:val="00841A74"/>
    <w:rsid w:val="00842450"/>
    <w:rsid w:val="00844304"/>
    <w:rsid w:val="0084433C"/>
    <w:rsid w:val="00844534"/>
    <w:rsid w:val="00846CBA"/>
    <w:rsid w:val="00846FB8"/>
    <w:rsid w:val="00847A38"/>
    <w:rsid w:val="008534B4"/>
    <w:rsid w:val="00856B3C"/>
    <w:rsid w:val="00856ECE"/>
    <w:rsid w:val="00862523"/>
    <w:rsid w:val="00865282"/>
    <w:rsid w:val="00874EF4"/>
    <w:rsid w:val="00875451"/>
    <w:rsid w:val="00881377"/>
    <w:rsid w:val="008825BD"/>
    <w:rsid w:val="008868D0"/>
    <w:rsid w:val="008908D3"/>
    <w:rsid w:val="00892287"/>
    <w:rsid w:val="008927AB"/>
    <w:rsid w:val="00892B9C"/>
    <w:rsid w:val="0089621F"/>
    <w:rsid w:val="008A05FD"/>
    <w:rsid w:val="008A061E"/>
    <w:rsid w:val="008A17CC"/>
    <w:rsid w:val="008A6494"/>
    <w:rsid w:val="008B2513"/>
    <w:rsid w:val="008B768C"/>
    <w:rsid w:val="008C2994"/>
    <w:rsid w:val="008C3DE4"/>
    <w:rsid w:val="008C5CD7"/>
    <w:rsid w:val="008D0FB6"/>
    <w:rsid w:val="008D5836"/>
    <w:rsid w:val="008D627D"/>
    <w:rsid w:val="008D6C14"/>
    <w:rsid w:val="008E03B1"/>
    <w:rsid w:val="008E0758"/>
    <w:rsid w:val="008E4728"/>
    <w:rsid w:val="008E682C"/>
    <w:rsid w:val="008F3C24"/>
    <w:rsid w:val="00902A2F"/>
    <w:rsid w:val="00902D8B"/>
    <w:rsid w:val="0090324E"/>
    <w:rsid w:val="0091059C"/>
    <w:rsid w:val="00914E41"/>
    <w:rsid w:val="00916B4D"/>
    <w:rsid w:val="00921FE5"/>
    <w:rsid w:val="0092377A"/>
    <w:rsid w:val="00927A34"/>
    <w:rsid w:val="00933F4F"/>
    <w:rsid w:val="00934762"/>
    <w:rsid w:val="00940644"/>
    <w:rsid w:val="009479AD"/>
    <w:rsid w:val="00947C50"/>
    <w:rsid w:val="00950090"/>
    <w:rsid w:val="0095069E"/>
    <w:rsid w:val="009552D7"/>
    <w:rsid w:val="00955726"/>
    <w:rsid w:val="00960422"/>
    <w:rsid w:val="009624F3"/>
    <w:rsid w:val="009645A5"/>
    <w:rsid w:val="00967056"/>
    <w:rsid w:val="00972417"/>
    <w:rsid w:val="00974013"/>
    <w:rsid w:val="009752D0"/>
    <w:rsid w:val="00976DAB"/>
    <w:rsid w:val="00977933"/>
    <w:rsid w:val="00983ED0"/>
    <w:rsid w:val="0098555C"/>
    <w:rsid w:val="00990F4C"/>
    <w:rsid w:val="0099186D"/>
    <w:rsid w:val="00992B6B"/>
    <w:rsid w:val="0099602C"/>
    <w:rsid w:val="009A1601"/>
    <w:rsid w:val="009A4563"/>
    <w:rsid w:val="009A5DB4"/>
    <w:rsid w:val="009A64A1"/>
    <w:rsid w:val="009A6ED5"/>
    <w:rsid w:val="009A75D7"/>
    <w:rsid w:val="009B574E"/>
    <w:rsid w:val="009C17A0"/>
    <w:rsid w:val="009C4367"/>
    <w:rsid w:val="009C4F18"/>
    <w:rsid w:val="009C51D0"/>
    <w:rsid w:val="009D36A6"/>
    <w:rsid w:val="009D6CFB"/>
    <w:rsid w:val="009F25A7"/>
    <w:rsid w:val="009F5CBB"/>
    <w:rsid w:val="009F6B36"/>
    <w:rsid w:val="00A05CF2"/>
    <w:rsid w:val="00A05ECA"/>
    <w:rsid w:val="00A11AEB"/>
    <w:rsid w:val="00A12726"/>
    <w:rsid w:val="00A258B3"/>
    <w:rsid w:val="00A31AFF"/>
    <w:rsid w:val="00A327D4"/>
    <w:rsid w:val="00A406F6"/>
    <w:rsid w:val="00A42250"/>
    <w:rsid w:val="00A4307D"/>
    <w:rsid w:val="00A46945"/>
    <w:rsid w:val="00A514A4"/>
    <w:rsid w:val="00A53F1C"/>
    <w:rsid w:val="00A55DB1"/>
    <w:rsid w:val="00A57CFB"/>
    <w:rsid w:val="00A60E34"/>
    <w:rsid w:val="00A61F15"/>
    <w:rsid w:val="00A62BB8"/>
    <w:rsid w:val="00A63ED7"/>
    <w:rsid w:val="00A63F50"/>
    <w:rsid w:val="00A7303F"/>
    <w:rsid w:val="00A832D8"/>
    <w:rsid w:val="00A85EC2"/>
    <w:rsid w:val="00A86B65"/>
    <w:rsid w:val="00A9181F"/>
    <w:rsid w:val="00A96829"/>
    <w:rsid w:val="00A97D0B"/>
    <w:rsid w:val="00AA47CF"/>
    <w:rsid w:val="00AA4906"/>
    <w:rsid w:val="00AA52AE"/>
    <w:rsid w:val="00AA68B8"/>
    <w:rsid w:val="00AB17AA"/>
    <w:rsid w:val="00AB1D27"/>
    <w:rsid w:val="00AB5940"/>
    <w:rsid w:val="00AC1942"/>
    <w:rsid w:val="00AC6DC4"/>
    <w:rsid w:val="00AD07F3"/>
    <w:rsid w:val="00AD240C"/>
    <w:rsid w:val="00AD2753"/>
    <w:rsid w:val="00AD666D"/>
    <w:rsid w:val="00AD6835"/>
    <w:rsid w:val="00AE255D"/>
    <w:rsid w:val="00AF1E46"/>
    <w:rsid w:val="00AF21A5"/>
    <w:rsid w:val="00AF40BB"/>
    <w:rsid w:val="00AF7979"/>
    <w:rsid w:val="00B01FCC"/>
    <w:rsid w:val="00B04FCB"/>
    <w:rsid w:val="00B10433"/>
    <w:rsid w:val="00B17D0C"/>
    <w:rsid w:val="00B237C8"/>
    <w:rsid w:val="00B24719"/>
    <w:rsid w:val="00B248E4"/>
    <w:rsid w:val="00B3195F"/>
    <w:rsid w:val="00B31ED1"/>
    <w:rsid w:val="00B3292B"/>
    <w:rsid w:val="00B41D4C"/>
    <w:rsid w:val="00B42749"/>
    <w:rsid w:val="00B5059C"/>
    <w:rsid w:val="00B51B43"/>
    <w:rsid w:val="00B5449B"/>
    <w:rsid w:val="00B56219"/>
    <w:rsid w:val="00B56E6F"/>
    <w:rsid w:val="00B575E6"/>
    <w:rsid w:val="00B60C7A"/>
    <w:rsid w:val="00B63CFE"/>
    <w:rsid w:val="00B67554"/>
    <w:rsid w:val="00B6755F"/>
    <w:rsid w:val="00B678BB"/>
    <w:rsid w:val="00B71F66"/>
    <w:rsid w:val="00B74546"/>
    <w:rsid w:val="00B8161C"/>
    <w:rsid w:val="00B95F8D"/>
    <w:rsid w:val="00B96B5A"/>
    <w:rsid w:val="00B97842"/>
    <w:rsid w:val="00BA5DFF"/>
    <w:rsid w:val="00BB2C81"/>
    <w:rsid w:val="00BB3DB8"/>
    <w:rsid w:val="00BC2D59"/>
    <w:rsid w:val="00BC31EE"/>
    <w:rsid w:val="00BC3F99"/>
    <w:rsid w:val="00BC4F29"/>
    <w:rsid w:val="00BC4F88"/>
    <w:rsid w:val="00BD226F"/>
    <w:rsid w:val="00BD2398"/>
    <w:rsid w:val="00BE2B4A"/>
    <w:rsid w:val="00BE40D5"/>
    <w:rsid w:val="00BE5DFD"/>
    <w:rsid w:val="00BE7D63"/>
    <w:rsid w:val="00BF0740"/>
    <w:rsid w:val="00BF1408"/>
    <w:rsid w:val="00BF1AA2"/>
    <w:rsid w:val="00BF2C10"/>
    <w:rsid w:val="00BF4196"/>
    <w:rsid w:val="00BF716D"/>
    <w:rsid w:val="00BF740C"/>
    <w:rsid w:val="00C054E4"/>
    <w:rsid w:val="00C054F3"/>
    <w:rsid w:val="00C05986"/>
    <w:rsid w:val="00C06598"/>
    <w:rsid w:val="00C179A0"/>
    <w:rsid w:val="00C210D4"/>
    <w:rsid w:val="00C248D1"/>
    <w:rsid w:val="00C320C1"/>
    <w:rsid w:val="00C37820"/>
    <w:rsid w:val="00C44261"/>
    <w:rsid w:val="00C442B0"/>
    <w:rsid w:val="00C537A2"/>
    <w:rsid w:val="00C54C7B"/>
    <w:rsid w:val="00C577C1"/>
    <w:rsid w:val="00C650BA"/>
    <w:rsid w:val="00C66D0A"/>
    <w:rsid w:val="00C73D2E"/>
    <w:rsid w:val="00C84027"/>
    <w:rsid w:val="00C860C2"/>
    <w:rsid w:val="00C86139"/>
    <w:rsid w:val="00C862D2"/>
    <w:rsid w:val="00C926B6"/>
    <w:rsid w:val="00C97B7E"/>
    <w:rsid w:val="00CA1547"/>
    <w:rsid w:val="00CA2E90"/>
    <w:rsid w:val="00CA4677"/>
    <w:rsid w:val="00CB4B2D"/>
    <w:rsid w:val="00CB5A24"/>
    <w:rsid w:val="00CB6225"/>
    <w:rsid w:val="00CB7EC0"/>
    <w:rsid w:val="00CC063A"/>
    <w:rsid w:val="00CC2260"/>
    <w:rsid w:val="00CC26A6"/>
    <w:rsid w:val="00CC5D30"/>
    <w:rsid w:val="00CD022A"/>
    <w:rsid w:val="00CD28AD"/>
    <w:rsid w:val="00CD3301"/>
    <w:rsid w:val="00CD367C"/>
    <w:rsid w:val="00CD3907"/>
    <w:rsid w:val="00CD5615"/>
    <w:rsid w:val="00CD7371"/>
    <w:rsid w:val="00CE4533"/>
    <w:rsid w:val="00CE5B89"/>
    <w:rsid w:val="00CF131C"/>
    <w:rsid w:val="00CF3C47"/>
    <w:rsid w:val="00CF7255"/>
    <w:rsid w:val="00D02E8E"/>
    <w:rsid w:val="00D06997"/>
    <w:rsid w:val="00D07506"/>
    <w:rsid w:val="00D10C75"/>
    <w:rsid w:val="00D10FC1"/>
    <w:rsid w:val="00D133CE"/>
    <w:rsid w:val="00D13FCD"/>
    <w:rsid w:val="00D15C7D"/>
    <w:rsid w:val="00D1714B"/>
    <w:rsid w:val="00D17E00"/>
    <w:rsid w:val="00D26105"/>
    <w:rsid w:val="00D31F8D"/>
    <w:rsid w:val="00D35B86"/>
    <w:rsid w:val="00D37432"/>
    <w:rsid w:val="00D45D67"/>
    <w:rsid w:val="00D512CD"/>
    <w:rsid w:val="00D52392"/>
    <w:rsid w:val="00D6050D"/>
    <w:rsid w:val="00D60E94"/>
    <w:rsid w:val="00D61018"/>
    <w:rsid w:val="00D70A73"/>
    <w:rsid w:val="00D7501F"/>
    <w:rsid w:val="00D8516D"/>
    <w:rsid w:val="00D90A07"/>
    <w:rsid w:val="00D9266B"/>
    <w:rsid w:val="00DA5880"/>
    <w:rsid w:val="00DB0C31"/>
    <w:rsid w:val="00DB347D"/>
    <w:rsid w:val="00DC60C9"/>
    <w:rsid w:val="00DC6BE8"/>
    <w:rsid w:val="00DC72D6"/>
    <w:rsid w:val="00DE23B0"/>
    <w:rsid w:val="00DE4E0E"/>
    <w:rsid w:val="00DF070E"/>
    <w:rsid w:val="00DF1232"/>
    <w:rsid w:val="00DF529B"/>
    <w:rsid w:val="00DF60B6"/>
    <w:rsid w:val="00DF67BA"/>
    <w:rsid w:val="00E0073D"/>
    <w:rsid w:val="00E05075"/>
    <w:rsid w:val="00E112C8"/>
    <w:rsid w:val="00E11329"/>
    <w:rsid w:val="00E136A3"/>
    <w:rsid w:val="00E2497C"/>
    <w:rsid w:val="00E25FCE"/>
    <w:rsid w:val="00E41858"/>
    <w:rsid w:val="00E51F9F"/>
    <w:rsid w:val="00E601AC"/>
    <w:rsid w:val="00E65FD7"/>
    <w:rsid w:val="00E66EF0"/>
    <w:rsid w:val="00E67C4D"/>
    <w:rsid w:val="00E67D2E"/>
    <w:rsid w:val="00E756DF"/>
    <w:rsid w:val="00E829C1"/>
    <w:rsid w:val="00E8389C"/>
    <w:rsid w:val="00E95F9F"/>
    <w:rsid w:val="00E966C7"/>
    <w:rsid w:val="00EA0A92"/>
    <w:rsid w:val="00EA31F2"/>
    <w:rsid w:val="00EB08ED"/>
    <w:rsid w:val="00EB742C"/>
    <w:rsid w:val="00EC086B"/>
    <w:rsid w:val="00EC65C4"/>
    <w:rsid w:val="00EC6ACA"/>
    <w:rsid w:val="00ED1055"/>
    <w:rsid w:val="00ED289A"/>
    <w:rsid w:val="00ED3519"/>
    <w:rsid w:val="00EE3721"/>
    <w:rsid w:val="00EE60DB"/>
    <w:rsid w:val="00EE6D02"/>
    <w:rsid w:val="00EE7EF1"/>
    <w:rsid w:val="00EF026F"/>
    <w:rsid w:val="00F00278"/>
    <w:rsid w:val="00F06833"/>
    <w:rsid w:val="00F0740A"/>
    <w:rsid w:val="00F176DC"/>
    <w:rsid w:val="00F208CC"/>
    <w:rsid w:val="00F25597"/>
    <w:rsid w:val="00F35686"/>
    <w:rsid w:val="00F356D2"/>
    <w:rsid w:val="00F404A6"/>
    <w:rsid w:val="00F42615"/>
    <w:rsid w:val="00F42B49"/>
    <w:rsid w:val="00F43FD0"/>
    <w:rsid w:val="00F4700F"/>
    <w:rsid w:val="00F472E1"/>
    <w:rsid w:val="00F47CC1"/>
    <w:rsid w:val="00F5430C"/>
    <w:rsid w:val="00F578C9"/>
    <w:rsid w:val="00F57B1A"/>
    <w:rsid w:val="00F62388"/>
    <w:rsid w:val="00F6275B"/>
    <w:rsid w:val="00F63F97"/>
    <w:rsid w:val="00F67917"/>
    <w:rsid w:val="00F70A8F"/>
    <w:rsid w:val="00F72300"/>
    <w:rsid w:val="00F73F91"/>
    <w:rsid w:val="00F76220"/>
    <w:rsid w:val="00F821C2"/>
    <w:rsid w:val="00F83072"/>
    <w:rsid w:val="00F8376D"/>
    <w:rsid w:val="00FA2A4E"/>
    <w:rsid w:val="00FA632A"/>
    <w:rsid w:val="00FA68AD"/>
    <w:rsid w:val="00FA6EAB"/>
    <w:rsid w:val="00FB15EE"/>
    <w:rsid w:val="00FB7B99"/>
    <w:rsid w:val="00FD0957"/>
    <w:rsid w:val="00FD2B42"/>
    <w:rsid w:val="00FD2EF6"/>
    <w:rsid w:val="00FE0B37"/>
    <w:rsid w:val="00FE3544"/>
    <w:rsid w:val="00FE4672"/>
    <w:rsid w:val="00FE78C5"/>
    <w:rsid w:val="00FF3012"/>
    <w:rsid w:val="00FF35D1"/>
    <w:rsid w:val="00FF48FC"/>
    <w:rsid w:val="00FF59CE"/>
    <w:rsid w:val="00FF6840"/>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C47"/>
    <w:rPr>
      <w:rFonts w:ascii="Arial" w:hAnsi="Arial"/>
      <w:sz w:val="22"/>
      <w:szCs w:val="22"/>
      <w:lang w:eastAsia="en-US"/>
    </w:rPr>
  </w:style>
  <w:style w:type="paragraph" w:styleId="Titre1">
    <w:name w:val="heading 1"/>
    <w:basedOn w:val="Corpsdetexte"/>
    <w:next w:val="Corpsdetexte"/>
    <w:link w:val="Titre1C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Titre2">
    <w:name w:val="heading 2"/>
    <w:basedOn w:val="Titre1"/>
    <w:next w:val="Corpsdetexte"/>
    <w:link w:val="Titre2Car"/>
    <w:uiPriority w:val="9"/>
    <w:unhideWhenUsed/>
    <w:qFormat/>
    <w:rsid w:val="00217B80"/>
    <w:pPr>
      <w:numPr>
        <w:ilvl w:val="1"/>
      </w:numPr>
      <w:spacing w:before="240" w:after="180"/>
      <w:outlineLvl w:val="1"/>
    </w:pPr>
    <w:rPr>
      <w:bCs w:val="0"/>
      <w:iCs/>
      <w:sz w:val="28"/>
      <w:szCs w:val="28"/>
    </w:rPr>
  </w:style>
  <w:style w:type="paragraph" w:styleId="Titre3">
    <w:name w:val="heading 3"/>
    <w:basedOn w:val="Titre2"/>
    <w:next w:val="Corpsdetexte"/>
    <w:link w:val="Titre3Car"/>
    <w:uiPriority w:val="9"/>
    <w:unhideWhenUsed/>
    <w:qFormat/>
    <w:rsid w:val="00B04FCB"/>
    <w:pPr>
      <w:numPr>
        <w:ilvl w:val="2"/>
      </w:numPr>
      <w:outlineLvl w:val="2"/>
    </w:pPr>
    <w:rPr>
      <w:bCs/>
      <w:sz w:val="24"/>
      <w:szCs w:val="26"/>
    </w:rPr>
  </w:style>
  <w:style w:type="paragraph" w:styleId="Titre4">
    <w:name w:val="heading 4"/>
    <w:basedOn w:val="Titre3"/>
    <w:next w:val="Corpsdetexte"/>
    <w:link w:val="Titre4Car"/>
    <w:uiPriority w:val="9"/>
    <w:unhideWhenUsed/>
    <w:qFormat/>
    <w:rsid w:val="00031AF5"/>
    <w:pPr>
      <w:numPr>
        <w:ilvl w:val="3"/>
      </w:numPr>
      <w:outlineLvl w:val="3"/>
    </w:pPr>
    <w:rPr>
      <w:bCs w:val="0"/>
      <w:sz w:val="22"/>
      <w:szCs w:val="28"/>
    </w:rPr>
  </w:style>
  <w:style w:type="paragraph" w:styleId="Titre5">
    <w:name w:val="heading 5"/>
    <w:basedOn w:val="Titre4"/>
    <w:next w:val="Corpsdetexte"/>
    <w:link w:val="Titre5Car"/>
    <w:uiPriority w:val="9"/>
    <w:unhideWhenUsed/>
    <w:qFormat/>
    <w:rsid w:val="0058061D"/>
    <w:pPr>
      <w:numPr>
        <w:ilvl w:val="4"/>
      </w:numPr>
      <w:outlineLvl w:val="4"/>
    </w:pPr>
    <w:rPr>
      <w:b w:val="0"/>
      <w:bCs/>
      <w:i/>
      <w:iCs w:val="0"/>
      <w:szCs w:val="26"/>
    </w:rPr>
  </w:style>
  <w:style w:type="paragraph" w:styleId="Titre6">
    <w:name w:val="heading 6"/>
    <w:basedOn w:val="Normal"/>
    <w:next w:val="Normal"/>
    <w:link w:val="Titre6Car"/>
    <w:uiPriority w:val="9"/>
    <w:unhideWhenUsed/>
    <w:rsid w:val="00031AF5"/>
    <w:pPr>
      <w:spacing w:before="240" w:after="60"/>
      <w:outlineLvl w:val="5"/>
    </w:pPr>
    <w:rPr>
      <w:rFonts w:ascii="Calibri" w:eastAsia="Times New Roman" w:hAnsi="Calibri"/>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Corpsdetexte"/>
    <w:next w:val="Corpsdetexte"/>
    <w:link w:val="TitreCar"/>
    <w:uiPriority w:val="10"/>
    <w:qFormat/>
    <w:rsid w:val="000B78BF"/>
    <w:pPr>
      <w:spacing w:before="240" w:after="60"/>
      <w:jc w:val="center"/>
      <w:outlineLvl w:val="0"/>
    </w:pPr>
    <w:rPr>
      <w:rFonts w:eastAsia="Times New Roman"/>
      <w:b/>
      <w:bCs/>
      <w:kern w:val="28"/>
      <w:sz w:val="36"/>
      <w:szCs w:val="32"/>
    </w:rPr>
  </w:style>
  <w:style w:type="paragraph" w:styleId="Corpsdetexte">
    <w:name w:val="Body Text"/>
    <w:basedOn w:val="Normal"/>
    <w:link w:val="CorpsdetexteCar"/>
    <w:uiPriority w:val="99"/>
    <w:unhideWhenUsed/>
    <w:rsid w:val="000B78BF"/>
    <w:pPr>
      <w:spacing w:before="180" w:after="120" w:line="360" w:lineRule="auto"/>
      <w:jc w:val="both"/>
    </w:pPr>
  </w:style>
  <w:style w:type="character" w:customStyle="1" w:styleId="CorpsdetexteCar">
    <w:name w:val="Corps de texte Car"/>
    <w:link w:val="Corpsdetexte"/>
    <w:uiPriority w:val="99"/>
    <w:rsid w:val="000B78BF"/>
    <w:rPr>
      <w:rFonts w:ascii="Arial" w:hAnsi="Arial"/>
      <w:sz w:val="22"/>
      <w:szCs w:val="22"/>
      <w:lang w:eastAsia="en-US"/>
    </w:rPr>
  </w:style>
  <w:style w:type="character" w:customStyle="1" w:styleId="TitreCar">
    <w:name w:val="Titre Car"/>
    <w:link w:val="Titr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Corpsdetexte"/>
    <w:qFormat/>
    <w:rsid w:val="00AA47CF"/>
    <w:pPr>
      <w:jc w:val="center"/>
    </w:pPr>
  </w:style>
  <w:style w:type="paragraph" w:customStyle="1" w:styleId="pagedetitre-centrgrassoulign">
    <w:name w:val="page de titre - centré gras souligné"/>
    <w:basedOn w:val="Corpsdetexte"/>
    <w:qFormat/>
    <w:rsid w:val="00AA47CF"/>
    <w:pPr>
      <w:jc w:val="center"/>
    </w:pPr>
    <w:rPr>
      <w:b/>
      <w:u w:val="single"/>
    </w:rPr>
  </w:style>
  <w:style w:type="paragraph" w:customStyle="1" w:styleId="pagedetitre-centrgras">
    <w:name w:val="page de titre - centré gras"/>
    <w:basedOn w:val="Corpsdetexte"/>
    <w:qFormat/>
    <w:rsid w:val="00AA47CF"/>
    <w:pPr>
      <w:spacing w:before="120" w:after="60"/>
      <w:jc w:val="center"/>
    </w:pPr>
    <w:rPr>
      <w:b/>
    </w:rPr>
  </w:style>
  <w:style w:type="paragraph" w:styleId="Citation">
    <w:name w:val="Quote"/>
    <w:basedOn w:val="Corpsdetexte"/>
    <w:next w:val="Corpsdetexte"/>
    <w:link w:val="CitationCar"/>
    <w:uiPriority w:val="29"/>
    <w:qFormat/>
    <w:rsid w:val="00B95F8D"/>
    <w:pPr>
      <w:tabs>
        <w:tab w:val="right" w:pos="8222"/>
      </w:tabs>
      <w:spacing w:before="120" w:line="240" w:lineRule="auto"/>
      <w:ind w:left="284" w:right="284"/>
    </w:pPr>
    <w:rPr>
      <w:i/>
      <w:iCs/>
      <w:color w:val="000000"/>
    </w:rPr>
  </w:style>
  <w:style w:type="character" w:customStyle="1" w:styleId="CitationCar">
    <w:name w:val="Citation Car"/>
    <w:link w:val="Citation"/>
    <w:uiPriority w:val="29"/>
    <w:rsid w:val="00B95F8D"/>
    <w:rPr>
      <w:rFonts w:ascii="Arial" w:hAnsi="Arial"/>
      <w:i/>
      <w:iCs/>
      <w:color w:val="000000"/>
      <w:sz w:val="22"/>
      <w:szCs w:val="22"/>
      <w:lang w:eastAsia="en-US"/>
    </w:rPr>
  </w:style>
  <w:style w:type="paragraph" w:styleId="Pieddepage">
    <w:name w:val="footer"/>
    <w:basedOn w:val="Normal"/>
    <w:link w:val="PieddepageCar"/>
    <w:uiPriority w:val="99"/>
    <w:unhideWhenUsed/>
    <w:rsid w:val="00035121"/>
    <w:pPr>
      <w:tabs>
        <w:tab w:val="center" w:pos="4536"/>
        <w:tab w:val="right" w:pos="9072"/>
      </w:tabs>
    </w:pPr>
    <w:rPr>
      <w:sz w:val="16"/>
    </w:rPr>
  </w:style>
  <w:style w:type="character" w:customStyle="1" w:styleId="PieddepageCar">
    <w:name w:val="Pied de page Car"/>
    <w:link w:val="Pieddepage"/>
    <w:uiPriority w:val="99"/>
    <w:rsid w:val="00035121"/>
    <w:rPr>
      <w:rFonts w:ascii="Arial" w:hAnsi="Arial"/>
      <w:sz w:val="16"/>
      <w:szCs w:val="22"/>
      <w:lang w:eastAsia="en-US"/>
    </w:rPr>
  </w:style>
  <w:style w:type="paragraph" w:styleId="Textedebulles">
    <w:name w:val="Balloon Text"/>
    <w:basedOn w:val="Normal"/>
    <w:link w:val="TextedebullesCar"/>
    <w:uiPriority w:val="99"/>
    <w:semiHidden/>
    <w:unhideWhenUsed/>
    <w:rsid w:val="009A75D7"/>
    <w:rPr>
      <w:rFonts w:ascii="Tahoma" w:hAnsi="Tahoma" w:cs="Tahoma"/>
      <w:sz w:val="16"/>
      <w:szCs w:val="16"/>
    </w:rPr>
  </w:style>
  <w:style w:type="character" w:customStyle="1" w:styleId="TextedebullesCar">
    <w:name w:val="Texte de bulles Car"/>
    <w:link w:val="Textedebulles"/>
    <w:uiPriority w:val="99"/>
    <w:semiHidden/>
    <w:rsid w:val="009A75D7"/>
    <w:rPr>
      <w:rFonts w:ascii="Tahoma" w:hAnsi="Tahoma" w:cs="Tahoma"/>
      <w:sz w:val="16"/>
      <w:szCs w:val="16"/>
      <w:lang w:eastAsia="en-US"/>
    </w:rPr>
  </w:style>
  <w:style w:type="character" w:customStyle="1" w:styleId="Titre1Car">
    <w:name w:val="Titre 1 Car"/>
    <w:link w:val="Titre1"/>
    <w:uiPriority w:val="9"/>
    <w:rsid w:val="00475690"/>
    <w:rPr>
      <w:rFonts w:ascii="Arial" w:eastAsia="Times New Roman" w:hAnsi="Arial" w:cs="Times New Roman"/>
      <w:b/>
      <w:bCs/>
      <w:kern w:val="32"/>
      <w:sz w:val="32"/>
      <w:szCs w:val="32"/>
      <w:lang w:eastAsia="en-US"/>
    </w:rPr>
  </w:style>
  <w:style w:type="character" w:customStyle="1" w:styleId="Titre2Car">
    <w:name w:val="Titre 2 Car"/>
    <w:link w:val="Titre2"/>
    <w:uiPriority w:val="9"/>
    <w:rsid w:val="00217B80"/>
    <w:rPr>
      <w:rFonts w:ascii="Arial" w:eastAsia="Times New Roman" w:hAnsi="Arial"/>
      <w:b/>
      <w:iCs/>
      <w:kern w:val="32"/>
      <w:sz w:val="28"/>
      <w:szCs w:val="28"/>
      <w:lang w:eastAsia="en-US"/>
    </w:rPr>
  </w:style>
  <w:style w:type="character" w:customStyle="1" w:styleId="Titre3Car">
    <w:name w:val="Titre 3 Car"/>
    <w:link w:val="Titre3"/>
    <w:uiPriority w:val="9"/>
    <w:rsid w:val="00B04FCB"/>
    <w:rPr>
      <w:rFonts w:ascii="Arial" w:eastAsia="Times New Roman" w:hAnsi="Arial" w:cs="Times New Roman"/>
      <w:b/>
      <w:bCs/>
      <w:iCs/>
      <w:kern w:val="32"/>
      <w:sz w:val="24"/>
      <w:szCs w:val="26"/>
      <w:lang w:eastAsia="en-US"/>
    </w:rPr>
  </w:style>
  <w:style w:type="character" w:customStyle="1" w:styleId="Titre4Car">
    <w:name w:val="Titre 4 Car"/>
    <w:link w:val="Titre4"/>
    <w:uiPriority w:val="9"/>
    <w:rsid w:val="00031AF5"/>
    <w:rPr>
      <w:rFonts w:ascii="Arial" w:eastAsia="Times New Roman" w:hAnsi="Arial" w:cs="Times New Roman"/>
      <w:b/>
      <w:iCs/>
      <w:kern w:val="32"/>
      <w:sz w:val="22"/>
      <w:szCs w:val="28"/>
      <w:lang w:eastAsia="en-US"/>
    </w:rPr>
  </w:style>
  <w:style w:type="character" w:customStyle="1" w:styleId="Titre5Car">
    <w:name w:val="Titre 5 Car"/>
    <w:link w:val="Titre5"/>
    <w:uiPriority w:val="9"/>
    <w:rsid w:val="0058061D"/>
    <w:rPr>
      <w:rFonts w:ascii="Arial" w:eastAsia="Times New Roman" w:hAnsi="Arial" w:cs="Times New Roman"/>
      <w:bCs/>
      <w:i/>
      <w:kern w:val="32"/>
      <w:sz w:val="22"/>
      <w:szCs w:val="26"/>
      <w:lang w:eastAsia="en-US"/>
    </w:rPr>
  </w:style>
  <w:style w:type="character" w:customStyle="1" w:styleId="Titre6Car">
    <w:name w:val="Titre 6 Car"/>
    <w:link w:val="Titre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Titre1"/>
    <w:next w:val="Corpsdetexte"/>
    <w:qFormat/>
    <w:rsid w:val="00FF35D1"/>
    <w:pPr>
      <w:numPr>
        <w:numId w:val="0"/>
      </w:numPr>
      <w:jc w:val="center"/>
    </w:pPr>
  </w:style>
  <w:style w:type="paragraph" w:styleId="TM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M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M3">
    <w:name w:val="toc 3"/>
    <w:basedOn w:val="Normal"/>
    <w:next w:val="Normal"/>
    <w:autoRedefine/>
    <w:uiPriority w:val="39"/>
    <w:unhideWhenUsed/>
    <w:rsid w:val="002D50EB"/>
    <w:pPr>
      <w:spacing w:before="80" w:after="40"/>
      <w:ind w:left="567"/>
    </w:pPr>
  </w:style>
  <w:style w:type="paragraph" w:styleId="TM4">
    <w:name w:val="toc 4"/>
    <w:basedOn w:val="Normal"/>
    <w:next w:val="Normal"/>
    <w:autoRedefine/>
    <w:uiPriority w:val="39"/>
    <w:unhideWhenUsed/>
    <w:rsid w:val="002D50EB"/>
    <w:pPr>
      <w:spacing w:before="40" w:after="40"/>
      <w:ind w:left="851"/>
    </w:pPr>
    <w:rPr>
      <w:sz w:val="20"/>
    </w:rPr>
  </w:style>
  <w:style w:type="paragraph" w:styleId="TM5">
    <w:name w:val="toc 5"/>
    <w:basedOn w:val="Normal"/>
    <w:next w:val="Normal"/>
    <w:autoRedefine/>
    <w:uiPriority w:val="39"/>
    <w:unhideWhenUsed/>
    <w:rsid w:val="002D50EB"/>
    <w:pPr>
      <w:ind w:left="1134"/>
    </w:pPr>
    <w:rPr>
      <w:sz w:val="20"/>
    </w:rPr>
  </w:style>
  <w:style w:type="character" w:styleId="Lienhypertexte">
    <w:name w:val="Hyperlink"/>
    <w:uiPriority w:val="99"/>
    <w:unhideWhenUsed/>
    <w:rsid w:val="00B17D0C"/>
    <w:rPr>
      <w:color w:val="0000FF"/>
      <w:u w:val="single"/>
    </w:rPr>
  </w:style>
  <w:style w:type="paragraph" w:customStyle="1" w:styleId="titretabledesmatires">
    <w:name w:val="titre table des matières"/>
    <w:basedOn w:val="titrenonnumrotcentr"/>
    <w:next w:val="Corpsdetexte"/>
    <w:qFormat/>
    <w:rsid w:val="00B17D0C"/>
  </w:style>
  <w:style w:type="paragraph" w:customStyle="1" w:styleId="puceTB">
    <w:name w:val="puce TB"/>
    <w:basedOn w:val="Corpsdetexte"/>
    <w:qFormat/>
    <w:rsid w:val="001572B0"/>
    <w:pPr>
      <w:numPr>
        <w:numId w:val="3"/>
      </w:numPr>
      <w:spacing w:before="0" w:line="240" w:lineRule="auto"/>
      <w:ind w:left="851" w:hanging="284"/>
    </w:pPr>
  </w:style>
  <w:style w:type="paragraph" w:customStyle="1" w:styleId="source">
    <w:name w:val="source"/>
    <w:basedOn w:val="Corpsdetexte"/>
    <w:next w:val="Corpsdetexte"/>
    <w:qFormat/>
    <w:rsid w:val="008E0758"/>
    <w:pPr>
      <w:jc w:val="right"/>
    </w:pPr>
    <w:rPr>
      <w:sz w:val="18"/>
    </w:rPr>
  </w:style>
  <w:style w:type="paragraph" w:styleId="Lgende">
    <w:name w:val="caption"/>
    <w:basedOn w:val="Corpsdetexte"/>
    <w:uiPriority w:val="35"/>
    <w:unhideWhenUsed/>
    <w:qFormat/>
    <w:rsid w:val="00846CBA"/>
    <w:pPr>
      <w:spacing w:before="0" w:line="240" w:lineRule="auto"/>
      <w:jc w:val="center"/>
    </w:pPr>
    <w:rPr>
      <w:bCs/>
      <w:sz w:val="24"/>
      <w:szCs w:val="20"/>
    </w:rPr>
  </w:style>
  <w:style w:type="paragraph" w:styleId="Tabledesillustrations">
    <w:name w:val="table of figures"/>
    <w:basedOn w:val="Normal"/>
    <w:next w:val="Normal"/>
    <w:uiPriority w:val="99"/>
    <w:unhideWhenUsed/>
    <w:rsid w:val="00C66D0A"/>
  </w:style>
  <w:style w:type="paragraph" w:customStyle="1" w:styleId="CorpsdetexteTableau">
    <w:name w:val="Corps de texte Tableau"/>
    <w:basedOn w:val="Corpsdetexte"/>
    <w:rsid w:val="00844534"/>
    <w:pPr>
      <w:spacing w:before="80" w:after="80" w:line="240" w:lineRule="auto"/>
      <w:jc w:val="left"/>
    </w:pPr>
    <w:rPr>
      <w:rFonts w:eastAsia="Times New Roman"/>
      <w:szCs w:val="20"/>
      <w:lang w:val="fr-FR" w:eastAsia="fr-FR"/>
    </w:rPr>
  </w:style>
  <w:style w:type="table" w:styleId="Grilledutableau">
    <w:name w:val="Table Grid"/>
    <w:basedOn w:val="Tableau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unhideWhenUsed/>
    <w:rsid w:val="001F4C4E"/>
    <w:pPr>
      <w:ind w:left="426" w:hanging="142"/>
    </w:pPr>
    <w:rPr>
      <w:sz w:val="20"/>
      <w:szCs w:val="20"/>
    </w:rPr>
  </w:style>
  <w:style w:type="character" w:customStyle="1" w:styleId="NotedebasdepageCar">
    <w:name w:val="Note de bas de page Car"/>
    <w:link w:val="Notedebasdepage"/>
    <w:uiPriority w:val="99"/>
    <w:rsid w:val="001F4C4E"/>
    <w:rPr>
      <w:rFonts w:ascii="Arial" w:hAnsi="Arial"/>
      <w:lang w:eastAsia="en-US"/>
    </w:rPr>
  </w:style>
  <w:style w:type="character" w:styleId="Appelnotedebasdep">
    <w:name w:val="footnote reference"/>
    <w:uiPriority w:val="99"/>
    <w:semiHidden/>
    <w:unhideWhenUsed/>
    <w:rsid w:val="00E756DF"/>
    <w:rPr>
      <w:vertAlign w:val="superscript"/>
    </w:rPr>
  </w:style>
  <w:style w:type="paragraph" w:customStyle="1" w:styleId="rfrencesbibliographiques">
    <w:name w:val="références bibliographiques"/>
    <w:basedOn w:val="Corpsdetexte"/>
    <w:qFormat/>
    <w:rsid w:val="0055250E"/>
    <w:pPr>
      <w:spacing w:before="120" w:line="240" w:lineRule="auto"/>
    </w:pPr>
  </w:style>
  <w:style w:type="paragraph" w:styleId="Textebrut">
    <w:name w:val="Plain Text"/>
    <w:basedOn w:val="Normal"/>
    <w:link w:val="TextebrutCar"/>
    <w:uiPriority w:val="99"/>
    <w:semiHidden/>
    <w:unhideWhenUsed/>
    <w:rsid w:val="004F7656"/>
    <w:rPr>
      <w:rFonts w:ascii="Calibri" w:hAnsi="Calibri" w:cs="Consolas"/>
      <w:szCs w:val="21"/>
    </w:rPr>
  </w:style>
  <w:style w:type="character" w:customStyle="1" w:styleId="TextebrutCar">
    <w:name w:val="Texte brut Car"/>
    <w:basedOn w:val="Policepardfaut"/>
    <w:link w:val="Textebrut"/>
    <w:uiPriority w:val="99"/>
    <w:semiHidden/>
    <w:rsid w:val="004F7656"/>
    <w:rPr>
      <w:rFonts w:cs="Consolas"/>
      <w:sz w:val="22"/>
      <w:szCs w:val="21"/>
      <w:lang w:eastAsia="en-US"/>
    </w:rPr>
  </w:style>
  <w:style w:type="character" w:styleId="Lienhypertextesuivivisit">
    <w:name w:val="FollowedHyperlink"/>
    <w:basedOn w:val="Policepardfaut"/>
    <w:uiPriority w:val="99"/>
    <w:semiHidden/>
    <w:unhideWhenUsed/>
    <w:rsid w:val="004F7656"/>
    <w:rPr>
      <w:color w:val="954F72" w:themeColor="followedHyperlink"/>
      <w:u w:val="single"/>
    </w:rPr>
  </w:style>
  <w:style w:type="paragraph" w:styleId="En-tte">
    <w:name w:val="header"/>
    <w:basedOn w:val="Normal"/>
    <w:link w:val="En-tteCar"/>
    <w:uiPriority w:val="99"/>
    <w:unhideWhenUsed/>
    <w:rsid w:val="009479AD"/>
    <w:pPr>
      <w:tabs>
        <w:tab w:val="center" w:pos="4536"/>
        <w:tab w:val="right" w:pos="9072"/>
      </w:tabs>
    </w:pPr>
  </w:style>
  <w:style w:type="character" w:customStyle="1" w:styleId="En-tteCar">
    <w:name w:val="En-tête Car"/>
    <w:basedOn w:val="Policepardfaut"/>
    <w:link w:val="En-tte"/>
    <w:uiPriority w:val="99"/>
    <w:rsid w:val="009479AD"/>
    <w:rPr>
      <w:rFonts w:ascii="Arial" w:hAnsi="Arial"/>
      <w:sz w:val="22"/>
      <w:szCs w:val="22"/>
      <w:lang w:eastAsia="en-US"/>
    </w:rPr>
  </w:style>
  <w:style w:type="paragraph" w:styleId="Notedefin">
    <w:name w:val="endnote text"/>
    <w:basedOn w:val="Normal"/>
    <w:link w:val="NotedefinCar"/>
    <w:uiPriority w:val="99"/>
    <w:semiHidden/>
    <w:unhideWhenUsed/>
    <w:rsid w:val="00E11329"/>
    <w:rPr>
      <w:sz w:val="20"/>
      <w:szCs w:val="20"/>
    </w:rPr>
  </w:style>
  <w:style w:type="character" w:customStyle="1" w:styleId="NotedefinCar">
    <w:name w:val="Note de fin Car"/>
    <w:basedOn w:val="Policepardfaut"/>
    <w:link w:val="Notedefin"/>
    <w:uiPriority w:val="99"/>
    <w:semiHidden/>
    <w:rsid w:val="00E11329"/>
    <w:rPr>
      <w:rFonts w:ascii="Arial" w:hAnsi="Arial"/>
      <w:lang w:eastAsia="en-US"/>
    </w:rPr>
  </w:style>
  <w:style w:type="character" w:styleId="Appeldenotedefin">
    <w:name w:val="endnote reference"/>
    <w:basedOn w:val="Policepardfaut"/>
    <w:uiPriority w:val="99"/>
    <w:semiHidden/>
    <w:unhideWhenUsed/>
    <w:rsid w:val="00E11329"/>
    <w:rPr>
      <w:vertAlign w:val="superscript"/>
    </w:rPr>
  </w:style>
  <w:style w:type="paragraph" w:customStyle="1" w:styleId="CorpsdeText">
    <w:name w:val="Corps de Text"/>
    <w:basedOn w:val="Corpsdetexte"/>
    <w:link w:val="CorpsdeTextCar"/>
    <w:qFormat/>
    <w:rsid w:val="00CB7EC0"/>
  </w:style>
  <w:style w:type="character" w:customStyle="1" w:styleId="CorpsdeTextCar">
    <w:name w:val="Corps de Text Car"/>
    <w:basedOn w:val="Policepardfaut"/>
    <w:link w:val="CorpsdeText"/>
    <w:rsid w:val="00CB7EC0"/>
    <w:rPr>
      <w:rFonts w:ascii="Arial" w:hAnsi="Arial"/>
      <w:sz w:val="22"/>
      <w:szCs w:val="22"/>
      <w:lang w:eastAsia="en-US"/>
    </w:rPr>
  </w:style>
  <w:style w:type="paragraph" w:styleId="Bibliographie">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lev">
    <w:name w:val="Strong"/>
    <w:basedOn w:val="Policepardfaut"/>
    <w:uiPriority w:val="22"/>
    <w:qFormat/>
    <w:rsid w:val="00AD6835"/>
    <w:rPr>
      <w:b/>
      <w:bCs/>
    </w:rPr>
  </w:style>
  <w:style w:type="character" w:styleId="CodeHTML">
    <w:name w:val="HTML Code"/>
    <w:basedOn w:val="Policepardfaut"/>
    <w:uiPriority w:val="99"/>
    <w:semiHidden/>
    <w:unhideWhenUsed/>
    <w:rsid w:val="00AD6835"/>
    <w:rPr>
      <w:rFonts w:ascii="Courier New" w:eastAsia="Times New Roman" w:hAnsi="Courier New" w:cs="Courier New"/>
      <w:sz w:val="20"/>
      <w:szCs w:val="20"/>
    </w:rPr>
  </w:style>
  <w:style w:type="character" w:styleId="Accentuation">
    <w:name w:val="Emphasis"/>
    <w:basedOn w:val="Policepardfaut"/>
    <w:uiPriority w:val="20"/>
    <w:qFormat/>
    <w:rsid w:val="00AD6835"/>
    <w:rPr>
      <w:i/>
      <w:iCs/>
    </w:rPr>
  </w:style>
  <w:style w:type="table" w:styleId="TableauGrille4">
    <w:name w:val="Grid Table 4"/>
    <w:basedOn w:val="Tableau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4-Accentuation1">
    <w:name w:val="Grid Table 4 Accent 1"/>
    <w:basedOn w:val="Tableau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Paragraphedeliste">
    <w:name w:val="List Paragraph"/>
    <w:basedOn w:val="Normal"/>
    <w:uiPriority w:val="34"/>
    <w:qFormat/>
    <w:rsid w:val="00AC1942"/>
    <w:pPr>
      <w:ind w:left="720"/>
      <w:contextualSpacing/>
    </w:pPr>
  </w:style>
  <w:style w:type="character" w:styleId="Mentionnonrsolue">
    <w:name w:val="Unresolved Mention"/>
    <w:basedOn w:val="Policepardfaut"/>
    <w:uiPriority w:val="99"/>
    <w:semiHidden/>
    <w:unhideWhenUsed/>
    <w:rsid w:val="00ED10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sv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image" Target="media/image20.svg"/><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deepset-ai/haystack"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Props1.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4.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2340</TotalTime>
  <Pages>46</Pages>
  <Words>32422</Words>
  <Characters>178326</Characters>
  <Application>Microsoft Office Word</Application>
  <DocSecurity>0</DocSecurity>
  <Lines>1486</Lines>
  <Paragraphs>420</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210328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Daniel Garcia</cp:lastModifiedBy>
  <cp:revision>622</cp:revision>
  <cp:lastPrinted>2014-03-07T11:59:00Z</cp:lastPrinted>
  <dcterms:created xsi:type="dcterms:W3CDTF">2023-07-03T13:39:00Z</dcterms:created>
  <dcterms:modified xsi:type="dcterms:W3CDTF">2026-07-14T15:11:00Z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id="d0s9hblt"/&gt;&lt;style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