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F1B8" w14:textId="77777777" w:rsidR="00A77FBD" w:rsidRPr="00502FED" w:rsidRDefault="00A77FBD" w:rsidP="00A77FBD">
      <w:pPr>
        <w:rPr>
          <w:b/>
          <w:bCs/>
          <w:sz w:val="28"/>
          <w:szCs w:val="28"/>
        </w:rPr>
      </w:pPr>
      <w:r w:rsidRPr="00502FED">
        <w:rPr>
          <w:b/>
          <w:bCs/>
          <w:sz w:val="28"/>
          <w:szCs w:val="28"/>
        </w:rPr>
        <w:t>Introduction</w:t>
      </w:r>
    </w:p>
    <w:p w14:paraId="5EFFD837" w14:textId="77777777" w:rsidR="00BF46B4" w:rsidRPr="00BF46B4" w:rsidRDefault="00BF46B4" w:rsidP="00BF46B4">
      <w:r w:rsidRPr="00502FED">
        <w:rPr>
          <w:b/>
          <w:bCs/>
          <w:sz w:val="28"/>
          <w:szCs w:val="28"/>
        </w:rPr>
        <w:t xml:space="preserve">Partie 1 </w:t>
      </w:r>
      <w:r w:rsidRPr="00BF46B4">
        <w:rPr>
          <w:b/>
          <w:bCs/>
        </w:rPr>
        <w:t>— Recherche &amp; littérature (le plan qu'on vient de faire)</w:t>
      </w:r>
      <w:r w:rsidRPr="00BF46B4">
        <w:t xml:space="preserve"> C'est la base théorique de ton mémoire. Tu réponds à la question </w:t>
      </w:r>
      <w:r w:rsidRPr="00BF46B4">
        <w:rPr>
          <w:i/>
          <w:iCs/>
        </w:rPr>
        <w:t>"pourquoi j'ai fait ces choix techniques"</w:t>
      </w:r>
      <w:r w:rsidRPr="00BF46B4">
        <w:t xml:space="preserve">. Ça représente environ </w:t>
      </w:r>
      <w:r w:rsidRPr="00BF46B4">
        <w:rPr>
          <w:b/>
          <w:bCs/>
        </w:rPr>
        <w:t>30% du travail total</w:t>
      </w:r>
      <w:r w:rsidRPr="00BF46B4">
        <w:t xml:space="preserve"> et se traduit par </w:t>
      </w:r>
      <w:proofErr w:type="spellStart"/>
      <w:r w:rsidRPr="00BF46B4">
        <w:t>roughly</w:t>
      </w:r>
      <w:proofErr w:type="spellEnd"/>
      <w:r w:rsidRPr="00BF46B4">
        <w:t xml:space="preserve"> 10-15 pages dans ton mémoire.</w:t>
      </w:r>
    </w:p>
    <w:p w14:paraId="413AE8D9" w14:textId="6CA4911F" w:rsidR="00256B34" w:rsidRPr="00BF46B4" w:rsidRDefault="00BF46B4" w:rsidP="00BF46B4">
      <w:r w:rsidRPr="00502FED">
        <w:rPr>
          <w:b/>
          <w:bCs/>
          <w:sz w:val="28"/>
          <w:szCs w:val="28"/>
        </w:rPr>
        <w:t xml:space="preserve">Partie 2 </w:t>
      </w:r>
      <w:r w:rsidRPr="00BF46B4">
        <w:rPr>
          <w:b/>
          <w:bCs/>
        </w:rPr>
        <w:t>— Développement</w:t>
      </w:r>
      <w:r w:rsidRPr="00BF46B4">
        <w:t xml:space="preserve"> On code le prototype ge-trouve.ch étape par étape. Pipeline RAG, interface web, déploiement. Environ </w:t>
      </w:r>
      <w:r w:rsidRPr="00BF46B4">
        <w:rPr>
          <w:b/>
          <w:bCs/>
        </w:rPr>
        <w:t>50% du travail</w:t>
      </w:r>
      <w:r w:rsidRPr="00BF46B4">
        <w:t>, c'est le cœur du projet</w:t>
      </w:r>
      <w:r w:rsidR="00E74A06">
        <w:t xml:space="preserve"> : </w:t>
      </w:r>
      <w:r w:rsidR="00256B34" w:rsidRPr="00256B34">
        <w:t xml:space="preserve">spécifications fonctionnelles, script de </w:t>
      </w:r>
      <w:proofErr w:type="spellStart"/>
      <w:r w:rsidR="00256B34" w:rsidRPr="00256B34">
        <w:t>scraping</w:t>
      </w:r>
      <w:proofErr w:type="spellEnd"/>
      <w:r w:rsidR="00256B34" w:rsidRPr="00256B34">
        <w:t xml:space="preserve"> ge.ch, pipeline RAG complet, interface web, déploiement sur le VPS </w:t>
      </w:r>
      <w:proofErr w:type="spellStart"/>
      <w:r w:rsidR="00256B34" w:rsidRPr="00256B34">
        <w:t>Infomaniak</w:t>
      </w:r>
      <w:proofErr w:type="spellEnd"/>
      <w:r w:rsidR="00256B34" w:rsidRPr="00256B34">
        <w:t>.</w:t>
      </w:r>
    </w:p>
    <w:p w14:paraId="392D1F33" w14:textId="77777777" w:rsidR="00BF46B4" w:rsidRPr="00256B34" w:rsidRDefault="00BF46B4" w:rsidP="00BF46B4">
      <w:r w:rsidRPr="00502FED">
        <w:rPr>
          <w:b/>
          <w:bCs/>
          <w:sz w:val="28"/>
          <w:szCs w:val="28"/>
        </w:rPr>
        <w:t xml:space="preserve">Partie 3 </w:t>
      </w:r>
      <w:r w:rsidRPr="00BF46B4">
        <w:rPr>
          <w:b/>
          <w:bCs/>
        </w:rPr>
        <w:t>— Évaluation</w:t>
      </w:r>
      <w:r w:rsidRPr="00BF46B4">
        <w:t xml:space="preserve"> On teste le système avec RAGAS, on mesure la qualité des réponses, on analyse les erreurs et les limites. </w:t>
      </w:r>
      <w:r w:rsidRPr="00256B34">
        <w:t xml:space="preserve">Environ </w:t>
      </w:r>
      <w:r w:rsidRPr="00256B34">
        <w:rPr>
          <w:b/>
          <w:bCs/>
        </w:rPr>
        <w:t>20% du travail</w:t>
      </w:r>
      <w:r w:rsidRPr="00256B34">
        <w:t xml:space="preserve">, </w:t>
      </w:r>
      <w:proofErr w:type="spellStart"/>
      <w:r w:rsidRPr="00256B34">
        <w:t>roughly</w:t>
      </w:r>
      <w:proofErr w:type="spellEnd"/>
      <w:r w:rsidRPr="00256B34">
        <w:t xml:space="preserve"> 5-8 pages.</w:t>
      </w:r>
    </w:p>
    <w:p w14:paraId="7B4B8BE3" w14:textId="77777777" w:rsidR="00A77FBD" w:rsidRPr="00502FED" w:rsidRDefault="00A77FBD" w:rsidP="00A77FBD">
      <w:pPr>
        <w:rPr>
          <w:b/>
          <w:bCs/>
          <w:sz w:val="24"/>
          <w:szCs w:val="24"/>
        </w:rPr>
      </w:pPr>
      <w:r w:rsidRPr="00502FED">
        <w:rPr>
          <w:b/>
          <w:bCs/>
          <w:sz w:val="24"/>
          <w:szCs w:val="24"/>
        </w:rPr>
        <w:t>Conclusion</w:t>
      </w:r>
    </w:p>
    <w:p w14:paraId="187240B9" w14:textId="77777777" w:rsidR="00A77FBD" w:rsidRPr="00502FED" w:rsidRDefault="00A77FBD" w:rsidP="00BF46B4">
      <w:pPr>
        <w:pBdr>
          <w:bottom w:val="single" w:sz="6" w:space="1" w:color="auto"/>
        </w:pBdr>
        <w:spacing w:after="120"/>
        <w:rPr>
          <w:b/>
          <w:bCs/>
          <w:sz w:val="28"/>
          <w:szCs w:val="28"/>
        </w:rPr>
      </w:pPr>
      <w:r w:rsidRPr="00502FED">
        <w:rPr>
          <w:b/>
          <w:bCs/>
          <w:sz w:val="28"/>
          <w:szCs w:val="28"/>
        </w:rPr>
        <w:t>Bibliographie</w:t>
      </w:r>
    </w:p>
    <w:p w14:paraId="48869D0D" w14:textId="77777777" w:rsidR="00BF46B4" w:rsidRPr="00BF46B4" w:rsidRDefault="00BF46B4" w:rsidP="00BF46B4">
      <w:pPr>
        <w:pBdr>
          <w:bottom w:val="single" w:sz="6" w:space="1" w:color="auto"/>
        </w:pBdr>
        <w:spacing w:after="120"/>
      </w:pPr>
    </w:p>
    <w:p w14:paraId="44EBD4F8" w14:textId="021FB566" w:rsidR="00A77FBD" w:rsidRPr="00502FED" w:rsidRDefault="00A77FBD" w:rsidP="00A77FBD">
      <w:pPr>
        <w:rPr>
          <w:b/>
          <w:bCs/>
          <w:sz w:val="28"/>
          <w:szCs w:val="28"/>
        </w:rPr>
      </w:pPr>
      <w:r w:rsidRPr="00502FED">
        <w:rPr>
          <w:b/>
          <w:bCs/>
          <w:sz w:val="28"/>
          <w:szCs w:val="28"/>
        </w:rPr>
        <w:t xml:space="preserve">Partie 1 </w:t>
      </w:r>
      <w:r w:rsidR="00056EDD" w:rsidRPr="00502FED">
        <w:rPr>
          <w:b/>
          <w:bCs/>
          <w:sz w:val="28"/>
          <w:szCs w:val="28"/>
        </w:rPr>
        <w:t>–</w:t>
      </w:r>
      <w:r w:rsidRPr="00502FED">
        <w:rPr>
          <w:b/>
          <w:bCs/>
          <w:sz w:val="28"/>
          <w:szCs w:val="28"/>
        </w:rPr>
        <w:t xml:space="preserve"> Revue de littérature</w:t>
      </w:r>
    </w:p>
    <w:p w14:paraId="6667AACF" w14:textId="7229C1CF" w:rsidR="005868BE" w:rsidRPr="005868BE" w:rsidRDefault="005868BE" w:rsidP="00A77FBD">
      <w:r w:rsidRPr="005868BE">
        <w:rPr>
          <w:b/>
          <w:bCs/>
        </w:rPr>
        <w:t>Chapitre 1 — Comprendre le RAG</w:t>
      </w:r>
    </w:p>
    <w:p w14:paraId="28735F54" w14:textId="77777777" w:rsidR="00351D64" w:rsidRPr="00351D64" w:rsidRDefault="00351D64" w:rsidP="00351D64">
      <w:r w:rsidRPr="00351D64">
        <w:rPr>
          <w:b/>
          <w:bCs/>
        </w:rPr>
        <w:t>1.1 — Les limites des grands modèles de langage</w:t>
      </w:r>
    </w:p>
    <w:p w14:paraId="6D1CE903" w14:textId="77777777" w:rsidR="00351D64" w:rsidRPr="00351D64" w:rsidRDefault="00351D64" w:rsidP="00351D64">
      <w:pPr>
        <w:numPr>
          <w:ilvl w:val="0"/>
          <w:numId w:val="8"/>
        </w:numPr>
      </w:pPr>
      <w:r w:rsidRPr="00351D64">
        <w:t>Hallucinations (Ji et al. 2023)</w:t>
      </w:r>
    </w:p>
    <w:p w14:paraId="09240D95" w14:textId="77777777" w:rsidR="00351D64" w:rsidRPr="00351D64" w:rsidRDefault="00351D64" w:rsidP="00351D64">
      <w:pPr>
        <w:numPr>
          <w:ilvl w:val="0"/>
          <w:numId w:val="8"/>
        </w:numPr>
      </w:pPr>
      <w:r w:rsidRPr="00351D64">
        <w:t>Données figées dans le temps (</w:t>
      </w:r>
      <w:proofErr w:type="spellStart"/>
      <w:r w:rsidRPr="00351D64">
        <w:t>cutoff</w:t>
      </w:r>
      <w:proofErr w:type="spellEnd"/>
      <w:r w:rsidRPr="00351D64">
        <w:t xml:space="preserve"> date)</w:t>
      </w:r>
    </w:p>
    <w:p w14:paraId="4729B969" w14:textId="77777777" w:rsidR="00351D64" w:rsidRPr="00351D64" w:rsidRDefault="00351D64" w:rsidP="00351D64">
      <w:pPr>
        <w:numPr>
          <w:ilvl w:val="0"/>
          <w:numId w:val="8"/>
        </w:numPr>
      </w:pPr>
      <w:r w:rsidRPr="00351D64">
        <w:t>Manque de spécialisation sur des domaines précis</w:t>
      </w:r>
    </w:p>
    <w:p w14:paraId="26BAD866" w14:textId="77777777" w:rsidR="00351D64" w:rsidRPr="00351D64" w:rsidRDefault="00351D64" w:rsidP="00351D64">
      <w:pPr>
        <w:numPr>
          <w:ilvl w:val="0"/>
          <w:numId w:val="8"/>
        </w:numPr>
      </w:pPr>
      <w:r w:rsidRPr="00351D64">
        <w:t>Problème de traçabilité des sources</w:t>
      </w:r>
    </w:p>
    <w:p w14:paraId="690C8011" w14:textId="77777777" w:rsidR="00351D64" w:rsidRPr="00351D64" w:rsidRDefault="00351D64" w:rsidP="00351D64">
      <w:r w:rsidRPr="00351D64">
        <w:rPr>
          <w:b/>
          <w:bCs/>
        </w:rPr>
        <w:t>1.2 — L'origine du RAG : l'article de Lewis et al. (2020)</w:t>
      </w:r>
    </w:p>
    <w:p w14:paraId="1F9A032A" w14:textId="77777777" w:rsidR="00351D64" w:rsidRPr="00351D64" w:rsidRDefault="00351D64" w:rsidP="00351D64">
      <w:pPr>
        <w:numPr>
          <w:ilvl w:val="0"/>
          <w:numId w:val="9"/>
        </w:numPr>
      </w:pPr>
      <w:r w:rsidRPr="00351D64">
        <w:t>Contexte : tâches NLP intensives en connaissances</w:t>
      </w:r>
    </w:p>
    <w:p w14:paraId="727826D0" w14:textId="77777777" w:rsidR="00351D64" w:rsidRPr="00351D64" w:rsidRDefault="00351D64" w:rsidP="00351D64">
      <w:pPr>
        <w:numPr>
          <w:ilvl w:val="0"/>
          <w:numId w:val="9"/>
        </w:numPr>
      </w:pPr>
      <w:r w:rsidRPr="00351D64">
        <w:t>L'idée centrale : combiner mémoire paramétrique (LLM) et mémoire non-paramétrique (base de documents)</w:t>
      </w:r>
    </w:p>
    <w:p w14:paraId="0676017C" w14:textId="77777777" w:rsidR="00351D64" w:rsidRPr="00351D64" w:rsidRDefault="00351D64" w:rsidP="00351D64">
      <w:pPr>
        <w:numPr>
          <w:ilvl w:val="0"/>
          <w:numId w:val="9"/>
        </w:numPr>
      </w:pPr>
      <w:r w:rsidRPr="00351D64">
        <w:t>Les résultats obtenus par Lewis sur les tâches QA</w:t>
      </w:r>
    </w:p>
    <w:p w14:paraId="7823B8B3" w14:textId="77777777" w:rsidR="00351D64" w:rsidRPr="00351D64" w:rsidRDefault="00351D64" w:rsidP="00351D64">
      <w:r w:rsidRPr="00351D64">
        <w:rPr>
          <w:b/>
          <w:bCs/>
        </w:rPr>
        <w:t>1.3 — Le pipeline RAG classique</w:t>
      </w:r>
    </w:p>
    <w:p w14:paraId="0D71B63F" w14:textId="77777777" w:rsidR="00351D64" w:rsidRPr="00351D64" w:rsidRDefault="00351D64" w:rsidP="00351D64">
      <w:pPr>
        <w:numPr>
          <w:ilvl w:val="0"/>
          <w:numId w:val="10"/>
        </w:numPr>
      </w:pPr>
      <w:r w:rsidRPr="00351D64">
        <w:t>Étape 1 : Indexation des documents (</w:t>
      </w:r>
      <w:proofErr w:type="spellStart"/>
      <w:r w:rsidRPr="00351D64">
        <w:t>chunking</w:t>
      </w:r>
      <w:proofErr w:type="spellEnd"/>
      <w:r w:rsidRPr="00351D64">
        <w:t xml:space="preserve"> + </w:t>
      </w:r>
      <w:proofErr w:type="spellStart"/>
      <w:r w:rsidRPr="00351D64">
        <w:t>embeddings</w:t>
      </w:r>
      <w:proofErr w:type="spellEnd"/>
      <w:r w:rsidRPr="00351D64">
        <w:t>)</w:t>
      </w:r>
    </w:p>
    <w:p w14:paraId="5E69553E" w14:textId="77777777" w:rsidR="00351D64" w:rsidRPr="00351D64" w:rsidRDefault="00351D64" w:rsidP="00351D64">
      <w:pPr>
        <w:numPr>
          <w:ilvl w:val="0"/>
          <w:numId w:val="10"/>
        </w:numPr>
      </w:pPr>
      <w:r w:rsidRPr="00351D64">
        <w:t xml:space="preserve">Étape 2 : </w:t>
      </w:r>
      <w:proofErr w:type="spellStart"/>
      <w:r w:rsidRPr="00351D64">
        <w:t>Retrieval</w:t>
      </w:r>
      <w:proofErr w:type="spellEnd"/>
      <w:r w:rsidRPr="00351D64">
        <w:t xml:space="preserve"> (recherche des passages pertinents)</w:t>
      </w:r>
    </w:p>
    <w:p w14:paraId="09F81ADF" w14:textId="77777777" w:rsidR="00351D64" w:rsidRPr="00351D64" w:rsidRDefault="00351D64" w:rsidP="00351D64">
      <w:pPr>
        <w:numPr>
          <w:ilvl w:val="0"/>
          <w:numId w:val="10"/>
        </w:numPr>
      </w:pPr>
      <w:r w:rsidRPr="00351D64">
        <w:t xml:space="preserve">Étape 3 : </w:t>
      </w:r>
      <w:proofErr w:type="spellStart"/>
      <w:r w:rsidRPr="00351D64">
        <w:t>Generation</w:t>
      </w:r>
      <w:proofErr w:type="spellEnd"/>
      <w:r w:rsidRPr="00351D64">
        <w:t xml:space="preserve"> (LLM répond avec le contexte)</w:t>
      </w:r>
    </w:p>
    <w:p w14:paraId="0E2B8D58" w14:textId="77777777" w:rsidR="00351D64" w:rsidRPr="00351D64" w:rsidRDefault="00351D64" w:rsidP="00351D64">
      <w:r w:rsidRPr="00351D64">
        <w:rPr>
          <w:b/>
          <w:bCs/>
        </w:rPr>
        <w:t>1.4 — L'évolution du RAG (Gao et al. 2023)</w:t>
      </w:r>
    </w:p>
    <w:p w14:paraId="37DA2284" w14:textId="77777777" w:rsidR="00351D64" w:rsidRPr="00351D64" w:rsidRDefault="00351D64" w:rsidP="00351D64">
      <w:pPr>
        <w:numPr>
          <w:ilvl w:val="0"/>
          <w:numId w:val="11"/>
        </w:numPr>
      </w:pPr>
      <w:proofErr w:type="spellStart"/>
      <w:r w:rsidRPr="00351D64">
        <w:t>Naive</w:t>
      </w:r>
      <w:proofErr w:type="spellEnd"/>
      <w:r w:rsidRPr="00351D64">
        <w:t xml:space="preserve"> RAG : la version basique</w:t>
      </w:r>
    </w:p>
    <w:p w14:paraId="466AE89C" w14:textId="77777777" w:rsidR="00351D64" w:rsidRPr="00351D64" w:rsidRDefault="00351D64" w:rsidP="00351D64">
      <w:pPr>
        <w:numPr>
          <w:ilvl w:val="0"/>
          <w:numId w:val="11"/>
        </w:numPr>
      </w:pPr>
      <w:r w:rsidRPr="00351D64">
        <w:t xml:space="preserve">Advanced RAG : </w:t>
      </w:r>
      <w:proofErr w:type="spellStart"/>
      <w:r w:rsidRPr="00351D64">
        <w:t>pre-retrieval</w:t>
      </w:r>
      <w:proofErr w:type="spellEnd"/>
      <w:r w:rsidRPr="00351D64">
        <w:t xml:space="preserve"> et post-</w:t>
      </w:r>
      <w:proofErr w:type="spellStart"/>
      <w:r w:rsidRPr="00351D64">
        <w:t>retrieval</w:t>
      </w:r>
      <w:proofErr w:type="spellEnd"/>
      <w:r w:rsidRPr="00351D64">
        <w:t xml:space="preserve"> optimisés</w:t>
      </w:r>
    </w:p>
    <w:p w14:paraId="0E6A8D87" w14:textId="77777777" w:rsidR="00351D64" w:rsidRPr="00351D64" w:rsidRDefault="00351D64" w:rsidP="00351D64">
      <w:pPr>
        <w:numPr>
          <w:ilvl w:val="0"/>
          <w:numId w:val="11"/>
        </w:numPr>
      </w:pPr>
      <w:proofErr w:type="spellStart"/>
      <w:r w:rsidRPr="00351D64">
        <w:t>Modular</w:t>
      </w:r>
      <w:proofErr w:type="spellEnd"/>
      <w:r w:rsidRPr="00351D64">
        <w:t xml:space="preserve"> RAG : architecture flexible et modulaire</w:t>
      </w:r>
    </w:p>
    <w:p w14:paraId="28C43A41" w14:textId="77777777" w:rsidR="00351D64" w:rsidRPr="00351D64" w:rsidRDefault="00351D64" w:rsidP="00351D64">
      <w:r w:rsidRPr="00351D64">
        <w:rPr>
          <w:b/>
          <w:bCs/>
        </w:rPr>
        <w:lastRenderedPageBreak/>
        <w:t>1.5 — Pourquoi le RAG est pertinent pour ge-trouve.ch</w:t>
      </w:r>
    </w:p>
    <w:p w14:paraId="0AFB8AA9" w14:textId="77777777" w:rsidR="00351D64" w:rsidRPr="00351D64" w:rsidRDefault="00351D64" w:rsidP="00351D64">
      <w:pPr>
        <w:numPr>
          <w:ilvl w:val="0"/>
          <w:numId w:val="12"/>
        </w:numPr>
      </w:pPr>
      <w:r w:rsidRPr="00351D64">
        <w:t>Documents officiels du canton → besoin de traçabilité</w:t>
      </w:r>
    </w:p>
    <w:p w14:paraId="6F032DF6" w14:textId="77777777" w:rsidR="00351D64" w:rsidRPr="00351D64" w:rsidRDefault="00351D64" w:rsidP="00351D64">
      <w:pPr>
        <w:numPr>
          <w:ilvl w:val="0"/>
          <w:numId w:val="12"/>
        </w:numPr>
      </w:pPr>
      <w:r w:rsidRPr="00351D64">
        <w:t>Mises à jour régulières des démarches → besoin de fraîcheur</w:t>
      </w:r>
    </w:p>
    <w:p w14:paraId="68073BE3" w14:textId="77777777" w:rsidR="00351D64" w:rsidRPr="00351D64" w:rsidRDefault="00351D64" w:rsidP="00351D64">
      <w:pPr>
        <w:numPr>
          <w:ilvl w:val="0"/>
          <w:numId w:val="12"/>
        </w:numPr>
      </w:pPr>
      <w:r w:rsidRPr="00351D64">
        <w:t xml:space="preserve">Domaine spécialisé (administratif suisse) → </w:t>
      </w:r>
      <w:proofErr w:type="spellStart"/>
      <w:r w:rsidRPr="00351D64">
        <w:t>LLMs</w:t>
      </w:r>
      <w:proofErr w:type="spellEnd"/>
      <w:r w:rsidRPr="00351D64">
        <w:t xml:space="preserve"> génériques insuffisants</w:t>
      </w:r>
    </w:p>
    <w:p w14:paraId="042296C2" w14:textId="6511B18D" w:rsidR="00460871" w:rsidRDefault="00460871" w:rsidP="00460871">
      <w:pPr>
        <w:rPr>
          <w:b/>
          <w:bCs/>
        </w:rPr>
      </w:pPr>
      <w:r w:rsidRPr="00460871">
        <w:rPr>
          <w:b/>
          <w:bCs/>
        </w:rPr>
        <w:t xml:space="preserve">Chapitre 2 — Choix du </w:t>
      </w:r>
      <w:proofErr w:type="spellStart"/>
      <w:r w:rsidRPr="00460871">
        <w:rPr>
          <w:b/>
          <w:bCs/>
        </w:rPr>
        <w:t>framework</w:t>
      </w:r>
      <w:proofErr w:type="spellEnd"/>
      <w:r w:rsidRPr="00460871">
        <w:rPr>
          <w:b/>
          <w:bCs/>
        </w:rPr>
        <w:t xml:space="preserve"> RAG</w:t>
      </w:r>
    </w:p>
    <w:p w14:paraId="45FB3A02" w14:textId="67728FC7" w:rsidR="008271AC" w:rsidRPr="005868BE" w:rsidRDefault="008271AC" w:rsidP="008271AC">
      <w:pPr>
        <w:numPr>
          <w:ilvl w:val="0"/>
          <w:numId w:val="2"/>
        </w:numPr>
      </w:pPr>
      <w:proofErr w:type="spellStart"/>
      <w:r w:rsidRPr="005868BE">
        <w:t>LangChain</w:t>
      </w:r>
      <w:proofErr w:type="spellEnd"/>
      <w:r w:rsidRPr="005868BE">
        <w:t xml:space="preserve"> vs </w:t>
      </w:r>
      <w:proofErr w:type="spellStart"/>
      <w:r w:rsidRPr="005868BE">
        <w:t>LlamaIndex</w:t>
      </w:r>
      <w:proofErr w:type="spellEnd"/>
      <w:r w:rsidRPr="005868BE">
        <w:t xml:space="preserve"> vs </w:t>
      </w:r>
      <w:proofErr w:type="spellStart"/>
      <w:r w:rsidRPr="005868BE">
        <w:t>OpenRAG</w:t>
      </w:r>
      <w:proofErr w:type="spellEnd"/>
      <w:r w:rsidR="00633129">
        <w:t xml:space="preserve"> vs </w:t>
      </w:r>
      <w:proofErr w:type="spellStart"/>
      <w:r w:rsidR="00633129">
        <w:t>Haystack</w:t>
      </w:r>
      <w:proofErr w:type="spellEnd"/>
      <w:r w:rsidR="00633129">
        <w:t xml:space="preserve"> vs </w:t>
      </w:r>
      <w:proofErr w:type="spellStart"/>
      <w:r w:rsidR="00633129">
        <w:t>RAGFlow</w:t>
      </w:r>
      <w:proofErr w:type="spellEnd"/>
    </w:p>
    <w:p w14:paraId="3F128EC0" w14:textId="235BD729" w:rsidR="008271AC" w:rsidRDefault="008271AC" w:rsidP="00460871">
      <w:pPr>
        <w:numPr>
          <w:ilvl w:val="0"/>
          <w:numId w:val="2"/>
        </w:numPr>
      </w:pPr>
      <w:r w:rsidRPr="005868BE">
        <w:t>Critères de comparaison : maturité, documentation, communauté, support français</w:t>
      </w:r>
    </w:p>
    <w:p w14:paraId="16CA28C1" w14:textId="05F264D2" w:rsidR="00CB09EC" w:rsidRPr="00CB09EC" w:rsidRDefault="00CB09EC" w:rsidP="00460871">
      <w:r w:rsidRPr="00CB09EC">
        <w:t xml:space="preserve">Un </w:t>
      </w:r>
      <w:proofErr w:type="spellStart"/>
      <w:r w:rsidRPr="00CB09EC">
        <w:t>framework</w:t>
      </w:r>
      <w:proofErr w:type="spellEnd"/>
      <w:r w:rsidRPr="00CB09EC">
        <w:t xml:space="preserve"> RAG, pour</w:t>
      </w:r>
      <w:r>
        <w:t xml:space="preserve"> </w:t>
      </w:r>
      <w:proofErr w:type="spellStart"/>
      <w:r w:rsidRPr="00CB09EC">
        <w:rPr>
          <w:b/>
          <w:bCs/>
        </w:rPr>
        <w:t>Retrieval-Augmented</w:t>
      </w:r>
      <w:proofErr w:type="spellEnd"/>
      <w:r w:rsidRPr="00CB09EC">
        <w:rPr>
          <w:b/>
          <w:bCs/>
        </w:rPr>
        <w:t xml:space="preserve"> </w:t>
      </w:r>
      <w:proofErr w:type="spellStart"/>
      <w:r w:rsidRPr="00CB09EC">
        <w:rPr>
          <w:b/>
          <w:bCs/>
        </w:rPr>
        <w:t>Generation</w:t>
      </w:r>
      <w:proofErr w:type="spellEnd"/>
      <w:r w:rsidRPr="00CB09EC">
        <w:t>, est une architecture qui combine un modèle de langage avec une recherche dans des sources externes.</w:t>
      </w:r>
      <w:r>
        <w:t xml:space="preserve"> </w:t>
      </w:r>
      <w:r w:rsidRPr="00CB09EC">
        <w:t>Il va d’abord récupérer des informations pertinentes dans une base de connaissances, puis les injecter au modèle pour générer une réponse plus précise et à jour.</w:t>
      </w:r>
      <w:r>
        <w:t xml:space="preserve"> </w:t>
      </w:r>
      <w:r w:rsidRPr="00CB09EC">
        <w:t>C’est utile pour limiter les hallucinations et répondre avec des données spécifiques à une entreprise ou à un domaine.</w:t>
      </w:r>
      <w:r>
        <w:t xml:space="preserve"> </w:t>
      </w:r>
      <w:r w:rsidRPr="00CB09EC">
        <w:t>En pratique, cela sert souvent à construire des assistants IA plus fiables sans réentraîner tout le modèle.</w:t>
      </w:r>
    </w:p>
    <w:p w14:paraId="0A580719" w14:textId="690E4149" w:rsidR="00460871" w:rsidRDefault="00460871">
      <w:pPr>
        <w:rPr>
          <w:b/>
          <w:bCs/>
        </w:rPr>
      </w:pPr>
      <w:r w:rsidRPr="005868BE">
        <w:rPr>
          <w:b/>
          <w:bCs/>
        </w:rPr>
        <w:t>Chapitre 3 — Choix du LLM</w:t>
      </w:r>
    </w:p>
    <w:p w14:paraId="420FCB3E" w14:textId="77777777" w:rsidR="00633129" w:rsidRPr="005868BE" w:rsidRDefault="00633129" w:rsidP="00633129">
      <w:pPr>
        <w:numPr>
          <w:ilvl w:val="0"/>
          <w:numId w:val="3"/>
        </w:numPr>
      </w:pPr>
      <w:r w:rsidRPr="005868BE">
        <w:t>Les grands modèles open source (Mistral, Llama, Falcon)</w:t>
      </w:r>
    </w:p>
    <w:p w14:paraId="72F4E90E" w14:textId="77777777" w:rsidR="00633129" w:rsidRPr="005868BE" w:rsidRDefault="00633129" w:rsidP="00633129">
      <w:pPr>
        <w:numPr>
          <w:ilvl w:val="0"/>
          <w:numId w:val="3"/>
        </w:numPr>
      </w:pPr>
      <w:r w:rsidRPr="005868BE">
        <w:t>Performance en français</w:t>
      </w:r>
    </w:p>
    <w:p w14:paraId="389DAEA1" w14:textId="77777777" w:rsidR="00633129" w:rsidRPr="005868BE" w:rsidRDefault="00633129" w:rsidP="00633129">
      <w:pPr>
        <w:numPr>
          <w:ilvl w:val="0"/>
          <w:numId w:val="3"/>
        </w:numPr>
      </w:pPr>
      <w:r w:rsidRPr="005868BE">
        <w:t>Contraintes de déploiement (RAM, vitesse)</w:t>
      </w:r>
    </w:p>
    <w:p w14:paraId="63379953" w14:textId="2EDFC81F" w:rsidR="00923276" w:rsidRPr="00923276" w:rsidRDefault="00923276">
      <w:r w:rsidRPr="00923276">
        <w:t>Un LLM, ou</w:t>
      </w:r>
      <w:r w:rsidR="00131166">
        <w:t xml:space="preserve"> </w:t>
      </w:r>
      <w:r w:rsidRPr="00923276">
        <w:rPr>
          <w:b/>
          <w:bCs/>
        </w:rPr>
        <w:t xml:space="preserve">Large </w:t>
      </w:r>
      <w:proofErr w:type="spellStart"/>
      <w:r w:rsidRPr="00923276">
        <w:rPr>
          <w:b/>
          <w:bCs/>
        </w:rPr>
        <w:t>Language</w:t>
      </w:r>
      <w:proofErr w:type="spellEnd"/>
      <w:r w:rsidRPr="00923276">
        <w:rPr>
          <w:b/>
          <w:bCs/>
        </w:rPr>
        <w:t xml:space="preserve"> Model</w:t>
      </w:r>
      <w:r w:rsidRPr="00923276">
        <w:t>, est un modèle d’intelligence artificielle entraîné sur énormément de textes pour comprendre et générer du langage naturel.</w:t>
      </w:r>
      <w:r>
        <w:t xml:space="preserve"> </w:t>
      </w:r>
      <w:r w:rsidRPr="00923276">
        <w:t>Il peut rédiger, résumer, traduire ou répondre à des questions en s’appuyant sur les régularités qu’il a apprises dans les données.</w:t>
      </w:r>
      <w:r w:rsidR="00131166">
        <w:t xml:space="preserve"> </w:t>
      </w:r>
      <w:r w:rsidRPr="00923276">
        <w:t xml:space="preserve">En pratique, c’est le moteur derrière beaucoup d’assistants IA comme </w:t>
      </w:r>
      <w:proofErr w:type="spellStart"/>
      <w:r w:rsidRPr="00923276">
        <w:t>ChatGPT</w:t>
      </w:r>
      <w:proofErr w:type="spellEnd"/>
      <w:r w:rsidRPr="00923276">
        <w:t>, Claude ou Gemini</w:t>
      </w:r>
    </w:p>
    <w:p w14:paraId="66BADE5A" w14:textId="77777777" w:rsidR="00460871" w:rsidRDefault="00460871" w:rsidP="00460871">
      <w:pPr>
        <w:rPr>
          <w:b/>
          <w:bCs/>
        </w:rPr>
      </w:pPr>
      <w:r w:rsidRPr="005868BE">
        <w:rPr>
          <w:b/>
          <w:bCs/>
        </w:rPr>
        <w:t xml:space="preserve">Chapitre 4 — Choix des </w:t>
      </w:r>
      <w:proofErr w:type="spellStart"/>
      <w:r w:rsidRPr="005868BE">
        <w:rPr>
          <w:b/>
          <w:bCs/>
        </w:rPr>
        <w:t>embeddings</w:t>
      </w:r>
      <w:proofErr w:type="spellEnd"/>
    </w:p>
    <w:p w14:paraId="6BC8FD57" w14:textId="77777777" w:rsidR="00633129" w:rsidRPr="005868BE" w:rsidRDefault="00633129" w:rsidP="00633129">
      <w:pPr>
        <w:numPr>
          <w:ilvl w:val="0"/>
          <w:numId w:val="4"/>
        </w:numPr>
      </w:pPr>
      <w:r w:rsidRPr="005868BE">
        <w:t xml:space="preserve">C'est quoi un </w:t>
      </w:r>
      <w:proofErr w:type="spellStart"/>
      <w:r w:rsidRPr="005868BE">
        <w:t>embedding</w:t>
      </w:r>
      <w:proofErr w:type="spellEnd"/>
      <w:r w:rsidRPr="005868BE">
        <w:t xml:space="preserve"> ?</w:t>
      </w:r>
    </w:p>
    <w:p w14:paraId="18ABE2A0" w14:textId="77777777" w:rsidR="00633129" w:rsidRPr="005868BE" w:rsidRDefault="00633129" w:rsidP="00633129">
      <w:pPr>
        <w:numPr>
          <w:ilvl w:val="0"/>
          <w:numId w:val="4"/>
        </w:numPr>
      </w:pPr>
      <w:r w:rsidRPr="005868BE">
        <w:t>Modèles multilingues vs spécialisés français</w:t>
      </w:r>
    </w:p>
    <w:p w14:paraId="1521DCE2" w14:textId="77777777" w:rsidR="00633129" w:rsidRPr="005868BE" w:rsidRDefault="00633129" w:rsidP="00633129">
      <w:pPr>
        <w:numPr>
          <w:ilvl w:val="0"/>
          <w:numId w:val="4"/>
        </w:numPr>
      </w:pPr>
      <w:r w:rsidRPr="005868BE">
        <w:t xml:space="preserve">Impact sur la qualité du </w:t>
      </w:r>
      <w:proofErr w:type="spellStart"/>
      <w:r w:rsidRPr="005868BE">
        <w:t>retrieval</w:t>
      </w:r>
      <w:proofErr w:type="spellEnd"/>
    </w:p>
    <w:p w14:paraId="58ED63B7" w14:textId="1CAF138C" w:rsidR="006F16E7" w:rsidRPr="006F16E7" w:rsidRDefault="006F16E7" w:rsidP="00460871">
      <w:r w:rsidRPr="006F16E7">
        <w:t xml:space="preserve">Les </w:t>
      </w:r>
      <w:proofErr w:type="spellStart"/>
      <w:r w:rsidRPr="006F16E7">
        <w:t>embeddings</w:t>
      </w:r>
      <w:proofErr w:type="spellEnd"/>
      <w:r w:rsidRPr="006F16E7">
        <w:t xml:space="preserve"> sont des représentations vectorielles numériques des textes, essentielles dans un système RAG pour mesurer la similarité sémantique lors de la récupération.</w:t>
      </w:r>
      <w:r>
        <w:t xml:space="preserve"> </w:t>
      </w:r>
      <w:r w:rsidRPr="006F16E7">
        <w:t xml:space="preserve">Le choix dépend de facteurs comme la langue (multilingue : BGE-M3 ou </w:t>
      </w:r>
      <w:proofErr w:type="spellStart"/>
      <w:r w:rsidRPr="006F16E7">
        <w:t>Cohere</w:t>
      </w:r>
      <w:proofErr w:type="spellEnd"/>
      <w:r w:rsidRPr="006F16E7">
        <w:t xml:space="preserve"> embed-v4 pour le français), la dimension (768-1536 pour un bon équilibre), le domaine (spécifique comme Qwen3 pour le code) et le coût (open-source comme NV-Embed-v2 gratuit vs payants comme </w:t>
      </w:r>
      <w:proofErr w:type="spellStart"/>
      <w:r w:rsidRPr="006F16E7">
        <w:t>OpenAI</w:t>
      </w:r>
      <w:proofErr w:type="spellEnd"/>
      <w:r w:rsidRPr="006F16E7">
        <w:t>).</w:t>
      </w:r>
      <w:r>
        <w:t xml:space="preserve"> </w:t>
      </w:r>
      <w:r w:rsidRPr="006F16E7">
        <w:t>Évaluez via des benchmarks comme MTEB sur vos données pour valider la précision, la vitesse et la latence.</w:t>
      </w:r>
      <w:r>
        <w:t xml:space="preserve"> </w:t>
      </w:r>
      <w:r w:rsidRPr="006F16E7">
        <w:t>Pour un usage en français à Genève, priorisez des modèles multilingues auto-hébergés pour la confidentialité.</w:t>
      </w:r>
    </w:p>
    <w:p w14:paraId="5210BFE7" w14:textId="77777777" w:rsidR="00460871" w:rsidRDefault="00460871" w:rsidP="00460871">
      <w:pPr>
        <w:rPr>
          <w:b/>
          <w:bCs/>
        </w:rPr>
      </w:pPr>
      <w:r w:rsidRPr="005868BE">
        <w:rPr>
          <w:b/>
          <w:bCs/>
        </w:rPr>
        <w:t>Chapitre 5 — Choix de la base vectorielle</w:t>
      </w:r>
    </w:p>
    <w:p w14:paraId="18524C47" w14:textId="77777777" w:rsidR="00633129" w:rsidRPr="005868BE" w:rsidRDefault="00633129" w:rsidP="00633129">
      <w:pPr>
        <w:numPr>
          <w:ilvl w:val="0"/>
          <w:numId w:val="5"/>
        </w:numPr>
      </w:pPr>
      <w:proofErr w:type="spellStart"/>
      <w:r w:rsidRPr="005868BE">
        <w:t>ChromaDB</w:t>
      </w:r>
      <w:proofErr w:type="spellEnd"/>
      <w:r w:rsidRPr="005868BE">
        <w:t xml:space="preserve"> vs FAISS vs </w:t>
      </w:r>
      <w:proofErr w:type="spellStart"/>
      <w:r w:rsidRPr="005868BE">
        <w:t>Qdrant</w:t>
      </w:r>
      <w:proofErr w:type="spellEnd"/>
    </w:p>
    <w:p w14:paraId="28450601" w14:textId="77777777" w:rsidR="00633129" w:rsidRPr="005868BE" w:rsidRDefault="00633129" w:rsidP="00633129">
      <w:pPr>
        <w:numPr>
          <w:ilvl w:val="0"/>
          <w:numId w:val="5"/>
        </w:numPr>
      </w:pPr>
      <w:r w:rsidRPr="005868BE">
        <w:t>Critères : performance, facilité, déploiement local</w:t>
      </w:r>
    </w:p>
    <w:p w14:paraId="379576CC" w14:textId="29BC4B44" w:rsidR="00F13A87" w:rsidRPr="00F13A87" w:rsidRDefault="00F13A87" w:rsidP="00460871">
      <w:r w:rsidRPr="00F13A87">
        <w:lastRenderedPageBreak/>
        <w:t xml:space="preserve">La base vectorielle stocke les </w:t>
      </w:r>
      <w:proofErr w:type="spellStart"/>
      <w:r w:rsidRPr="00F13A87">
        <w:t>embeddings</w:t>
      </w:r>
      <w:proofErr w:type="spellEnd"/>
      <w:r w:rsidRPr="00F13A87">
        <w:t xml:space="preserve"> pour une recherche rapide de similarité dans un système RAG, en utilisant des index comme HNSW ou IVF pour accélérer les requêtes.</w:t>
      </w:r>
      <w:r>
        <w:t xml:space="preserve"> </w:t>
      </w:r>
      <w:r w:rsidRPr="00F13A87">
        <w:t xml:space="preserve">Le choix repose sur l'échelle (Chroma ou </w:t>
      </w:r>
      <w:proofErr w:type="spellStart"/>
      <w:r w:rsidRPr="00F13A87">
        <w:t>pgvector</w:t>
      </w:r>
      <w:proofErr w:type="spellEnd"/>
      <w:r w:rsidRPr="00F13A87">
        <w:t xml:space="preserve"> pour &lt;5M vecteurs ; </w:t>
      </w:r>
      <w:proofErr w:type="spellStart"/>
      <w:r w:rsidRPr="00F13A87">
        <w:t>Milvus</w:t>
      </w:r>
      <w:proofErr w:type="spellEnd"/>
      <w:r w:rsidRPr="00F13A87">
        <w:t>/</w:t>
      </w:r>
      <w:proofErr w:type="spellStart"/>
      <w:r w:rsidRPr="00F13A87">
        <w:t>Zilliz</w:t>
      </w:r>
      <w:proofErr w:type="spellEnd"/>
      <w:r w:rsidRPr="00F13A87">
        <w:t xml:space="preserve"> pour milliards), le déploiement (FAISS open-source local ; </w:t>
      </w:r>
      <w:proofErr w:type="spellStart"/>
      <w:r w:rsidRPr="00F13A87">
        <w:t>Pinecone</w:t>
      </w:r>
      <w:proofErr w:type="spellEnd"/>
      <w:r w:rsidRPr="00F13A87">
        <w:t xml:space="preserve"> managé cloud), la performance (</w:t>
      </w:r>
      <w:proofErr w:type="spellStart"/>
      <w:r w:rsidRPr="00F13A87">
        <w:t>Qdrant</w:t>
      </w:r>
      <w:proofErr w:type="spellEnd"/>
      <w:r w:rsidRPr="00F13A87">
        <w:t xml:space="preserve"> rapide en Rust) et les </w:t>
      </w:r>
      <w:proofErr w:type="spellStart"/>
      <w:r w:rsidRPr="00F13A87">
        <w:t>features</w:t>
      </w:r>
      <w:proofErr w:type="spellEnd"/>
      <w:r w:rsidRPr="00F13A87">
        <w:t xml:space="preserve"> (</w:t>
      </w:r>
      <w:proofErr w:type="spellStart"/>
      <w:r w:rsidRPr="00F13A87">
        <w:t>Weaviate</w:t>
      </w:r>
      <w:proofErr w:type="spellEnd"/>
      <w:r w:rsidRPr="00F13A87">
        <w:t xml:space="preserve"> hybride vectoriel/texte).</w:t>
      </w:r>
      <w:r>
        <w:t xml:space="preserve"> </w:t>
      </w:r>
      <w:r w:rsidRPr="00F13A87">
        <w:t xml:space="preserve">Pour un pro à Genève comme vous, optez pour </w:t>
      </w:r>
      <w:proofErr w:type="spellStart"/>
      <w:r w:rsidRPr="00F13A87">
        <w:t>Qdrant</w:t>
      </w:r>
      <w:proofErr w:type="spellEnd"/>
      <w:r w:rsidRPr="00F13A87">
        <w:t xml:space="preserve"> ou </w:t>
      </w:r>
      <w:proofErr w:type="spellStart"/>
      <w:r w:rsidRPr="00F13A87">
        <w:t>pgvector</w:t>
      </w:r>
      <w:proofErr w:type="spellEnd"/>
      <w:r w:rsidRPr="00F13A87">
        <w:t xml:space="preserve"> auto-hébergé (sur </w:t>
      </w:r>
      <w:proofErr w:type="spellStart"/>
      <w:r w:rsidRPr="00F13A87">
        <w:t>Postgres</w:t>
      </w:r>
      <w:proofErr w:type="spellEnd"/>
      <w:r w:rsidRPr="00F13A87">
        <w:t>) pour la souveraineté des données et la simplicité en production.</w:t>
      </w:r>
      <w:r>
        <w:t xml:space="preserve"> </w:t>
      </w:r>
      <w:r w:rsidRPr="00F13A87">
        <w:t>Testez avec vos données via des benchmarks pour valider latence et précision.</w:t>
      </w:r>
    </w:p>
    <w:p w14:paraId="086C0CF9" w14:textId="77777777" w:rsidR="00460871" w:rsidRDefault="00460871" w:rsidP="00460871">
      <w:pPr>
        <w:rPr>
          <w:b/>
          <w:bCs/>
        </w:rPr>
      </w:pPr>
      <w:r w:rsidRPr="005868BE">
        <w:rPr>
          <w:b/>
          <w:bCs/>
        </w:rPr>
        <w:t>Chapitre 6 — Évaluation d'un système RAG</w:t>
      </w:r>
    </w:p>
    <w:p w14:paraId="548CA613" w14:textId="77777777" w:rsidR="00633129" w:rsidRPr="005868BE" w:rsidRDefault="00633129" w:rsidP="00633129">
      <w:pPr>
        <w:numPr>
          <w:ilvl w:val="0"/>
          <w:numId w:val="6"/>
        </w:numPr>
      </w:pPr>
      <w:r w:rsidRPr="005868BE">
        <w:t>Comment mesurer la qualité des réponses ?</w:t>
      </w:r>
    </w:p>
    <w:p w14:paraId="32CBFDE5" w14:textId="77777777" w:rsidR="00633129" w:rsidRPr="005868BE" w:rsidRDefault="00633129" w:rsidP="00633129">
      <w:pPr>
        <w:numPr>
          <w:ilvl w:val="0"/>
          <w:numId w:val="6"/>
        </w:numPr>
      </w:pPr>
      <w:r w:rsidRPr="005868BE">
        <w:t xml:space="preserve">Le </w:t>
      </w:r>
      <w:proofErr w:type="spellStart"/>
      <w:r w:rsidRPr="005868BE">
        <w:t>framework</w:t>
      </w:r>
      <w:proofErr w:type="spellEnd"/>
      <w:r w:rsidRPr="005868BE">
        <w:t xml:space="preserve"> RAGAS (Es 2024)</w:t>
      </w:r>
    </w:p>
    <w:p w14:paraId="56D80F9C" w14:textId="77777777" w:rsidR="00633129" w:rsidRPr="005868BE" w:rsidRDefault="00633129" w:rsidP="00633129">
      <w:pPr>
        <w:numPr>
          <w:ilvl w:val="0"/>
          <w:numId w:val="6"/>
        </w:numPr>
      </w:pPr>
      <w:r w:rsidRPr="005868BE">
        <w:t>Métriques : fidélité, pertinence, hallucinations</w:t>
      </w:r>
    </w:p>
    <w:p w14:paraId="5AF7042C" w14:textId="5D8906AE" w:rsidR="00F13A87" w:rsidRPr="00F13A87" w:rsidRDefault="005625FE" w:rsidP="00460871">
      <w:r w:rsidRPr="005625FE">
        <w:t xml:space="preserve">L'évaluation d'un système RAG mesure la qualité de la récupération (retriever) et de la génération (LLM), via des métriques comme </w:t>
      </w:r>
      <w:proofErr w:type="spellStart"/>
      <w:r w:rsidRPr="005625FE">
        <w:t>Context</w:t>
      </w:r>
      <w:proofErr w:type="spellEnd"/>
      <w:r w:rsidRPr="005625FE">
        <w:t xml:space="preserve"> </w:t>
      </w:r>
      <w:proofErr w:type="spellStart"/>
      <w:r w:rsidRPr="005625FE">
        <w:t>Precision</w:t>
      </w:r>
      <w:proofErr w:type="spellEnd"/>
      <w:r w:rsidRPr="005625FE">
        <w:t>/</w:t>
      </w:r>
      <w:proofErr w:type="spellStart"/>
      <w:r w:rsidRPr="005625FE">
        <w:t>Recall</w:t>
      </w:r>
      <w:proofErr w:type="spellEnd"/>
      <w:r w:rsidRPr="005625FE">
        <w:t xml:space="preserve"> (pertinence des docs récupérés), </w:t>
      </w:r>
      <w:proofErr w:type="spellStart"/>
      <w:r w:rsidRPr="005625FE">
        <w:t>Faithfulness</w:t>
      </w:r>
      <w:proofErr w:type="spellEnd"/>
      <w:r w:rsidRPr="005625FE">
        <w:t xml:space="preserve"> (fidélité aux sources sans hallucinations), et </w:t>
      </w:r>
      <w:proofErr w:type="spellStart"/>
      <w:r w:rsidRPr="005625FE">
        <w:t>Answer</w:t>
      </w:r>
      <w:proofErr w:type="spellEnd"/>
      <w:r w:rsidRPr="005625FE">
        <w:t xml:space="preserve"> Relevance (pertinence de la réponse).</w:t>
      </w:r>
      <w:r>
        <w:t xml:space="preserve"> </w:t>
      </w:r>
      <w:r w:rsidRPr="005625FE">
        <w:t xml:space="preserve">Utilisez des </w:t>
      </w:r>
      <w:proofErr w:type="spellStart"/>
      <w:r w:rsidRPr="005625FE">
        <w:t>frameworks</w:t>
      </w:r>
      <w:proofErr w:type="spellEnd"/>
      <w:r w:rsidRPr="005625FE">
        <w:t xml:space="preserve"> comme RAGAS ou TRIAD pour automatiser : créez un </w:t>
      </w:r>
      <w:proofErr w:type="spellStart"/>
      <w:r w:rsidRPr="005625FE">
        <w:t>dataset</w:t>
      </w:r>
      <w:proofErr w:type="spellEnd"/>
      <w:r w:rsidRPr="005625FE">
        <w:t xml:space="preserve"> de questions avec </w:t>
      </w:r>
      <w:proofErr w:type="spellStart"/>
      <w:r w:rsidRPr="005625FE">
        <w:t>ground</w:t>
      </w:r>
      <w:proofErr w:type="spellEnd"/>
      <w:r w:rsidRPr="005625FE">
        <w:t xml:space="preserve"> </w:t>
      </w:r>
      <w:proofErr w:type="spellStart"/>
      <w:r w:rsidRPr="005625FE">
        <w:t>truth</w:t>
      </w:r>
      <w:proofErr w:type="spellEnd"/>
      <w:r w:rsidRPr="005625FE">
        <w:t>, testez end-to-end, et surveillez latence/coûts en production.</w:t>
      </w:r>
      <w:r>
        <w:t xml:space="preserve"> </w:t>
      </w:r>
      <w:r w:rsidRPr="005625FE">
        <w:t xml:space="preserve">Pour un usage pro en finance/tech à Genève, intégrez LLM-as-a-Judge et monitoring continu (ex. </w:t>
      </w:r>
      <w:proofErr w:type="spellStart"/>
      <w:r w:rsidRPr="005625FE">
        <w:t>MLFlow</w:t>
      </w:r>
      <w:proofErr w:type="spellEnd"/>
      <w:r w:rsidRPr="005625FE">
        <w:t>) pour assurer robustesse et conformité RGPD.</w:t>
      </w:r>
    </w:p>
    <w:p w14:paraId="61F74910" w14:textId="7B9035B7" w:rsidR="00460871" w:rsidRDefault="00460871">
      <w:pPr>
        <w:rPr>
          <w:b/>
          <w:bCs/>
        </w:rPr>
      </w:pPr>
      <w:r w:rsidRPr="005868BE">
        <w:rPr>
          <w:b/>
          <w:bCs/>
        </w:rPr>
        <w:t>Chapitre 7 — RAG en contexte francophone</w:t>
      </w:r>
    </w:p>
    <w:p w14:paraId="028BCB97" w14:textId="77777777" w:rsidR="00633129" w:rsidRPr="005868BE" w:rsidRDefault="00633129" w:rsidP="00633129">
      <w:pPr>
        <w:numPr>
          <w:ilvl w:val="0"/>
          <w:numId w:val="7"/>
        </w:numPr>
      </w:pPr>
      <w:r w:rsidRPr="005868BE">
        <w:t>Spécificités du français administratif</w:t>
      </w:r>
    </w:p>
    <w:p w14:paraId="480E0EC3" w14:textId="77777777" w:rsidR="00633129" w:rsidRPr="005868BE" w:rsidRDefault="00633129" w:rsidP="00633129">
      <w:pPr>
        <w:numPr>
          <w:ilvl w:val="0"/>
          <w:numId w:val="7"/>
        </w:numPr>
      </w:pPr>
      <w:r w:rsidRPr="005868BE">
        <w:t xml:space="preserve">État de l'art des </w:t>
      </w:r>
      <w:proofErr w:type="spellStart"/>
      <w:r w:rsidRPr="005868BE">
        <w:t>LLMs</w:t>
      </w:r>
      <w:proofErr w:type="spellEnd"/>
      <w:r w:rsidRPr="005868BE">
        <w:t xml:space="preserve"> en français</w:t>
      </w:r>
    </w:p>
    <w:p w14:paraId="5E591D71" w14:textId="77777777" w:rsidR="00633129" w:rsidRPr="005868BE" w:rsidRDefault="00633129" w:rsidP="00633129">
      <w:pPr>
        <w:numPr>
          <w:ilvl w:val="0"/>
          <w:numId w:val="7"/>
        </w:numPr>
      </w:pPr>
      <w:r w:rsidRPr="005868BE">
        <w:t>Projets IA dans l'administration publique (CNAI 2024)</w:t>
      </w:r>
    </w:p>
    <w:p w14:paraId="057E0818" w14:textId="32CD2D4A" w:rsidR="00A5788C" w:rsidRPr="00633129" w:rsidRDefault="00EC4705">
      <w:r w:rsidRPr="00EC4705">
        <w:t xml:space="preserve">En contexte francophone, les systèmes RAG s'adaptent bien grâce à des modèles multilingues comme BGE-M3 ou NV-Embed-v2 pour les </w:t>
      </w:r>
      <w:proofErr w:type="spellStart"/>
      <w:r w:rsidRPr="00EC4705">
        <w:t>embeddings</w:t>
      </w:r>
      <w:proofErr w:type="spellEnd"/>
      <w:r w:rsidRPr="00EC4705">
        <w:t>, qui gèrent efficacement le français sans perte de performance sémantique.</w:t>
      </w:r>
      <w:r>
        <w:t xml:space="preserve"> </w:t>
      </w:r>
      <w:r w:rsidRPr="00EC4705">
        <w:t xml:space="preserve">Utilisez des bases de données comme </w:t>
      </w:r>
      <w:proofErr w:type="spellStart"/>
      <w:r w:rsidRPr="00EC4705">
        <w:t>Qdrant</w:t>
      </w:r>
      <w:proofErr w:type="spellEnd"/>
      <w:r w:rsidRPr="00EC4705">
        <w:t xml:space="preserve"> ou </w:t>
      </w:r>
      <w:proofErr w:type="spellStart"/>
      <w:r w:rsidRPr="00EC4705">
        <w:t>Weaviate</w:t>
      </w:r>
      <w:proofErr w:type="spellEnd"/>
      <w:r w:rsidRPr="00EC4705">
        <w:t xml:space="preserve"> avec des index HNSW optimisés pour le multilingue, et des </w:t>
      </w:r>
      <w:proofErr w:type="spellStart"/>
      <w:r w:rsidRPr="00EC4705">
        <w:t>LLMs</w:t>
      </w:r>
      <w:proofErr w:type="spellEnd"/>
      <w:r w:rsidRPr="00EC4705">
        <w:t xml:space="preserve"> comme Mistral ou </w:t>
      </w:r>
      <w:proofErr w:type="spellStart"/>
      <w:r w:rsidRPr="00EC4705">
        <w:t>Mixtral</w:t>
      </w:r>
      <w:proofErr w:type="spellEnd"/>
      <w:r w:rsidRPr="00EC4705">
        <w:t xml:space="preserve"> 8x22B, fluides en français pour une génération naturelle.</w:t>
      </w:r>
      <w:r>
        <w:t xml:space="preserve"> </w:t>
      </w:r>
      <w:r w:rsidRPr="00EC4705">
        <w:t xml:space="preserve">Des guides officiels français (DGE, </w:t>
      </w:r>
      <w:proofErr w:type="spellStart"/>
      <w:r w:rsidRPr="00EC4705">
        <w:t>FranceNum</w:t>
      </w:r>
      <w:proofErr w:type="spellEnd"/>
      <w:r w:rsidRPr="00EC4705">
        <w:t>) recommandent le RAG pour connecter données d'entreprise à l'IA, avec focus sur RGPD et souveraineté (</w:t>
      </w:r>
      <w:proofErr w:type="spellStart"/>
      <w:r w:rsidRPr="00EC4705">
        <w:t>auto-hébergement</w:t>
      </w:r>
      <w:proofErr w:type="spellEnd"/>
      <w:r w:rsidRPr="00EC4705">
        <w:t>) – idéal pour Genève/Abidjan.</w:t>
      </w:r>
      <w:r>
        <w:t xml:space="preserve"> </w:t>
      </w:r>
      <w:r w:rsidRPr="00EC4705">
        <w:t>Des recherches HAL et JETALN montrent des perfs élevées en éducation/sciences avec RAG en français.</w:t>
      </w:r>
    </w:p>
    <w:sectPr w:rsidR="00A5788C" w:rsidRPr="006331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EFF"/>
    <w:multiLevelType w:val="multilevel"/>
    <w:tmpl w:val="1D8C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465A"/>
    <w:multiLevelType w:val="multilevel"/>
    <w:tmpl w:val="6B3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23CA5"/>
    <w:multiLevelType w:val="multilevel"/>
    <w:tmpl w:val="B11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7273C"/>
    <w:multiLevelType w:val="multilevel"/>
    <w:tmpl w:val="A6D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2342B"/>
    <w:multiLevelType w:val="multilevel"/>
    <w:tmpl w:val="1D6C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D281A"/>
    <w:multiLevelType w:val="multilevel"/>
    <w:tmpl w:val="73AC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33668"/>
    <w:multiLevelType w:val="multilevel"/>
    <w:tmpl w:val="C29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946DD"/>
    <w:multiLevelType w:val="multilevel"/>
    <w:tmpl w:val="BAE0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D1189"/>
    <w:multiLevelType w:val="multilevel"/>
    <w:tmpl w:val="F1F2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D58DC"/>
    <w:multiLevelType w:val="multilevel"/>
    <w:tmpl w:val="9664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0749E"/>
    <w:multiLevelType w:val="multilevel"/>
    <w:tmpl w:val="5922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00D2B"/>
    <w:multiLevelType w:val="multilevel"/>
    <w:tmpl w:val="BAB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444032">
    <w:abstractNumId w:val="11"/>
  </w:num>
  <w:num w:numId="2" w16cid:durableId="1919241981">
    <w:abstractNumId w:val="2"/>
  </w:num>
  <w:num w:numId="3" w16cid:durableId="912157415">
    <w:abstractNumId w:val="0"/>
  </w:num>
  <w:num w:numId="4" w16cid:durableId="181818229">
    <w:abstractNumId w:val="8"/>
  </w:num>
  <w:num w:numId="5" w16cid:durableId="1079323579">
    <w:abstractNumId w:val="7"/>
  </w:num>
  <w:num w:numId="6" w16cid:durableId="1823154635">
    <w:abstractNumId w:val="6"/>
  </w:num>
  <w:num w:numId="7" w16cid:durableId="2319072">
    <w:abstractNumId w:val="3"/>
  </w:num>
  <w:num w:numId="8" w16cid:durableId="300506653">
    <w:abstractNumId w:val="10"/>
  </w:num>
  <w:num w:numId="9" w16cid:durableId="1577013300">
    <w:abstractNumId w:val="5"/>
  </w:num>
  <w:num w:numId="10" w16cid:durableId="1821264856">
    <w:abstractNumId w:val="1"/>
  </w:num>
  <w:num w:numId="11" w16cid:durableId="211577877">
    <w:abstractNumId w:val="9"/>
  </w:num>
  <w:num w:numId="12" w16cid:durableId="1698651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1E"/>
    <w:rsid w:val="0003135C"/>
    <w:rsid w:val="00056EDD"/>
    <w:rsid w:val="000755CA"/>
    <w:rsid w:val="00082F1E"/>
    <w:rsid w:val="00116DF3"/>
    <w:rsid w:val="00131166"/>
    <w:rsid w:val="001A7C01"/>
    <w:rsid w:val="001E5662"/>
    <w:rsid w:val="00256B34"/>
    <w:rsid w:val="00351D64"/>
    <w:rsid w:val="00460871"/>
    <w:rsid w:val="00502FED"/>
    <w:rsid w:val="0054457E"/>
    <w:rsid w:val="005625FE"/>
    <w:rsid w:val="005868BE"/>
    <w:rsid w:val="005F57BC"/>
    <w:rsid w:val="00632FA6"/>
    <w:rsid w:val="00633129"/>
    <w:rsid w:val="006F16E7"/>
    <w:rsid w:val="007516DD"/>
    <w:rsid w:val="00757E16"/>
    <w:rsid w:val="007A537F"/>
    <w:rsid w:val="00817490"/>
    <w:rsid w:val="008271AC"/>
    <w:rsid w:val="00855D6A"/>
    <w:rsid w:val="008E3E0C"/>
    <w:rsid w:val="00923276"/>
    <w:rsid w:val="00986FF2"/>
    <w:rsid w:val="00A5788C"/>
    <w:rsid w:val="00A77FBD"/>
    <w:rsid w:val="00AC6765"/>
    <w:rsid w:val="00AD6DC8"/>
    <w:rsid w:val="00B50EBB"/>
    <w:rsid w:val="00BA6EBC"/>
    <w:rsid w:val="00BF46B4"/>
    <w:rsid w:val="00C21C7B"/>
    <w:rsid w:val="00C606B9"/>
    <w:rsid w:val="00CB09EC"/>
    <w:rsid w:val="00D07EA0"/>
    <w:rsid w:val="00E52D16"/>
    <w:rsid w:val="00E74A06"/>
    <w:rsid w:val="00E97316"/>
    <w:rsid w:val="00EC4705"/>
    <w:rsid w:val="00F13A87"/>
    <w:rsid w:val="00F6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65AC8"/>
  <w15:chartTrackingRefBased/>
  <w15:docId w15:val="{C9954A2A-D61A-4BB7-82D7-5E0B39893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705"/>
  </w:style>
  <w:style w:type="paragraph" w:styleId="Heading1">
    <w:name w:val="heading 1"/>
    <w:basedOn w:val="Normal"/>
    <w:next w:val="Normal"/>
    <w:link w:val="Heading1Char"/>
    <w:uiPriority w:val="9"/>
    <w:qFormat/>
    <w:rsid w:val="00082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956</Words>
  <Characters>5470</Characters>
  <Application>Microsoft Office Word</Application>
  <DocSecurity>0</DocSecurity>
  <Lines>103</Lines>
  <Paragraphs>67</Paragraphs>
  <ScaleCrop>false</ScaleCrop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Daniel</dc:creator>
  <cp:keywords/>
  <dc:description/>
  <cp:lastModifiedBy>Garcia Daniel</cp:lastModifiedBy>
  <cp:revision>37</cp:revision>
  <dcterms:created xsi:type="dcterms:W3CDTF">2026-04-29T11:31:00Z</dcterms:created>
  <dcterms:modified xsi:type="dcterms:W3CDTF">2026-05-23T20:19:00Z</dcterms:modified>
</cp:coreProperties>
</file>