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3FA98853"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537234A">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53886E04" w:rsidR="00CB5A24" w:rsidRPr="00144A82" w:rsidRDefault="00EA31F2" w:rsidP="00144A82">
      <w:pPr>
        <w:pStyle w:val="CorpsdeText"/>
        <w:jc w:val="center"/>
        <w:rPr>
          <w:b/>
          <w:bCs/>
          <w:color w:val="0070C0"/>
          <w:sz w:val="56"/>
          <w:szCs w:val="56"/>
        </w:rPr>
      </w:pPr>
      <w:r w:rsidRPr="00144A82">
        <w:rPr>
          <w:b/>
          <w:bCs/>
          <w:color w:val="0070C0"/>
          <w:sz w:val="56"/>
          <w:szCs w:val="56"/>
        </w:rPr>
        <w:t>G</w:t>
      </w:r>
      <w:r w:rsidR="00CB5A24" w:rsidRPr="00144A82">
        <w:rPr>
          <w:b/>
          <w:bCs/>
          <w:color w:val="0070C0"/>
          <w:sz w:val="56"/>
          <w:szCs w:val="56"/>
        </w:rPr>
        <w:t>e-</w:t>
      </w:r>
      <w:r w:rsidRPr="00144A82">
        <w:rPr>
          <w:b/>
          <w:bCs/>
          <w:color w:val="0070C0"/>
          <w:sz w:val="56"/>
          <w:szCs w:val="56"/>
        </w:rPr>
        <w:t>T</w:t>
      </w:r>
      <w:r w:rsidR="00CB5A24" w:rsidRPr="00144A82">
        <w:rPr>
          <w:b/>
          <w:bCs/>
          <w:color w:val="0070C0"/>
          <w:sz w:val="56"/>
          <w:szCs w:val="56"/>
        </w:rPr>
        <w:t>rouve</w:t>
      </w:r>
      <w:bookmarkEnd w:id="0"/>
      <w:bookmarkEnd w:id="1"/>
      <w:bookmarkEnd w:id="2"/>
      <w:bookmarkEnd w:id="3"/>
      <w:bookmarkEnd w:id="4"/>
    </w:p>
    <w:p w14:paraId="4E64649D" w14:textId="4F3D48CC" w:rsidR="00466B4A" w:rsidRPr="00144A82" w:rsidRDefault="00E136A3" w:rsidP="00144A82">
      <w:pPr>
        <w:pStyle w:val="CorpsdeText"/>
        <w:jc w:val="center"/>
        <w:rPr>
          <w:b/>
          <w:bCs/>
          <w:sz w:val="36"/>
          <w:szCs w:val="36"/>
        </w:rPr>
      </w:pPr>
      <w:bookmarkStart w:id="5" w:name="_Toc235447852"/>
      <w:bookmarkStart w:id="6" w:name="_Toc236526501"/>
      <w:bookmarkStart w:id="7" w:name="_Toc236527276"/>
      <w:bookmarkStart w:id="8" w:name="_Toc236775863"/>
      <w:bookmarkStart w:id="9" w:name="_Toc236841144"/>
      <w:r w:rsidRPr="00144A82">
        <w:rPr>
          <w:b/>
          <w:bCs/>
          <w:sz w:val="36"/>
          <w:szCs w:val="36"/>
        </w:rPr>
        <w:t>Conception, développement et évaluation d’un a</w:t>
      </w:r>
      <w:r w:rsidR="00CB5A24" w:rsidRPr="00144A82">
        <w:rPr>
          <w:b/>
          <w:bCs/>
          <w:sz w:val="36"/>
          <w:szCs w:val="36"/>
        </w:rPr>
        <w:t xml:space="preserve">ssistant conversationnel RAG </w:t>
      </w:r>
      <w:r w:rsidR="006408FA" w:rsidRPr="00144A82">
        <w:rPr>
          <w:b/>
          <w:bCs/>
          <w:sz w:val="36"/>
          <w:szCs w:val="36"/>
        </w:rPr>
        <w:t xml:space="preserve">en français </w:t>
      </w:r>
      <w:r w:rsidR="00CB5A24" w:rsidRPr="00144A82">
        <w:rPr>
          <w:b/>
          <w:bCs/>
          <w:sz w:val="36"/>
          <w:szCs w:val="36"/>
        </w:rPr>
        <w:t xml:space="preserve">pour les démarches administratives </w:t>
      </w:r>
      <w:r w:rsidR="00A55DB1" w:rsidRPr="00144A82">
        <w:rPr>
          <w:b/>
          <w:bCs/>
          <w:sz w:val="36"/>
          <w:szCs w:val="36"/>
        </w:rPr>
        <w:t>du canton de Genève</w:t>
      </w:r>
      <w:bookmarkEnd w:id="5"/>
      <w:bookmarkEnd w:id="6"/>
      <w:bookmarkEnd w:id="7"/>
      <w:bookmarkEnd w:id="8"/>
      <w:bookmarkEnd w:id="9"/>
    </w:p>
    <w:p w14:paraId="7C74B732" w14:textId="49FC4698" w:rsidR="00466B4A" w:rsidRDefault="00466B4A" w:rsidP="00144A82">
      <w:pPr>
        <w:pStyle w:val="CorpsdeText"/>
      </w:pPr>
    </w:p>
    <w:p w14:paraId="24A4E30A" w14:textId="23C011E6" w:rsidR="00466B4A" w:rsidRDefault="00466B4A" w:rsidP="00144A82">
      <w:pPr>
        <w:pStyle w:val="CorpsdeText"/>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pgSz w:w="11906" w:h="16838"/>
          <w:pgMar w:top="1418" w:right="1418" w:bottom="1418" w:left="1985" w:header="709" w:footer="709" w:gutter="0"/>
          <w:cols w:space="708"/>
          <w:docGrid w:linePitch="360"/>
        </w:sectPr>
      </w:pPr>
    </w:p>
    <w:p w14:paraId="5E5A2232" w14:textId="77777777" w:rsidR="00466B4A" w:rsidRPr="002435BD" w:rsidRDefault="00466B4A" w:rsidP="007F27FE">
      <w:pPr>
        <w:pStyle w:val="titrenonnumrotcentr"/>
        <w:spacing w:after="480"/>
      </w:pPr>
      <w:bookmarkStart w:id="10" w:name="_Toc338746589"/>
      <w:bookmarkStart w:id="11" w:name="_Toc238855824"/>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9E3A986" w:rsidR="00736360" w:rsidRPr="00736360" w:rsidRDefault="008825BD" w:rsidP="00A258B3">
      <w:pPr>
        <w:pStyle w:val="CorpsdeText"/>
      </w:pPr>
      <w:r>
        <w:t>Néanmoins, j</w:t>
      </w:r>
      <w:r w:rsidR="00736360" w:rsidRPr="00736360">
        <w:t xml:space="preserve">e déclare avoir eu recours à l'outil Claude (Anthropic, Claude </w:t>
      </w:r>
      <w:r w:rsidR="00511C7B">
        <w:t>Fable 5</w:t>
      </w:r>
      <w:r w:rsidR="00736360" w:rsidRPr="00736360">
        <w:t>,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w:t>
      </w:r>
      <w:r w:rsidR="00342F98" w:rsidRPr="00342F98">
        <w:t>J'ai également eu recours à Claude Code (Anthropic) comme assistant au développement du prototype</w:t>
      </w:r>
      <w:r w:rsidR="003005A8">
        <w:t> :</w:t>
      </w:r>
      <w:r w:rsidR="00342F98" w:rsidRPr="00342F98">
        <w:t xml:space="preserve"> </w:t>
      </w:r>
      <w:r w:rsidR="003005A8">
        <w:t xml:space="preserve">aide à la </w:t>
      </w:r>
      <w:r w:rsidR="00342F98" w:rsidRPr="00342F98">
        <w:t xml:space="preserve">génération et correction de code sous mes spécifications, </w:t>
      </w:r>
      <w:r w:rsidR="003005A8">
        <w:t xml:space="preserve">aide à la </w:t>
      </w:r>
      <w:r w:rsidR="00342F98" w:rsidRPr="00342F98">
        <w:t xml:space="preserve">mise au point des scripts et de la configuration de déploiement. L'architecture, les choix techniques et leur validation restent entièrement les miens, chaque décision étant consignée dans le journal des décisions du </w:t>
      </w:r>
      <w:r w:rsidR="00791BBF" w:rsidRPr="00791BBF">
        <w:t>dépôt public du projet</w:t>
      </w:r>
      <w:r w:rsidR="00342F98" w:rsidRPr="00342F98">
        <w:t>, et le code a été relu, exécuté et vérifié par mes soins.</w:t>
      </w:r>
      <w:r w:rsidR="00342F98">
        <w:t xml:space="preserve"> </w:t>
      </w:r>
      <w:r w:rsidR="00736360" w:rsidRPr="00736360">
        <w:t xml:space="preserve">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xml:space="preserve">. Les sources citées ont été consultées directement et les données chiffrées </w:t>
      </w:r>
      <w:r w:rsidR="00B22F1C">
        <w:t xml:space="preserve">proviennent des </w:t>
      </w:r>
      <w:r w:rsidR="00736360" w:rsidRPr="00736360">
        <w:t>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email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7F27FE">
      <w:pPr>
        <w:pStyle w:val="titrenonnumrotcentr"/>
        <w:spacing w:after="480"/>
      </w:pPr>
      <w:r>
        <w:br w:type="page"/>
      </w:r>
      <w:bookmarkStart w:id="12" w:name="_Toc338746590"/>
      <w:bookmarkStart w:id="13" w:name="_Toc238855825"/>
      <w:r w:rsidR="00466B4A" w:rsidRPr="002435BD">
        <w:lastRenderedPageBreak/>
        <w:t>Remerciements</w:t>
      </w:r>
      <w:bookmarkEnd w:id="12"/>
      <w:bookmarkEnd w:id="13"/>
    </w:p>
    <w:p w14:paraId="0229BD8C" w14:textId="77777777" w:rsidR="0053752A" w:rsidRDefault="0053752A" w:rsidP="00B6614A">
      <w:pPr>
        <w:pStyle w:val="CorpsdeText"/>
      </w:pPr>
      <w:r w:rsidRPr="0053752A">
        <w:t>Je remercie d'abord Frédéric Mencier d'avoir accepté de suivre ce travail de Bachelor. Sa disponibilité et la confiance qu'il m'a accordée en acceptant ce sujet m'ont permis de mener le projet avec une grande liberté, et ses remarques constructives ont directement contribué à améliorer le résultat final.</w:t>
      </w:r>
      <w:r w:rsidRPr="0053752A">
        <w:t xml:space="preserve"> </w:t>
      </w:r>
    </w:p>
    <w:p w14:paraId="674FAF78" w14:textId="0526C940" w:rsidR="000451DA" w:rsidRDefault="00406AB4" w:rsidP="00B6614A">
      <w:pPr>
        <w:pStyle w:val="CorpsdeText"/>
      </w:pPr>
      <w:r w:rsidRPr="00406AB4">
        <w:t>Je tiens également à remercier la HEG-Genève et l'ensemble de son corps enseignant. Je mesure tout ce que ces années de formation m'ont apporté</w:t>
      </w:r>
      <w:r w:rsidR="00CA7760">
        <w:t> :</w:t>
      </w:r>
      <w:r w:rsidRPr="00406AB4">
        <w:t xml:space="preserve"> des bases théoriques solides, des compétences pratiques, et une manière de conduire un projet du début à la fin, sans lesquelles ce </w:t>
      </w:r>
      <w:r w:rsidR="00375714">
        <w:t>projet</w:t>
      </w:r>
      <w:r w:rsidRPr="00406AB4">
        <w:t xml:space="preserve"> n'aurait pas pu voir le jour. Ce travail est d'ailleurs, en grande partie, l'occasion de réunir et de mettre concrètement en application ce</w:t>
      </w:r>
      <w:r w:rsidRPr="00406AB4">
        <w:t xml:space="preserve"> </w:t>
      </w:r>
      <w:r w:rsidR="00B6614A" w:rsidRPr="00B6614A">
        <w:t>que ces années d'études m'ont appris.</w:t>
      </w:r>
    </w:p>
    <w:p w14:paraId="2FA7CA35" w14:textId="22FBC5B2" w:rsidR="007C2A3C" w:rsidRPr="009842C5" w:rsidRDefault="009842C5" w:rsidP="007C2A3C">
      <w:pPr>
        <w:pStyle w:val="CorpsdeText"/>
        <w:rPr>
          <w:lang w:val="en-US"/>
        </w:rPr>
      </w:pPr>
      <w:r w:rsidRPr="009842C5">
        <w:t xml:space="preserve">Mes remerciements vont enfin à ma famille et à mes proches, dont les encouragements constants ont été une véritable source de motivation tout au long de ce parcours. Je pense tout particulièrement à ma compagne, Linda Gotti, qui partage mon quotidien et qui m'a soutenu sans réserve dans mon choix de reprendre des études à un âge où l'on n'en prend plus toujours le risque. Sa patience durant mes longues semaines de travail, sa confiance dans les moments de doute et sa présence de tous les jours ont énormément compté. </w:t>
      </w:r>
      <w:r w:rsidRPr="009842C5">
        <w:rPr>
          <w:lang w:val="en-US"/>
        </w:rPr>
        <w:t>Sans elle, rien de tout cela n'aurait été possible.</w:t>
      </w:r>
    </w:p>
    <w:p w14:paraId="0B447DEC" w14:textId="31252DC0" w:rsidR="00466B4A" w:rsidRPr="002435BD" w:rsidRDefault="00BC3F99" w:rsidP="007F27FE">
      <w:pPr>
        <w:pStyle w:val="titrenonnumrotcentr"/>
        <w:spacing w:after="480"/>
      </w:pPr>
      <w:r>
        <w:br w:type="page"/>
      </w:r>
      <w:bookmarkStart w:id="14" w:name="_Toc338746591"/>
      <w:bookmarkStart w:id="15" w:name="_Toc238855826"/>
      <w:r w:rsidR="00466B4A" w:rsidRPr="002435BD">
        <w:lastRenderedPageBreak/>
        <w:t>Résumé</w:t>
      </w:r>
      <w:bookmarkEnd w:id="14"/>
      <w:bookmarkEnd w:id="15"/>
    </w:p>
    <w:p w14:paraId="2519CDD5" w14:textId="5DF86F7D" w:rsidR="00922172" w:rsidRPr="00922172" w:rsidRDefault="00922172" w:rsidP="00922172">
      <w:pPr>
        <w:pStyle w:val="CorpsdeText"/>
      </w:pPr>
      <w:r w:rsidRPr="00922172">
        <w:t>Trouver une information administrative en ligne reste difficile pour beaucoup de citoyens</w:t>
      </w:r>
      <w:r w:rsidR="00C015D1">
        <w:t> :</w:t>
      </w:r>
      <w:r w:rsidRPr="00922172">
        <w:t xml:space="preserve"> l'information officielle existe, mais elle est dispersée sur des milliers de pages et rédigée dans une langue administrative. Ce travail conçoit, développe et évalue Ge-Trouve, un assistant conversationnel qui répond en français courant aux questions sur les démarches administratives du canton de Genève, en s'appuyant sur les seules pages officielles et en citant ses sources. Il repose sur la génération augmentée par la recherche (RAG) et sur une contrainte de conception choisie dès l'origine</w:t>
      </w:r>
      <w:r w:rsidR="00C015D1">
        <w:t> :</w:t>
      </w:r>
      <w:r w:rsidRPr="00922172">
        <w:t xml:space="preserve"> une exécution entièrement locale, sur une machine suisse, sans aucun service d'intelligence artificielle externe. La question de recherche est la suivante</w:t>
      </w:r>
      <w:r w:rsidR="00C015D1">
        <w:t> :</w:t>
      </w:r>
      <w:r w:rsidRPr="00922172">
        <w:t xml:space="preserve"> dans quelle mesure un système RAG appliqué à des documents administratifs en français produit-il des réponses fiables et pertinentes pour des utilisateurs non-experts ?</w:t>
      </w:r>
    </w:p>
    <w:p w14:paraId="69FA1BF9" w14:textId="46D0FD0D" w:rsidR="00922172" w:rsidRPr="00922172" w:rsidRDefault="00922172" w:rsidP="00922172">
      <w:pPr>
        <w:pStyle w:val="CorpsdeText"/>
      </w:pPr>
      <w:r w:rsidRPr="00922172">
        <w:t>La démarche instruit d'abord chaque choix de composant sur sources primaires</w:t>
      </w:r>
      <w:r w:rsidR="00281E93">
        <w:t> :</w:t>
      </w:r>
      <w:r w:rsidRPr="00922172">
        <w:t xml:space="preserve"> le framework Haystack, le modèle de langage Gemma 4 12B, le modèle d'embeddings Qwen3-Embedding-0.6B, la base vectorielle Chroma et le cadre d'évaluation RAGAS. Le prototype indexe 4 322 pages officielles de l'État et de la Ville de Genève, puis est déployé sur un serveur virtuel suisse</w:t>
      </w:r>
      <w:r w:rsidR="00281E93">
        <w:t> ;</w:t>
      </w:r>
      <w:r w:rsidRPr="00922172">
        <w:t xml:space="preserve"> il répond en ligne sur </w:t>
      </w:r>
      <w:hyperlink r:id="rId13" w:history="1">
        <w:r w:rsidRPr="00281E93">
          <w:rPr>
            <w:rStyle w:val="Hyperlink"/>
          </w:rPr>
          <w:t>ge-trouve.ch</w:t>
        </w:r>
      </w:hyperlink>
      <w:r w:rsidRPr="00922172">
        <w:t>. L'évaluation porte sur vingt questions genevoises écrites à la main, dont quatre volontairement hors périmètre, notées par quatre métriques RAGAS avec un juge local, et doublées d'un contrôle humain sur un quart des réponses.</w:t>
      </w:r>
    </w:p>
    <w:p w14:paraId="3B10171E" w14:textId="65748235" w:rsidR="00922172" w:rsidRPr="00C015D1" w:rsidRDefault="00922172" w:rsidP="00922172">
      <w:pPr>
        <w:pStyle w:val="CorpsdeText"/>
      </w:pPr>
      <w:r w:rsidRPr="00922172">
        <w:t xml:space="preserve">Les résultats sont gradués. La recherche documentaire est le point fort (précision du contexte 0,92, rappel 0,93). </w:t>
      </w:r>
      <w:r w:rsidRPr="00C015D1">
        <w:t>La fidélité atteint 0,85, sans aucune invention pure</w:t>
      </w:r>
      <w:r w:rsidR="00A145FF">
        <w:t> :</w:t>
      </w:r>
      <w:r w:rsidRPr="00C015D1">
        <w:t xml:space="preserve"> les erreurs sont des fusions de passages voisins. La pertinence, à 0,71, souffre de réponses trop longues, et l'aveu d'ignorance tient sur trois questions hors périmètre sur quatre. Dans son périmètre, le système produit donc des réponses fiables, sourcées et majoritairement pertinentes pour un non-expert, sous garde-fou humain. Le travail livre ainsi une évaluation documentée et reproductible d'un assistant RAG administratif genevois, avec ses limites et ses recommandations d'amélioration</w:t>
      </w:r>
      <w:r w:rsidR="00366C52">
        <w:t> ;</w:t>
      </w:r>
      <w:r w:rsidRPr="00C015D1">
        <w:t xml:space="preserve"> le code, les journaux et le protocole sont publics</w:t>
      </w:r>
      <w:r w:rsidR="00366C52">
        <w:t> :</w:t>
      </w:r>
      <w:r w:rsidRPr="00C015D1">
        <w:t xml:space="preserve"> </w:t>
      </w:r>
      <w:hyperlink r:id="rId14" w:history="1">
        <w:r w:rsidRPr="00366C52">
          <w:rPr>
            <w:rStyle w:val="Hyperlink"/>
          </w:rPr>
          <w:t>github.com/DanielGarcia85/ge-trouve-ch</w:t>
        </w:r>
      </w:hyperlink>
      <w:r w:rsidRPr="00C015D1">
        <w:t>.</w:t>
      </w:r>
    </w:p>
    <w:p w14:paraId="5D9F788F" w14:textId="2AC076CB" w:rsidR="00466B4A" w:rsidRPr="00C015D1" w:rsidRDefault="00922172" w:rsidP="00A258B3">
      <w:pPr>
        <w:pStyle w:val="CorpsdeText"/>
      </w:pPr>
      <w:r w:rsidRPr="00C015D1">
        <w:t>Mots-clés</w:t>
      </w:r>
      <w:r w:rsidR="00366C52">
        <w:t> :</w:t>
      </w:r>
      <w:r w:rsidRPr="00C015D1">
        <w:t xml:space="preserve"> génération augmentée par la recherche (RAG)</w:t>
      </w:r>
      <w:r w:rsidR="00366C52">
        <w:t> ;</w:t>
      </w:r>
      <w:r w:rsidRPr="00C015D1">
        <w:t xml:space="preserve"> assistant conversationnel</w:t>
      </w:r>
      <w:r w:rsidR="00366C52">
        <w:t> ;</w:t>
      </w:r>
      <w:r w:rsidRPr="00C015D1">
        <w:t xml:space="preserve"> administration publique</w:t>
      </w:r>
      <w:r w:rsidR="00366C52">
        <w:t> ;</w:t>
      </w:r>
      <w:r w:rsidRPr="00C015D1">
        <w:t xml:space="preserve"> canton de Genève</w:t>
      </w:r>
      <w:r w:rsidR="00366C52">
        <w:t> ;</w:t>
      </w:r>
      <w:r w:rsidRPr="00C015D1">
        <w:t xml:space="preserve"> souveraineté numérique</w:t>
      </w:r>
      <w:r w:rsidR="00366C52">
        <w:t> ;</w:t>
      </w:r>
      <w:r w:rsidRPr="00C015D1">
        <w:t xml:space="preserve"> modèles de langage ouverts</w:t>
      </w:r>
      <w:r w:rsidR="00366C52">
        <w:t> ;</w:t>
      </w:r>
      <w:r w:rsidRPr="00C015D1">
        <w:t xml:space="preserve"> évaluation</w:t>
      </w:r>
      <w:r w:rsidR="00366C52">
        <w:t> ;</w:t>
      </w:r>
      <w:r w:rsidRPr="00C015D1">
        <w:t xml:space="preserve"> RAGAS.</w:t>
      </w:r>
    </w:p>
    <w:p w14:paraId="65F5BD26" w14:textId="77777777" w:rsidR="00A34394" w:rsidRDefault="00B17D0C" w:rsidP="008F42CE">
      <w:pPr>
        <w:pStyle w:val="titretabledesmatires"/>
        <w:rPr>
          <w:noProof/>
        </w:rPr>
      </w:pPr>
      <w:r>
        <w:br w:type="page"/>
      </w:r>
      <w:bookmarkStart w:id="16" w:name="_Toc238855827"/>
      <w:r w:rsidRPr="002435BD">
        <w:lastRenderedPageBreak/>
        <w:t>Table des matières</w:t>
      </w:r>
      <w:bookmarkEnd w:id="16"/>
      <w:r w:rsidR="008F42CE">
        <w:fldChar w:fldCharType="begin"/>
      </w:r>
      <w:r w:rsidR="008F42CE">
        <w:instrText xml:space="preserve"> TOC \o "1-3" \h \z \u </w:instrText>
      </w:r>
      <w:r w:rsidR="008F42CE">
        <w:fldChar w:fldCharType="separate"/>
      </w:r>
    </w:p>
    <w:p w14:paraId="30C49B2E" w14:textId="6CB7E2C2"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24" w:history="1">
        <w:r w:rsidRPr="00C842E5">
          <w:rPr>
            <w:rStyle w:val="Hyperlink"/>
            <w:noProof/>
          </w:rPr>
          <w:t>Déclaration</w:t>
        </w:r>
        <w:r>
          <w:rPr>
            <w:noProof/>
            <w:webHidden/>
          </w:rPr>
          <w:tab/>
        </w:r>
        <w:r>
          <w:rPr>
            <w:noProof/>
            <w:webHidden/>
          </w:rPr>
          <w:fldChar w:fldCharType="begin"/>
        </w:r>
        <w:r>
          <w:rPr>
            <w:noProof/>
            <w:webHidden/>
          </w:rPr>
          <w:instrText xml:space="preserve"> PAGEREF _Toc238855824 \h </w:instrText>
        </w:r>
        <w:r>
          <w:rPr>
            <w:noProof/>
            <w:webHidden/>
          </w:rPr>
        </w:r>
        <w:r>
          <w:rPr>
            <w:noProof/>
            <w:webHidden/>
          </w:rPr>
          <w:fldChar w:fldCharType="separate"/>
        </w:r>
        <w:r>
          <w:rPr>
            <w:noProof/>
            <w:webHidden/>
          </w:rPr>
          <w:t>i</w:t>
        </w:r>
        <w:r>
          <w:rPr>
            <w:noProof/>
            <w:webHidden/>
          </w:rPr>
          <w:fldChar w:fldCharType="end"/>
        </w:r>
      </w:hyperlink>
    </w:p>
    <w:p w14:paraId="01820E27" w14:textId="70876CB9"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25" w:history="1">
        <w:r w:rsidRPr="00C842E5">
          <w:rPr>
            <w:rStyle w:val="Hyperlink"/>
            <w:noProof/>
          </w:rPr>
          <w:t>Remerciements</w:t>
        </w:r>
        <w:r>
          <w:rPr>
            <w:noProof/>
            <w:webHidden/>
          </w:rPr>
          <w:tab/>
        </w:r>
        <w:r>
          <w:rPr>
            <w:noProof/>
            <w:webHidden/>
          </w:rPr>
          <w:fldChar w:fldCharType="begin"/>
        </w:r>
        <w:r>
          <w:rPr>
            <w:noProof/>
            <w:webHidden/>
          </w:rPr>
          <w:instrText xml:space="preserve"> PAGEREF _Toc238855825 \h </w:instrText>
        </w:r>
        <w:r>
          <w:rPr>
            <w:noProof/>
            <w:webHidden/>
          </w:rPr>
        </w:r>
        <w:r>
          <w:rPr>
            <w:noProof/>
            <w:webHidden/>
          </w:rPr>
          <w:fldChar w:fldCharType="separate"/>
        </w:r>
        <w:r>
          <w:rPr>
            <w:noProof/>
            <w:webHidden/>
          </w:rPr>
          <w:t>ii</w:t>
        </w:r>
        <w:r>
          <w:rPr>
            <w:noProof/>
            <w:webHidden/>
          </w:rPr>
          <w:fldChar w:fldCharType="end"/>
        </w:r>
      </w:hyperlink>
    </w:p>
    <w:p w14:paraId="7565AADB" w14:textId="6A00D669"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26" w:history="1">
        <w:r w:rsidRPr="00C842E5">
          <w:rPr>
            <w:rStyle w:val="Hyperlink"/>
            <w:noProof/>
          </w:rPr>
          <w:t>Résumé</w:t>
        </w:r>
        <w:r>
          <w:rPr>
            <w:noProof/>
            <w:webHidden/>
          </w:rPr>
          <w:tab/>
        </w:r>
        <w:r>
          <w:rPr>
            <w:noProof/>
            <w:webHidden/>
          </w:rPr>
          <w:fldChar w:fldCharType="begin"/>
        </w:r>
        <w:r>
          <w:rPr>
            <w:noProof/>
            <w:webHidden/>
          </w:rPr>
          <w:instrText xml:space="preserve"> PAGEREF _Toc238855826 \h </w:instrText>
        </w:r>
        <w:r>
          <w:rPr>
            <w:noProof/>
            <w:webHidden/>
          </w:rPr>
        </w:r>
        <w:r>
          <w:rPr>
            <w:noProof/>
            <w:webHidden/>
          </w:rPr>
          <w:fldChar w:fldCharType="separate"/>
        </w:r>
        <w:r>
          <w:rPr>
            <w:noProof/>
            <w:webHidden/>
          </w:rPr>
          <w:t>iii</w:t>
        </w:r>
        <w:r>
          <w:rPr>
            <w:noProof/>
            <w:webHidden/>
          </w:rPr>
          <w:fldChar w:fldCharType="end"/>
        </w:r>
      </w:hyperlink>
    </w:p>
    <w:p w14:paraId="585898B5" w14:textId="36025497"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27" w:history="1">
        <w:r w:rsidRPr="00C842E5">
          <w:rPr>
            <w:rStyle w:val="Hyperlink"/>
            <w:noProof/>
          </w:rPr>
          <w:t>Table des matières</w:t>
        </w:r>
        <w:r>
          <w:rPr>
            <w:noProof/>
            <w:webHidden/>
          </w:rPr>
          <w:tab/>
        </w:r>
        <w:r>
          <w:rPr>
            <w:noProof/>
            <w:webHidden/>
          </w:rPr>
          <w:fldChar w:fldCharType="begin"/>
        </w:r>
        <w:r>
          <w:rPr>
            <w:noProof/>
            <w:webHidden/>
          </w:rPr>
          <w:instrText xml:space="preserve"> PAGEREF _Toc238855827 \h </w:instrText>
        </w:r>
        <w:r>
          <w:rPr>
            <w:noProof/>
            <w:webHidden/>
          </w:rPr>
        </w:r>
        <w:r>
          <w:rPr>
            <w:noProof/>
            <w:webHidden/>
          </w:rPr>
          <w:fldChar w:fldCharType="separate"/>
        </w:r>
        <w:r>
          <w:rPr>
            <w:noProof/>
            <w:webHidden/>
          </w:rPr>
          <w:t>iv</w:t>
        </w:r>
        <w:r>
          <w:rPr>
            <w:noProof/>
            <w:webHidden/>
          </w:rPr>
          <w:fldChar w:fldCharType="end"/>
        </w:r>
      </w:hyperlink>
    </w:p>
    <w:p w14:paraId="59E73497" w14:textId="04FC3B7D"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28" w:history="1">
        <w:r w:rsidRPr="00C842E5">
          <w:rPr>
            <w:rStyle w:val="Hyperlink"/>
            <w:noProof/>
          </w:rPr>
          <w:t>Liste des tableaux</w:t>
        </w:r>
        <w:r>
          <w:rPr>
            <w:noProof/>
            <w:webHidden/>
          </w:rPr>
          <w:tab/>
        </w:r>
        <w:r>
          <w:rPr>
            <w:noProof/>
            <w:webHidden/>
          </w:rPr>
          <w:fldChar w:fldCharType="begin"/>
        </w:r>
        <w:r>
          <w:rPr>
            <w:noProof/>
            <w:webHidden/>
          </w:rPr>
          <w:instrText xml:space="preserve"> PAGEREF _Toc238855828 \h </w:instrText>
        </w:r>
        <w:r>
          <w:rPr>
            <w:noProof/>
            <w:webHidden/>
          </w:rPr>
        </w:r>
        <w:r>
          <w:rPr>
            <w:noProof/>
            <w:webHidden/>
          </w:rPr>
          <w:fldChar w:fldCharType="separate"/>
        </w:r>
        <w:r>
          <w:rPr>
            <w:noProof/>
            <w:webHidden/>
          </w:rPr>
          <w:t>vi</w:t>
        </w:r>
        <w:r>
          <w:rPr>
            <w:noProof/>
            <w:webHidden/>
          </w:rPr>
          <w:fldChar w:fldCharType="end"/>
        </w:r>
      </w:hyperlink>
    </w:p>
    <w:p w14:paraId="15D960B8" w14:textId="47C630C8"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29" w:history="1">
        <w:r w:rsidRPr="00C842E5">
          <w:rPr>
            <w:rStyle w:val="Hyperlink"/>
            <w:noProof/>
          </w:rPr>
          <w:t>Liste des figures</w:t>
        </w:r>
        <w:r>
          <w:rPr>
            <w:noProof/>
            <w:webHidden/>
          </w:rPr>
          <w:tab/>
        </w:r>
        <w:r>
          <w:rPr>
            <w:noProof/>
            <w:webHidden/>
          </w:rPr>
          <w:fldChar w:fldCharType="begin"/>
        </w:r>
        <w:r>
          <w:rPr>
            <w:noProof/>
            <w:webHidden/>
          </w:rPr>
          <w:instrText xml:space="preserve"> PAGEREF _Toc238855829 \h </w:instrText>
        </w:r>
        <w:r>
          <w:rPr>
            <w:noProof/>
            <w:webHidden/>
          </w:rPr>
        </w:r>
        <w:r>
          <w:rPr>
            <w:noProof/>
            <w:webHidden/>
          </w:rPr>
          <w:fldChar w:fldCharType="separate"/>
        </w:r>
        <w:r>
          <w:rPr>
            <w:noProof/>
            <w:webHidden/>
          </w:rPr>
          <w:t>vi</w:t>
        </w:r>
        <w:r>
          <w:rPr>
            <w:noProof/>
            <w:webHidden/>
          </w:rPr>
          <w:fldChar w:fldCharType="end"/>
        </w:r>
      </w:hyperlink>
    </w:p>
    <w:p w14:paraId="4F6040D8" w14:textId="5144AF8A"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30" w:history="1">
        <w:r w:rsidRPr="00C842E5">
          <w:rPr>
            <w:rStyle w:val="Hyperlink"/>
            <w:noProof/>
          </w:rPr>
          <w:t>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Introduction</w:t>
        </w:r>
        <w:r>
          <w:rPr>
            <w:noProof/>
            <w:webHidden/>
          </w:rPr>
          <w:tab/>
        </w:r>
        <w:r>
          <w:rPr>
            <w:noProof/>
            <w:webHidden/>
          </w:rPr>
          <w:fldChar w:fldCharType="begin"/>
        </w:r>
        <w:r>
          <w:rPr>
            <w:noProof/>
            <w:webHidden/>
          </w:rPr>
          <w:instrText xml:space="preserve"> PAGEREF _Toc238855830 \h </w:instrText>
        </w:r>
        <w:r>
          <w:rPr>
            <w:noProof/>
            <w:webHidden/>
          </w:rPr>
        </w:r>
        <w:r>
          <w:rPr>
            <w:noProof/>
            <w:webHidden/>
          </w:rPr>
          <w:fldChar w:fldCharType="separate"/>
        </w:r>
        <w:r>
          <w:rPr>
            <w:noProof/>
            <w:webHidden/>
          </w:rPr>
          <w:t>1</w:t>
        </w:r>
        <w:r>
          <w:rPr>
            <w:noProof/>
            <w:webHidden/>
          </w:rPr>
          <w:fldChar w:fldCharType="end"/>
        </w:r>
      </w:hyperlink>
    </w:p>
    <w:p w14:paraId="3AA47BAE" w14:textId="081716C7"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31" w:history="1">
        <w:r w:rsidRPr="00C842E5">
          <w:rPr>
            <w:rStyle w:val="Hyperlink"/>
            <w:noProof/>
          </w:rPr>
          <w:t>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Comprendre le RAG</w:t>
        </w:r>
        <w:r>
          <w:rPr>
            <w:noProof/>
            <w:webHidden/>
          </w:rPr>
          <w:tab/>
        </w:r>
        <w:r>
          <w:rPr>
            <w:noProof/>
            <w:webHidden/>
          </w:rPr>
          <w:fldChar w:fldCharType="begin"/>
        </w:r>
        <w:r>
          <w:rPr>
            <w:noProof/>
            <w:webHidden/>
          </w:rPr>
          <w:instrText xml:space="preserve"> PAGEREF _Toc238855831 \h </w:instrText>
        </w:r>
        <w:r>
          <w:rPr>
            <w:noProof/>
            <w:webHidden/>
          </w:rPr>
        </w:r>
        <w:r>
          <w:rPr>
            <w:noProof/>
            <w:webHidden/>
          </w:rPr>
          <w:fldChar w:fldCharType="separate"/>
        </w:r>
        <w:r>
          <w:rPr>
            <w:noProof/>
            <w:webHidden/>
          </w:rPr>
          <w:t>2</w:t>
        </w:r>
        <w:r>
          <w:rPr>
            <w:noProof/>
            <w:webHidden/>
          </w:rPr>
          <w:fldChar w:fldCharType="end"/>
        </w:r>
      </w:hyperlink>
    </w:p>
    <w:p w14:paraId="53299A8D" w14:textId="1671687F"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32" w:history="1">
        <w:r w:rsidRPr="00C842E5">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Du Transformer aux grands modèles de langage</w:t>
        </w:r>
        <w:r>
          <w:rPr>
            <w:noProof/>
            <w:webHidden/>
          </w:rPr>
          <w:tab/>
        </w:r>
        <w:r>
          <w:rPr>
            <w:noProof/>
            <w:webHidden/>
          </w:rPr>
          <w:fldChar w:fldCharType="begin"/>
        </w:r>
        <w:r>
          <w:rPr>
            <w:noProof/>
            <w:webHidden/>
          </w:rPr>
          <w:instrText xml:space="preserve"> PAGEREF _Toc238855832 \h </w:instrText>
        </w:r>
        <w:r>
          <w:rPr>
            <w:noProof/>
            <w:webHidden/>
          </w:rPr>
        </w:r>
        <w:r>
          <w:rPr>
            <w:noProof/>
            <w:webHidden/>
          </w:rPr>
          <w:fldChar w:fldCharType="separate"/>
        </w:r>
        <w:r>
          <w:rPr>
            <w:noProof/>
            <w:webHidden/>
          </w:rPr>
          <w:t>2</w:t>
        </w:r>
        <w:r>
          <w:rPr>
            <w:noProof/>
            <w:webHidden/>
          </w:rPr>
          <w:fldChar w:fldCharType="end"/>
        </w:r>
      </w:hyperlink>
    </w:p>
    <w:p w14:paraId="7E1AF2FA" w14:textId="1B14FD29"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33" w:history="1">
        <w:r w:rsidRPr="00C842E5">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limites des LLM sans mémoire externe</w:t>
        </w:r>
        <w:r>
          <w:rPr>
            <w:noProof/>
            <w:webHidden/>
          </w:rPr>
          <w:tab/>
        </w:r>
        <w:r>
          <w:rPr>
            <w:noProof/>
            <w:webHidden/>
          </w:rPr>
          <w:fldChar w:fldCharType="begin"/>
        </w:r>
        <w:r>
          <w:rPr>
            <w:noProof/>
            <w:webHidden/>
          </w:rPr>
          <w:instrText xml:space="preserve"> PAGEREF _Toc238855833 \h </w:instrText>
        </w:r>
        <w:r>
          <w:rPr>
            <w:noProof/>
            <w:webHidden/>
          </w:rPr>
        </w:r>
        <w:r>
          <w:rPr>
            <w:noProof/>
            <w:webHidden/>
          </w:rPr>
          <w:fldChar w:fldCharType="separate"/>
        </w:r>
        <w:r>
          <w:rPr>
            <w:noProof/>
            <w:webHidden/>
          </w:rPr>
          <w:t>5</w:t>
        </w:r>
        <w:r>
          <w:rPr>
            <w:noProof/>
            <w:webHidden/>
          </w:rPr>
          <w:fldChar w:fldCharType="end"/>
        </w:r>
      </w:hyperlink>
    </w:p>
    <w:p w14:paraId="6AE86644" w14:textId="4332E094"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34" w:history="1">
        <w:r w:rsidRPr="00C842E5">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L’origine du RAG</w:t>
        </w:r>
        <w:r>
          <w:rPr>
            <w:noProof/>
            <w:webHidden/>
          </w:rPr>
          <w:tab/>
        </w:r>
        <w:r>
          <w:rPr>
            <w:noProof/>
            <w:webHidden/>
          </w:rPr>
          <w:fldChar w:fldCharType="begin"/>
        </w:r>
        <w:r>
          <w:rPr>
            <w:noProof/>
            <w:webHidden/>
          </w:rPr>
          <w:instrText xml:space="preserve"> PAGEREF _Toc238855834 \h </w:instrText>
        </w:r>
        <w:r>
          <w:rPr>
            <w:noProof/>
            <w:webHidden/>
          </w:rPr>
        </w:r>
        <w:r>
          <w:rPr>
            <w:noProof/>
            <w:webHidden/>
          </w:rPr>
          <w:fldChar w:fldCharType="separate"/>
        </w:r>
        <w:r>
          <w:rPr>
            <w:noProof/>
            <w:webHidden/>
          </w:rPr>
          <w:t>8</w:t>
        </w:r>
        <w:r>
          <w:rPr>
            <w:noProof/>
            <w:webHidden/>
          </w:rPr>
          <w:fldChar w:fldCharType="end"/>
        </w:r>
      </w:hyperlink>
    </w:p>
    <w:p w14:paraId="70A82BDF" w14:textId="1D41EB16"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35" w:history="1">
        <w:r w:rsidRPr="00C842E5">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pipeline RAG classique</w:t>
        </w:r>
        <w:r>
          <w:rPr>
            <w:noProof/>
            <w:webHidden/>
          </w:rPr>
          <w:tab/>
        </w:r>
        <w:r>
          <w:rPr>
            <w:noProof/>
            <w:webHidden/>
          </w:rPr>
          <w:fldChar w:fldCharType="begin"/>
        </w:r>
        <w:r>
          <w:rPr>
            <w:noProof/>
            <w:webHidden/>
          </w:rPr>
          <w:instrText xml:space="preserve"> PAGEREF _Toc238855835 \h </w:instrText>
        </w:r>
        <w:r>
          <w:rPr>
            <w:noProof/>
            <w:webHidden/>
          </w:rPr>
        </w:r>
        <w:r>
          <w:rPr>
            <w:noProof/>
            <w:webHidden/>
          </w:rPr>
          <w:fldChar w:fldCharType="separate"/>
        </w:r>
        <w:r>
          <w:rPr>
            <w:noProof/>
            <w:webHidden/>
          </w:rPr>
          <w:t>11</w:t>
        </w:r>
        <w:r>
          <w:rPr>
            <w:noProof/>
            <w:webHidden/>
          </w:rPr>
          <w:fldChar w:fldCharType="end"/>
        </w:r>
      </w:hyperlink>
    </w:p>
    <w:p w14:paraId="7EA7FCE0" w14:textId="48A42C48"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36" w:history="1">
        <w:r w:rsidRPr="00C842E5">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L'évolution du RAG : Naive, Advanced, Modular</w:t>
        </w:r>
        <w:r>
          <w:rPr>
            <w:noProof/>
            <w:webHidden/>
          </w:rPr>
          <w:tab/>
        </w:r>
        <w:r>
          <w:rPr>
            <w:noProof/>
            <w:webHidden/>
          </w:rPr>
          <w:fldChar w:fldCharType="begin"/>
        </w:r>
        <w:r>
          <w:rPr>
            <w:noProof/>
            <w:webHidden/>
          </w:rPr>
          <w:instrText xml:space="preserve"> PAGEREF _Toc238855836 \h </w:instrText>
        </w:r>
        <w:r>
          <w:rPr>
            <w:noProof/>
            <w:webHidden/>
          </w:rPr>
        </w:r>
        <w:r>
          <w:rPr>
            <w:noProof/>
            <w:webHidden/>
          </w:rPr>
          <w:fldChar w:fldCharType="separate"/>
        </w:r>
        <w:r>
          <w:rPr>
            <w:noProof/>
            <w:webHidden/>
          </w:rPr>
          <w:t>14</w:t>
        </w:r>
        <w:r>
          <w:rPr>
            <w:noProof/>
            <w:webHidden/>
          </w:rPr>
          <w:fldChar w:fldCharType="end"/>
        </w:r>
      </w:hyperlink>
    </w:p>
    <w:p w14:paraId="0D9D08C0" w14:textId="0771BEE6"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37" w:history="1">
        <w:r w:rsidRPr="00C842E5">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Pourquoi le RAG est pertinent pour Ge-Trouve</w:t>
        </w:r>
        <w:r>
          <w:rPr>
            <w:noProof/>
            <w:webHidden/>
          </w:rPr>
          <w:tab/>
        </w:r>
        <w:r>
          <w:rPr>
            <w:noProof/>
            <w:webHidden/>
          </w:rPr>
          <w:fldChar w:fldCharType="begin"/>
        </w:r>
        <w:r>
          <w:rPr>
            <w:noProof/>
            <w:webHidden/>
          </w:rPr>
          <w:instrText xml:space="preserve"> PAGEREF _Toc238855837 \h </w:instrText>
        </w:r>
        <w:r>
          <w:rPr>
            <w:noProof/>
            <w:webHidden/>
          </w:rPr>
        </w:r>
        <w:r>
          <w:rPr>
            <w:noProof/>
            <w:webHidden/>
          </w:rPr>
          <w:fldChar w:fldCharType="separate"/>
        </w:r>
        <w:r>
          <w:rPr>
            <w:noProof/>
            <w:webHidden/>
          </w:rPr>
          <w:t>16</w:t>
        </w:r>
        <w:r>
          <w:rPr>
            <w:noProof/>
            <w:webHidden/>
          </w:rPr>
          <w:fldChar w:fldCharType="end"/>
        </w:r>
      </w:hyperlink>
    </w:p>
    <w:p w14:paraId="5C656C77" w14:textId="0D49A70D"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38" w:history="1">
        <w:r w:rsidRPr="00C842E5">
          <w:rPr>
            <w:rStyle w:val="Hyperlink"/>
            <w:noProof/>
          </w:rPr>
          <w:t>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Choix du framework RAG</w:t>
        </w:r>
        <w:r>
          <w:rPr>
            <w:noProof/>
            <w:webHidden/>
          </w:rPr>
          <w:tab/>
        </w:r>
        <w:r>
          <w:rPr>
            <w:noProof/>
            <w:webHidden/>
          </w:rPr>
          <w:fldChar w:fldCharType="begin"/>
        </w:r>
        <w:r>
          <w:rPr>
            <w:noProof/>
            <w:webHidden/>
          </w:rPr>
          <w:instrText xml:space="preserve"> PAGEREF _Toc238855838 \h </w:instrText>
        </w:r>
        <w:r>
          <w:rPr>
            <w:noProof/>
            <w:webHidden/>
          </w:rPr>
        </w:r>
        <w:r>
          <w:rPr>
            <w:noProof/>
            <w:webHidden/>
          </w:rPr>
          <w:fldChar w:fldCharType="separate"/>
        </w:r>
        <w:r>
          <w:rPr>
            <w:noProof/>
            <w:webHidden/>
          </w:rPr>
          <w:t>21</w:t>
        </w:r>
        <w:r>
          <w:rPr>
            <w:noProof/>
            <w:webHidden/>
          </w:rPr>
          <w:fldChar w:fldCharType="end"/>
        </w:r>
      </w:hyperlink>
    </w:p>
    <w:p w14:paraId="39FEEC58" w14:textId="03216F1A"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39" w:history="1">
        <w:r w:rsidRPr="00C842E5">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rôle du framework dans le pipeline</w:t>
        </w:r>
        <w:r>
          <w:rPr>
            <w:noProof/>
            <w:webHidden/>
          </w:rPr>
          <w:tab/>
        </w:r>
        <w:r>
          <w:rPr>
            <w:noProof/>
            <w:webHidden/>
          </w:rPr>
          <w:fldChar w:fldCharType="begin"/>
        </w:r>
        <w:r>
          <w:rPr>
            <w:noProof/>
            <w:webHidden/>
          </w:rPr>
          <w:instrText xml:space="preserve"> PAGEREF _Toc238855839 \h </w:instrText>
        </w:r>
        <w:r>
          <w:rPr>
            <w:noProof/>
            <w:webHidden/>
          </w:rPr>
        </w:r>
        <w:r>
          <w:rPr>
            <w:noProof/>
            <w:webHidden/>
          </w:rPr>
          <w:fldChar w:fldCharType="separate"/>
        </w:r>
        <w:r>
          <w:rPr>
            <w:noProof/>
            <w:webHidden/>
          </w:rPr>
          <w:t>21</w:t>
        </w:r>
        <w:r>
          <w:rPr>
            <w:noProof/>
            <w:webHidden/>
          </w:rPr>
          <w:fldChar w:fldCharType="end"/>
        </w:r>
      </w:hyperlink>
    </w:p>
    <w:p w14:paraId="03BDC104" w14:textId="5B3CD6F1"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40" w:history="1">
        <w:r w:rsidRPr="00C842E5">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critères de choix</w:t>
        </w:r>
        <w:r>
          <w:rPr>
            <w:noProof/>
            <w:webHidden/>
          </w:rPr>
          <w:tab/>
        </w:r>
        <w:r>
          <w:rPr>
            <w:noProof/>
            <w:webHidden/>
          </w:rPr>
          <w:fldChar w:fldCharType="begin"/>
        </w:r>
        <w:r>
          <w:rPr>
            <w:noProof/>
            <w:webHidden/>
          </w:rPr>
          <w:instrText xml:space="preserve"> PAGEREF _Toc238855840 \h </w:instrText>
        </w:r>
        <w:r>
          <w:rPr>
            <w:noProof/>
            <w:webHidden/>
          </w:rPr>
        </w:r>
        <w:r>
          <w:rPr>
            <w:noProof/>
            <w:webHidden/>
          </w:rPr>
          <w:fldChar w:fldCharType="separate"/>
        </w:r>
        <w:r>
          <w:rPr>
            <w:noProof/>
            <w:webHidden/>
          </w:rPr>
          <w:t>23</w:t>
        </w:r>
        <w:r>
          <w:rPr>
            <w:noProof/>
            <w:webHidden/>
          </w:rPr>
          <w:fldChar w:fldCharType="end"/>
        </w:r>
      </w:hyperlink>
    </w:p>
    <w:p w14:paraId="21A27026" w14:textId="7B37021F"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41" w:history="1">
        <w:r w:rsidRPr="00C842E5">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candidats</w:t>
        </w:r>
        <w:r>
          <w:rPr>
            <w:noProof/>
            <w:webHidden/>
          </w:rPr>
          <w:tab/>
        </w:r>
        <w:r>
          <w:rPr>
            <w:noProof/>
            <w:webHidden/>
          </w:rPr>
          <w:fldChar w:fldCharType="begin"/>
        </w:r>
        <w:r>
          <w:rPr>
            <w:noProof/>
            <w:webHidden/>
          </w:rPr>
          <w:instrText xml:space="preserve"> PAGEREF _Toc238855841 \h </w:instrText>
        </w:r>
        <w:r>
          <w:rPr>
            <w:noProof/>
            <w:webHidden/>
          </w:rPr>
        </w:r>
        <w:r>
          <w:rPr>
            <w:noProof/>
            <w:webHidden/>
          </w:rPr>
          <w:fldChar w:fldCharType="separate"/>
        </w:r>
        <w:r>
          <w:rPr>
            <w:noProof/>
            <w:webHidden/>
          </w:rPr>
          <w:t>26</w:t>
        </w:r>
        <w:r>
          <w:rPr>
            <w:noProof/>
            <w:webHidden/>
          </w:rPr>
          <w:fldChar w:fldCharType="end"/>
        </w:r>
      </w:hyperlink>
    </w:p>
    <w:p w14:paraId="6FB53665" w14:textId="66099CE9"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42" w:history="1">
        <w:r w:rsidRPr="00C842E5">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La comparaison et la décision</w:t>
        </w:r>
        <w:r>
          <w:rPr>
            <w:noProof/>
            <w:webHidden/>
          </w:rPr>
          <w:tab/>
        </w:r>
        <w:r>
          <w:rPr>
            <w:noProof/>
            <w:webHidden/>
          </w:rPr>
          <w:fldChar w:fldCharType="begin"/>
        </w:r>
        <w:r>
          <w:rPr>
            <w:noProof/>
            <w:webHidden/>
          </w:rPr>
          <w:instrText xml:space="preserve"> PAGEREF _Toc238855842 \h </w:instrText>
        </w:r>
        <w:r>
          <w:rPr>
            <w:noProof/>
            <w:webHidden/>
          </w:rPr>
        </w:r>
        <w:r>
          <w:rPr>
            <w:noProof/>
            <w:webHidden/>
          </w:rPr>
          <w:fldChar w:fldCharType="separate"/>
        </w:r>
        <w:r>
          <w:rPr>
            <w:noProof/>
            <w:webHidden/>
          </w:rPr>
          <w:t>28</w:t>
        </w:r>
        <w:r>
          <w:rPr>
            <w:noProof/>
            <w:webHidden/>
          </w:rPr>
          <w:fldChar w:fldCharType="end"/>
        </w:r>
      </w:hyperlink>
    </w:p>
    <w:p w14:paraId="15F4C3AB" w14:textId="30C4031E"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43" w:history="1">
        <w:r w:rsidRPr="00C842E5">
          <w:rPr>
            <w:rStyle w:val="Hyperlink"/>
            <w:noProof/>
          </w:rPr>
          <w:t>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Choix du LLM</w:t>
        </w:r>
        <w:r>
          <w:rPr>
            <w:noProof/>
            <w:webHidden/>
          </w:rPr>
          <w:tab/>
        </w:r>
        <w:r>
          <w:rPr>
            <w:noProof/>
            <w:webHidden/>
          </w:rPr>
          <w:fldChar w:fldCharType="begin"/>
        </w:r>
        <w:r>
          <w:rPr>
            <w:noProof/>
            <w:webHidden/>
          </w:rPr>
          <w:instrText xml:space="preserve"> PAGEREF _Toc238855843 \h </w:instrText>
        </w:r>
        <w:r>
          <w:rPr>
            <w:noProof/>
            <w:webHidden/>
          </w:rPr>
        </w:r>
        <w:r>
          <w:rPr>
            <w:noProof/>
            <w:webHidden/>
          </w:rPr>
          <w:fldChar w:fldCharType="separate"/>
        </w:r>
        <w:r>
          <w:rPr>
            <w:noProof/>
            <w:webHidden/>
          </w:rPr>
          <w:t>31</w:t>
        </w:r>
        <w:r>
          <w:rPr>
            <w:noProof/>
            <w:webHidden/>
          </w:rPr>
          <w:fldChar w:fldCharType="end"/>
        </w:r>
      </w:hyperlink>
    </w:p>
    <w:p w14:paraId="6A033E13" w14:textId="415E4EED"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44" w:history="1">
        <w:r w:rsidRPr="00C842E5">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rôle du modèle et les contraintes d'exécution</w:t>
        </w:r>
        <w:r>
          <w:rPr>
            <w:noProof/>
            <w:webHidden/>
          </w:rPr>
          <w:tab/>
        </w:r>
        <w:r>
          <w:rPr>
            <w:noProof/>
            <w:webHidden/>
          </w:rPr>
          <w:fldChar w:fldCharType="begin"/>
        </w:r>
        <w:r>
          <w:rPr>
            <w:noProof/>
            <w:webHidden/>
          </w:rPr>
          <w:instrText xml:space="preserve"> PAGEREF _Toc238855844 \h </w:instrText>
        </w:r>
        <w:r>
          <w:rPr>
            <w:noProof/>
            <w:webHidden/>
          </w:rPr>
        </w:r>
        <w:r>
          <w:rPr>
            <w:noProof/>
            <w:webHidden/>
          </w:rPr>
          <w:fldChar w:fldCharType="separate"/>
        </w:r>
        <w:r>
          <w:rPr>
            <w:noProof/>
            <w:webHidden/>
          </w:rPr>
          <w:t>32</w:t>
        </w:r>
        <w:r>
          <w:rPr>
            <w:noProof/>
            <w:webHidden/>
          </w:rPr>
          <w:fldChar w:fldCharType="end"/>
        </w:r>
      </w:hyperlink>
    </w:p>
    <w:p w14:paraId="19715FA2" w14:textId="4E3A6F79"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45" w:history="1">
        <w:r w:rsidRPr="00C842E5">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critères de choix</w:t>
        </w:r>
        <w:r>
          <w:rPr>
            <w:noProof/>
            <w:webHidden/>
          </w:rPr>
          <w:tab/>
        </w:r>
        <w:r>
          <w:rPr>
            <w:noProof/>
            <w:webHidden/>
          </w:rPr>
          <w:fldChar w:fldCharType="begin"/>
        </w:r>
        <w:r>
          <w:rPr>
            <w:noProof/>
            <w:webHidden/>
          </w:rPr>
          <w:instrText xml:space="preserve"> PAGEREF _Toc238855845 \h </w:instrText>
        </w:r>
        <w:r>
          <w:rPr>
            <w:noProof/>
            <w:webHidden/>
          </w:rPr>
        </w:r>
        <w:r>
          <w:rPr>
            <w:noProof/>
            <w:webHidden/>
          </w:rPr>
          <w:fldChar w:fldCharType="separate"/>
        </w:r>
        <w:r>
          <w:rPr>
            <w:noProof/>
            <w:webHidden/>
          </w:rPr>
          <w:t>36</w:t>
        </w:r>
        <w:r>
          <w:rPr>
            <w:noProof/>
            <w:webHidden/>
          </w:rPr>
          <w:fldChar w:fldCharType="end"/>
        </w:r>
      </w:hyperlink>
    </w:p>
    <w:p w14:paraId="2D6E7F94" w14:textId="6D972FE5"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46" w:history="1">
        <w:r w:rsidRPr="00C842E5">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candidats</w:t>
        </w:r>
        <w:r>
          <w:rPr>
            <w:noProof/>
            <w:webHidden/>
          </w:rPr>
          <w:tab/>
        </w:r>
        <w:r>
          <w:rPr>
            <w:noProof/>
            <w:webHidden/>
          </w:rPr>
          <w:fldChar w:fldCharType="begin"/>
        </w:r>
        <w:r>
          <w:rPr>
            <w:noProof/>
            <w:webHidden/>
          </w:rPr>
          <w:instrText xml:space="preserve"> PAGEREF _Toc238855846 \h </w:instrText>
        </w:r>
        <w:r>
          <w:rPr>
            <w:noProof/>
            <w:webHidden/>
          </w:rPr>
        </w:r>
        <w:r>
          <w:rPr>
            <w:noProof/>
            <w:webHidden/>
          </w:rPr>
          <w:fldChar w:fldCharType="separate"/>
        </w:r>
        <w:r>
          <w:rPr>
            <w:noProof/>
            <w:webHidden/>
          </w:rPr>
          <w:t>39</w:t>
        </w:r>
        <w:r>
          <w:rPr>
            <w:noProof/>
            <w:webHidden/>
          </w:rPr>
          <w:fldChar w:fldCharType="end"/>
        </w:r>
      </w:hyperlink>
    </w:p>
    <w:p w14:paraId="03210D50" w14:textId="38079310"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47" w:history="1">
        <w:r w:rsidRPr="00C842E5">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La comparaison et la décision</w:t>
        </w:r>
        <w:r>
          <w:rPr>
            <w:noProof/>
            <w:webHidden/>
          </w:rPr>
          <w:tab/>
        </w:r>
        <w:r>
          <w:rPr>
            <w:noProof/>
            <w:webHidden/>
          </w:rPr>
          <w:fldChar w:fldCharType="begin"/>
        </w:r>
        <w:r>
          <w:rPr>
            <w:noProof/>
            <w:webHidden/>
          </w:rPr>
          <w:instrText xml:space="preserve"> PAGEREF _Toc238855847 \h </w:instrText>
        </w:r>
        <w:r>
          <w:rPr>
            <w:noProof/>
            <w:webHidden/>
          </w:rPr>
        </w:r>
        <w:r>
          <w:rPr>
            <w:noProof/>
            <w:webHidden/>
          </w:rPr>
          <w:fldChar w:fldCharType="separate"/>
        </w:r>
        <w:r>
          <w:rPr>
            <w:noProof/>
            <w:webHidden/>
          </w:rPr>
          <w:t>44</w:t>
        </w:r>
        <w:r>
          <w:rPr>
            <w:noProof/>
            <w:webHidden/>
          </w:rPr>
          <w:fldChar w:fldCharType="end"/>
        </w:r>
      </w:hyperlink>
    </w:p>
    <w:p w14:paraId="2608608C" w14:textId="73BFDAA4"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48" w:history="1">
        <w:r w:rsidRPr="00C842E5">
          <w:rPr>
            <w:rStyle w:val="Hyperlink"/>
            <w:noProof/>
          </w:rPr>
          <w:t>5.</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Choix des embeddings</w:t>
        </w:r>
        <w:r>
          <w:rPr>
            <w:noProof/>
            <w:webHidden/>
          </w:rPr>
          <w:tab/>
        </w:r>
        <w:r>
          <w:rPr>
            <w:noProof/>
            <w:webHidden/>
          </w:rPr>
          <w:fldChar w:fldCharType="begin"/>
        </w:r>
        <w:r>
          <w:rPr>
            <w:noProof/>
            <w:webHidden/>
          </w:rPr>
          <w:instrText xml:space="preserve"> PAGEREF _Toc238855848 \h </w:instrText>
        </w:r>
        <w:r>
          <w:rPr>
            <w:noProof/>
            <w:webHidden/>
          </w:rPr>
        </w:r>
        <w:r>
          <w:rPr>
            <w:noProof/>
            <w:webHidden/>
          </w:rPr>
          <w:fldChar w:fldCharType="separate"/>
        </w:r>
        <w:r>
          <w:rPr>
            <w:noProof/>
            <w:webHidden/>
          </w:rPr>
          <w:t>48</w:t>
        </w:r>
        <w:r>
          <w:rPr>
            <w:noProof/>
            <w:webHidden/>
          </w:rPr>
          <w:fldChar w:fldCharType="end"/>
        </w:r>
      </w:hyperlink>
    </w:p>
    <w:p w14:paraId="2A6CB454" w14:textId="365FC507"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49" w:history="1">
        <w:r w:rsidRPr="00C842E5">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_Toc238855849 \h </w:instrText>
        </w:r>
        <w:r>
          <w:rPr>
            <w:noProof/>
            <w:webHidden/>
          </w:rPr>
        </w:r>
        <w:r>
          <w:rPr>
            <w:noProof/>
            <w:webHidden/>
          </w:rPr>
          <w:fldChar w:fldCharType="separate"/>
        </w:r>
        <w:r>
          <w:rPr>
            <w:noProof/>
            <w:webHidden/>
          </w:rPr>
          <w:t>48</w:t>
        </w:r>
        <w:r>
          <w:rPr>
            <w:noProof/>
            <w:webHidden/>
          </w:rPr>
          <w:fldChar w:fldCharType="end"/>
        </w:r>
      </w:hyperlink>
    </w:p>
    <w:p w14:paraId="274EC05A" w14:textId="6030D94C"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50" w:history="1">
        <w:r w:rsidRPr="00C842E5">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critères de comparaison</w:t>
        </w:r>
        <w:r>
          <w:rPr>
            <w:noProof/>
            <w:webHidden/>
          </w:rPr>
          <w:tab/>
        </w:r>
        <w:r>
          <w:rPr>
            <w:noProof/>
            <w:webHidden/>
          </w:rPr>
          <w:fldChar w:fldCharType="begin"/>
        </w:r>
        <w:r>
          <w:rPr>
            <w:noProof/>
            <w:webHidden/>
          </w:rPr>
          <w:instrText xml:space="preserve"> PAGEREF _Toc238855850 \h </w:instrText>
        </w:r>
        <w:r>
          <w:rPr>
            <w:noProof/>
            <w:webHidden/>
          </w:rPr>
        </w:r>
        <w:r>
          <w:rPr>
            <w:noProof/>
            <w:webHidden/>
          </w:rPr>
          <w:fldChar w:fldCharType="separate"/>
        </w:r>
        <w:r>
          <w:rPr>
            <w:noProof/>
            <w:webHidden/>
          </w:rPr>
          <w:t>50</w:t>
        </w:r>
        <w:r>
          <w:rPr>
            <w:noProof/>
            <w:webHidden/>
          </w:rPr>
          <w:fldChar w:fldCharType="end"/>
        </w:r>
      </w:hyperlink>
    </w:p>
    <w:p w14:paraId="1335FB43" w14:textId="0C83552E"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51" w:history="1">
        <w:r w:rsidRPr="00C842E5">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candidats</w:t>
        </w:r>
        <w:r>
          <w:rPr>
            <w:noProof/>
            <w:webHidden/>
          </w:rPr>
          <w:tab/>
        </w:r>
        <w:r>
          <w:rPr>
            <w:noProof/>
            <w:webHidden/>
          </w:rPr>
          <w:fldChar w:fldCharType="begin"/>
        </w:r>
        <w:r>
          <w:rPr>
            <w:noProof/>
            <w:webHidden/>
          </w:rPr>
          <w:instrText xml:space="preserve"> PAGEREF _Toc238855851 \h </w:instrText>
        </w:r>
        <w:r>
          <w:rPr>
            <w:noProof/>
            <w:webHidden/>
          </w:rPr>
        </w:r>
        <w:r>
          <w:rPr>
            <w:noProof/>
            <w:webHidden/>
          </w:rPr>
          <w:fldChar w:fldCharType="separate"/>
        </w:r>
        <w:r>
          <w:rPr>
            <w:noProof/>
            <w:webHidden/>
          </w:rPr>
          <w:t>52</w:t>
        </w:r>
        <w:r>
          <w:rPr>
            <w:noProof/>
            <w:webHidden/>
          </w:rPr>
          <w:fldChar w:fldCharType="end"/>
        </w:r>
      </w:hyperlink>
    </w:p>
    <w:p w14:paraId="18F50685" w14:textId="10A07595"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52" w:history="1">
        <w:r w:rsidRPr="00C842E5">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La comparaison et la décision</w:t>
        </w:r>
        <w:r>
          <w:rPr>
            <w:noProof/>
            <w:webHidden/>
          </w:rPr>
          <w:tab/>
        </w:r>
        <w:r>
          <w:rPr>
            <w:noProof/>
            <w:webHidden/>
          </w:rPr>
          <w:fldChar w:fldCharType="begin"/>
        </w:r>
        <w:r>
          <w:rPr>
            <w:noProof/>
            <w:webHidden/>
          </w:rPr>
          <w:instrText xml:space="preserve"> PAGEREF _Toc238855852 \h </w:instrText>
        </w:r>
        <w:r>
          <w:rPr>
            <w:noProof/>
            <w:webHidden/>
          </w:rPr>
        </w:r>
        <w:r>
          <w:rPr>
            <w:noProof/>
            <w:webHidden/>
          </w:rPr>
          <w:fldChar w:fldCharType="separate"/>
        </w:r>
        <w:r>
          <w:rPr>
            <w:noProof/>
            <w:webHidden/>
          </w:rPr>
          <w:t>54</w:t>
        </w:r>
        <w:r>
          <w:rPr>
            <w:noProof/>
            <w:webHidden/>
          </w:rPr>
          <w:fldChar w:fldCharType="end"/>
        </w:r>
      </w:hyperlink>
    </w:p>
    <w:p w14:paraId="0B07D33E" w14:textId="7B07BFAC"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53" w:history="1">
        <w:r w:rsidRPr="00C842E5">
          <w:rPr>
            <w:rStyle w:val="Hyperlink"/>
            <w:noProof/>
          </w:rPr>
          <w:t>6.</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Choix de la base vectorielle</w:t>
        </w:r>
        <w:r>
          <w:rPr>
            <w:noProof/>
            <w:webHidden/>
          </w:rPr>
          <w:tab/>
        </w:r>
        <w:r>
          <w:rPr>
            <w:noProof/>
            <w:webHidden/>
          </w:rPr>
          <w:fldChar w:fldCharType="begin"/>
        </w:r>
        <w:r>
          <w:rPr>
            <w:noProof/>
            <w:webHidden/>
          </w:rPr>
          <w:instrText xml:space="preserve"> PAGEREF _Toc238855853 \h </w:instrText>
        </w:r>
        <w:r>
          <w:rPr>
            <w:noProof/>
            <w:webHidden/>
          </w:rPr>
        </w:r>
        <w:r>
          <w:rPr>
            <w:noProof/>
            <w:webHidden/>
          </w:rPr>
          <w:fldChar w:fldCharType="separate"/>
        </w:r>
        <w:r>
          <w:rPr>
            <w:noProof/>
            <w:webHidden/>
          </w:rPr>
          <w:t>57</w:t>
        </w:r>
        <w:r>
          <w:rPr>
            <w:noProof/>
            <w:webHidden/>
          </w:rPr>
          <w:fldChar w:fldCharType="end"/>
        </w:r>
      </w:hyperlink>
    </w:p>
    <w:p w14:paraId="463FAA78" w14:textId="0C710E69"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54" w:history="1">
        <w:r w:rsidRPr="00C842E5">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_Toc238855854 \h </w:instrText>
        </w:r>
        <w:r>
          <w:rPr>
            <w:noProof/>
            <w:webHidden/>
          </w:rPr>
        </w:r>
        <w:r>
          <w:rPr>
            <w:noProof/>
            <w:webHidden/>
          </w:rPr>
          <w:fldChar w:fldCharType="separate"/>
        </w:r>
        <w:r>
          <w:rPr>
            <w:noProof/>
            <w:webHidden/>
          </w:rPr>
          <w:t>57</w:t>
        </w:r>
        <w:r>
          <w:rPr>
            <w:noProof/>
            <w:webHidden/>
          </w:rPr>
          <w:fldChar w:fldCharType="end"/>
        </w:r>
      </w:hyperlink>
    </w:p>
    <w:p w14:paraId="137B993C" w14:textId="5CC1E2C6"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55" w:history="1">
        <w:r w:rsidRPr="00C842E5">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critères de comparaison</w:t>
        </w:r>
        <w:r>
          <w:rPr>
            <w:noProof/>
            <w:webHidden/>
          </w:rPr>
          <w:tab/>
        </w:r>
        <w:r>
          <w:rPr>
            <w:noProof/>
            <w:webHidden/>
          </w:rPr>
          <w:fldChar w:fldCharType="begin"/>
        </w:r>
        <w:r>
          <w:rPr>
            <w:noProof/>
            <w:webHidden/>
          </w:rPr>
          <w:instrText xml:space="preserve"> PAGEREF _Toc238855855 \h </w:instrText>
        </w:r>
        <w:r>
          <w:rPr>
            <w:noProof/>
            <w:webHidden/>
          </w:rPr>
        </w:r>
        <w:r>
          <w:rPr>
            <w:noProof/>
            <w:webHidden/>
          </w:rPr>
          <w:fldChar w:fldCharType="separate"/>
        </w:r>
        <w:r>
          <w:rPr>
            <w:noProof/>
            <w:webHidden/>
          </w:rPr>
          <w:t>59</w:t>
        </w:r>
        <w:r>
          <w:rPr>
            <w:noProof/>
            <w:webHidden/>
          </w:rPr>
          <w:fldChar w:fldCharType="end"/>
        </w:r>
      </w:hyperlink>
    </w:p>
    <w:p w14:paraId="07B24BE5" w14:textId="633AAE86"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56" w:history="1">
        <w:r w:rsidRPr="00C842E5">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candidats</w:t>
        </w:r>
        <w:r>
          <w:rPr>
            <w:noProof/>
            <w:webHidden/>
          </w:rPr>
          <w:tab/>
        </w:r>
        <w:r>
          <w:rPr>
            <w:noProof/>
            <w:webHidden/>
          </w:rPr>
          <w:fldChar w:fldCharType="begin"/>
        </w:r>
        <w:r>
          <w:rPr>
            <w:noProof/>
            <w:webHidden/>
          </w:rPr>
          <w:instrText xml:space="preserve"> PAGEREF _Toc238855856 \h </w:instrText>
        </w:r>
        <w:r>
          <w:rPr>
            <w:noProof/>
            <w:webHidden/>
          </w:rPr>
        </w:r>
        <w:r>
          <w:rPr>
            <w:noProof/>
            <w:webHidden/>
          </w:rPr>
          <w:fldChar w:fldCharType="separate"/>
        </w:r>
        <w:r>
          <w:rPr>
            <w:noProof/>
            <w:webHidden/>
          </w:rPr>
          <w:t>60</w:t>
        </w:r>
        <w:r>
          <w:rPr>
            <w:noProof/>
            <w:webHidden/>
          </w:rPr>
          <w:fldChar w:fldCharType="end"/>
        </w:r>
      </w:hyperlink>
    </w:p>
    <w:p w14:paraId="5E165367" w14:textId="6ADC26FB"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57" w:history="1">
        <w:r w:rsidRPr="00C842E5">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La comparaison et la décision</w:t>
        </w:r>
        <w:r>
          <w:rPr>
            <w:noProof/>
            <w:webHidden/>
          </w:rPr>
          <w:tab/>
        </w:r>
        <w:r>
          <w:rPr>
            <w:noProof/>
            <w:webHidden/>
          </w:rPr>
          <w:fldChar w:fldCharType="begin"/>
        </w:r>
        <w:r>
          <w:rPr>
            <w:noProof/>
            <w:webHidden/>
          </w:rPr>
          <w:instrText xml:space="preserve"> PAGEREF _Toc238855857 \h </w:instrText>
        </w:r>
        <w:r>
          <w:rPr>
            <w:noProof/>
            <w:webHidden/>
          </w:rPr>
        </w:r>
        <w:r>
          <w:rPr>
            <w:noProof/>
            <w:webHidden/>
          </w:rPr>
          <w:fldChar w:fldCharType="separate"/>
        </w:r>
        <w:r>
          <w:rPr>
            <w:noProof/>
            <w:webHidden/>
          </w:rPr>
          <w:t>62</w:t>
        </w:r>
        <w:r>
          <w:rPr>
            <w:noProof/>
            <w:webHidden/>
          </w:rPr>
          <w:fldChar w:fldCharType="end"/>
        </w:r>
      </w:hyperlink>
    </w:p>
    <w:p w14:paraId="198A6DA3" w14:textId="466FE0D6"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58" w:history="1">
        <w:r w:rsidRPr="00C842E5">
          <w:rPr>
            <w:rStyle w:val="Hyperlink"/>
            <w:noProof/>
          </w:rPr>
          <w:t>7.</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Évaluation d’un système RAG</w:t>
        </w:r>
        <w:r>
          <w:rPr>
            <w:noProof/>
            <w:webHidden/>
          </w:rPr>
          <w:tab/>
        </w:r>
        <w:r>
          <w:rPr>
            <w:noProof/>
            <w:webHidden/>
          </w:rPr>
          <w:fldChar w:fldCharType="begin"/>
        </w:r>
        <w:r>
          <w:rPr>
            <w:noProof/>
            <w:webHidden/>
          </w:rPr>
          <w:instrText xml:space="preserve"> PAGEREF _Toc238855858 \h </w:instrText>
        </w:r>
        <w:r>
          <w:rPr>
            <w:noProof/>
            <w:webHidden/>
          </w:rPr>
        </w:r>
        <w:r>
          <w:rPr>
            <w:noProof/>
            <w:webHidden/>
          </w:rPr>
          <w:fldChar w:fldCharType="separate"/>
        </w:r>
        <w:r>
          <w:rPr>
            <w:noProof/>
            <w:webHidden/>
          </w:rPr>
          <w:t>65</w:t>
        </w:r>
        <w:r>
          <w:rPr>
            <w:noProof/>
            <w:webHidden/>
          </w:rPr>
          <w:fldChar w:fldCharType="end"/>
        </w:r>
      </w:hyperlink>
    </w:p>
    <w:p w14:paraId="6E9CCA2C" w14:textId="2ACCCD78"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59" w:history="1">
        <w:r w:rsidRPr="00C842E5">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Ce qu'il faut évaluer dans un système RAG</w:t>
        </w:r>
        <w:r>
          <w:rPr>
            <w:noProof/>
            <w:webHidden/>
          </w:rPr>
          <w:tab/>
        </w:r>
        <w:r>
          <w:rPr>
            <w:noProof/>
            <w:webHidden/>
          </w:rPr>
          <w:fldChar w:fldCharType="begin"/>
        </w:r>
        <w:r>
          <w:rPr>
            <w:noProof/>
            <w:webHidden/>
          </w:rPr>
          <w:instrText xml:space="preserve"> PAGEREF _Toc238855859 \h </w:instrText>
        </w:r>
        <w:r>
          <w:rPr>
            <w:noProof/>
            <w:webHidden/>
          </w:rPr>
        </w:r>
        <w:r>
          <w:rPr>
            <w:noProof/>
            <w:webHidden/>
          </w:rPr>
          <w:fldChar w:fldCharType="separate"/>
        </w:r>
        <w:r>
          <w:rPr>
            <w:noProof/>
            <w:webHidden/>
          </w:rPr>
          <w:t>65</w:t>
        </w:r>
        <w:r>
          <w:rPr>
            <w:noProof/>
            <w:webHidden/>
          </w:rPr>
          <w:fldChar w:fldCharType="end"/>
        </w:r>
      </w:hyperlink>
    </w:p>
    <w:p w14:paraId="1004F086" w14:textId="45661FED"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60" w:history="1">
        <w:r w:rsidRPr="00C842E5">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cadre retenu : RAGAS et ses métriques</w:t>
        </w:r>
        <w:r>
          <w:rPr>
            <w:noProof/>
            <w:webHidden/>
          </w:rPr>
          <w:tab/>
        </w:r>
        <w:r>
          <w:rPr>
            <w:noProof/>
            <w:webHidden/>
          </w:rPr>
          <w:fldChar w:fldCharType="begin"/>
        </w:r>
        <w:r>
          <w:rPr>
            <w:noProof/>
            <w:webHidden/>
          </w:rPr>
          <w:instrText xml:space="preserve"> PAGEREF _Toc238855860 \h </w:instrText>
        </w:r>
        <w:r>
          <w:rPr>
            <w:noProof/>
            <w:webHidden/>
          </w:rPr>
        </w:r>
        <w:r>
          <w:rPr>
            <w:noProof/>
            <w:webHidden/>
          </w:rPr>
          <w:fldChar w:fldCharType="separate"/>
        </w:r>
        <w:r>
          <w:rPr>
            <w:noProof/>
            <w:webHidden/>
          </w:rPr>
          <w:t>66</w:t>
        </w:r>
        <w:r>
          <w:rPr>
            <w:noProof/>
            <w:webHidden/>
          </w:rPr>
          <w:fldChar w:fldCharType="end"/>
        </w:r>
      </w:hyperlink>
    </w:p>
    <w:p w14:paraId="288C05F2" w14:textId="2B62D737"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61" w:history="1">
        <w:r w:rsidRPr="00C842E5">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L'évaluation par modèle juge et ses limites</w:t>
        </w:r>
        <w:r>
          <w:rPr>
            <w:noProof/>
            <w:webHidden/>
          </w:rPr>
          <w:tab/>
        </w:r>
        <w:r>
          <w:rPr>
            <w:noProof/>
            <w:webHidden/>
          </w:rPr>
          <w:fldChar w:fldCharType="begin"/>
        </w:r>
        <w:r>
          <w:rPr>
            <w:noProof/>
            <w:webHidden/>
          </w:rPr>
          <w:instrText xml:space="preserve"> PAGEREF _Toc238855861 \h </w:instrText>
        </w:r>
        <w:r>
          <w:rPr>
            <w:noProof/>
            <w:webHidden/>
          </w:rPr>
        </w:r>
        <w:r>
          <w:rPr>
            <w:noProof/>
            <w:webHidden/>
          </w:rPr>
          <w:fldChar w:fldCharType="separate"/>
        </w:r>
        <w:r>
          <w:rPr>
            <w:noProof/>
            <w:webHidden/>
          </w:rPr>
          <w:t>68</w:t>
        </w:r>
        <w:r>
          <w:rPr>
            <w:noProof/>
            <w:webHidden/>
          </w:rPr>
          <w:fldChar w:fldCharType="end"/>
        </w:r>
      </w:hyperlink>
    </w:p>
    <w:p w14:paraId="1ECCD069" w14:textId="0516F9A8"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62" w:history="1">
        <w:r w:rsidRPr="00C842E5">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protocole d'évaluation prévu pour Ge-Trouve</w:t>
        </w:r>
        <w:r>
          <w:rPr>
            <w:noProof/>
            <w:webHidden/>
          </w:rPr>
          <w:tab/>
        </w:r>
        <w:r>
          <w:rPr>
            <w:noProof/>
            <w:webHidden/>
          </w:rPr>
          <w:fldChar w:fldCharType="begin"/>
        </w:r>
        <w:r>
          <w:rPr>
            <w:noProof/>
            <w:webHidden/>
          </w:rPr>
          <w:instrText xml:space="preserve"> PAGEREF _Toc238855862 \h </w:instrText>
        </w:r>
        <w:r>
          <w:rPr>
            <w:noProof/>
            <w:webHidden/>
          </w:rPr>
        </w:r>
        <w:r>
          <w:rPr>
            <w:noProof/>
            <w:webHidden/>
          </w:rPr>
          <w:fldChar w:fldCharType="separate"/>
        </w:r>
        <w:r>
          <w:rPr>
            <w:noProof/>
            <w:webHidden/>
          </w:rPr>
          <w:t>69</w:t>
        </w:r>
        <w:r>
          <w:rPr>
            <w:noProof/>
            <w:webHidden/>
          </w:rPr>
          <w:fldChar w:fldCharType="end"/>
        </w:r>
      </w:hyperlink>
    </w:p>
    <w:p w14:paraId="3264082A" w14:textId="515D80C7"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63" w:history="1">
        <w:r w:rsidRPr="00C842E5">
          <w:rPr>
            <w:rStyle w:val="Hyperlink"/>
            <w:noProof/>
          </w:rPr>
          <w:t>8.</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RAG en contexte francophone</w:t>
        </w:r>
        <w:r>
          <w:rPr>
            <w:noProof/>
            <w:webHidden/>
          </w:rPr>
          <w:tab/>
        </w:r>
        <w:r>
          <w:rPr>
            <w:noProof/>
            <w:webHidden/>
          </w:rPr>
          <w:fldChar w:fldCharType="begin"/>
        </w:r>
        <w:r>
          <w:rPr>
            <w:noProof/>
            <w:webHidden/>
          </w:rPr>
          <w:instrText xml:space="preserve"> PAGEREF _Toc238855863 \h </w:instrText>
        </w:r>
        <w:r>
          <w:rPr>
            <w:noProof/>
            <w:webHidden/>
          </w:rPr>
        </w:r>
        <w:r>
          <w:rPr>
            <w:noProof/>
            <w:webHidden/>
          </w:rPr>
          <w:fldChar w:fldCharType="separate"/>
        </w:r>
        <w:r>
          <w:rPr>
            <w:noProof/>
            <w:webHidden/>
          </w:rPr>
          <w:t>71</w:t>
        </w:r>
        <w:r>
          <w:rPr>
            <w:noProof/>
            <w:webHidden/>
          </w:rPr>
          <w:fldChar w:fldCharType="end"/>
        </w:r>
      </w:hyperlink>
    </w:p>
    <w:p w14:paraId="4299F9B1" w14:textId="3CE0B989"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64" w:history="1">
        <w:r w:rsidRPr="00C842E5">
          <w:rPr>
            <w:rStyle w:val="Hyperlink"/>
            <w:noProof/>
          </w:rPr>
          <w:t>8.1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français administratif, le terrain de Ge-Trouve</w:t>
        </w:r>
        <w:r>
          <w:rPr>
            <w:noProof/>
            <w:webHidden/>
          </w:rPr>
          <w:tab/>
        </w:r>
        <w:r>
          <w:rPr>
            <w:noProof/>
            <w:webHidden/>
          </w:rPr>
          <w:fldChar w:fldCharType="begin"/>
        </w:r>
        <w:r>
          <w:rPr>
            <w:noProof/>
            <w:webHidden/>
          </w:rPr>
          <w:instrText xml:space="preserve"> PAGEREF _Toc238855864 \h </w:instrText>
        </w:r>
        <w:r>
          <w:rPr>
            <w:noProof/>
            <w:webHidden/>
          </w:rPr>
        </w:r>
        <w:r>
          <w:rPr>
            <w:noProof/>
            <w:webHidden/>
          </w:rPr>
          <w:fldChar w:fldCharType="separate"/>
        </w:r>
        <w:r>
          <w:rPr>
            <w:noProof/>
            <w:webHidden/>
          </w:rPr>
          <w:t>71</w:t>
        </w:r>
        <w:r>
          <w:rPr>
            <w:noProof/>
            <w:webHidden/>
          </w:rPr>
          <w:fldChar w:fldCharType="end"/>
        </w:r>
      </w:hyperlink>
    </w:p>
    <w:p w14:paraId="280CCB40" w14:textId="26E46E05"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65" w:history="1">
        <w:r w:rsidRPr="00C842E5">
          <w:rPr>
            <w:rStyle w:val="Hyperlink"/>
            <w:noProof/>
          </w:rPr>
          <w:t>8.2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_Toc238855865 \h </w:instrText>
        </w:r>
        <w:r>
          <w:rPr>
            <w:noProof/>
            <w:webHidden/>
          </w:rPr>
        </w:r>
        <w:r>
          <w:rPr>
            <w:noProof/>
            <w:webHidden/>
          </w:rPr>
          <w:fldChar w:fldCharType="separate"/>
        </w:r>
        <w:r>
          <w:rPr>
            <w:noProof/>
            <w:webHidden/>
          </w:rPr>
          <w:t>72</w:t>
        </w:r>
        <w:r>
          <w:rPr>
            <w:noProof/>
            <w:webHidden/>
          </w:rPr>
          <w:fldChar w:fldCharType="end"/>
        </w:r>
      </w:hyperlink>
    </w:p>
    <w:p w14:paraId="0DDE28D3" w14:textId="2EEDB04C"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66" w:history="1">
        <w:r w:rsidRPr="00C842E5">
          <w:rPr>
            <w:rStyle w:val="Hyperlink"/>
            <w:noProof/>
          </w:rPr>
          <w:t>8.3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_Toc238855866 \h </w:instrText>
        </w:r>
        <w:r>
          <w:rPr>
            <w:noProof/>
            <w:webHidden/>
          </w:rPr>
        </w:r>
        <w:r>
          <w:rPr>
            <w:noProof/>
            <w:webHidden/>
          </w:rPr>
          <w:fldChar w:fldCharType="separate"/>
        </w:r>
        <w:r>
          <w:rPr>
            <w:noProof/>
            <w:webHidden/>
          </w:rPr>
          <w:t>73</w:t>
        </w:r>
        <w:r>
          <w:rPr>
            <w:noProof/>
            <w:webHidden/>
          </w:rPr>
          <w:fldChar w:fldCharType="end"/>
        </w:r>
      </w:hyperlink>
    </w:p>
    <w:p w14:paraId="1ED0E093" w14:textId="2F6CA7BE"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67" w:history="1">
        <w:r w:rsidRPr="00C842E5">
          <w:rPr>
            <w:rStyle w:val="Hyperlink"/>
            <w:noProof/>
          </w:rPr>
          <w:t>8.4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L'analyse du besoin</w:t>
        </w:r>
        <w:r>
          <w:rPr>
            <w:noProof/>
            <w:webHidden/>
          </w:rPr>
          <w:tab/>
        </w:r>
        <w:r>
          <w:rPr>
            <w:noProof/>
            <w:webHidden/>
          </w:rPr>
          <w:fldChar w:fldCharType="begin"/>
        </w:r>
        <w:r>
          <w:rPr>
            <w:noProof/>
            <w:webHidden/>
          </w:rPr>
          <w:instrText xml:space="preserve"> PAGEREF _Toc238855867 \h </w:instrText>
        </w:r>
        <w:r>
          <w:rPr>
            <w:noProof/>
            <w:webHidden/>
          </w:rPr>
        </w:r>
        <w:r>
          <w:rPr>
            <w:noProof/>
            <w:webHidden/>
          </w:rPr>
          <w:fldChar w:fldCharType="separate"/>
        </w:r>
        <w:r>
          <w:rPr>
            <w:noProof/>
            <w:webHidden/>
          </w:rPr>
          <w:t>74</w:t>
        </w:r>
        <w:r>
          <w:rPr>
            <w:noProof/>
            <w:webHidden/>
          </w:rPr>
          <w:fldChar w:fldCharType="end"/>
        </w:r>
      </w:hyperlink>
    </w:p>
    <w:p w14:paraId="4E442A8A" w14:textId="2852D4D2"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68" w:history="1">
        <w:r w:rsidRPr="00C842E5">
          <w:rPr>
            <w:rStyle w:val="Hyperlink"/>
            <w:noProof/>
          </w:rPr>
          <w:t>8.5</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L'existant et le positionnement</w:t>
        </w:r>
        <w:r>
          <w:rPr>
            <w:noProof/>
            <w:webHidden/>
          </w:rPr>
          <w:tab/>
        </w:r>
        <w:r>
          <w:rPr>
            <w:noProof/>
            <w:webHidden/>
          </w:rPr>
          <w:fldChar w:fldCharType="begin"/>
        </w:r>
        <w:r>
          <w:rPr>
            <w:noProof/>
            <w:webHidden/>
          </w:rPr>
          <w:instrText xml:space="preserve"> PAGEREF _Toc238855868 \h </w:instrText>
        </w:r>
        <w:r>
          <w:rPr>
            <w:noProof/>
            <w:webHidden/>
          </w:rPr>
        </w:r>
        <w:r>
          <w:rPr>
            <w:noProof/>
            <w:webHidden/>
          </w:rPr>
          <w:fldChar w:fldCharType="separate"/>
        </w:r>
        <w:r>
          <w:rPr>
            <w:noProof/>
            <w:webHidden/>
          </w:rPr>
          <w:t>75</w:t>
        </w:r>
        <w:r>
          <w:rPr>
            <w:noProof/>
            <w:webHidden/>
          </w:rPr>
          <w:fldChar w:fldCharType="end"/>
        </w:r>
      </w:hyperlink>
    </w:p>
    <w:p w14:paraId="2820C062" w14:textId="07549F26"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69" w:history="1">
        <w:r w:rsidRPr="00C842E5">
          <w:rPr>
            <w:rStyle w:val="Hyperlink"/>
            <w:noProof/>
          </w:rPr>
          <w:t>9.</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Spécifications et architecture du prototype</w:t>
        </w:r>
        <w:r>
          <w:rPr>
            <w:noProof/>
            <w:webHidden/>
          </w:rPr>
          <w:tab/>
        </w:r>
        <w:r>
          <w:rPr>
            <w:noProof/>
            <w:webHidden/>
          </w:rPr>
          <w:fldChar w:fldCharType="begin"/>
        </w:r>
        <w:r>
          <w:rPr>
            <w:noProof/>
            <w:webHidden/>
          </w:rPr>
          <w:instrText xml:space="preserve"> PAGEREF _Toc238855869 \h </w:instrText>
        </w:r>
        <w:r>
          <w:rPr>
            <w:noProof/>
            <w:webHidden/>
          </w:rPr>
        </w:r>
        <w:r>
          <w:rPr>
            <w:noProof/>
            <w:webHidden/>
          </w:rPr>
          <w:fldChar w:fldCharType="separate"/>
        </w:r>
        <w:r>
          <w:rPr>
            <w:noProof/>
            <w:webHidden/>
          </w:rPr>
          <w:t>79</w:t>
        </w:r>
        <w:r>
          <w:rPr>
            <w:noProof/>
            <w:webHidden/>
          </w:rPr>
          <w:fldChar w:fldCharType="end"/>
        </w:r>
      </w:hyperlink>
    </w:p>
    <w:p w14:paraId="0B8137B0" w14:textId="0A5B4404"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0" w:history="1">
        <w:r w:rsidRPr="00C842E5">
          <w:rPr>
            <w:rStyle w:val="Hyperlink"/>
            <w:noProof/>
          </w:rPr>
          <w:t>9.1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Cas d'usage et exigences</w:t>
        </w:r>
        <w:r>
          <w:rPr>
            <w:noProof/>
            <w:webHidden/>
          </w:rPr>
          <w:tab/>
        </w:r>
        <w:r>
          <w:rPr>
            <w:noProof/>
            <w:webHidden/>
          </w:rPr>
          <w:fldChar w:fldCharType="begin"/>
        </w:r>
        <w:r>
          <w:rPr>
            <w:noProof/>
            <w:webHidden/>
          </w:rPr>
          <w:instrText xml:space="preserve"> PAGEREF _Toc238855870 \h </w:instrText>
        </w:r>
        <w:r>
          <w:rPr>
            <w:noProof/>
            <w:webHidden/>
          </w:rPr>
        </w:r>
        <w:r>
          <w:rPr>
            <w:noProof/>
            <w:webHidden/>
          </w:rPr>
          <w:fldChar w:fldCharType="separate"/>
        </w:r>
        <w:r>
          <w:rPr>
            <w:noProof/>
            <w:webHidden/>
          </w:rPr>
          <w:t>79</w:t>
        </w:r>
        <w:r>
          <w:rPr>
            <w:noProof/>
            <w:webHidden/>
          </w:rPr>
          <w:fldChar w:fldCharType="end"/>
        </w:r>
      </w:hyperlink>
    </w:p>
    <w:p w14:paraId="7742045F" w14:textId="2A6556E3"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1" w:history="1">
        <w:r w:rsidRPr="00C842E5">
          <w:rPr>
            <w:rStyle w:val="Hyperlink"/>
            <w:noProof/>
          </w:rPr>
          <w:t>9.2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périmètre du corpus</w:t>
        </w:r>
        <w:r>
          <w:rPr>
            <w:noProof/>
            <w:webHidden/>
          </w:rPr>
          <w:tab/>
        </w:r>
        <w:r>
          <w:rPr>
            <w:noProof/>
            <w:webHidden/>
          </w:rPr>
          <w:fldChar w:fldCharType="begin"/>
        </w:r>
        <w:r>
          <w:rPr>
            <w:noProof/>
            <w:webHidden/>
          </w:rPr>
          <w:instrText xml:space="preserve"> PAGEREF _Toc238855871 \h </w:instrText>
        </w:r>
        <w:r>
          <w:rPr>
            <w:noProof/>
            <w:webHidden/>
          </w:rPr>
        </w:r>
        <w:r>
          <w:rPr>
            <w:noProof/>
            <w:webHidden/>
          </w:rPr>
          <w:fldChar w:fldCharType="separate"/>
        </w:r>
        <w:r>
          <w:rPr>
            <w:noProof/>
            <w:webHidden/>
          </w:rPr>
          <w:t>81</w:t>
        </w:r>
        <w:r>
          <w:rPr>
            <w:noProof/>
            <w:webHidden/>
          </w:rPr>
          <w:fldChar w:fldCharType="end"/>
        </w:r>
      </w:hyperlink>
    </w:p>
    <w:p w14:paraId="3AAE9B83" w14:textId="346C6AA5"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2" w:history="1">
        <w:r w:rsidRPr="00C842E5">
          <w:rPr>
            <w:rStyle w:val="Hyperlink"/>
            <w:noProof/>
          </w:rPr>
          <w:t>9.3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L'architecture cible</w:t>
        </w:r>
        <w:r>
          <w:rPr>
            <w:noProof/>
            <w:webHidden/>
          </w:rPr>
          <w:tab/>
        </w:r>
        <w:r>
          <w:rPr>
            <w:noProof/>
            <w:webHidden/>
          </w:rPr>
          <w:fldChar w:fldCharType="begin"/>
        </w:r>
        <w:r>
          <w:rPr>
            <w:noProof/>
            <w:webHidden/>
          </w:rPr>
          <w:instrText xml:space="preserve"> PAGEREF _Toc238855872 \h </w:instrText>
        </w:r>
        <w:r>
          <w:rPr>
            <w:noProof/>
            <w:webHidden/>
          </w:rPr>
        </w:r>
        <w:r>
          <w:rPr>
            <w:noProof/>
            <w:webHidden/>
          </w:rPr>
          <w:fldChar w:fldCharType="separate"/>
        </w:r>
        <w:r>
          <w:rPr>
            <w:noProof/>
            <w:webHidden/>
          </w:rPr>
          <w:t>82</w:t>
        </w:r>
        <w:r>
          <w:rPr>
            <w:noProof/>
            <w:webHidden/>
          </w:rPr>
          <w:fldChar w:fldCharType="end"/>
        </w:r>
      </w:hyperlink>
    </w:p>
    <w:p w14:paraId="5790B2C0" w14:textId="5623DE65"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3" w:history="1">
        <w:r w:rsidRPr="00C842E5">
          <w:rPr>
            <w:rStyle w:val="Hyperlink"/>
            <w:noProof/>
          </w:rPr>
          <w:t>9.4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L'environnement de développement et les premières mesures</w:t>
        </w:r>
        <w:r>
          <w:rPr>
            <w:noProof/>
            <w:webHidden/>
          </w:rPr>
          <w:tab/>
        </w:r>
        <w:r>
          <w:rPr>
            <w:noProof/>
            <w:webHidden/>
          </w:rPr>
          <w:fldChar w:fldCharType="begin"/>
        </w:r>
        <w:r>
          <w:rPr>
            <w:noProof/>
            <w:webHidden/>
          </w:rPr>
          <w:instrText xml:space="preserve"> PAGEREF _Toc238855873 \h </w:instrText>
        </w:r>
        <w:r>
          <w:rPr>
            <w:noProof/>
            <w:webHidden/>
          </w:rPr>
        </w:r>
        <w:r>
          <w:rPr>
            <w:noProof/>
            <w:webHidden/>
          </w:rPr>
          <w:fldChar w:fldCharType="separate"/>
        </w:r>
        <w:r>
          <w:rPr>
            <w:noProof/>
            <w:webHidden/>
          </w:rPr>
          <w:t>85</w:t>
        </w:r>
        <w:r>
          <w:rPr>
            <w:noProof/>
            <w:webHidden/>
          </w:rPr>
          <w:fldChar w:fldCharType="end"/>
        </w:r>
      </w:hyperlink>
    </w:p>
    <w:p w14:paraId="6526587F" w14:textId="5C2D3CC8"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4" w:history="1">
        <w:r w:rsidRPr="00C842E5">
          <w:rPr>
            <w:rStyle w:val="Hyperlink"/>
            <w:noProof/>
          </w:rPr>
          <w:t>9.5</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L'interface</w:t>
        </w:r>
        <w:r>
          <w:rPr>
            <w:noProof/>
            <w:webHidden/>
          </w:rPr>
          <w:tab/>
        </w:r>
        <w:r>
          <w:rPr>
            <w:noProof/>
            <w:webHidden/>
          </w:rPr>
          <w:fldChar w:fldCharType="begin"/>
        </w:r>
        <w:r>
          <w:rPr>
            <w:noProof/>
            <w:webHidden/>
          </w:rPr>
          <w:instrText xml:space="preserve"> PAGEREF _Toc238855874 \h </w:instrText>
        </w:r>
        <w:r>
          <w:rPr>
            <w:noProof/>
            <w:webHidden/>
          </w:rPr>
        </w:r>
        <w:r>
          <w:rPr>
            <w:noProof/>
            <w:webHidden/>
          </w:rPr>
          <w:fldChar w:fldCharType="separate"/>
        </w:r>
        <w:r>
          <w:rPr>
            <w:noProof/>
            <w:webHidden/>
          </w:rPr>
          <w:t>86</w:t>
        </w:r>
        <w:r>
          <w:rPr>
            <w:noProof/>
            <w:webHidden/>
          </w:rPr>
          <w:fldChar w:fldCharType="end"/>
        </w:r>
      </w:hyperlink>
    </w:p>
    <w:p w14:paraId="0B1DFDCC" w14:textId="604521CE"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5" w:history="1">
        <w:r w:rsidRPr="00C842E5">
          <w:rPr>
            <w:rStyle w:val="Hyperlink"/>
            <w:noProof/>
          </w:rPr>
          <w:t>9.6</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serveur frontal</w:t>
        </w:r>
        <w:r>
          <w:rPr>
            <w:noProof/>
            <w:webHidden/>
          </w:rPr>
          <w:tab/>
        </w:r>
        <w:r>
          <w:rPr>
            <w:noProof/>
            <w:webHidden/>
          </w:rPr>
          <w:fldChar w:fldCharType="begin"/>
        </w:r>
        <w:r>
          <w:rPr>
            <w:noProof/>
            <w:webHidden/>
          </w:rPr>
          <w:instrText xml:space="preserve"> PAGEREF _Toc238855875 \h </w:instrText>
        </w:r>
        <w:r>
          <w:rPr>
            <w:noProof/>
            <w:webHidden/>
          </w:rPr>
        </w:r>
        <w:r>
          <w:rPr>
            <w:noProof/>
            <w:webHidden/>
          </w:rPr>
          <w:fldChar w:fldCharType="separate"/>
        </w:r>
        <w:r>
          <w:rPr>
            <w:noProof/>
            <w:webHidden/>
          </w:rPr>
          <w:t>87</w:t>
        </w:r>
        <w:r>
          <w:rPr>
            <w:noProof/>
            <w:webHidden/>
          </w:rPr>
          <w:fldChar w:fldCharType="end"/>
        </w:r>
      </w:hyperlink>
    </w:p>
    <w:p w14:paraId="189E1FAD" w14:textId="365E3B20"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76" w:history="1">
        <w:r w:rsidRPr="00C842E5">
          <w:rPr>
            <w:rStyle w:val="Hyperlink"/>
            <w:noProof/>
          </w:rPr>
          <w:t>10.</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Construction du pipeline RAG</w:t>
        </w:r>
        <w:r>
          <w:rPr>
            <w:noProof/>
            <w:webHidden/>
          </w:rPr>
          <w:tab/>
        </w:r>
        <w:r>
          <w:rPr>
            <w:noProof/>
            <w:webHidden/>
          </w:rPr>
          <w:fldChar w:fldCharType="begin"/>
        </w:r>
        <w:r>
          <w:rPr>
            <w:noProof/>
            <w:webHidden/>
          </w:rPr>
          <w:instrText xml:space="preserve"> PAGEREF _Toc238855876 \h </w:instrText>
        </w:r>
        <w:r>
          <w:rPr>
            <w:noProof/>
            <w:webHidden/>
          </w:rPr>
        </w:r>
        <w:r>
          <w:rPr>
            <w:noProof/>
            <w:webHidden/>
          </w:rPr>
          <w:fldChar w:fldCharType="separate"/>
        </w:r>
        <w:r>
          <w:rPr>
            <w:noProof/>
            <w:webHidden/>
          </w:rPr>
          <w:t>88</w:t>
        </w:r>
        <w:r>
          <w:rPr>
            <w:noProof/>
            <w:webHidden/>
          </w:rPr>
          <w:fldChar w:fldCharType="end"/>
        </w:r>
      </w:hyperlink>
    </w:p>
    <w:p w14:paraId="0531FBE7" w14:textId="51BF96DF"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7" w:history="1">
        <w:r w:rsidRPr="00C842E5">
          <w:rPr>
            <w:rStyle w:val="Hyperlink"/>
            <w:noProof/>
          </w:rPr>
          <w:t>10.1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corpus pilote</w:t>
        </w:r>
        <w:r>
          <w:rPr>
            <w:noProof/>
            <w:webHidden/>
          </w:rPr>
          <w:tab/>
        </w:r>
        <w:r>
          <w:rPr>
            <w:noProof/>
            <w:webHidden/>
          </w:rPr>
          <w:fldChar w:fldCharType="begin"/>
        </w:r>
        <w:r>
          <w:rPr>
            <w:noProof/>
            <w:webHidden/>
          </w:rPr>
          <w:instrText xml:space="preserve"> PAGEREF _Toc238855877 \h </w:instrText>
        </w:r>
        <w:r>
          <w:rPr>
            <w:noProof/>
            <w:webHidden/>
          </w:rPr>
        </w:r>
        <w:r>
          <w:rPr>
            <w:noProof/>
            <w:webHidden/>
          </w:rPr>
          <w:fldChar w:fldCharType="separate"/>
        </w:r>
        <w:r>
          <w:rPr>
            <w:noProof/>
            <w:webHidden/>
          </w:rPr>
          <w:t>88</w:t>
        </w:r>
        <w:r>
          <w:rPr>
            <w:noProof/>
            <w:webHidden/>
          </w:rPr>
          <w:fldChar w:fldCharType="end"/>
        </w:r>
      </w:hyperlink>
    </w:p>
    <w:p w14:paraId="69998E67" w14:textId="673014FB"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8" w:history="1">
        <w:r w:rsidRPr="00C842E5">
          <w:rPr>
            <w:rStyle w:val="Hyperlink"/>
            <w:noProof/>
          </w:rPr>
          <w:t>10.2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L'indexation pilote</w:t>
        </w:r>
        <w:r>
          <w:rPr>
            <w:noProof/>
            <w:webHidden/>
          </w:rPr>
          <w:tab/>
        </w:r>
        <w:r>
          <w:rPr>
            <w:noProof/>
            <w:webHidden/>
          </w:rPr>
          <w:fldChar w:fldCharType="begin"/>
        </w:r>
        <w:r>
          <w:rPr>
            <w:noProof/>
            <w:webHidden/>
          </w:rPr>
          <w:instrText xml:space="preserve"> PAGEREF _Toc238855878 \h </w:instrText>
        </w:r>
        <w:r>
          <w:rPr>
            <w:noProof/>
            <w:webHidden/>
          </w:rPr>
        </w:r>
        <w:r>
          <w:rPr>
            <w:noProof/>
            <w:webHidden/>
          </w:rPr>
          <w:fldChar w:fldCharType="separate"/>
        </w:r>
        <w:r>
          <w:rPr>
            <w:noProof/>
            <w:webHidden/>
          </w:rPr>
          <w:t>89</w:t>
        </w:r>
        <w:r>
          <w:rPr>
            <w:noProof/>
            <w:webHidden/>
          </w:rPr>
          <w:fldChar w:fldCharType="end"/>
        </w:r>
      </w:hyperlink>
    </w:p>
    <w:p w14:paraId="42F8FC2E" w14:textId="6E6A6EFB"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79" w:history="1">
        <w:r w:rsidRPr="00C842E5">
          <w:rPr>
            <w:rStyle w:val="Hyperlink"/>
            <w:noProof/>
          </w:rPr>
          <w:t>10.3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pipeline de réponse</w:t>
        </w:r>
        <w:r>
          <w:rPr>
            <w:noProof/>
            <w:webHidden/>
          </w:rPr>
          <w:tab/>
        </w:r>
        <w:r>
          <w:rPr>
            <w:noProof/>
            <w:webHidden/>
          </w:rPr>
          <w:fldChar w:fldCharType="begin"/>
        </w:r>
        <w:r>
          <w:rPr>
            <w:noProof/>
            <w:webHidden/>
          </w:rPr>
          <w:instrText xml:space="preserve"> PAGEREF _Toc238855879 \h </w:instrText>
        </w:r>
        <w:r>
          <w:rPr>
            <w:noProof/>
            <w:webHidden/>
          </w:rPr>
        </w:r>
        <w:r>
          <w:rPr>
            <w:noProof/>
            <w:webHidden/>
          </w:rPr>
          <w:fldChar w:fldCharType="separate"/>
        </w:r>
        <w:r>
          <w:rPr>
            <w:noProof/>
            <w:webHidden/>
          </w:rPr>
          <w:t>90</w:t>
        </w:r>
        <w:r>
          <w:rPr>
            <w:noProof/>
            <w:webHidden/>
          </w:rPr>
          <w:fldChar w:fldCharType="end"/>
        </w:r>
      </w:hyperlink>
    </w:p>
    <w:p w14:paraId="64EF46BA" w14:textId="542BEA63"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80" w:history="1">
        <w:r w:rsidRPr="00C842E5">
          <w:rPr>
            <w:rStyle w:val="Hyperlink"/>
            <w:noProof/>
          </w:rPr>
          <w:t>10.4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mesures du système et le palier de serveur</w:t>
        </w:r>
        <w:r>
          <w:rPr>
            <w:noProof/>
            <w:webHidden/>
          </w:rPr>
          <w:tab/>
        </w:r>
        <w:r>
          <w:rPr>
            <w:noProof/>
            <w:webHidden/>
          </w:rPr>
          <w:fldChar w:fldCharType="begin"/>
        </w:r>
        <w:r>
          <w:rPr>
            <w:noProof/>
            <w:webHidden/>
          </w:rPr>
          <w:instrText xml:space="preserve"> PAGEREF _Toc238855880 \h </w:instrText>
        </w:r>
        <w:r>
          <w:rPr>
            <w:noProof/>
            <w:webHidden/>
          </w:rPr>
        </w:r>
        <w:r>
          <w:rPr>
            <w:noProof/>
            <w:webHidden/>
          </w:rPr>
          <w:fldChar w:fldCharType="separate"/>
        </w:r>
        <w:r>
          <w:rPr>
            <w:noProof/>
            <w:webHidden/>
          </w:rPr>
          <w:t>91</w:t>
        </w:r>
        <w:r>
          <w:rPr>
            <w:noProof/>
            <w:webHidden/>
          </w:rPr>
          <w:fldChar w:fldCharType="end"/>
        </w:r>
      </w:hyperlink>
    </w:p>
    <w:p w14:paraId="4A793B7D" w14:textId="2959D309"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81" w:history="1">
        <w:r w:rsidRPr="00C842E5">
          <w:rPr>
            <w:rStyle w:val="Hyperlink"/>
            <w:noProof/>
          </w:rPr>
          <w:t>10.5</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La consigne de génération</w:t>
        </w:r>
        <w:r>
          <w:rPr>
            <w:noProof/>
            <w:webHidden/>
          </w:rPr>
          <w:tab/>
        </w:r>
        <w:r>
          <w:rPr>
            <w:noProof/>
            <w:webHidden/>
          </w:rPr>
          <w:fldChar w:fldCharType="begin"/>
        </w:r>
        <w:r>
          <w:rPr>
            <w:noProof/>
            <w:webHidden/>
          </w:rPr>
          <w:instrText xml:space="preserve"> PAGEREF _Toc238855881 \h </w:instrText>
        </w:r>
        <w:r>
          <w:rPr>
            <w:noProof/>
            <w:webHidden/>
          </w:rPr>
        </w:r>
        <w:r>
          <w:rPr>
            <w:noProof/>
            <w:webHidden/>
          </w:rPr>
          <w:fldChar w:fldCharType="separate"/>
        </w:r>
        <w:r>
          <w:rPr>
            <w:noProof/>
            <w:webHidden/>
          </w:rPr>
          <w:t>91</w:t>
        </w:r>
        <w:r>
          <w:rPr>
            <w:noProof/>
            <w:webHidden/>
          </w:rPr>
          <w:fldChar w:fldCharType="end"/>
        </w:r>
      </w:hyperlink>
    </w:p>
    <w:p w14:paraId="27EC1629" w14:textId="3C00050C"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82" w:history="1">
        <w:r w:rsidRPr="00C842E5">
          <w:rPr>
            <w:rStyle w:val="Hyperlink"/>
            <w:noProof/>
          </w:rPr>
          <w:t>10.6</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corpus complet et l'ingestion reproductible</w:t>
        </w:r>
        <w:r>
          <w:rPr>
            <w:noProof/>
            <w:webHidden/>
          </w:rPr>
          <w:tab/>
        </w:r>
        <w:r>
          <w:rPr>
            <w:noProof/>
            <w:webHidden/>
          </w:rPr>
          <w:fldChar w:fldCharType="begin"/>
        </w:r>
        <w:r>
          <w:rPr>
            <w:noProof/>
            <w:webHidden/>
          </w:rPr>
          <w:instrText xml:space="preserve"> PAGEREF _Toc238855882 \h </w:instrText>
        </w:r>
        <w:r>
          <w:rPr>
            <w:noProof/>
            <w:webHidden/>
          </w:rPr>
        </w:r>
        <w:r>
          <w:rPr>
            <w:noProof/>
            <w:webHidden/>
          </w:rPr>
          <w:fldChar w:fldCharType="separate"/>
        </w:r>
        <w:r>
          <w:rPr>
            <w:noProof/>
            <w:webHidden/>
          </w:rPr>
          <w:t>93</w:t>
        </w:r>
        <w:r>
          <w:rPr>
            <w:noProof/>
            <w:webHidden/>
          </w:rPr>
          <w:fldChar w:fldCharType="end"/>
        </w:r>
      </w:hyperlink>
    </w:p>
    <w:p w14:paraId="271ADE04" w14:textId="77E4E401"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83" w:history="1">
        <w:r w:rsidRPr="00C842E5">
          <w:rPr>
            <w:rStyle w:val="Hyperlink"/>
            <w:noProof/>
          </w:rPr>
          <w:t>11.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Interface et déploiement</w:t>
        </w:r>
        <w:r>
          <w:rPr>
            <w:noProof/>
            <w:webHidden/>
          </w:rPr>
          <w:tab/>
        </w:r>
        <w:r>
          <w:rPr>
            <w:noProof/>
            <w:webHidden/>
          </w:rPr>
          <w:fldChar w:fldCharType="begin"/>
        </w:r>
        <w:r>
          <w:rPr>
            <w:noProof/>
            <w:webHidden/>
          </w:rPr>
          <w:instrText xml:space="preserve"> PAGEREF _Toc238855883 \h </w:instrText>
        </w:r>
        <w:r>
          <w:rPr>
            <w:noProof/>
            <w:webHidden/>
          </w:rPr>
        </w:r>
        <w:r>
          <w:rPr>
            <w:noProof/>
            <w:webHidden/>
          </w:rPr>
          <w:fldChar w:fldCharType="separate"/>
        </w:r>
        <w:r>
          <w:rPr>
            <w:noProof/>
            <w:webHidden/>
          </w:rPr>
          <w:t>95</w:t>
        </w:r>
        <w:r>
          <w:rPr>
            <w:noProof/>
            <w:webHidden/>
          </w:rPr>
          <w:fldChar w:fldCharType="end"/>
        </w:r>
      </w:hyperlink>
    </w:p>
    <w:p w14:paraId="4CC3FEFE" w14:textId="1DC65C5B"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84" w:history="1">
        <w:r w:rsidRPr="00C842E5">
          <w:rPr>
            <w:rStyle w:val="Hyperlink"/>
            <w:noProof/>
          </w:rPr>
          <w:t>11.1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Une page pour le citoyen</w:t>
        </w:r>
        <w:r>
          <w:rPr>
            <w:noProof/>
            <w:webHidden/>
          </w:rPr>
          <w:tab/>
        </w:r>
        <w:r>
          <w:rPr>
            <w:noProof/>
            <w:webHidden/>
          </w:rPr>
          <w:fldChar w:fldCharType="begin"/>
        </w:r>
        <w:r>
          <w:rPr>
            <w:noProof/>
            <w:webHidden/>
          </w:rPr>
          <w:instrText xml:space="preserve"> PAGEREF _Toc238855884 \h </w:instrText>
        </w:r>
        <w:r>
          <w:rPr>
            <w:noProof/>
            <w:webHidden/>
          </w:rPr>
        </w:r>
        <w:r>
          <w:rPr>
            <w:noProof/>
            <w:webHidden/>
          </w:rPr>
          <w:fldChar w:fldCharType="separate"/>
        </w:r>
        <w:r>
          <w:rPr>
            <w:noProof/>
            <w:webHidden/>
          </w:rPr>
          <w:t>96</w:t>
        </w:r>
        <w:r>
          <w:rPr>
            <w:noProof/>
            <w:webHidden/>
          </w:rPr>
          <w:fldChar w:fldCharType="end"/>
        </w:r>
      </w:hyperlink>
    </w:p>
    <w:p w14:paraId="161A3150" w14:textId="55B8D591"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85" w:history="1">
        <w:r w:rsidRPr="00C842E5">
          <w:rPr>
            <w:rStyle w:val="Hyperlink"/>
            <w:noProof/>
          </w:rPr>
          <w:t>11.2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streaming et la consigne V5</w:t>
        </w:r>
        <w:r>
          <w:rPr>
            <w:noProof/>
            <w:webHidden/>
          </w:rPr>
          <w:tab/>
        </w:r>
        <w:r>
          <w:rPr>
            <w:noProof/>
            <w:webHidden/>
          </w:rPr>
          <w:fldChar w:fldCharType="begin"/>
        </w:r>
        <w:r>
          <w:rPr>
            <w:noProof/>
            <w:webHidden/>
          </w:rPr>
          <w:instrText xml:space="preserve"> PAGEREF _Toc238855885 \h </w:instrText>
        </w:r>
        <w:r>
          <w:rPr>
            <w:noProof/>
            <w:webHidden/>
          </w:rPr>
        </w:r>
        <w:r>
          <w:rPr>
            <w:noProof/>
            <w:webHidden/>
          </w:rPr>
          <w:fldChar w:fldCharType="separate"/>
        </w:r>
        <w:r>
          <w:rPr>
            <w:noProof/>
            <w:webHidden/>
          </w:rPr>
          <w:t>96</w:t>
        </w:r>
        <w:r>
          <w:rPr>
            <w:noProof/>
            <w:webHidden/>
          </w:rPr>
          <w:fldChar w:fldCharType="end"/>
        </w:r>
      </w:hyperlink>
    </w:p>
    <w:p w14:paraId="05E29824" w14:textId="48086F1D"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86" w:history="1">
        <w:r w:rsidRPr="00C842E5">
          <w:rPr>
            <w:rStyle w:val="Hyperlink"/>
            <w:noProof/>
          </w:rPr>
          <w:t>11.3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déploiement</w:t>
        </w:r>
        <w:r>
          <w:rPr>
            <w:noProof/>
            <w:webHidden/>
          </w:rPr>
          <w:tab/>
        </w:r>
        <w:r>
          <w:rPr>
            <w:noProof/>
            <w:webHidden/>
          </w:rPr>
          <w:fldChar w:fldCharType="begin"/>
        </w:r>
        <w:r>
          <w:rPr>
            <w:noProof/>
            <w:webHidden/>
          </w:rPr>
          <w:instrText xml:space="preserve"> PAGEREF _Toc238855886 \h </w:instrText>
        </w:r>
        <w:r>
          <w:rPr>
            <w:noProof/>
            <w:webHidden/>
          </w:rPr>
        </w:r>
        <w:r>
          <w:rPr>
            <w:noProof/>
            <w:webHidden/>
          </w:rPr>
          <w:fldChar w:fldCharType="separate"/>
        </w:r>
        <w:r>
          <w:rPr>
            <w:noProof/>
            <w:webHidden/>
          </w:rPr>
          <w:t>97</w:t>
        </w:r>
        <w:r>
          <w:rPr>
            <w:noProof/>
            <w:webHidden/>
          </w:rPr>
          <w:fldChar w:fldCharType="end"/>
        </w:r>
      </w:hyperlink>
    </w:p>
    <w:p w14:paraId="60F35AE4" w14:textId="19CE093A"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87" w:history="1">
        <w:r w:rsidRPr="00C842E5">
          <w:rPr>
            <w:rStyle w:val="Hyperlink"/>
            <w:noProof/>
          </w:rPr>
          <w:t>12.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Résultats de l'évaluation</w:t>
        </w:r>
        <w:r>
          <w:rPr>
            <w:noProof/>
            <w:webHidden/>
          </w:rPr>
          <w:tab/>
        </w:r>
        <w:r>
          <w:rPr>
            <w:noProof/>
            <w:webHidden/>
          </w:rPr>
          <w:fldChar w:fldCharType="begin"/>
        </w:r>
        <w:r>
          <w:rPr>
            <w:noProof/>
            <w:webHidden/>
          </w:rPr>
          <w:instrText xml:space="preserve"> PAGEREF _Toc238855887 \h </w:instrText>
        </w:r>
        <w:r>
          <w:rPr>
            <w:noProof/>
            <w:webHidden/>
          </w:rPr>
        </w:r>
        <w:r>
          <w:rPr>
            <w:noProof/>
            <w:webHidden/>
          </w:rPr>
          <w:fldChar w:fldCharType="separate"/>
        </w:r>
        <w:r>
          <w:rPr>
            <w:noProof/>
            <w:webHidden/>
          </w:rPr>
          <w:t>101</w:t>
        </w:r>
        <w:r>
          <w:rPr>
            <w:noProof/>
            <w:webHidden/>
          </w:rPr>
          <w:fldChar w:fldCharType="end"/>
        </w:r>
      </w:hyperlink>
    </w:p>
    <w:p w14:paraId="72F2D768" w14:textId="37D272E2"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88" w:history="1">
        <w:r w:rsidRPr="00C842E5">
          <w:rPr>
            <w:rStyle w:val="Hyperlink"/>
            <w:noProof/>
          </w:rPr>
          <w:t>12.1</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protocole exécuté</w:t>
        </w:r>
        <w:r>
          <w:rPr>
            <w:noProof/>
            <w:webHidden/>
          </w:rPr>
          <w:tab/>
        </w:r>
        <w:r>
          <w:rPr>
            <w:noProof/>
            <w:webHidden/>
          </w:rPr>
          <w:fldChar w:fldCharType="begin"/>
        </w:r>
        <w:r>
          <w:rPr>
            <w:noProof/>
            <w:webHidden/>
          </w:rPr>
          <w:instrText xml:space="preserve"> PAGEREF _Toc238855888 \h </w:instrText>
        </w:r>
        <w:r>
          <w:rPr>
            <w:noProof/>
            <w:webHidden/>
          </w:rPr>
        </w:r>
        <w:r>
          <w:rPr>
            <w:noProof/>
            <w:webHidden/>
          </w:rPr>
          <w:fldChar w:fldCharType="separate"/>
        </w:r>
        <w:r>
          <w:rPr>
            <w:noProof/>
            <w:webHidden/>
          </w:rPr>
          <w:t>101</w:t>
        </w:r>
        <w:r>
          <w:rPr>
            <w:noProof/>
            <w:webHidden/>
          </w:rPr>
          <w:fldChar w:fldCharType="end"/>
        </w:r>
      </w:hyperlink>
    </w:p>
    <w:p w14:paraId="693EB746" w14:textId="28042B64"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89" w:history="1">
        <w:r w:rsidRPr="00C842E5">
          <w:rPr>
            <w:rStyle w:val="Hyperlink"/>
            <w:noProof/>
          </w:rPr>
          <w:t>12.2</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Ce que disent les scores</w:t>
        </w:r>
        <w:r>
          <w:rPr>
            <w:noProof/>
            <w:webHidden/>
          </w:rPr>
          <w:tab/>
        </w:r>
        <w:r>
          <w:rPr>
            <w:noProof/>
            <w:webHidden/>
          </w:rPr>
          <w:fldChar w:fldCharType="begin"/>
        </w:r>
        <w:r>
          <w:rPr>
            <w:noProof/>
            <w:webHidden/>
          </w:rPr>
          <w:instrText xml:space="preserve"> PAGEREF _Toc238855889 \h </w:instrText>
        </w:r>
        <w:r>
          <w:rPr>
            <w:noProof/>
            <w:webHidden/>
          </w:rPr>
        </w:r>
        <w:r>
          <w:rPr>
            <w:noProof/>
            <w:webHidden/>
          </w:rPr>
          <w:fldChar w:fldCharType="separate"/>
        </w:r>
        <w:r>
          <w:rPr>
            <w:noProof/>
            <w:webHidden/>
          </w:rPr>
          <w:t>102</w:t>
        </w:r>
        <w:r>
          <w:rPr>
            <w:noProof/>
            <w:webHidden/>
          </w:rPr>
          <w:fldChar w:fldCharType="end"/>
        </w:r>
      </w:hyperlink>
    </w:p>
    <w:p w14:paraId="2609FA6F" w14:textId="2943AC71"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90" w:history="1">
        <w:r w:rsidRPr="00C842E5">
          <w:rPr>
            <w:rStyle w:val="Hyperlink"/>
            <w:noProof/>
          </w:rPr>
          <w:t>12.3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Les hors-périmètre et le garde-fou humain</w:t>
        </w:r>
        <w:r>
          <w:rPr>
            <w:noProof/>
            <w:webHidden/>
          </w:rPr>
          <w:tab/>
        </w:r>
        <w:r>
          <w:rPr>
            <w:noProof/>
            <w:webHidden/>
          </w:rPr>
          <w:fldChar w:fldCharType="begin"/>
        </w:r>
        <w:r>
          <w:rPr>
            <w:noProof/>
            <w:webHidden/>
          </w:rPr>
          <w:instrText xml:space="preserve"> PAGEREF _Toc238855890 \h </w:instrText>
        </w:r>
        <w:r>
          <w:rPr>
            <w:noProof/>
            <w:webHidden/>
          </w:rPr>
        </w:r>
        <w:r>
          <w:rPr>
            <w:noProof/>
            <w:webHidden/>
          </w:rPr>
          <w:fldChar w:fldCharType="separate"/>
        </w:r>
        <w:r>
          <w:rPr>
            <w:noProof/>
            <w:webHidden/>
          </w:rPr>
          <w:t>103</w:t>
        </w:r>
        <w:r>
          <w:rPr>
            <w:noProof/>
            <w:webHidden/>
          </w:rPr>
          <w:fldChar w:fldCharType="end"/>
        </w:r>
      </w:hyperlink>
    </w:p>
    <w:p w14:paraId="67D92D6B" w14:textId="0F6760AB" w:rsidR="00A34394" w:rsidRDefault="00A34394">
      <w:pPr>
        <w:pStyle w:val="TOC2"/>
        <w:rPr>
          <w:rFonts w:asciiTheme="minorHAnsi" w:eastAsiaTheme="minorEastAsia" w:hAnsiTheme="minorHAnsi" w:cstheme="minorBidi"/>
          <w:b w:val="0"/>
          <w:noProof/>
          <w:kern w:val="2"/>
          <w:sz w:val="24"/>
          <w:szCs w:val="24"/>
          <w:lang w:val="en-US"/>
          <w14:ligatures w14:val="standardContextual"/>
        </w:rPr>
      </w:pPr>
      <w:hyperlink w:anchor="_Toc238855891" w:history="1">
        <w:r w:rsidRPr="00C842E5">
          <w:rPr>
            <w:rStyle w:val="Hyperlink"/>
            <w:noProof/>
          </w:rPr>
          <w:t>12.4</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Le diagnostic et les leviers</w:t>
        </w:r>
        <w:r>
          <w:rPr>
            <w:noProof/>
            <w:webHidden/>
          </w:rPr>
          <w:tab/>
        </w:r>
        <w:r>
          <w:rPr>
            <w:noProof/>
            <w:webHidden/>
          </w:rPr>
          <w:fldChar w:fldCharType="begin"/>
        </w:r>
        <w:r>
          <w:rPr>
            <w:noProof/>
            <w:webHidden/>
          </w:rPr>
          <w:instrText xml:space="preserve"> PAGEREF _Toc238855891 \h </w:instrText>
        </w:r>
        <w:r>
          <w:rPr>
            <w:noProof/>
            <w:webHidden/>
          </w:rPr>
        </w:r>
        <w:r>
          <w:rPr>
            <w:noProof/>
            <w:webHidden/>
          </w:rPr>
          <w:fldChar w:fldCharType="separate"/>
        </w:r>
        <w:r>
          <w:rPr>
            <w:noProof/>
            <w:webHidden/>
          </w:rPr>
          <w:t>104</w:t>
        </w:r>
        <w:r>
          <w:rPr>
            <w:noProof/>
            <w:webHidden/>
          </w:rPr>
          <w:fldChar w:fldCharType="end"/>
        </w:r>
      </w:hyperlink>
    </w:p>
    <w:p w14:paraId="11B04B73" w14:textId="34D08AB5"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92" w:history="1">
        <w:r w:rsidRPr="00C842E5">
          <w:rPr>
            <w:rStyle w:val="Hyperlink"/>
            <w:noProof/>
          </w:rPr>
          <w:t>13.</w:t>
        </w:r>
        <w:r>
          <w:rPr>
            <w:rFonts w:asciiTheme="minorHAnsi" w:eastAsiaTheme="minorEastAsia" w:hAnsiTheme="minorHAnsi" w:cstheme="minorBidi"/>
            <w:b w:val="0"/>
            <w:noProof/>
            <w:kern w:val="2"/>
            <w:sz w:val="24"/>
            <w:szCs w:val="24"/>
            <w:lang w:val="en-US"/>
            <w14:ligatures w14:val="standardContextual"/>
          </w:rPr>
          <w:tab/>
        </w:r>
        <w:r w:rsidRPr="00C842E5">
          <w:rPr>
            <w:rStyle w:val="Hyperlink"/>
            <w:noProof/>
          </w:rPr>
          <w:t>Conclusion</w:t>
        </w:r>
        <w:r>
          <w:rPr>
            <w:noProof/>
            <w:webHidden/>
          </w:rPr>
          <w:tab/>
        </w:r>
        <w:r>
          <w:rPr>
            <w:noProof/>
            <w:webHidden/>
          </w:rPr>
          <w:fldChar w:fldCharType="begin"/>
        </w:r>
        <w:r>
          <w:rPr>
            <w:noProof/>
            <w:webHidden/>
          </w:rPr>
          <w:instrText xml:space="preserve"> PAGEREF _Toc238855892 \h </w:instrText>
        </w:r>
        <w:r>
          <w:rPr>
            <w:noProof/>
            <w:webHidden/>
          </w:rPr>
        </w:r>
        <w:r>
          <w:rPr>
            <w:noProof/>
            <w:webHidden/>
          </w:rPr>
          <w:fldChar w:fldCharType="separate"/>
        </w:r>
        <w:r>
          <w:rPr>
            <w:noProof/>
            <w:webHidden/>
          </w:rPr>
          <w:t>106</w:t>
        </w:r>
        <w:r>
          <w:rPr>
            <w:noProof/>
            <w:webHidden/>
          </w:rPr>
          <w:fldChar w:fldCharType="end"/>
        </w:r>
      </w:hyperlink>
    </w:p>
    <w:p w14:paraId="334B2BA2" w14:textId="4BDB80C7"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93" w:history="1">
        <w:r w:rsidRPr="00C842E5">
          <w:rPr>
            <w:rStyle w:val="Hyperlink"/>
            <w:noProof/>
          </w:rPr>
          <w:t>Bibliographie</w:t>
        </w:r>
        <w:r>
          <w:rPr>
            <w:noProof/>
            <w:webHidden/>
          </w:rPr>
          <w:tab/>
        </w:r>
        <w:r>
          <w:rPr>
            <w:noProof/>
            <w:webHidden/>
          </w:rPr>
          <w:fldChar w:fldCharType="begin"/>
        </w:r>
        <w:r>
          <w:rPr>
            <w:noProof/>
            <w:webHidden/>
          </w:rPr>
          <w:instrText xml:space="preserve"> PAGEREF _Toc238855893 \h </w:instrText>
        </w:r>
        <w:r>
          <w:rPr>
            <w:noProof/>
            <w:webHidden/>
          </w:rPr>
        </w:r>
        <w:r>
          <w:rPr>
            <w:noProof/>
            <w:webHidden/>
          </w:rPr>
          <w:fldChar w:fldCharType="separate"/>
        </w:r>
        <w:r>
          <w:rPr>
            <w:noProof/>
            <w:webHidden/>
          </w:rPr>
          <w:t>108</w:t>
        </w:r>
        <w:r>
          <w:rPr>
            <w:noProof/>
            <w:webHidden/>
          </w:rPr>
          <w:fldChar w:fldCharType="end"/>
        </w:r>
      </w:hyperlink>
    </w:p>
    <w:p w14:paraId="65D5A9CF" w14:textId="6C67C0B8"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94" w:history="1">
        <w:r w:rsidRPr="00C842E5">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_Toc238855894 \h </w:instrText>
        </w:r>
        <w:r>
          <w:rPr>
            <w:noProof/>
            <w:webHidden/>
          </w:rPr>
        </w:r>
        <w:r>
          <w:rPr>
            <w:noProof/>
            <w:webHidden/>
          </w:rPr>
          <w:fldChar w:fldCharType="separate"/>
        </w:r>
        <w:r>
          <w:rPr>
            <w:noProof/>
            <w:webHidden/>
          </w:rPr>
          <w:t>113</w:t>
        </w:r>
        <w:r>
          <w:rPr>
            <w:noProof/>
            <w:webHidden/>
          </w:rPr>
          <w:fldChar w:fldCharType="end"/>
        </w:r>
      </w:hyperlink>
    </w:p>
    <w:p w14:paraId="50E060BC" w14:textId="726F80BA"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95" w:history="1">
        <w:r w:rsidRPr="00C842E5">
          <w:rPr>
            <w:rStyle w:val="Hyperlink"/>
            <w:noProof/>
          </w:rPr>
          <w:t>Annexe 2 : Mesures datées de la partie pratique</w:t>
        </w:r>
        <w:r>
          <w:rPr>
            <w:noProof/>
            <w:webHidden/>
          </w:rPr>
          <w:tab/>
        </w:r>
        <w:r>
          <w:rPr>
            <w:noProof/>
            <w:webHidden/>
          </w:rPr>
          <w:fldChar w:fldCharType="begin"/>
        </w:r>
        <w:r>
          <w:rPr>
            <w:noProof/>
            <w:webHidden/>
          </w:rPr>
          <w:instrText xml:space="preserve"> PAGEREF _Toc238855895 \h </w:instrText>
        </w:r>
        <w:r>
          <w:rPr>
            <w:noProof/>
            <w:webHidden/>
          </w:rPr>
        </w:r>
        <w:r>
          <w:rPr>
            <w:noProof/>
            <w:webHidden/>
          </w:rPr>
          <w:fldChar w:fldCharType="separate"/>
        </w:r>
        <w:r>
          <w:rPr>
            <w:noProof/>
            <w:webHidden/>
          </w:rPr>
          <w:t>114</w:t>
        </w:r>
        <w:r>
          <w:rPr>
            <w:noProof/>
            <w:webHidden/>
          </w:rPr>
          <w:fldChar w:fldCharType="end"/>
        </w:r>
      </w:hyperlink>
    </w:p>
    <w:p w14:paraId="4AEBF3C6" w14:textId="30BF5394"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96" w:history="1">
        <w:r w:rsidRPr="00C842E5">
          <w:rPr>
            <w:rStyle w:val="Hyperlink"/>
            <w:noProof/>
          </w:rPr>
          <w:t>Annexe 3 : Captures de l'interface</w:t>
        </w:r>
        <w:r>
          <w:rPr>
            <w:noProof/>
            <w:webHidden/>
          </w:rPr>
          <w:tab/>
        </w:r>
        <w:r>
          <w:rPr>
            <w:noProof/>
            <w:webHidden/>
          </w:rPr>
          <w:fldChar w:fldCharType="begin"/>
        </w:r>
        <w:r>
          <w:rPr>
            <w:noProof/>
            <w:webHidden/>
          </w:rPr>
          <w:instrText xml:space="preserve"> PAGEREF _Toc238855896 \h </w:instrText>
        </w:r>
        <w:r>
          <w:rPr>
            <w:noProof/>
            <w:webHidden/>
          </w:rPr>
        </w:r>
        <w:r>
          <w:rPr>
            <w:noProof/>
            <w:webHidden/>
          </w:rPr>
          <w:fldChar w:fldCharType="separate"/>
        </w:r>
        <w:r>
          <w:rPr>
            <w:noProof/>
            <w:webHidden/>
          </w:rPr>
          <w:t>120</w:t>
        </w:r>
        <w:r>
          <w:rPr>
            <w:noProof/>
            <w:webHidden/>
          </w:rPr>
          <w:fldChar w:fldCharType="end"/>
        </w:r>
      </w:hyperlink>
    </w:p>
    <w:p w14:paraId="58F3C6D9" w14:textId="1AEB7E90"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97" w:history="1">
        <w:r w:rsidRPr="00C842E5">
          <w:rPr>
            <w:rStyle w:val="Hyperlink"/>
            <w:noProof/>
          </w:rPr>
          <w:t>Annexe 4 : Résultats de l'évaluation</w:t>
        </w:r>
        <w:r>
          <w:rPr>
            <w:noProof/>
            <w:webHidden/>
          </w:rPr>
          <w:tab/>
        </w:r>
        <w:r>
          <w:rPr>
            <w:noProof/>
            <w:webHidden/>
          </w:rPr>
          <w:fldChar w:fldCharType="begin"/>
        </w:r>
        <w:r>
          <w:rPr>
            <w:noProof/>
            <w:webHidden/>
          </w:rPr>
          <w:instrText xml:space="preserve"> PAGEREF _Toc238855897 \h </w:instrText>
        </w:r>
        <w:r>
          <w:rPr>
            <w:noProof/>
            <w:webHidden/>
          </w:rPr>
        </w:r>
        <w:r>
          <w:rPr>
            <w:noProof/>
            <w:webHidden/>
          </w:rPr>
          <w:fldChar w:fldCharType="separate"/>
        </w:r>
        <w:r>
          <w:rPr>
            <w:noProof/>
            <w:webHidden/>
          </w:rPr>
          <w:t>122</w:t>
        </w:r>
        <w:r>
          <w:rPr>
            <w:noProof/>
            <w:webHidden/>
          </w:rPr>
          <w:fldChar w:fldCharType="end"/>
        </w:r>
      </w:hyperlink>
    </w:p>
    <w:p w14:paraId="1B205D75" w14:textId="1244FFD2" w:rsidR="00A34394" w:rsidRDefault="00A34394">
      <w:pPr>
        <w:pStyle w:val="TOC1"/>
        <w:rPr>
          <w:rFonts w:asciiTheme="minorHAnsi" w:eastAsiaTheme="minorEastAsia" w:hAnsiTheme="minorHAnsi" w:cstheme="minorBidi"/>
          <w:b w:val="0"/>
          <w:noProof/>
          <w:kern w:val="2"/>
          <w:sz w:val="24"/>
          <w:szCs w:val="24"/>
          <w:lang w:val="en-US"/>
          <w14:ligatures w14:val="standardContextual"/>
        </w:rPr>
      </w:pPr>
      <w:hyperlink w:anchor="_Toc238855898" w:history="1">
        <w:r w:rsidRPr="00C842E5">
          <w:rPr>
            <w:rStyle w:val="Hyperlink"/>
            <w:noProof/>
          </w:rPr>
          <w:t>Annexe 5 : Le calcul des métriques RAGAS</w:t>
        </w:r>
        <w:r>
          <w:rPr>
            <w:noProof/>
            <w:webHidden/>
          </w:rPr>
          <w:tab/>
        </w:r>
        <w:r>
          <w:rPr>
            <w:noProof/>
            <w:webHidden/>
          </w:rPr>
          <w:fldChar w:fldCharType="begin"/>
        </w:r>
        <w:r>
          <w:rPr>
            <w:noProof/>
            <w:webHidden/>
          </w:rPr>
          <w:instrText xml:space="preserve"> PAGEREF _Toc238855898 \h </w:instrText>
        </w:r>
        <w:r>
          <w:rPr>
            <w:noProof/>
            <w:webHidden/>
          </w:rPr>
        </w:r>
        <w:r>
          <w:rPr>
            <w:noProof/>
            <w:webHidden/>
          </w:rPr>
          <w:fldChar w:fldCharType="separate"/>
        </w:r>
        <w:r>
          <w:rPr>
            <w:noProof/>
            <w:webHidden/>
          </w:rPr>
          <w:t>125</w:t>
        </w:r>
        <w:r>
          <w:rPr>
            <w:noProof/>
            <w:webHidden/>
          </w:rPr>
          <w:fldChar w:fldCharType="end"/>
        </w:r>
      </w:hyperlink>
    </w:p>
    <w:p w14:paraId="7936B6DD" w14:textId="6A97DA3C" w:rsidR="00B17D0C" w:rsidRPr="002435BD" w:rsidRDefault="008F42CE" w:rsidP="008F42CE">
      <w:pPr>
        <w:pStyle w:val="titretabledesmatires"/>
      </w:pPr>
      <w:r>
        <w:fldChar w:fldCharType="end"/>
      </w:r>
      <w:r w:rsidR="00B17D0C">
        <w:br w:type="page"/>
      </w:r>
      <w:bookmarkStart w:id="17" w:name="_Toc238855828"/>
      <w:r w:rsidR="00B17D0C" w:rsidRPr="002435BD">
        <w:lastRenderedPageBreak/>
        <w:t>Liste des tableaux</w:t>
      </w:r>
      <w:bookmarkEnd w:id="17"/>
      <w:r w:rsidR="000A7AFE">
        <w:t xml:space="preserve"> </w:t>
      </w:r>
    </w:p>
    <w:p w14:paraId="47FE6863" w14:textId="6470DB73" w:rsidR="00A34394"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8855899" w:history="1">
        <w:r w:rsidR="00A34394" w:rsidRPr="000F1267">
          <w:rPr>
            <w:rStyle w:val="Hyperlink"/>
            <w:noProof/>
          </w:rPr>
          <w:t>Tableau 2.1 : Les cinq dimensions et les quinze critères d'évaluation des chatbots de service public</w:t>
        </w:r>
        <w:r w:rsidR="00A34394">
          <w:rPr>
            <w:noProof/>
            <w:webHidden/>
          </w:rPr>
          <w:tab/>
        </w:r>
        <w:r w:rsidR="00A34394">
          <w:rPr>
            <w:noProof/>
            <w:webHidden/>
          </w:rPr>
          <w:fldChar w:fldCharType="begin"/>
        </w:r>
        <w:r w:rsidR="00A34394">
          <w:rPr>
            <w:noProof/>
            <w:webHidden/>
          </w:rPr>
          <w:instrText xml:space="preserve"> PAGEREF _Toc238855899 \h </w:instrText>
        </w:r>
        <w:r w:rsidR="00A34394">
          <w:rPr>
            <w:noProof/>
            <w:webHidden/>
          </w:rPr>
        </w:r>
        <w:r w:rsidR="00A34394">
          <w:rPr>
            <w:noProof/>
            <w:webHidden/>
          </w:rPr>
          <w:fldChar w:fldCharType="separate"/>
        </w:r>
        <w:r w:rsidR="00A34394">
          <w:rPr>
            <w:noProof/>
            <w:webHidden/>
          </w:rPr>
          <w:t>18</w:t>
        </w:r>
        <w:r w:rsidR="00A34394">
          <w:rPr>
            <w:noProof/>
            <w:webHidden/>
          </w:rPr>
          <w:fldChar w:fldCharType="end"/>
        </w:r>
      </w:hyperlink>
    </w:p>
    <w:p w14:paraId="05F78119" w14:textId="047759A7"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0" w:history="1">
        <w:r w:rsidRPr="000F1267">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_Toc238855900 \h </w:instrText>
        </w:r>
        <w:r>
          <w:rPr>
            <w:noProof/>
            <w:webHidden/>
          </w:rPr>
        </w:r>
        <w:r>
          <w:rPr>
            <w:noProof/>
            <w:webHidden/>
          </w:rPr>
          <w:fldChar w:fldCharType="separate"/>
        </w:r>
        <w:r>
          <w:rPr>
            <w:noProof/>
            <w:webHidden/>
          </w:rPr>
          <w:t>25</w:t>
        </w:r>
        <w:r>
          <w:rPr>
            <w:noProof/>
            <w:webHidden/>
          </w:rPr>
          <w:fldChar w:fldCharType="end"/>
        </w:r>
      </w:hyperlink>
    </w:p>
    <w:p w14:paraId="03205B7A" w14:textId="187BFCB8"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1" w:history="1">
        <w:r w:rsidRPr="000F1267">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_Toc238855901 \h </w:instrText>
        </w:r>
        <w:r>
          <w:rPr>
            <w:noProof/>
            <w:webHidden/>
          </w:rPr>
        </w:r>
        <w:r>
          <w:rPr>
            <w:noProof/>
            <w:webHidden/>
          </w:rPr>
          <w:fldChar w:fldCharType="separate"/>
        </w:r>
        <w:r>
          <w:rPr>
            <w:noProof/>
            <w:webHidden/>
          </w:rPr>
          <w:t>28</w:t>
        </w:r>
        <w:r>
          <w:rPr>
            <w:noProof/>
            <w:webHidden/>
          </w:rPr>
          <w:fldChar w:fldCharType="end"/>
        </w:r>
      </w:hyperlink>
    </w:p>
    <w:p w14:paraId="0B61FE10" w14:textId="38CB6DBD"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2" w:history="1">
        <w:r w:rsidRPr="000F1267">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_Toc238855902 \h </w:instrText>
        </w:r>
        <w:r>
          <w:rPr>
            <w:noProof/>
            <w:webHidden/>
          </w:rPr>
        </w:r>
        <w:r>
          <w:rPr>
            <w:noProof/>
            <w:webHidden/>
          </w:rPr>
          <w:fldChar w:fldCharType="separate"/>
        </w:r>
        <w:r>
          <w:rPr>
            <w:noProof/>
            <w:webHidden/>
          </w:rPr>
          <w:t>38</w:t>
        </w:r>
        <w:r>
          <w:rPr>
            <w:noProof/>
            <w:webHidden/>
          </w:rPr>
          <w:fldChar w:fldCharType="end"/>
        </w:r>
      </w:hyperlink>
    </w:p>
    <w:p w14:paraId="495C5BC5" w14:textId="2F055A3A"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3" w:history="1">
        <w:r w:rsidRPr="000F1267">
          <w:rPr>
            <w:rStyle w:val="Hyperlink"/>
            <w:noProof/>
          </w:rPr>
          <w:t>Tableau 4.2 : Fiche d'identité des cinq candidats</w:t>
        </w:r>
        <w:r>
          <w:rPr>
            <w:noProof/>
            <w:webHidden/>
          </w:rPr>
          <w:tab/>
        </w:r>
        <w:r>
          <w:rPr>
            <w:noProof/>
            <w:webHidden/>
          </w:rPr>
          <w:fldChar w:fldCharType="begin"/>
        </w:r>
        <w:r>
          <w:rPr>
            <w:noProof/>
            <w:webHidden/>
          </w:rPr>
          <w:instrText xml:space="preserve"> PAGEREF _Toc238855903 \h </w:instrText>
        </w:r>
        <w:r>
          <w:rPr>
            <w:noProof/>
            <w:webHidden/>
          </w:rPr>
        </w:r>
        <w:r>
          <w:rPr>
            <w:noProof/>
            <w:webHidden/>
          </w:rPr>
          <w:fldChar w:fldCharType="separate"/>
        </w:r>
        <w:r>
          <w:rPr>
            <w:noProof/>
            <w:webHidden/>
          </w:rPr>
          <w:t>43</w:t>
        </w:r>
        <w:r>
          <w:rPr>
            <w:noProof/>
            <w:webHidden/>
          </w:rPr>
          <w:fldChar w:fldCharType="end"/>
        </w:r>
      </w:hyperlink>
    </w:p>
    <w:p w14:paraId="773968A0" w14:textId="265028E9"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4" w:history="1">
        <w:r w:rsidRPr="000F1267">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_Toc238855904 \h </w:instrText>
        </w:r>
        <w:r>
          <w:rPr>
            <w:noProof/>
            <w:webHidden/>
          </w:rPr>
        </w:r>
        <w:r>
          <w:rPr>
            <w:noProof/>
            <w:webHidden/>
          </w:rPr>
          <w:fldChar w:fldCharType="separate"/>
        </w:r>
        <w:r>
          <w:rPr>
            <w:noProof/>
            <w:webHidden/>
          </w:rPr>
          <w:t>45</w:t>
        </w:r>
        <w:r>
          <w:rPr>
            <w:noProof/>
            <w:webHidden/>
          </w:rPr>
          <w:fldChar w:fldCharType="end"/>
        </w:r>
      </w:hyperlink>
    </w:p>
    <w:p w14:paraId="706FAB66" w14:textId="27A540CC"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5" w:history="1">
        <w:r w:rsidRPr="000F1267">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_Toc238855905 \h </w:instrText>
        </w:r>
        <w:r>
          <w:rPr>
            <w:noProof/>
            <w:webHidden/>
          </w:rPr>
        </w:r>
        <w:r>
          <w:rPr>
            <w:noProof/>
            <w:webHidden/>
          </w:rPr>
          <w:fldChar w:fldCharType="separate"/>
        </w:r>
        <w:r>
          <w:rPr>
            <w:noProof/>
            <w:webHidden/>
          </w:rPr>
          <w:t>51</w:t>
        </w:r>
        <w:r>
          <w:rPr>
            <w:noProof/>
            <w:webHidden/>
          </w:rPr>
          <w:fldChar w:fldCharType="end"/>
        </w:r>
      </w:hyperlink>
    </w:p>
    <w:p w14:paraId="070F49D7" w14:textId="4A48F86F"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6" w:history="1">
        <w:r w:rsidRPr="000F1267">
          <w:rPr>
            <w:rStyle w:val="Hyperlink"/>
            <w:noProof/>
          </w:rPr>
          <w:t>Tableau 5.2 : Fiche d'identité des trois candidats</w:t>
        </w:r>
        <w:r>
          <w:rPr>
            <w:noProof/>
            <w:webHidden/>
          </w:rPr>
          <w:tab/>
        </w:r>
        <w:r>
          <w:rPr>
            <w:noProof/>
            <w:webHidden/>
          </w:rPr>
          <w:fldChar w:fldCharType="begin"/>
        </w:r>
        <w:r>
          <w:rPr>
            <w:noProof/>
            <w:webHidden/>
          </w:rPr>
          <w:instrText xml:space="preserve"> PAGEREF _Toc238855906 \h </w:instrText>
        </w:r>
        <w:r>
          <w:rPr>
            <w:noProof/>
            <w:webHidden/>
          </w:rPr>
        </w:r>
        <w:r>
          <w:rPr>
            <w:noProof/>
            <w:webHidden/>
          </w:rPr>
          <w:fldChar w:fldCharType="separate"/>
        </w:r>
        <w:r>
          <w:rPr>
            <w:noProof/>
            <w:webHidden/>
          </w:rPr>
          <w:t>53</w:t>
        </w:r>
        <w:r>
          <w:rPr>
            <w:noProof/>
            <w:webHidden/>
          </w:rPr>
          <w:fldChar w:fldCharType="end"/>
        </w:r>
      </w:hyperlink>
    </w:p>
    <w:p w14:paraId="7090723A" w14:textId="1257011E"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7" w:history="1">
        <w:r w:rsidRPr="000F1267">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_Toc238855907 \h </w:instrText>
        </w:r>
        <w:r>
          <w:rPr>
            <w:noProof/>
            <w:webHidden/>
          </w:rPr>
        </w:r>
        <w:r>
          <w:rPr>
            <w:noProof/>
            <w:webHidden/>
          </w:rPr>
          <w:fldChar w:fldCharType="separate"/>
        </w:r>
        <w:r>
          <w:rPr>
            <w:noProof/>
            <w:webHidden/>
          </w:rPr>
          <w:t>54</w:t>
        </w:r>
        <w:r>
          <w:rPr>
            <w:noProof/>
            <w:webHidden/>
          </w:rPr>
          <w:fldChar w:fldCharType="end"/>
        </w:r>
      </w:hyperlink>
    </w:p>
    <w:p w14:paraId="707B12F4" w14:textId="620F024D"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8" w:history="1">
        <w:r w:rsidRPr="000F1267">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_Toc238855908 \h </w:instrText>
        </w:r>
        <w:r>
          <w:rPr>
            <w:noProof/>
            <w:webHidden/>
          </w:rPr>
        </w:r>
        <w:r>
          <w:rPr>
            <w:noProof/>
            <w:webHidden/>
          </w:rPr>
          <w:fldChar w:fldCharType="separate"/>
        </w:r>
        <w:r>
          <w:rPr>
            <w:noProof/>
            <w:webHidden/>
          </w:rPr>
          <w:t>60</w:t>
        </w:r>
        <w:r>
          <w:rPr>
            <w:noProof/>
            <w:webHidden/>
          </w:rPr>
          <w:fldChar w:fldCharType="end"/>
        </w:r>
      </w:hyperlink>
    </w:p>
    <w:p w14:paraId="3C930C75" w14:textId="224742E0"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09" w:history="1">
        <w:r w:rsidRPr="000F1267">
          <w:rPr>
            <w:rStyle w:val="Hyperlink"/>
            <w:noProof/>
          </w:rPr>
          <w:t>Tableau 6.2 : Fiche d'identité des trois candidats</w:t>
        </w:r>
        <w:r>
          <w:rPr>
            <w:noProof/>
            <w:webHidden/>
          </w:rPr>
          <w:tab/>
        </w:r>
        <w:r>
          <w:rPr>
            <w:noProof/>
            <w:webHidden/>
          </w:rPr>
          <w:fldChar w:fldCharType="begin"/>
        </w:r>
        <w:r>
          <w:rPr>
            <w:noProof/>
            <w:webHidden/>
          </w:rPr>
          <w:instrText xml:space="preserve"> PAGEREF _Toc238855909 \h </w:instrText>
        </w:r>
        <w:r>
          <w:rPr>
            <w:noProof/>
            <w:webHidden/>
          </w:rPr>
        </w:r>
        <w:r>
          <w:rPr>
            <w:noProof/>
            <w:webHidden/>
          </w:rPr>
          <w:fldChar w:fldCharType="separate"/>
        </w:r>
        <w:r>
          <w:rPr>
            <w:noProof/>
            <w:webHidden/>
          </w:rPr>
          <w:t>62</w:t>
        </w:r>
        <w:r>
          <w:rPr>
            <w:noProof/>
            <w:webHidden/>
          </w:rPr>
          <w:fldChar w:fldCharType="end"/>
        </w:r>
      </w:hyperlink>
    </w:p>
    <w:p w14:paraId="7051BB0B" w14:textId="1DE075F0"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0" w:history="1">
        <w:r w:rsidRPr="000F1267">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_Toc238855910 \h </w:instrText>
        </w:r>
        <w:r>
          <w:rPr>
            <w:noProof/>
            <w:webHidden/>
          </w:rPr>
        </w:r>
        <w:r>
          <w:rPr>
            <w:noProof/>
            <w:webHidden/>
          </w:rPr>
          <w:fldChar w:fldCharType="separate"/>
        </w:r>
        <w:r>
          <w:rPr>
            <w:noProof/>
            <w:webHidden/>
          </w:rPr>
          <w:t>62</w:t>
        </w:r>
        <w:r>
          <w:rPr>
            <w:noProof/>
            <w:webHidden/>
          </w:rPr>
          <w:fldChar w:fldCharType="end"/>
        </w:r>
      </w:hyperlink>
    </w:p>
    <w:p w14:paraId="0A818D56" w14:textId="2D171A23"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1" w:history="1">
        <w:r w:rsidRPr="000F1267">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_Toc238855911 \h </w:instrText>
        </w:r>
        <w:r>
          <w:rPr>
            <w:noProof/>
            <w:webHidden/>
          </w:rPr>
        </w:r>
        <w:r>
          <w:rPr>
            <w:noProof/>
            <w:webHidden/>
          </w:rPr>
          <w:fldChar w:fldCharType="separate"/>
        </w:r>
        <w:r>
          <w:rPr>
            <w:noProof/>
            <w:webHidden/>
          </w:rPr>
          <w:t>66</w:t>
        </w:r>
        <w:r>
          <w:rPr>
            <w:noProof/>
            <w:webHidden/>
          </w:rPr>
          <w:fldChar w:fldCharType="end"/>
        </w:r>
      </w:hyperlink>
    </w:p>
    <w:p w14:paraId="2717C4EE" w14:textId="78755F77"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2" w:history="1">
        <w:r w:rsidRPr="000F1267">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_Toc238855912 \h </w:instrText>
        </w:r>
        <w:r>
          <w:rPr>
            <w:noProof/>
            <w:webHidden/>
          </w:rPr>
        </w:r>
        <w:r>
          <w:rPr>
            <w:noProof/>
            <w:webHidden/>
          </w:rPr>
          <w:fldChar w:fldCharType="separate"/>
        </w:r>
        <w:r>
          <w:rPr>
            <w:noProof/>
            <w:webHidden/>
          </w:rPr>
          <w:t>67</w:t>
        </w:r>
        <w:r>
          <w:rPr>
            <w:noProof/>
            <w:webHidden/>
          </w:rPr>
          <w:fldChar w:fldCharType="end"/>
        </w:r>
      </w:hyperlink>
    </w:p>
    <w:p w14:paraId="55EAAA23" w14:textId="259B27AD"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3" w:history="1">
        <w:r w:rsidRPr="000F1267">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_Toc238855913 \h </w:instrText>
        </w:r>
        <w:r>
          <w:rPr>
            <w:noProof/>
            <w:webHidden/>
          </w:rPr>
        </w:r>
        <w:r>
          <w:rPr>
            <w:noProof/>
            <w:webHidden/>
          </w:rPr>
          <w:fldChar w:fldCharType="separate"/>
        </w:r>
        <w:r>
          <w:rPr>
            <w:noProof/>
            <w:webHidden/>
          </w:rPr>
          <w:t>73</w:t>
        </w:r>
        <w:r>
          <w:rPr>
            <w:noProof/>
            <w:webHidden/>
          </w:rPr>
          <w:fldChar w:fldCharType="end"/>
        </w:r>
      </w:hyperlink>
    </w:p>
    <w:p w14:paraId="268DEC17" w14:textId="6277BE8D"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4" w:history="1">
        <w:r w:rsidRPr="000F1267">
          <w:rPr>
            <w:rStyle w:val="Hyperlink"/>
            <w:noProof/>
          </w:rPr>
          <w:t>Tableau 8.2 : Les options d'un usager genevois face au besoin</w:t>
        </w:r>
        <w:r>
          <w:rPr>
            <w:noProof/>
            <w:webHidden/>
          </w:rPr>
          <w:tab/>
        </w:r>
        <w:r>
          <w:rPr>
            <w:noProof/>
            <w:webHidden/>
          </w:rPr>
          <w:fldChar w:fldCharType="begin"/>
        </w:r>
        <w:r>
          <w:rPr>
            <w:noProof/>
            <w:webHidden/>
          </w:rPr>
          <w:instrText xml:space="preserve"> PAGEREF _Toc238855914 \h </w:instrText>
        </w:r>
        <w:r>
          <w:rPr>
            <w:noProof/>
            <w:webHidden/>
          </w:rPr>
        </w:r>
        <w:r>
          <w:rPr>
            <w:noProof/>
            <w:webHidden/>
          </w:rPr>
          <w:fldChar w:fldCharType="separate"/>
        </w:r>
        <w:r>
          <w:rPr>
            <w:noProof/>
            <w:webHidden/>
          </w:rPr>
          <w:t>75</w:t>
        </w:r>
        <w:r>
          <w:rPr>
            <w:noProof/>
            <w:webHidden/>
          </w:rPr>
          <w:fldChar w:fldCharType="end"/>
        </w:r>
      </w:hyperlink>
    </w:p>
    <w:p w14:paraId="2DA6ECFF" w14:textId="7DF311F3"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5" w:history="1">
        <w:r w:rsidRPr="000F1267">
          <w:rPr>
            <w:rStyle w:val="Hyperlink"/>
            <w:noProof/>
          </w:rPr>
          <w:t>Tableau 9.1 : Les exigences du prototype et leur moyen de vérification</w:t>
        </w:r>
        <w:r>
          <w:rPr>
            <w:noProof/>
            <w:webHidden/>
          </w:rPr>
          <w:tab/>
        </w:r>
        <w:r>
          <w:rPr>
            <w:noProof/>
            <w:webHidden/>
          </w:rPr>
          <w:fldChar w:fldCharType="begin"/>
        </w:r>
        <w:r>
          <w:rPr>
            <w:noProof/>
            <w:webHidden/>
          </w:rPr>
          <w:instrText xml:space="preserve"> PAGEREF _Toc238855915 \h </w:instrText>
        </w:r>
        <w:r>
          <w:rPr>
            <w:noProof/>
            <w:webHidden/>
          </w:rPr>
        </w:r>
        <w:r>
          <w:rPr>
            <w:noProof/>
            <w:webHidden/>
          </w:rPr>
          <w:fldChar w:fldCharType="separate"/>
        </w:r>
        <w:r>
          <w:rPr>
            <w:noProof/>
            <w:webHidden/>
          </w:rPr>
          <w:t>81</w:t>
        </w:r>
        <w:r>
          <w:rPr>
            <w:noProof/>
            <w:webHidden/>
          </w:rPr>
          <w:fldChar w:fldCharType="end"/>
        </w:r>
      </w:hyperlink>
    </w:p>
    <w:p w14:paraId="77DEC6C7" w14:textId="59F7670D"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6" w:history="1">
        <w:r w:rsidRPr="000F1267">
          <w:rPr>
            <w:rStyle w:val="Hyperlink"/>
            <w:noProof/>
          </w:rPr>
          <w:t>Tableau 9.2 : Les sources du corpus : statuts et motifs</w:t>
        </w:r>
        <w:r>
          <w:rPr>
            <w:noProof/>
            <w:webHidden/>
          </w:rPr>
          <w:tab/>
        </w:r>
        <w:r>
          <w:rPr>
            <w:noProof/>
            <w:webHidden/>
          </w:rPr>
          <w:fldChar w:fldCharType="begin"/>
        </w:r>
        <w:r>
          <w:rPr>
            <w:noProof/>
            <w:webHidden/>
          </w:rPr>
          <w:instrText xml:space="preserve"> PAGEREF _Toc238855916 \h </w:instrText>
        </w:r>
        <w:r>
          <w:rPr>
            <w:noProof/>
            <w:webHidden/>
          </w:rPr>
        </w:r>
        <w:r>
          <w:rPr>
            <w:noProof/>
            <w:webHidden/>
          </w:rPr>
          <w:fldChar w:fldCharType="separate"/>
        </w:r>
        <w:r>
          <w:rPr>
            <w:noProof/>
            <w:webHidden/>
          </w:rPr>
          <w:t>82</w:t>
        </w:r>
        <w:r>
          <w:rPr>
            <w:noProof/>
            <w:webHidden/>
          </w:rPr>
          <w:fldChar w:fldCharType="end"/>
        </w:r>
      </w:hyperlink>
    </w:p>
    <w:p w14:paraId="387CBFD2" w14:textId="45CD58B5"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7" w:history="1">
        <w:r w:rsidRPr="000F1267">
          <w:rPr>
            <w:rStyle w:val="Hyperlink"/>
            <w:noProof/>
          </w:rPr>
          <w:t>Tableau 10.1 : Les réglages du pipeline pilote et leur statut</w:t>
        </w:r>
        <w:r>
          <w:rPr>
            <w:noProof/>
            <w:webHidden/>
          </w:rPr>
          <w:tab/>
        </w:r>
        <w:r>
          <w:rPr>
            <w:noProof/>
            <w:webHidden/>
          </w:rPr>
          <w:fldChar w:fldCharType="begin"/>
        </w:r>
        <w:r>
          <w:rPr>
            <w:noProof/>
            <w:webHidden/>
          </w:rPr>
          <w:instrText xml:space="preserve"> PAGEREF _Toc238855917 \h </w:instrText>
        </w:r>
        <w:r>
          <w:rPr>
            <w:noProof/>
            <w:webHidden/>
          </w:rPr>
        </w:r>
        <w:r>
          <w:rPr>
            <w:noProof/>
            <w:webHidden/>
          </w:rPr>
          <w:fldChar w:fldCharType="separate"/>
        </w:r>
        <w:r>
          <w:rPr>
            <w:noProof/>
            <w:webHidden/>
          </w:rPr>
          <w:t>91</w:t>
        </w:r>
        <w:r>
          <w:rPr>
            <w:noProof/>
            <w:webHidden/>
          </w:rPr>
          <w:fldChar w:fldCharType="end"/>
        </w:r>
      </w:hyperlink>
    </w:p>
    <w:p w14:paraId="24D7BB20" w14:textId="7877F564"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18" w:history="1">
        <w:r w:rsidRPr="000F1267">
          <w:rPr>
            <w:rStyle w:val="Hyperlink"/>
            <w:noProof/>
          </w:rPr>
          <w:t>Tableau 12.1 : Les moyennes des quatre métriques sur les questions avec réponse</w:t>
        </w:r>
        <w:r>
          <w:rPr>
            <w:noProof/>
            <w:webHidden/>
          </w:rPr>
          <w:tab/>
        </w:r>
        <w:r>
          <w:rPr>
            <w:noProof/>
            <w:webHidden/>
          </w:rPr>
          <w:fldChar w:fldCharType="begin"/>
        </w:r>
        <w:r>
          <w:rPr>
            <w:noProof/>
            <w:webHidden/>
          </w:rPr>
          <w:instrText xml:space="preserve"> PAGEREF _Toc238855918 \h </w:instrText>
        </w:r>
        <w:r>
          <w:rPr>
            <w:noProof/>
            <w:webHidden/>
          </w:rPr>
        </w:r>
        <w:r>
          <w:rPr>
            <w:noProof/>
            <w:webHidden/>
          </w:rPr>
          <w:fldChar w:fldCharType="separate"/>
        </w:r>
        <w:r>
          <w:rPr>
            <w:noProof/>
            <w:webHidden/>
          </w:rPr>
          <w:t>103</w:t>
        </w:r>
        <w:r>
          <w:rPr>
            <w:noProof/>
            <w:webHidden/>
          </w:rPr>
          <w:fldChar w:fldCharType="end"/>
        </w:r>
      </w:hyperlink>
    </w:p>
    <w:p w14:paraId="2B6E32C4" w14:textId="03327A51"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8855829"/>
      <w:r w:rsidRPr="002435BD">
        <w:t>Liste des figures</w:t>
      </w:r>
      <w:bookmarkEnd w:id="18"/>
    </w:p>
    <w:p w14:paraId="5925F4AE" w14:textId="77ED3B9B" w:rsidR="00A34394"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8855925" w:history="1">
        <w:r w:rsidR="00A34394" w:rsidRPr="001854E7">
          <w:rPr>
            <w:rStyle w:val="Hyperlink"/>
            <w:noProof/>
          </w:rPr>
          <w:t>Figure 2.1 : Le mécanisme d’attention</w:t>
        </w:r>
        <w:r w:rsidR="00A34394">
          <w:rPr>
            <w:noProof/>
            <w:webHidden/>
          </w:rPr>
          <w:tab/>
        </w:r>
        <w:r w:rsidR="00A34394">
          <w:rPr>
            <w:noProof/>
            <w:webHidden/>
          </w:rPr>
          <w:fldChar w:fldCharType="begin"/>
        </w:r>
        <w:r w:rsidR="00A34394">
          <w:rPr>
            <w:noProof/>
            <w:webHidden/>
          </w:rPr>
          <w:instrText xml:space="preserve"> PAGEREF _Toc238855925 \h </w:instrText>
        </w:r>
        <w:r w:rsidR="00A34394">
          <w:rPr>
            <w:noProof/>
            <w:webHidden/>
          </w:rPr>
        </w:r>
        <w:r w:rsidR="00A34394">
          <w:rPr>
            <w:noProof/>
            <w:webHidden/>
          </w:rPr>
          <w:fldChar w:fldCharType="separate"/>
        </w:r>
        <w:r w:rsidR="00A34394">
          <w:rPr>
            <w:noProof/>
            <w:webHidden/>
          </w:rPr>
          <w:t>4</w:t>
        </w:r>
        <w:r w:rsidR="00A34394">
          <w:rPr>
            <w:noProof/>
            <w:webHidden/>
          </w:rPr>
          <w:fldChar w:fldCharType="end"/>
        </w:r>
      </w:hyperlink>
    </w:p>
    <w:p w14:paraId="20288CEE" w14:textId="272001B9"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26" w:history="1">
        <w:r w:rsidRPr="001854E7">
          <w:rPr>
            <w:rStyle w:val="Hyperlink"/>
            <w:noProof/>
          </w:rPr>
          <w:t>Figure 2.2 : L'architecture d'ensemble du Transformer</w:t>
        </w:r>
        <w:r>
          <w:rPr>
            <w:noProof/>
            <w:webHidden/>
          </w:rPr>
          <w:tab/>
        </w:r>
        <w:r>
          <w:rPr>
            <w:noProof/>
            <w:webHidden/>
          </w:rPr>
          <w:fldChar w:fldCharType="begin"/>
        </w:r>
        <w:r>
          <w:rPr>
            <w:noProof/>
            <w:webHidden/>
          </w:rPr>
          <w:instrText xml:space="preserve"> PAGEREF _Toc238855926 \h </w:instrText>
        </w:r>
        <w:r>
          <w:rPr>
            <w:noProof/>
            <w:webHidden/>
          </w:rPr>
        </w:r>
        <w:r>
          <w:rPr>
            <w:noProof/>
            <w:webHidden/>
          </w:rPr>
          <w:fldChar w:fldCharType="separate"/>
        </w:r>
        <w:r>
          <w:rPr>
            <w:noProof/>
            <w:webHidden/>
          </w:rPr>
          <w:t>5</w:t>
        </w:r>
        <w:r>
          <w:rPr>
            <w:noProof/>
            <w:webHidden/>
          </w:rPr>
          <w:fldChar w:fldCharType="end"/>
        </w:r>
      </w:hyperlink>
    </w:p>
    <w:p w14:paraId="4EB35882" w14:textId="13DE0C2B"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27" w:history="1">
        <w:r w:rsidRPr="001854E7">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_Toc238855927 \h </w:instrText>
        </w:r>
        <w:r>
          <w:rPr>
            <w:noProof/>
            <w:webHidden/>
          </w:rPr>
        </w:r>
        <w:r>
          <w:rPr>
            <w:noProof/>
            <w:webHidden/>
          </w:rPr>
          <w:fldChar w:fldCharType="separate"/>
        </w:r>
        <w:r>
          <w:rPr>
            <w:noProof/>
            <w:webHidden/>
          </w:rPr>
          <w:t>6</w:t>
        </w:r>
        <w:r>
          <w:rPr>
            <w:noProof/>
            <w:webHidden/>
          </w:rPr>
          <w:fldChar w:fldCharType="end"/>
        </w:r>
      </w:hyperlink>
    </w:p>
    <w:p w14:paraId="51574918" w14:textId="44D04C97"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28" w:history="1">
        <w:r w:rsidRPr="001854E7">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_Toc238855928 \h </w:instrText>
        </w:r>
        <w:r>
          <w:rPr>
            <w:noProof/>
            <w:webHidden/>
          </w:rPr>
        </w:r>
        <w:r>
          <w:rPr>
            <w:noProof/>
            <w:webHidden/>
          </w:rPr>
          <w:fldChar w:fldCharType="separate"/>
        </w:r>
        <w:r>
          <w:rPr>
            <w:noProof/>
            <w:webHidden/>
          </w:rPr>
          <w:t>10</w:t>
        </w:r>
        <w:r>
          <w:rPr>
            <w:noProof/>
            <w:webHidden/>
          </w:rPr>
          <w:fldChar w:fldCharType="end"/>
        </w:r>
      </w:hyperlink>
    </w:p>
    <w:p w14:paraId="1C9BFDB4" w14:textId="3EEE1AEA"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29" w:history="1">
        <w:r w:rsidRPr="001854E7">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_Toc238855929 \h </w:instrText>
        </w:r>
        <w:r>
          <w:rPr>
            <w:noProof/>
            <w:webHidden/>
          </w:rPr>
        </w:r>
        <w:r>
          <w:rPr>
            <w:noProof/>
            <w:webHidden/>
          </w:rPr>
          <w:fldChar w:fldCharType="separate"/>
        </w:r>
        <w:r>
          <w:rPr>
            <w:noProof/>
            <w:webHidden/>
          </w:rPr>
          <w:t>12</w:t>
        </w:r>
        <w:r>
          <w:rPr>
            <w:noProof/>
            <w:webHidden/>
          </w:rPr>
          <w:fldChar w:fldCharType="end"/>
        </w:r>
      </w:hyperlink>
    </w:p>
    <w:p w14:paraId="2760B005" w14:textId="2F592F4F"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0" w:history="1">
        <w:r w:rsidRPr="001854E7">
          <w:rPr>
            <w:rStyle w:val="Hyperlink"/>
            <w:noProof/>
          </w:rPr>
          <w:t xml:space="preserve">Figure 2.6 : </w:t>
        </w:r>
        <w:r w:rsidRPr="00A34394">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_Toc238855930 \h </w:instrText>
        </w:r>
        <w:r>
          <w:rPr>
            <w:noProof/>
            <w:webHidden/>
          </w:rPr>
        </w:r>
        <w:r>
          <w:rPr>
            <w:noProof/>
            <w:webHidden/>
          </w:rPr>
          <w:fldChar w:fldCharType="separate"/>
        </w:r>
        <w:r>
          <w:rPr>
            <w:noProof/>
            <w:webHidden/>
          </w:rPr>
          <w:t>15</w:t>
        </w:r>
        <w:r>
          <w:rPr>
            <w:noProof/>
            <w:webHidden/>
          </w:rPr>
          <w:fldChar w:fldCharType="end"/>
        </w:r>
      </w:hyperlink>
    </w:p>
    <w:p w14:paraId="434D6A30" w14:textId="30C78FC4"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1" w:history="1">
        <w:r w:rsidRPr="001854E7">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_Toc238855931 \h </w:instrText>
        </w:r>
        <w:r>
          <w:rPr>
            <w:noProof/>
            <w:webHidden/>
          </w:rPr>
        </w:r>
        <w:r>
          <w:rPr>
            <w:noProof/>
            <w:webHidden/>
          </w:rPr>
          <w:fldChar w:fldCharType="separate"/>
        </w:r>
        <w:r>
          <w:rPr>
            <w:noProof/>
            <w:webHidden/>
          </w:rPr>
          <w:t>17</w:t>
        </w:r>
        <w:r>
          <w:rPr>
            <w:noProof/>
            <w:webHidden/>
          </w:rPr>
          <w:fldChar w:fldCharType="end"/>
        </w:r>
      </w:hyperlink>
    </w:p>
    <w:p w14:paraId="0BEF7A06" w14:textId="0E82662A"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2" w:history="1">
        <w:r w:rsidRPr="001854E7">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_Toc238855932 \h </w:instrText>
        </w:r>
        <w:r>
          <w:rPr>
            <w:noProof/>
            <w:webHidden/>
          </w:rPr>
        </w:r>
        <w:r>
          <w:rPr>
            <w:noProof/>
            <w:webHidden/>
          </w:rPr>
          <w:fldChar w:fldCharType="separate"/>
        </w:r>
        <w:r>
          <w:rPr>
            <w:noProof/>
            <w:webHidden/>
          </w:rPr>
          <w:t>22</w:t>
        </w:r>
        <w:r>
          <w:rPr>
            <w:noProof/>
            <w:webHidden/>
          </w:rPr>
          <w:fldChar w:fldCharType="end"/>
        </w:r>
      </w:hyperlink>
    </w:p>
    <w:p w14:paraId="7D28EFB3" w14:textId="0878C2B2"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3" w:history="1">
        <w:r w:rsidRPr="001854E7">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_Toc238855933 \h </w:instrText>
        </w:r>
        <w:r>
          <w:rPr>
            <w:noProof/>
            <w:webHidden/>
          </w:rPr>
        </w:r>
        <w:r>
          <w:rPr>
            <w:noProof/>
            <w:webHidden/>
          </w:rPr>
          <w:fldChar w:fldCharType="separate"/>
        </w:r>
        <w:r>
          <w:rPr>
            <w:noProof/>
            <w:webHidden/>
          </w:rPr>
          <w:t>35</w:t>
        </w:r>
        <w:r>
          <w:rPr>
            <w:noProof/>
            <w:webHidden/>
          </w:rPr>
          <w:fldChar w:fldCharType="end"/>
        </w:r>
      </w:hyperlink>
    </w:p>
    <w:p w14:paraId="268096B9" w14:textId="5AAABFC5"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4" w:history="1">
        <w:r w:rsidRPr="001854E7">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_Toc238855934 \h </w:instrText>
        </w:r>
        <w:r>
          <w:rPr>
            <w:noProof/>
            <w:webHidden/>
          </w:rPr>
        </w:r>
        <w:r>
          <w:rPr>
            <w:noProof/>
            <w:webHidden/>
          </w:rPr>
          <w:fldChar w:fldCharType="separate"/>
        </w:r>
        <w:r>
          <w:rPr>
            <w:noProof/>
            <w:webHidden/>
          </w:rPr>
          <w:t>49</w:t>
        </w:r>
        <w:r>
          <w:rPr>
            <w:noProof/>
            <w:webHidden/>
          </w:rPr>
          <w:fldChar w:fldCharType="end"/>
        </w:r>
      </w:hyperlink>
    </w:p>
    <w:p w14:paraId="2E22F1E1" w14:textId="044EDA37"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5" w:history="1">
        <w:r w:rsidRPr="001854E7">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_Toc238855935 \h </w:instrText>
        </w:r>
        <w:r>
          <w:rPr>
            <w:noProof/>
            <w:webHidden/>
          </w:rPr>
        </w:r>
        <w:r>
          <w:rPr>
            <w:noProof/>
            <w:webHidden/>
          </w:rPr>
          <w:fldChar w:fldCharType="separate"/>
        </w:r>
        <w:r>
          <w:rPr>
            <w:noProof/>
            <w:webHidden/>
          </w:rPr>
          <w:t>58</w:t>
        </w:r>
        <w:r>
          <w:rPr>
            <w:noProof/>
            <w:webHidden/>
          </w:rPr>
          <w:fldChar w:fldCharType="end"/>
        </w:r>
      </w:hyperlink>
    </w:p>
    <w:p w14:paraId="0DA600D6" w14:textId="4C32D2FC"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6" w:history="1">
        <w:r w:rsidRPr="001854E7">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_Toc238855936 \h </w:instrText>
        </w:r>
        <w:r>
          <w:rPr>
            <w:noProof/>
            <w:webHidden/>
          </w:rPr>
        </w:r>
        <w:r>
          <w:rPr>
            <w:noProof/>
            <w:webHidden/>
          </w:rPr>
          <w:fldChar w:fldCharType="separate"/>
        </w:r>
        <w:r>
          <w:rPr>
            <w:noProof/>
            <w:webHidden/>
          </w:rPr>
          <w:t>68</w:t>
        </w:r>
        <w:r>
          <w:rPr>
            <w:noProof/>
            <w:webHidden/>
          </w:rPr>
          <w:fldChar w:fldCharType="end"/>
        </w:r>
      </w:hyperlink>
    </w:p>
    <w:p w14:paraId="347AB8C8" w14:textId="0991F20D"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7" w:history="1">
        <w:r w:rsidRPr="001854E7">
          <w:rPr>
            <w:rStyle w:val="Hyperlink"/>
            <w:noProof/>
          </w:rPr>
          <w:t>Figure 8.1 : La matrice SWOT de Ge-Trouve</w:t>
        </w:r>
        <w:r>
          <w:rPr>
            <w:noProof/>
            <w:webHidden/>
          </w:rPr>
          <w:tab/>
        </w:r>
        <w:r>
          <w:rPr>
            <w:noProof/>
            <w:webHidden/>
          </w:rPr>
          <w:fldChar w:fldCharType="begin"/>
        </w:r>
        <w:r>
          <w:rPr>
            <w:noProof/>
            <w:webHidden/>
          </w:rPr>
          <w:instrText xml:space="preserve"> PAGEREF _Toc238855937 \h </w:instrText>
        </w:r>
        <w:r>
          <w:rPr>
            <w:noProof/>
            <w:webHidden/>
          </w:rPr>
        </w:r>
        <w:r>
          <w:rPr>
            <w:noProof/>
            <w:webHidden/>
          </w:rPr>
          <w:fldChar w:fldCharType="separate"/>
        </w:r>
        <w:r>
          <w:rPr>
            <w:noProof/>
            <w:webHidden/>
          </w:rPr>
          <w:t>77</w:t>
        </w:r>
        <w:r>
          <w:rPr>
            <w:noProof/>
            <w:webHidden/>
          </w:rPr>
          <w:fldChar w:fldCharType="end"/>
        </w:r>
      </w:hyperlink>
    </w:p>
    <w:p w14:paraId="630F9C7B" w14:textId="6CD30BA1"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8" w:history="1">
        <w:r w:rsidRPr="001854E7">
          <w:rPr>
            <w:rStyle w:val="Hyperlink"/>
            <w:noProof/>
          </w:rPr>
          <w:t>Figure 8.2 : Le balayage PESTEL de Ge-Trouve</w:t>
        </w:r>
        <w:r>
          <w:rPr>
            <w:noProof/>
            <w:webHidden/>
          </w:rPr>
          <w:tab/>
        </w:r>
        <w:r>
          <w:rPr>
            <w:noProof/>
            <w:webHidden/>
          </w:rPr>
          <w:fldChar w:fldCharType="begin"/>
        </w:r>
        <w:r>
          <w:rPr>
            <w:noProof/>
            <w:webHidden/>
          </w:rPr>
          <w:instrText xml:space="preserve"> PAGEREF _Toc238855938 \h </w:instrText>
        </w:r>
        <w:r>
          <w:rPr>
            <w:noProof/>
            <w:webHidden/>
          </w:rPr>
        </w:r>
        <w:r>
          <w:rPr>
            <w:noProof/>
            <w:webHidden/>
          </w:rPr>
          <w:fldChar w:fldCharType="separate"/>
        </w:r>
        <w:r>
          <w:rPr>
            <w:noProof/>
            <w:webHidden/>
          </w:rPr>
          <w:t>78</w:t>
        </w:r>
        <w:r>
          <w:rPr>
            <w:noProof/>
            <w:webHidden/>
          </w:rPr>
          <w:fldChar w:fldCharType="end"/>
        </w:r>
      </w:hyperlink>
    </w:p>
    <w:p w14:paraId="68F313FE" w14:textId="6D56BC27"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39" w:history="1">
        <w:r w:rsidRPr="001854E7">
          <w:rPr>
            <w:rStyle w:val="Hyperlink"/>
            <w:noProof/>
          </w:rPr>
          <w:t>Figure 9.1 : L'architecture cible du prototype, de l'indexation à la réponse</w:t>
        </w:r>
        <w:r>
          <w:rPr>
            <w:noProof/>
            <w:webHidden/>
          </w:rPr>
          <w:tab/>
        </w:r>
        <w:r>
          <w:rPr>
            <w:noProof/>
            <w:webHidden/>
          </w:rPr>
          <w:fldChar w:fldCharType="begin"/>
        </w:r>
        <w:r>
          <w:rPr>
            <w:noProof/>
            <w:webHidden/>
          </w:rPr>
          <w:instrText xml:space="preserve"> PAGEREF _Toc238855939 \h </w:instrText>
        </w:r>
        <w:r>
          <w:rPr>
            <w:noProof/>
            <w:webHidden/>
          </w:rPr>
        </w:r>
        <w:r>
          <w:rPr>
            <w:noProof/>
            <w:webHidden/>
          </w:rPr>
          <w:fldChar w:fldCharType="separate"/>
        </w:r>
        <w:r>
          <w:rPr>
            <w:noProof/>
            <w:webHidden/>
          </w:rPr>
          <w:t>84</w:t>
        </w:r>
        <w:r>
          <w:rPr>
            <w:noProof/>
            <w:webHidden/>
          </w:rPr>
          <w:fldChar w:fldCharType="end"/>
        </w:r>
      </w:hyperlink>
    </w:p>
    <w:p w14:paraId="5052D409" w14:textId="610637FC"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40" w:history="1">
        <w:r w:rsidRPr="001854E7">
          <w:rPr>
            <w:rStyle w:val="Hyperlink"/>
            <w:noProof/>
          </w:rPr>
          <w:t>Figure 10.1 : Les artefacts du pipeline, de la page en ligne à la base sur disque</w:t>
        </w:r>
        <w:r>
          <w:rPr>
            <w:noProof/>
            <w:webHidden/>
          </w:rPr>
          <w:tab/>
        </w:r>
        <w:r>
          <w:rPr>
            <w:noProof/>
            <w:webHidden/>
          </w:rPr>
          <w:fldChar w:fldCharType="begin"/>
        </w:r>
        <w:r>
          <w:rPr>
            <w:noProof/>
            <w:webHidden/>
          </w:rPr>
          <w:instrText xml:space="preserve"> PAGEREF _Toc238855940 \h </w:instrText>
        </w:r>
        <w:r>
          <w:rPr>
            <w:noProof/>
            <w:webHidden/>
          </w:rPr>
        </w:r>
        <w:r>
          <w:rPr>
            <w:noProof/>
            <w:webHidden/>
          </w:rPr>
          <w:fldChar w:fldCharType="separate"/>
        </w:r>
        <w:r>
          <w:rPr>
            <w:noProof/>
            <w:webHidden/>
          </w:rPr>
          <w:t>95</w:t>
        </w:r>
        <w:r>
          <w:rPr>
            <w:noProof/>
            <w:webHidden/>
          </w:rPr>
          <w:fldChar w:fldCharType="end"/>
        </w:r>
      </w:hyperlink>
    </w:p>
    <w:p w14:paraId="149D322B" w14:textId="4E87F148"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41" w:history="1">
        <w:r w:rsidRPr="001854E7">
          <w:rPr>
            <w:rStyle w:val="Hyperlink"/>
            <w:noProof/>
          </w:rPr>
          <w:t>Figure 11.1 : L'architecture de production : tout s'exécute dans le serveur suisse</w:t>
        </w:r>
        <w:r>
          <w:rPr>
            <w:noProof/>
            <w:webHidden/>
          </w:rPr>
          <w:tab/>
        </w:r>
        <w:r>
          <w:rPr>
            <w:noProof/>
            <w:webHidden/>
          </w:rPr>
          <w:fldChar w:fldCharType="begin"/>
        </w:r>
        <w:r>
          <w:rPr>
            <w:noProof/>
            <w:webHidden/>
          </w:rPr>
          <w:instrText xml:space="preserve"> PAGEREF _Toc238855941 \h </w:instrText>
        </w:r>
        <w:r>
          <w:rPr>
            <w:noProof/>
            <w:webHidden/>
          </w:rPr>
        </w:r>
        <w:r>
          <w:rPr>
            <w:noProof/>
            <w:webHidden/>
          </w:rPr>
          <w:fldChar w:fldCharType="separate"/>
        </w:r>
        <w:r>
          <w:rPr>
            <w:noProof/>
            <w:webHidden/>
          </w:rPr>
          <w:t>99</w:t>
        </w:r>
        <w:r>
          <w:rPr>
            <w:noProof/>
            <w:webHidden/>
          </w:rPr>
          <w:fldChar w:fldCharType="end"/>
        </w:r>
      </w:hyperlink>
    </w:p>
    <w:p w14:paraId="6D9A4760" w14:textId="4A03540A" w:rsidR="00A34394" w:rsidRDefault="00A34394">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855942" w:history="1">
        <w:r w:rsidRPr="001854E7">
          <w:rPr>
            <w:rStyle w:val="Hyperlink"/>
            <w:noProof/>
          </w:rPr>
          <w:t>Figure 12.1 : Le câblage de l'évaluation</w:t>
        </w:r>
        <w:r>
          <w:rPr>
            <w:noProof/>
            <w:webHidden/>
          </w:rPr>
          <w:tab/>
        </w:r>
        <w:r>
          <w:rPr>
            <w:noProof/>
            <w:webHidden/>
          </w:rPr>
          <w:fldChar w:fldCharType="begin"/>
        </w:r>
        <w:r>
          <w:rPr>
            <w:noProof/>
            <w:webHidden/>
          </w:rPr>
          <w:instrText xml:space="preserve"> PAGEREF _Toc238855942 \h </w:instrText>
        </w:r>
        <w:r>
          <w:rPr>
            <w:noProof/>
            <w:webHidden/>
          </w:rPr>
        </w:r>
        <w:r>
          <w:rPr>
            <w:noProof/>
            <w:webHidden/>
          </w:rPr>
          <w:fldChar w:fldCharType="separate"/>
        </w:r>
        <w:r>
          <w:rPr>
            <w:noProof/>
            <w:webHidden/>
          </w:rPr>
          <w:t>102</w:t>
        </w:r>
        <w:r>
          <w:rPr>
            <w:noProof/>
            <w:webHidden/>
          </w:rPr>
          <w:fldChar w:fldCharType="end"/>
        </w:r>
      </w:hyperlink>
    </w:p>
    <w:p w14:paraId="28DBB85E" w14:textId="52B13113" w:rsidR="0055103A" w:rsidRDefault="00C66D0A" w:rsidP="000B78BF">
      <w:pPr>
        <w:pStyle w:val="BodyText"/>
        <w:sectPr w:rsidR="0055103A" w:rsidSect="00A34394">
          <w:footerReference w:type="default" r:id="rId15"/>
          <w:pgSz w:w="11906" w:h="16838"/>
          <w:pgMar w:top="1276"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7F27FE">
      <w:pPr>
        <w:pStyle w:val="Heading1"/>
      </w:pPr>
      <w:bookmarkStart w:id="19" w:name="_Toc338746592"/>
      <w:bookmarkStart w:id="20" w:name="_Ref234931173"/>
      <w:bookmarkStart w:id="21" w:name="_Ref235194838"/>
      <w:bookmarkStart w:id="22" w:name="_Toc238855830"/>
      <w:r w:rsidRPr="00293433">
        <w:lastRenderedPageBreak/>
        <w:t>Introduction</w:t>
      </w:r>
      <w:bookmarkEnd w:id="19"/>
      <w:bookmarkEnd w:id="20"/>
      <w:bookmarkEnd w:id="21"/>
      <w:bookmarkEnd w:id="22"/>
    </w:p>
    <w:p w14:paraId="5FF14BD2" w14:textId="7397A4D7" w:rsidR="007D7664" w:rsidRDefault="007D7664" w:rsidP="007D7664">
      <w:pPr>
        <w:pStyle w:val="CorpsdeText"/>
        <w:rPr>
          <w:rFonts w:ascii="Times New Roman" w:hAnsi="Times New Roman"/>
          <w:sz w:val="24"/>
          <w:szCs w:val="24"/>
        </w:rPr>
      </w:pPr>
      <w:r>
        <w:t>Un habitant de Genève tape une question dans son navigateur</w:t>
      </w:r>
      <w:r w:rsidR="00B319D3">
        <w:t> : « </w:t>
      </w:r>
      <w:r>
        <w:t>Où déposer ma demande de permis de séjour</w:t>
      </w:r>
      <w:r w:rsidR="00B319D3">
        <w:t> ? »</w:t>
      </w:r>
      <w:r>
        <w:t xml:space="preserve">. Cette question servira de fil conducteur à tout ce mémoire. Elle paraît simple. Elle ne l'est pas. La réponse existe, publiée sur les sites officiels du canton, gratuite et à jour. Mais elle est dispersée sur des milliers de pages, rédigée dans une langue administrative, et il faut déjà savoir où chercher, puis comment formuler sa demande. Aucune page ne s'appelle </w:t>
      </w:r>
      <w:r w:rsidR="009E2E64">
        <w:t>« </w:t>
      </w:r>
      <w:r>
        <w:t>déposer ma demande de permis de séjour</w:t>
      </w:r>
      <w:r w:rsidR="009E2E64">
        <w:t> »</w:t>
      </w:r>
      <w:r>
        <w:t>. Pour qui manie mal la recherche en ligne, les personnes âgées d'abord, les nouveaux arrivants ensuite, l'accès à l'information administrative reste une épreuve. Ce constat, ordinaire et que bien des familles connaissent, est le point de départ de ce travail.</w:t>
      </w:r>
    </w:p>
    <w:p w14:paraId="46F69327" w14:textId="5F86AA56" w:rsidR="007D7664" w:rsidRDefault="007D7664" w:rsidP="007D7664">
      <w:pPr>
        <w:pStyle w:val="CorpsdeText"/>
      </w:pPr>
      <w:r>
        <w:t>La réponse proposée s'appelle Ge-Trouve</w:t>
      </w:r>
      <w:r w:rsidR="00622963">
        <w:t> :</w:t>
      </w:r>
      <w:r>
        <w:t xml:space="preserve"> un assistant conversationnel qui répond en français courant aux questions sur les démarches genevoises, en s'appuyant sur les seules pages officielles et en citant ses sources. La technique qui le permet s'appelle la génération augmentée par la recherche (</w:t>
      </w:r>
      <w:r>
        <w:rPr>
          <w:rStyle w:val="Emphasis"/>
        </w:rPr>
        <w:t>retrieval-augmented generation</w:t>
      </w:r>
      <w:r>
        <w:t>, RAG)</w:t>
      </w:r>
      <w:r w:rsidR="00622963">
        <w:t> :</w:t>
      </w:r>
      <w:r>
        <w:t xml:space="preserve"> avant de rédiger, le système cherche dans une base de documents les passages qui répondent à la question, puis rédige à partir d'eux. Il répond à livre ouvert, et le chapitre </w:t>
      </w:r>
      <w:r w:rsidR="00622963">
        <w:fldChar w:fldCharType="begin"/>
      </w:r>
      <w:r w:rsidR="00622963">
        <w:instrText xml:space="preserve"> REF _Ref234931152 \r \h </w:instrText>
      </w:r>
      <w:r w:rsidR="00622963">
        <w:fldChar w:fldCharType="separate"/>
      </w:r>
      <w:r w:rsidR="00622963">
        <w:t>2</w:t>
      </w:r>
      <w:r w:rsidR="00622963">
        <w:fldChar w:fldCharType="end"/>
      </w:r>
      <w:r>
        <w:t xml:space="preserve"> explique cette architecture en détail. Une règle de conception encadre le projet depuis l'origine</w:t>
      </w:r>
      <w:r w:rsidR="00622963">
        <w:t> :</w:t>
      </w:r>
      <w:r>
        <w:t xml:space="preserve"> tout s'exécute localement, sur une machine suisse, et aucune question d'usager ne transite par un service d'intelligence artificielle externe. </w:t>
      </w:r>
      <w:r w:rsidR="009C4684" w:rsidRPr="009C4684">
        <w:t>La souveraineté n'est pas une contrainte subie, c'est un choix de conception, posé dès l'origine du projet.</w:t>
      </w:r>
      <w:r>
        <w:t xml:space="preserve"> Le prototype existe</w:t>
      </w:r>
      <w:r w:rsidR="00187658">
        <w:t> :</w:t>
      </w:r>
      <w:r>
        <w:t xml:space="preserve"> il répond aujourd'hui sur ge-trouve.ch.</w:t>
      </w:r>
    </w:p>
    <w:p w14:paraId="7C780D2A" w14:textId="2161F37D" w:rsidR="007D7664" w:rsidRDefault="007D7664" w:rsidP="007D7664">
      <w:pPr>
        <w:pStyle w:val="CorpsdeText"/>
      </w:pPr>
      <w:r>
        <w:t>De ce point de départ découle la question de recherche de ce travail</w:t>
      </w:r>
      <w:r w:rsidR="006A3DFE">
        <w:t> : « </w:t>
      </w:r>
      <w:r>
        <w:t>Dans quelle mesure un système RAG appliqué à des documents administratifs en français produit-il des réponses fiables et pertinentes pour des utilisateurs non-experts</w:t>
      </w:r>
      <w:r w:rsidR="006A3DFE">
        <w:t> ? ».</w:t>
      </w:r>
      <w:r>
        <w:t xml:space="preserve"> Quatre objectifs, posés dans la proposition de sujet, en organisent la poursuite. Le premier est la question elle-même</w:t>
      </w:r>
      <w:r w:rsidR="006212AA">
        <w:t> :</w:t>
      </w:r>
      <w:r>
        <w:t xml:space="preserve"> évaluer, mesures à l'appui, la fiabilité et la pertinence des réponses. Le deuxième</w:t>
      </w:r>
      <w:r w:rsidR="006212AA">
        <w:t> :</w:t>
      </w:r>
      <w:r>
        <w:t xml:space="preserve"> concevoir, développer et déployer un prototype fonctionnel et accessible, bâti sur les sources officielles du canton. Le troisième</w:t>
      </w:r>
      <w:r w:rsidR="00C83988">
        <w:t> :</w:t>
      </w:r>
      <w:r>
        <w:t xml:space="preserve"> définir les critères de qualité des réponses, pertinence, fidélité aux sources, absence d'hallucinations, et les mesurer. Le quatrième</w:t>
      </w:r>
      <w:r w:rsidR="00E7508F">
        <w:t> :</w:t>
      </w:r>
      <w:r>
        <w:t xml:space="preserve"> analyser les limites du système et formuler des recommandations pour l'améliorer. La conclusion reprendra ces quatre objectifs un à un.</w:t>
      </w:r>
    </w:p>
    <w:p w14:paraId="01ADBC2A" w14:textId="28E60D18" w:rsidR="00466B4A" w:rsidRDefault="007D7664" w:rsidP="00A258B3">
      <w:pPr>
        <w:pStyle w:val="CorpsdeText"/>
      </w:pPr>
      <w:r>
        <w:t xml:space="preserve">La démarche suit trois parties. La Partie 1, du chapitre </w:t>
      </w:r>
      <w:r w:rsidR="00E7508F">
        <w:fldChar w:fldCharType="begin"/>
      </w:r>
      <w:r w:rsidR="00E7508F">
        <w:instrText xml:space="preserve"> REF _Ref234931152 \r \h </w:instrText>
      </w:r>
      <w:r w:rsidR="00E7508F">
        <w:fldChar w:fldCharType="separate"/>
      </w:r>
      <w:r w:rsidR="00E7508F">
        <w:t>2</w:t>
      </w:r>
      <w:r w:rsidR="00E7508F">
        <w:fldChar w:fldCharType="end"/>
      </w:r>
      <w:r>
        <w:t xml:space="preserve"> au chapitre </w:t>
      </w:r>
      <w:r w:rsidR="00E7508F">
        <w:fldChar w:fldCharType="begin"/>
      </w:r>
      <w:r w:rsidR="00E7508F">
        <w:instrText xml:space="preserve"> REF _Ref234842115 \r \h </w:instrText>
      </w:r>
      <w:r w:rsidR="00E7508F">
        <w:fldChar w:fldCharType="separate"/>
      </w:r>
      <w:r w:rsidR="00E7508F">
        <w:t>8</w:t>
      </w:r>
      <w:r w:rsidR="00E7508F">
        <w:fldChar w:fldCharType="end"/>
      </w:r>
      <w:r>
        <w:t>, pose les fondations</w:t>
      </w:r>
      <w:r w:rsidR="00E7508F">
        <w:t> :</w:t>
      </w:r>
      <w:r>
        <w:t xml:space="preserve"> comprendre le RAG, puis choisir un à un les composants du système, le </w:t>
      </w:r>
      <w:r w:rsidRPr="008F2437">
        <w:rPr>
          <w:i/>
          <w:iCs/>
        </w:rPr>
        <w:lastRenderedPageBreak/>
        <w:t>framework</w:t>
      </w:r>
      <w:r>
        <w:t>, le modèle de langage, le modèle d'</w:t>
      </w:r>
      <w:r>
        <w:rPr>
          <w:rStyle w:val="Emphasis"/>
        </w:rPr>
        <w:t>embeddings</w:t>
      </w:r>
      <w:r>
        <w:t xml:space="preserve">, la base vectorielle et la méthode d'évaluation, avant d'examiner le terrain francophone, le besoin et l'existant. La Partie 2, chapitres </w:t>
      </w:r>
      <w:r w:rsidR="008F2437">
        <w:fldChar w:fldCharType="begin"/>
      </w:r>
      <w:r w:rsidR="008F2437">
        <w:instrText xml:space="preserve"> REF _Ref236921233 \r \h </w:instrText>
      </w:r>
      <w:r w:rsidR="008F2437">
        <w:fldChar w:fldCharType="separate"/>
      </w:r>
      <w:r w:rsidR="008F2437">
        <w:t>9.1</w:t>
      </w:r>
      <w:r w:rsidR="008F2437">
        <w:fldChar w:fldCharType="end"/>
      </w:r>
      <w:r>
        <w:t xml:space="preserve"> à </w:t>
      </w:r>
      <w:r w:rsidR="008F2437">
        <w:fldChar w:fldCharType="begin"/>
      </w:r>
      <w:r w:rsidR="008F2437">
        <w:instrText xml:space="preserve"> REF _Ref236924778 \r \h </w:instrText>
      </w:r>
      <w:r w:rsidR="008F2437">
        <w:fldChar w:fldCharType="separate"/>
      </w:r>
      <w:r w:rsidR="008F2437">
        <w:t>11</w:t>
      </w:r>
      <w:r w:rsidR="008F2437">
        <w:fldChar w:fldCharType="end"/>
      </w:r>
      <w:r>
        <w:t>, construit</w:t>
      </w:r>
      <w:r w:rsidR="008F2437">
        <w:t> :</w:t>
      </w:r>
      <w:r>
        <w:t xml:space="preserve"> spécifications, corpus, pipeline, interface, puis déploiement sur un serveur suisse. La Partie 3, chapitre </w:t>
      </w:r>
      <w:r w:rsidR="008F2437">
        <w:fldChar w:fldCharType="begin"/>
      </w:r>
      <w:r w:rsidR="008F2437">
        <w:instrText xml:space="preserve"> REF _Ref237383102 \r \h </w:instrText>
      </w:r>
      <w:r w:rsidR="008F2437">
        <w:fldChar w:fldCharType="separate"/>
      </w:r>
      <w:r w:rsidR="008F2437">
        <w:t>12</w:t>
      </w:r>
      <w:r w:rsidR="008F2437">
        <w:fldChar w:fldCharType="end"/>
      </w:r>
      <w:r>
        <w:t>, évalue le système sur vingt questions genevoises écrites à la main, et la conclusion répond à la question de recherche. Une ligne de méthode traverse le tout</w:t>
      </w:r>
      <w:r w:rsidR="000523CB">
        <w:t> :</w:t>
      </w:r>
      <w:r>
        <w:t xml:space="preserve"> chaque choix est instruit sur des sources primaires datées, chaque mesure est consignée dans un journal versionné, et l'ensemble du projet, code et journaux, vit dans un dépôt public.</w:t>
      </w: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r>
        <w:lastRenderedPageBreak/>
        <w:t>PARTIE 1</w:t>
      </w:r>
    </w:p>
    <w:p w14:paraId="01183B74" w14:textId="1B108D31" w:rsidR="00466B4A" w:rsidRPr="00293433" w:rsidRDefault="009D36A6" w:rsidP="00293433">
      <w:pPr>
        <w:pStyle w:val="Heading1"/>
      </w:pPr>
      <w:bookmarkStart w:id="23" w:name="_Ref234931152"/>
      <w:bookmarkStart w:id="24" w:name="_Ref234931175"/>
      <w:bookmarkStart w:id="25" w:name="_Toc238855831"/>
      <w:r w:rsidRPr="00293433">
        <w:t>Comprendre le RAG</w:t>
      </w:r>
      <w:bookmarkEnd w:id="23"/>
      <w:bookmarkEnd w:id="24"/>
      <w:bookmarkEnd w:id="25"/>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489FCA4F" w:rsidR="004E4D41" w:rsidRPr="004E4D41" w:rsidRDefault="004E4D41" w:rsidP="00A258B3">
      <w:pPr>
        <w:pStyle w:val="CorpsdeText"/>
      </w:pPr>
      <w:r w:rsidRPr="004E4D41">
        <w:t xml:space="preserve">Deux notions doivent être posées d'emblée. Un grand modèle de langage (en anglais </w:t>
      </w:r>
      <w:r w:rsidRPr="004E4D41">
        <w:rPr>
          <w:i/>
          <w:iCs/>
        </w:rPr>
        <w:t>large language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F25BEC">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C'est la technologie derrière des outils grand public comme ChatGPT</w:t>
      </w:r>
      <w:r w:rsidR="00B878BA">
        <w:t> :</w:t>
      </w:r>
      <w:r w:rsidRPr="004E4D41">
        <w:t xml:space="preserve"> on lui pose une question, il rédige une réponse. Le </w:t>
      </w:r>
      <w:r w:rsidRPr="00332CDE">
        <w:rPr>
          <w:b/>
          <w:bCs/>
        </w:rPr>
        <w:t>RAG</w:t>
      </w:r>
      <w:r w:rsidRPr="004E4D41">
        <w:t xml:space="preserve"> (</w:t>
      </w:r>
      <w:r w:rsidRPr="004E4D41">
        <w:rPr>
          <w:i/>
          <w:iCs/>
        </w:rPr>
        <w:t>retrieval-augmented generation</w:t>
      </w:r>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F25BEC">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6" w:name="_Ref234570620"/>
      <w:bookmarkStart w:id="27" w:name="_Ref234588699"/>
      <w:bookmarkStart w:id="28" w:name="_Ref234588803"/>
      <w:bookmarkStart w:id="29" w:name="_Ref234590657"/>
      <w:bookmarkStart w:id="30" w:name="_Ref234594329"/>
      <w:bookmarkStart w:id="31" w:name="_Toc238855832"/>
      <w:r w:rsidRPr="00217B80">
        <w:t>Du Transformer aux grands modèles de langage</w:t>
      </w:r>
      <w:bookmarkEnd w:id="26"/>
      <w:bookmarkEnd w:id="27"/>
      <w:bookmarkEnd w:id="28"/>
      <w:bookmarkEnd w:id="29"/>
      <w:bookmarkEnd w:id="30"/>
      <w:bookmarkEnd w:id="31"/>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7BE57A96" w:rsidR="006548F1" w:rsidRDefault="006548F1" w:rsidP="00A258B3">
      <w:pPr>
        <w:pStyle w:val="CorpsdeText"/>
      </w:pPr>
      <w:r>
        <w:t xml:space="preserve">Vaswani et al. </w:t>
      </w:r>
      <w:r w:rsidR="00F06833">
        <w:fldChar w:fldCharType="begin"/>
      </w:r>
      <w:r w:rsidR="00F25BEC">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r w:rsidRPr="00FA632A">
        <w:rPr>
          <w:i/>
          <w:iCs/>
        </w:rPr>
        <w:t>query</w:t>
      </w:r>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multi-head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6B6733E7" w:rsidR="00657141" w:rsidRPr="00657141" w:rsidRDefault="00657141" w:rsidP="008B768C">
      <w:pPr>
        <w:pStyle w:val="Caption"/>
        <w:keepNext/>
      </w:pPr>
      <w:bookmarkStart w:id="32" w:name="_Ref234504764"/>
      <w:bookmarkStart w:id="33" w:name="_Toc238855925"/>
      <w:r w:rsidRPr="00657141">
        <w:t xml:space="preserve">Figure </w:t>
      </w:r>
      <w:r w:rsidR="007F558D">
        <w:fldChar w:fldCharType="begin"/>
      </w:r>
      <w:r w:rsidR="007F558D">
        <w:instrText xml:space="preserve"> STYLEREF 1 \s </w:instrText>
      </w:r>
      <w:r w:rsidR="007F558D">
        <w:fldChar w:fldCharType="separate"/>
      </w:r>
      <w:r w:rsidR="007F558D">
        <w:rPr>
          <w:noProof/>
        </w:rPr>
        <w:t>2</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32"/>
      <w:r w:rsidR="00B878BA">
        <w:t> :</w:t>
      </w:r>
      <w:r w:rsidRPr="00657141">
        <w:t xml:space="preserve"> Le </w:t>
      </w:r>
      <w:r w:rsidR="00743D38">
        <w:t>mécanisme d’attention</w:t>
      </w:r>
      <w:bookmarkEnd w:id="33"/>
    </w:p>
    <w:p w14:paraId="07E16CAB" w14:textId="363A350E"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F25BEC">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5DEB134A" w:rsidR="006548F1" w:rsidRPr="00CB7EC0" w:rsidRDefault="006548F1" w:rsidP="00A258B3">
      <w:pPr>
        <w:pStyle w:val="CorpsdeText"/>
      </w:pPr>
      <w:r w:rsidRPr="00CB7EC0">
        <w:t>Ce changement d'architecture apporte deux gains décisifs. Le calcul devient massivement parallélisable,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F25BEC">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49B14B54"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215C39">
        <w:t xml:space="preserve"> </w:t>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670ED5D2" w:rsidR="008D627D" w:rsidRPr="008D627D" w:rsidRDefault="008D627D" w:rsidP="001B0354">
      <w:pPr>
        <w:pStyle w:val="Caption"/>
        <w:keepNext/>
      </w:pPr>
      <w:bookmarkStart w:id="34" w:name="_Ref234508142"/>
      <w:bookmarkStart w:id="35" w:name="_Toc238855926"/>
      <w:r w:rsidRPr="008D627D">
        <w:t xml:space="preserve">Figure </w:t>
      </w:r>
      <w:r w:rsidR="007F558D">
        <w:fldChar w:fldCharType="begin"/>
      </w:r>
      <w:r w:rsidR="007F558D">
        <w:instrText xml:space="preserve"> STYLEREF 1 \s </w:instrText>
      </w:r>
      <w:r w:rsidR="007F558D">
        <w:fldChar w:fldCharType="separate"/>
      </w:r>
      <w:r w:rsidR="007F558D">
        <w:rPr>
          <w:noProof/>
        </w:rPr>
        <w:t>2</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2</w:t>
      </w:r>
      <w:r w:rsidR="007F558D">
        <w:rPr>
          <w:noProof/>
        </w:rPr>
        <w:fldChar w:fldCharType="end"/>
      </w:r>
      <w:bookmarkEnd w:id="34"/>
      <w:r w:rsidR="00B878BA">
        <w:t> :</w:t>
      </w:r>
      <w:r w:rsidRPr="008D627D">
        <w:t xml:space="preserve"> L'architecture d'ensemble du Transformer</w:t>
      </w:r>
      <w:bookmarkEnd w:id="35"/>
    </w:p>
    <w:p w14:paraId="7FD6D4A0" w14:textId="0C0056FB"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F25BEC">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6" w:name="_Ref234575970"/>
      <w:bookmarkStart w:id="37" w:name="_Ref234589711"/>
      <w:bookmarkStart w:id="38" w:name="_Ref234590675"/>
      <w:bookmarkStart w:id="39" w:name="_Ref234594478"/>
      <w:bookmarkStart w:id="40" w:name="_Ref234831651"/>
      <w:bookmarkStart w:id="41" w:name="_Ref234836860"/>
      <w:bookmarkStart w:id="42" w:name="_Toc238855833"/>
      <w:r w:rsidRPr="00690AB3">
        <w:t>Les limites des LLM sans mémoire externe</w:t>
      </w:r>
      <w:bookmarkEnd w:id="36"/>
      <w:bookmarkEnd w:id="37"/>
      <w:bookmarkEnd w:id="38"/>
      <w:bookmarkEnd w:id="39"/>
      <w:bookmarkEnd w:id="40"/>
      <w:bookmarkEnd w:id="41"/>
      <w:bookmarkEnd w:id="42"/>
    </w:p>
    <w:p w14:paraId="29D02C38" w14:textId="4B3BA767"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F25BEC">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F25BEC">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53D8057A" w:rsidR="009C4367" w:rsidRPr="0025314C" w:rsidRDefault="009C4367" w:rsidP="0025314C">
      <w:pPr>
        <w:pStyle w:val="Caption"/>
        <w:keepNext/>
      </w:pPr>
      <w:bookmarkStart w:id="43" w:name="_Ref234513908"/>
      <w:bookmarkStart w:id="44" w:name="_Toc238855927"/>
      <w:r w:rsidRPr="0025314C">
        <w:t xml:space="preserve">Figure </w:t>
      </w:r>
      <w:r w:rsidR="007F558D">
        <w:fldChar w:fldCharType="begin"/>
      </w:r>
      <w:r w:rsidR="007F558D">
        <w:instrText xml:space="preserve"> STYLEREF 1 \s </w:instrText>
      </w:r>
      <w:r w:rsidR="007F558D">
        <w:fldChar w:fldCharType="separate"/>
      </w:r>
      <w:r w:rsidR="007F558D">
        <w:rPr>
          <w:noProof/>
        </w:rPr>
        <w:t>2</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3</w:t>
      </w:r>
      <w:r w:rsidR="007F558D">
        <w:rPr>
          <w:noProof/>
        </w:rPr>
        <w:fldChar w:fldCharType="end"/>
      </w:r>
      <w:bookmarkEnd w:id="43"/>
      <w:r w:rsidR="00B878BA">
        <w:t> :</w:t>
      </w:r>
      <w:r w:rsidRPr="0025314C">
        <w:t xml:space="preserve"> Les quatre limites d'un LLM interrogé seul</w:t>
      </w:r>
      <w:bookmarkEnd w:id="44"/>
    </w:p>
    <w:p w14:paraId="39085A9B" w14:textId="3B3F8ACA"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F25BEC">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F25BEC">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599882A8"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F25BEC">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65D2B1CF" w:rsidR="00AD6835" w:rsidRDefault="00AD6835" w:rsidP="00AD6835">
      <w:pPr>
        <w:pStyle w:val="CorpsdeText"/>
      </w:pPr>
      <w:r>
        <w:t xml:space="preserve">Ji et al. </w:t>
      </w:r>
      <w:r w:rsidR="00581927">
        <w:fldChar w:fldCharType="begin"/>
      </w:r>
      <w:r w:rsidR="00F25BEC">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r w:rsidR="008A05FD" w:rsidRPr="008A05FD">
        <w:rPr>
          <w:i/>
          <w:iCs/>
        </w:rPr>
        <w:t>intrinsic</w:t>
      </w:r>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r w:rsidR="00A60E34" w:rsidRPr="00A60E34">
        <w:rPr>
          <w:i/>
          <w:iCs/>
        </w:rPr>
        <w:t>extrinsic</w:t>
      </w:r>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r w:rsidRPr="008A17CC">
        <w:rPr>
          <w:rStyle w:val="Emphasis"/>
        </w:rPr>
        <w:t>faithfulness</w:t>
      </w:r>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r w:rsidRPr="008A17CC">
        <w:rPr>
          <w:rStyle w:val="Emphasis"/>
        </w:rPr>
        <w:t>factuality</w:t>
      </w:r>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3F1204E3"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F25BEC">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F25BEC">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1F697203"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F25BEC">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36ADC7F9"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F25BEC">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F25BEC">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avoir des conséquences juridiques ou financières pour les personnes concernées, cette impossibilité de vérifier est sans doute la limite la plus rédhibitoire des quatre.</w:t>
      </w:r>
    </w:p>
    <w:p w14:paraId="5F5571EA" w14:textId="3B54A30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F25BEC">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5" w:name="_Ref234590689"/>
      <w:bookmarkStart w:id="46" w:name="_Ref234595449"/>
      <w:bookmarkStart w:id="47" w:name="_Toc238855834"/>
      <w:r w:rsidRPr="00A258B3">
        <w:t>L’origine du RAG</w:t>
      </w:r>
      <w:bookmarkEnd w:id="45"/>
      <w:bookmarkEnd w:id="46"/>
      <w:bookmarkEnd w:id="47"/>
    </w:p>
    <w:p w14:paraId="192B4C0D" w14:textId="48DD7779"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F25BEC">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5CD4ABCC" w:rsidR="00A4307D" w:rsidRDefault="00DC72D6" w:rsidP="00DC72D6">
      <w:pPr>
        <w:pStyle w:val="CorpsdeText"/>
      </w:pPr>
      <w:r>
        <w:t xml:space="preserve">Le premier jalon est REALM </w:t>
      </w:r>
      <w:r w:rsidR="004E2323">
        <w:fldChar w:fldCharType="begin"/>
      </w:r>
      <w:r w:rsidR="00F25BEC">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F25BEC">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11ACDFEE" w:rsidR="00DC72D6" w:rsidRDefault="00DC72D6" w:rsidP="00DC72D6">
      <w:pPr>
        <w:pStyle w:val="CorpsdeText"/>
      </w:pPr>
      <w:r>
        <w:t>Le deuxième jalon, quelques mois plus tard, donne son nom au domaine</w:t>
      </w:r>
      <w:r w:rsidR="00B878BA">
        <w:t> :</w:t>
      </w:r>
      <w:r>
        <w:t xml:space="preserve"> </w:t>
      </w:r>
      <w:r>
        <w:rPr>
          <w:rStyle w:val="Emphasis"/>
        </w:rPr>
        <w:t>Retrieval-Augmented Generation</w:t>
      </w:r>
      <w:r>
        <w:t xml:space="preserve"> </w:t>
      </w:r>
      <w:r w:rsidR="00FD2B42">
        <w:fldChar w:fldCharType="begin"/>
      </w:r>
      <w:r w:rsidR="00F25BEC">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349BE607" w:rsidR="009B574E" w:rsidRPr="009B574E" w:rsidRDefault="009B574E" w:rsidP="009B574E">
      <w:pPr>
        <w:pStyle w:val="Caption"/>
        <w:keepNext/>
      </w:pPr>
      <w:bookmarkStart w:id="48" w:name="_Ref234576711"/>
      <w:bookmarkStart w:id="49" w:name="_Toc238855928"/>
      <w:r w:rsidRPr="009B574E">
        <w:t xml:space="preserve">Figure </w:t>
      </w:r>
      <w:r w:rsidR="007F558D">
        <w:fldChar w:fldCharType="begin"/>
      </w:r>
      <w:r w:rsidR="007F558D">
        <w:instrText xml:space="preserve"> STYLEREF 1 \s </w:instrText>
      </w:r>
      <w:r w:rsidR="007F558D">
        <w:fldChar w:fldCharType="separate"/>
      </w:r>
      <w:r w:rsidR="007F558D">
        <w:rPr>
          <w:noProof/>
        </w:rPr>
        <w:t>2</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4</w:t>
      </w:r>
      <w:r w:rsidR="007F558D">
        <w:rPr>
          <w:noProof/>
        </w:rPr>
        <w:fldChar w:fldCharType="end"/>
      </w:r>
      <w:bookmarkEnd w:id="48"/>
      <w:r w:rsidR="00B878BA">
        <w:t> :</w:t>
      </w:r>
      <w:r w:rsidRPr="009B574E">
        <w:t xml:space="preserve"> Mémoire paramétrique et mémoire non paramétrique</w:t>
      </w:r>
      <w:bookmarkEnd w:id="49"/>
    </w:p>
    <w:p w14:paraId="639E2721" w14:textId="5E8BE31B"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F25BEC">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82B8355"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RAG-Sequence</w:t>
      </w:r>
      <w:r>
        <w:t xml:space="preserve"> s'appuie sur les mêmes passages pour rédiger l'ensemble de la réponse, tandis que </w:t>
      </w:r>
      <w:r w:rsidRPr="00332CDE">
        <w:rPr>
          <w:b/>
          <w:bCs/>
        </w:rPr>
        <w:t>RAG-Token</w:t>
      </w:r>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F25BEC">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12BE40CA"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hot-swapping</w:t>
      </w:r>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F25BEC">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1C2A53B0" w:rsidR="00DC72D6" w:rsidRDefault="00DC72D6" w:rsidP="00DC72D6">
      <w:pPr>
        <w:pStyle w:val="CorpsdeText"/>
      </w:pPr>
      <w:r>
        <w:t xml:space="preserve">Le troisième jalon, RETRO </w:t>
      </w:r>
      <w:r w:rsidR="00344D48">
        <w:fldChar w:fldCharType="begin"/>
      </w:r>
      <w:r w:rsidR="00F25BEC">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F25BEC">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0" w:name="_Ref234590697"/>
      <w:bookmarkStart w:id="51" w:name="_Ref234842007"/>
      <w:bookmarkStart w:id="52" w:name="_Toc238855835"/>
      <w:r w:rsidRPr="00A258B3">
        <w:t>Le pipeline RAG classique</w:t>
      </w:r>
      <w:bookmarkEnd w:id="50"/>
      <w:bookmarkEnd w:id="51"/>
      <w:bookmarkEnd w:id="52"/>
    </w:p>
    <w:p w14:paraId="1508C6EC" w14:textId="6FF51C3E"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F25BEC">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C37A9B">
        <w:fldChar w:fldCharType="begin"/>
      </w:r>
      <w:r w:rsidR="00C37A9B">
        <w:instrText xml:space="preserve"> REF _Ref234589835 \h </w:instrText>
      </w:r>
      <w:r w:rsidR="00C37A9B">
        <w:fldChar w:fldCharType="separate"/>
      </w:r>
      <w:r w:rsidR="00C37A9B" w:rsidRPr="006150EC">
        <w:t xml:space="preserve">Figure </w:t>
      </w:r>
      <w:r w:rsidR="00C37A9B">
        <w:rPr>
          <w:noProof/>
        </w:rPr>
        <w:lastRenderedPageBreak/>
        <w:t>2</w:t>
      </w:r>
      <w:r w:rsidR="00C37A9B">
        <w:t>.</w:t>
      </w:r>
      <w:r w:rsidR="00C37A9B">
        <w:rPr>
          <w:noProof/>
        </w:rPr>
        <w:t>5</w:t>
      </w:r>
      <w:r w:rsidR="00C37A9B">
        <w:fldChar w:fldCharType="end"/>
      </w:r>
      <w:r w:rsidR="00C37A9B">
        <w:t xml:space="preserve"> </w:t>
      </w:r>
      <w:r>
        <w:t>présente ce déroulement complet, que cette section parcourt étape par étape</w:t>
      </w:r>
      <w:r w:rsidR="00B878BA">
        <w:t> :</w:t>
      </w:r>
      <w:r>
        <w:t xml:space="preserve"> c'est très exactement le pipeline que la partie pratique de ce travail construira pour Ge-Trouve.</w:t>
      </w:r>
    </w:p>
    <w:p w14:paraId="7E0C5A15" w14:textId="5ECEB72C" w:rsidR="006150EC" w:rsidRPr="006150EC" w:rsidRDefault="006150EC" w:rsidP="006150EC">
      <w:pPr>
        <w:pStyle w:val="Caption"/>
        <w:keepNext/>
      </w:pPr>
      <w:bookmarkStart w:id="53" w:name="_Ref234589835"/>
      <w:bookmarkStart w:id="54" w:name="_Ref234838025"/>
      <w:bookmarkStart w:id="55" w:name="_Toc238855929"/>
      <w:r w:rsidRPr="006150EC">
        <w:t xml:space="preserve">Figure </w:t>
      </w:r>
      <w:r w:rsidR="007F558D">
        <w:fldChar w:fldCharType="begin"/>
      </w:r>
      <w:r w:rsidR="007F558D">
        <w:instrText xml:space="preserve"> STYLEREF 1 \s </w:instrText>
      </w:r>
      <w:r w:rsidR="007F558D">
        <w:fldChar w:fldCharType="separate"/>
      </w:r>
      <w:r w:rsidR="007F558D">
        <w:rPr>
          <w:noProof/>
        </w:rPr>
        <w:t>2</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5</w:t>
      </w:r>
      <w:r w:rsidR="007F558D">
        <w:rPr>
          <w:noProof/>
        </w:rPr>
        <w:fldChar w:fldCharType="end"/>
      </w:r>
      <w:bookmarkEnd w:id="53"/>
      <w:r w:rsidR="00B878BA">
        <w:t> :</w:t>
      </w:r>
      <w:r w:rsidRPr="006150EC">
        <w:t xml:space="preserve"> Le pipeline RAG classique, de l'indexation à la réponse</w:t>
      </w:r>
      <w:bookmarkEnd w:id="54"/>
      <w:bookmarkEnd w:id="55"/>
    </w:p>
    <w:p w14:paraId="63CFF91E" w14:textId="39A5103B"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F25BEC">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r>
        <w:rPr>
          <w:rStyle w:val="Emphasis"/>
        </w:rPr>
        <w:t>embeddings</w:t>
      </w:r>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r w:rsidRPr="00A514A4">
        <w:rPr>
          <w:rStyle w:val="Emphasis"/>
          <w:i w:val="0"/>
          <w:iCs w:val="0"/>
        </w:rPr>
        <w:t>embeddings</w:t>
      </w:r>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391B2BEE"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F25BEC">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F25BEC">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452F5728"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w:t>
      </w:r>
      <w:r w:rsidR="00A9695E">
        <w:t>coordonne</w:t>
      </w:r>
      <w:r>
        <w:t xml:space="preserv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r w:rsidRPr="00A514A4">
        <w:rPr>
          <w:rStyle w:val="Emphasis"/>
          <w:i w:val="0"/>
          <w:iCs w:val="0"/>
        </w:rPr>
        <w:t>embeddings</w:t>
      </w:r>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6" w:name="_Ref234590703"/>
      <w:bookmarkStart w:id="57" w:name="_Ref234836017"/>
      <w:bookmarkStart w:id="58" w:name="_Ref234836020"/>
      <w:bookmarkStart w:id="59" w:name="_Ref234836028"/>
      <w:bookmarkStart w:id="60" w:name="_Ref234836046"/>
      <w:bookmarkStart w:id="61" w:name="_Toc238855836"/>
      <w:r w:rsidRPr="00A258B3">
        <w:t>L'évolution du RAG</w:t>
      </w:r>
      <w:r w:rsidR="00B878BA">
        <w:t> :</w:t>
      </w:r>
      <w:r w:rsidRPr="00A258B3">
        <w:t xml:space="preserve"> Naive, Advanced, Modular</w:t>
      </w:r>
      <w:bookmarkEnd w:id="56"/>
      <w:bookmarkEnd w:id="57"/>
      <w:bookmarkEnd w:id="58"/>
      <w:bookmarkEnd w:id="59"/>
      <w:bookmarkEnd w:id="60"/>
      <w:bookmarkEnd w:id="61"/>
    </w:p>
    <w:p w14:paraId="722B7C04" w14:textId="689AC391"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F25BEC">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Naive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278B9812" w:rsidR="00C86139" w:rsidRDefault="00C86139" w:rsidP="00C86139">
      <w:pPr>
        <w:pStyle w:val="CorpsdeText"/>
      </w:pPr>
      <w:r>
        <w:t xml:space="preserve">Les limites du Naive RAG se concentrent aux deux extrémités du pipeline </w:t>
      </w:r>
      <w:r w:rsidR="0006611B">
        <w:fldChar w:fldCharType="begin"/>
      </w:r>
      <w:r w:rsidR="00F25BEC">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fait correctement son travail.</w:t>
      </w:r>
    </w:p>
    <w:p w14:paraId="371B08BE" w14:textId="6F2DB103"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r w:rsidRPr="00D26105">
        <w:rPr>
          <w:rStyle w:val="Emphasis"/>
        </w:rPr>
        <w:t>query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re-classement (</w:t>
      </w:r>
      <w:r>
        <w:rPr>
          <w:rStyle w:val="Emphasis"/>
        </w:rPr>
        <w:t>re-ranking</w:t>
      </w:r>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F25BEC">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71437E55" w:rsidR="00561BA5" w:rsidRPr="00561BA5" w:rsidRDefault="00561BA5" w:rsidP="00561BA5">
      <w:pPr>
        <w:pStyle w:val="Caption"/>
        <w:keepNext/>
      </w:pPr>
      <w:bookmarkStart w:id="62" w:name="_Ref234594584"/>
      <w:bookmarkStart w:id="63" w:name="_Toc238855930"/>
      <w:r w:rsidRPr="00561BA5">
        <w:t xml:space="preserve">Figure </w:t>
      </w:r>
      <w:r w:rsidR="007F558D">
        <w:fldChar w:fldCharType="begin"/>
      </w:r>
      <w:r w:rsidR="007F558D">
        <w:instrText xml:space="preserve"> STYLEREF 1 \s </w:instrText>
      </w:r>
      <w:r w:rsidR="007F558D">
        <w:fldChar w:fldCharType="separate"/>
      </w:r>
      <w:r w:rsidR="007F558D">
        <w:rPr>
          <w:noProof/>
        </w:rPr>
        <w:t>2</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6</w:t>
      </w:r>
      <w:r w:rsidR="007F558D">
        <w:rPr>
          <w:noProof/>
        </w:rPr>
        <w:fldChar w:fldCharType="end"/>
      </w:r>
      <w:bookmarkEnd w:id="62"/>
      <w:r w:rsidR="00B878BA">
        <w:t> :</w:t>
      </w:r>
      <w:r w:rsidRPr="00561BA5">
        <w:t xml:space="preserve"> Du Naive RAG à l'Advanced RAG</w:t>
      </w:r>
      <w:r w:rsidR="00B878BA">
        <w:t> :</w:t>
      </w:r>
      <w:r w:rsidRPr="00561BA5">
        <w:t xml:space="preserve"> les raffinements autour de la recherche</w:t>
      </w:r>
      <w:bookmarkEnd w:id="63"/>
    </w:p>
    <w:p w14:paraId="42D008D7" w14:textId="185C6BE0"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F25BEC">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0C99D1FD" w:rsidR="00C86139" w:rsidRDefault="00C86139" w:rsidP="00C86139">
      <w:pPr>
        <w:pStyle w:val="CorpsdeText"/>
      </w:pPr>
      <w:r>
        <w:t>Le troisième paradigme, le Modular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F25BEC">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F25BEC">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Naive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re-classement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4" w:name="_Ref234590708"/>
      <w:bookmarkStart w:id="65" w:name="_Toc238855837"/>
      <w:r w:rsidRPr="00A258B3">
        <w:t xml:space="preserve">Pourquoi le RAG est pertinent pour </w:t>
      </w:r>
      <w:r w:rsidR="008E682C" w:rsidRPr="00A258B3">
        <w:t>Ge-Trouve</w:t>
      </w:r>
      <w:bookmarkEnd w:id="64"/>
      <w:bookmarkEnd w:id="65"/>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334FAB1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F25BEC">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fournis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46B7881A" w:rsidR="00B8161C" w:rsidRPr="00FF3012" w:rsidRDefault="00B8161C" w:rsidP="00FF3012">
      <w:pPr>
        <w:pStyle w:val="Caption"/>
        <w:keepNext/>
      </w:pPr>
      <w:bookmarkStart w:id="66" w:name="_Ref234835970"/>
      <w:bookmarkStart w:id="67" w:name="_Toc238855931"/>
      <w:r w:rsidRPr="00FF3012">
        <w:t xml:space="preserve">Figure </w:t>
      </w:r>
      <w:r w:rsidR="007F558D">
        <w:fldChar w:fldCharType="begin"/>
      </w:r>
      <w:r w:rsidR="007F558D">
        <w:instrText xml:space="preserve"> STYLEREF 1 \s </w:instrText>
      </w:r>
      <w:r w:rsidR="007F558D">
        <w:fldChar w:fldCharType="separate"/>
      </w:r>
      <w:r w:rsidR="007F558D">
        <w:rPr>
          <w:noProof/>
        </w:rPr>
        <w:t>2</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7</w:t>
      </w:r>
      <w:r w:rsidR="007F558D">
        <w:rPr>
          <w:noProof/>
        </w:rPr>
        <w:fldChar w:fldCharType="end"/>
      </w:r>
      <w:bookmarkEnd w:id="66"/>
      <w:r w:rsidR="00B878BA">
        <w:t> :</w:t>
      </w:r>
      <w:r w:rsidRPr="00FF3012">
        <w:t xml:space="preserve"> Les quatre limites d'un LLM seul et leurs réponses par le RAG</w:t>
      </w:r>
      <w:bookmarkEnd w:id="67"/>
    </w:p>
    <w:p w14:paraId="3CAC6E09" w14:textId="7CD1D7D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F25BEC">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F25BEC">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73DA5FD0"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F25BEC">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dans une revue de science politique, comparent les quatre grandes familles d'architectures de chatbots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r w:rsidR="007C1475">
        <w:t>.</w:t>
      </w:r>
    </w:p>
    <w:p w14:paraId="1070E51A" w14:textId="1F317012" w:rsidR="00771FFA" w:rsidRPr="006F25E1" w:rsidRDefault="00771FFA" w:rsidP="00771FFA">
      <w:pPr>
        <w:pStyle w:val="Caption"/>
        <w:keepNext/>
      </w:pPr>
      <w:bookmarkStart w:id="68" w:name="_Ref234842830"/>
      <w:bookmarkStart w:id="69" w:name="_Toc238855899"/>
      <w:r w:rsidRPr="006F25E1">
        <w:lastRenderedPageBreak/>
        <w:t xml:space="preserve">Tableau </w:t>
      </w:r>
      <w:r w:rsidR="00FF6422">
        <w:fldChar w:fldCharType="begin"/>
      </w:r>
      <w:r w:rsidR="00FF6422">
        <w:instrText xml:space="preserve"> STYLEREF 1 \s </w:instrText>
      </w:r>
      <w:r w:rsidR="00FF6422">
        <w:fldChar w:fldCharType="separate"/>
      </w:r>
      <w:r w:rsidR="00FF6422">
        <w:rPr>
          <w:noProof/>
        </w:rPr>
        <w:t>2</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68"/>
      <w:r w:rsidR="00B878BA">
        <w:t> :</w:t>
      </w:r>
      <w:r w:rsidRPr="006F25E1">
        <w:t xml:space="preserve"> Les cinq dimensions et les quinze critères d'évaluation des chatbots de service public</w:t>
      </w:r>
      <w:bookmarkEnd w:id="69"/>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277B2F19" w:rsidR="00771FFA" w:rsidRDefault="00771FFA" w:rsidP="00771FFA">
      <w:pPr>
        <w:pStyle w:val="source"/>
      </w:pPr>
      <w:r w:rsidRPr="00401F09">
        <w:t xml:space="preserve">(traduit de </w:t>
      </w:r>
      <w:r w:rsidR="008A520A">
        <w:fldChar w:fldCharType="begin"/>
      </w:r>
      <w:r w:rsidR="00F25BEC">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15147BFA"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F25BEC">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013BC22D"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ICTjournal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F25BEC">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5D1D8C8C"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8F7656">
        <w:instrText xml:space="preserve"> ADDIN ZOTERO_ITEM CSL_CITATION {"citationID":"OmwWx1im","properties":{"formattedCitation":"(\\uc0\\u201{}tat de Gen\\uc0\\u232{}ve\\uc0\\u160{}2026a)","plainCitation":"(État de Genève 2026a)","noteIndex":0},"citationItems":[{"id":414,"uris":["http://zotero.org/users/19717110/items/C34BNUJY"],"itemData":{"id":414,"type":"webpage","abstract":"Le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8F7656" w:rsidRPr="008F7656">
        <w:rPr>
          <w:rFonts w:cs="Arial"/>
        </w:rPr>
        <w:t>(État de Genève 2026a)</w:t>
      </w:r>
      <w:r w:rsidR="00031619">
        <w:fldChar w:fldCharType="end"/>
      </w:r>
      <w:r>
        <w:t>. Pour ce travail, cette stratégie a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chatbots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0C3C5D81"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w:t>
      </w:r>
      <w:r w:rsidR="005E06FE" w:rsidRPr="005E06FE">
        <w:t xml:space="preserve">coordonnera </w:t>
      </w:r>
      <w:r>
        <w:t>l'ensemble, est l'objet du chapitre suivant.</w:t>
      </w:r>
    </w:p>
    <w:p w14:paraId="5383988A" w14:textId="544DDEAF" w:rsidR="001A3D26" w:rsidRPr="00A258B3" w:rsidRDefault="00BC3F99" w:rsidP="00A258B3">
      <w:pPr>
        <w:pStyle w:val="Heading1"/>
      </w:pPr>
      <w:r>
        <w:br w:type="page"/>
      </w:r>
      <w:bookmarkStart w:id="70" w:name="_Ref234590906"/>
      <w:bookmarkStart w:id="71" w:name="_Toc238855838"/>
      <w:r w:rsidR="001A3D26" w:rsidRPr="00A258B3">
        <w:lastRenderedPageBreak/>
        <w:t>Choix du framework RAG</w:t>
      </w:r>
      <w:bookmarkEnd w:id="70"/>
      <w:bookmarkEnd w:id="71"/>
    </w:p>
    <w:p w14:paraId="10442525" w14:textId="41220593"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w:t>
      </w:r>
      <w:r w:rsidR="005E06FE" w:rsidRPr="005E06FE">
        <w:t xml:space="preserve">coordonnera </w:t>
      </w:r>
      <w:r>
        <w:t xml:space="preserve">l'ensemble. Un système RAG n'est en effet pas un logiciel que l'on installe, c'est un assemblage de composants, un modèle de langage, un modèle </w:t>
      </w:r>
      <w:r w:rsidRPr="00A514A4">
        <w:t>d'</w:t>
      </w:r>
      <w:r w:rsidRPr="00A514A4">
        <w:rPr>
          <w:rStyle w:val="Emphasis"/>
          <w:i w:val="0"/>
          <w:iCs w:val="0"/>
        </w:rPr>
        <w:t>embeddings</w:t>
      </w:r>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r w:rsidRPr="00CE4533">
        <w:rPr>
          <w:i/>
          <w:iCs/>
        </w:rPr>
        <w:t>framework</w:t>
      </w:r>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7FE0AC5F"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framework RAG prend réellement en charge dans le pipeline, et pose une question moins triviale qu'il n'y </w:t>
      </w:r>
      <w:r w:rsidR="003E67CC">
        <w:t>para</w:t>
      </w:r>
      <w:r w:rsidR="005F33FD">
        <w:t>î</w:t>
      </w:r>
      <w:r w:rsidR="003E67CC">
        <w:t>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2" w:name="_Ref234927543"/>
      <w:bookmarkStart w:id="73" w:name="_Ref234932130"/>
      <w:bookmarkStart w:id="74" w:name="_Ref234932734"/>
      <w:bookmarkStart w:id="75" w:name="_Ref234940834"/>
      <w:bookmarkStart w:id="76" w:name="_Toc238855839"/>
      <w:r w:rsidRPr="00F8376D">
        <w:t>Le rôle du framework dans le pipeline</w:t>
      </w:r>
      <w:bookmarkEnd w:id="72"/>
      <w:bookmarkEnd w:id="73"/>
      <w:bookmarkEnd w:id="74"/>
      <w:bookmarkEnd w:id="75"/>
      <w:bookmarkEnd w:id="76"/>
    </w:p>
    <w:p w14:paraId="3F76B49D" w14:textId="514343A6" w:rsidR="004E41A6" w:rsidRDefault="004E41A6" w:rsidP="004E41A6">
      <w:pPr>
        <w:pStyle w:val="CorpsdeText"/>
      </w:pPr>
      <w:r>
        <w:t xml:space="preserve">Pour mesurer ce qu'un framework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est donc du code que quelqu'un doit écrire. Un framework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framework</w:t>
      </w:r>
      <w:r w:rsidR="00120C54">
        <w:t xml:space="preserve"> est représenté par les liaisons (flèches) entre </w:t>
      </w:r>
      <w:r w:rsidR="00940644">
        <w:t>c</w:t>
      </w:r>
      <w:r w:rsidR="00120C54">
        <w:t>es</w:t>
      </w:r>
      <w:r w:rsidR="00940644">
        <w:t xml:space="preserve"> maillons.</w:t>
      </w:r>
    </w:p>
    <w:p w14:paraId="5C58D165" w14:textId="1233EDF2" w:rsidR="00FE78C5" w:rsidRPr="00FE78C5" w:rsidRDefault="00FE78C5" w:rsidP="00244E50">
      <w:pPr>
        <w:pStyle w:val="Caption"/>
        <w:keepNext/>
      </w:pPr>
      <w:bookmarkStart w:id="77" w:name="_Ref234930455"/>
      <w:bookmarkStart w:id="78" w:name="_Toc238855932"/>
      <w:r w:rsidRPr="00FE78C5">
        <w:lastRenderedPageBreak/>
        <w:t xml:space="preserve">Figure </w:t>
      </w:r>
      <w:r w:rsidR="007F558D">
        <w:fldChar w:fldCharType="begin"/>
      </w:r>
      <w:r w:rsidR="007F558D">
        <w:instrText xml:space="preserve"> STYLEREF 1 \s </w:instrText>
      </w:r>
      <w:r w:rsidR="007F558D">
        <w:fldChar w:fldCharType="separate"/>
      </w:r>
      <w:r w:rsidR="007F558D">
        <w:rPr>
          <w:noProof/>
        </w:rPr>
        <w:t>3</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77"/>
      <w:r w:rsidR="00B878BA">
        <w:t> :</w:t>
      </w:r>
      <w:r w:rsidR="00B510B1">
        <w:t xml:space="preserve"> </w:t>
      </w:r>
      <w:r w:rsidRPr="00FE78C5">
        <w:t>Le rôle du framework dans le pipeline</w:t>
      </w:r>
      <w:r w:rsidR="00B878BA">
        <w:t> :</w:t>
      </w:r>
      <w:r w:rsidRPr="00FE78C5">
        <w:t xml:space="preserve"> les liaisons</w:t>
      </w:r>
      <w:bookmarkEnd w:id="78"/>
    </w:p>
    <w:p w14:paraId="0E21670A" w14:textId="024A4B17"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F25BEC">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5588B416"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F25BEC">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F25BEC">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4AAC78BA" w:rsidR="004E41A6" w:rsidRDefault="004E41A6" w:rsidP="004E41A6">
      <w:pPr>
        <w:pStyle w:val="CorpsdeText"/>
      </w:pPr>
      <w:r>
        <w:t>L'argument en faveur d'un framework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F25BEC">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55D3E55A" w:rsidR="004E41A6" w:rsidRDefault="004E41A6" w:rsidP="004E41A6">
      <w:pPr>
        <w:pStyle w:val="CorpsdeText"/>
      </w:pPr>
      <w:r>
        <w:t>L'argument inverse mérite pourtant d'être entendu. Un framework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Naive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F25BEC">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F25BEC">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pourtant consacrés à l'ingénierie de huit systèmes RAG au total, ne mentionnent le moindre framework d'orchestration. Assembler la chaîne soi-même, en Python, n'est pas une vue de l'esprit</w:t>
      </w:r>
      <w:r w:rsidR="001B46FE">
        <w:t> </w:t>
      </w:r>
      <w:r w:rsidR="00C077CF">
        <w:t>;</w:t>
      </w:r>
      <w:r>
        <w:t xml:space="preserve"> c'est une pratique courante.</w:t>
      </w:r>
    </w:p>
    <w:p w14:paraId="2AB2A75A" w14:textId="55B049F9" w:rsidR="00AC1942" w:rsidRPr="00983ED0" w:rsidRDefault="004E41A6" w:rsidP="004E41A6">
      <w:pPr>
        <w:pStyle w:val="CorpsdeText"/>
      </w:pPr>
      <w:r>
        <w:t xml:space="preserve">La question posée en ouverture du chapitre reste donc entière, et elle mérite mieux qu'un réflexe. </w:t>
      </w:r>
      <w:r w:rsidR="000E4357" w:rsidRPr="000E4357">
        <w:t>Le framework ne produit rien par lui-même</w:t>
      </w:r>
      <w:r w:rsidR="004762AE">
        <w:t> :</w:t>
      </w:r>
      <w:r w:rsidR="000E4357" w:rsidRPr="000E4357">
        <w:t xml:space="preserve"> il coordonne des composants qui font le travail. Un petit pipeline figé peut s'en passer</w:t>
      </w:r>
      <w:r w:rsidR="004762AE">
        <w:t> ;</w:t>
      </w:r>
      <w:r w:rsidR="000E4357" w:rsidRPr="000E4357">
        <w:t xml:space="preserve"> un assemblage dont les pièces changent souvent, beaucoup plus difficilement. Tout dépend donc de ce que le projet exige de sa chaîne. Pour en juger loyalement,</w:t>
      </w:r>
      <w:r w:rsidR="000E4357">
        <w:t xml:space="preserve"> </w:t>
      </w:r>
      <w:r>
        <w:t xml:space="preserve">ce chapitre traite l'assemblage en Python pur comme un candidat à part entière, aux côtés des trois principaux frameworks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79" w:name="_Ref234927550"/>
      <w:bookmarkStart w:id="80" w:name="_Ref234940682"/>
      <w:bookmarkStart w:id="81" w:name="_Toc238855840"/>
      <w:r w:rsidRPr="00F8376D">
        <w:t>Les critères de choix</w:t>
      </w:r>
      <w:bookmarkEnd w:id="79"/>
      <w:bookmarkEnd w:id="80"/>
      <w:bookmarkEnd w:id="81"/>
    </w:p>
    <w:p w14:paraId="5830BBB6" w14:textId="7BCD9D06"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juillet 2026 n'a permis d'identifier aucune comparaison académique publiée des principaux frameworks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framework </w:t>
      </w:r>
      <w:r w:rsidR="00A7303F">
        <w:fldChar w:fldCharType="begin"/>
      </w:r>
      <w:r w:rsidR="00F25BEC">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Barnett et al. 2024)</w:t>
      </w:r>
      <w:r w:rsidR="00A7303F">
        <w:fldChar w:fldCharType="end"/>
      </w:r>
      <w:r>
        <w:t xml:space="preserve">. Les comparatifs disponibles en ligne émanent pour l'essentiel des </w:t>
      </w:r>
      <w:r>
        <w:lastRenderedPageBreak/>
        <w:t>éditeurs eux-mêmes ou de billets de blog</w:t>
      </w:r>
      <w:r w:rsidR="00B878BA">
        <w:t> :</w:t>
      </w:r>
      <w:r>
        <w:t xml:space="preserve"> sans méthode explicite, périmés en quelques mois, ils ne peuvent pas servir de source à un travail académique. Ce vide a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0B87ED7D"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framework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l'auto-hébergement réduisant les risques de conformité tout en améliorant les temps de réponse </w:t>
      </w:r>
      <w:r w:rsidR="00FF6840">
        <w:fldChar w:fldCharType="begin"/>
      </w:r>
      <w:r w:rsidR="00F25BEC">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framework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7E5479CF"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F25BEC">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F25BEC">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r w:rsidRPr="00A514A4">
        <w:rPr>
          <w:rStyle w:val="Emphasis"/>
          <w:i w:val="0"/>
          <w:iCs w:val="0"/>
        </w:rPr>
        <w:t>embeddings</w:t>
      </w:r>
      <w:r>
        <w:t xml:space="preserve">, ni la base vectorielle ne sont encore arbitrés, le framework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framework doit exposer ces trois éléments sans contorsion.</w:t>
      </w:r>
    </w:p>
    <w:p w14:paraId="54C343F2" w14:textId="3B0E5346"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F25BEC">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16F4CB2" w:rsidR="00FD2EF6" w:rsidRPr="00FD2EF6" w:rsidRDefault="00FD2EF6" w:rsidP="00F957F0">
      <w:pPr>
        <w:pStyle w:val="Caption"/>
        <w:keepNext/>
      </w:pPr>
      <w:bookmarkStart w:id="82" w:name="_Ref234932353"/>
      <w:bookmarkStart w:id="83" w:name="_Toc238855900"/>
      <w:r w:rsidRPr="00FD2EF6">
        <w:t xml:space="preserve">Tableau </w:t>
      </w:r>
      <w:r w:rsidR="00FF6422">
        <w:fldChar w:fldCharType="begin"/>
      </w:r>
      <w:r w:rsidR="00FF6422">
        <w:instrText xml:space="preserve"> STYLEREF 1 \s </w:instrText>
      </w:r>
      <w:r w:rsidR="00FF6422">
        <w:fldChar w:fldCharType="separate"/>
      </w:r>
      <w:r w:rsidR="00FF6422">
        <w:rPr>
          <w:noProof/>
        </w:rPr>
        <w:t>3</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82"/>
      <w:r w:rsidR="00B878BA">
        <w:t> :</w:t>
      </w:r>
      <w:r w:rsidRPr="00FD2EF6">
        <w:t xml:space="preserve"> La grille des sept critères de choix du framework</w:t>
      </w:r>
      <w:bookmarkEnd w:id="83"/>
    </w:p>
    <w:tbl>
      <w:tblPr>
        <w:tblStyle w:val="GridTable4-Accent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Le framework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frameworks du domaine, et l'option de s'en passer. C'est l'objet de la section suivante.</w:t>
      </w:r>
    </w:p>
    <w:p w14:paraId="05026FE3" w14:textId="291DC037" w:rsidR="00AC1942" w:rsidRPr="00F8376D" w:rsidRDefault="00F8376D" w:rsidP="00F8376D">
      <w:pPr>
        <w:pStyle w:val="Heading2"/>
      </w:pPr>
      <w:bookmarkStart w:id="84" w:name="_Ref234927562"/>
      <w:bookmarkStart w:id="85" w:name="_Ref234928981"/>
      <w:bookmarkStart w:id="86" w:name="_Ref234931715"/>
      <w:bookmarkStart w:id="87" w:name="_Toc238855841"/>
      <w:r w:rsidRPr="00F8376D">
        <w:t>Les candidats</w:t>
      </w:r>
      <w:bookmarkEnd w:id="84"/>
      <w:bookmarkEnd w:id="85"/>
      <w:bookmarkEnd w:id="86"/>
      <w:bookmarkEnd w:id="87"/>
    </w:p>
    <w:p w14:paraId="71278B77" w14:textId="6513C553"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r w:rsidRPr="001F1300">
        <w:rPr>
          <w:b/>
          <w:bCs/>
        </w:rPr>
        <w:t>LangChain</w:t>
      </w:r>
      <w:r>
        <w:t xml:space="preserve">, </w:t>
      </w:r>
      <w:r w:rsidRPr="001F1300">
        <w:rPr>
          <w:b/>
          <w:bCs/>
        </w:rPr>
        <w:t>LlamaIndex</w:t>
      </w:r>
      <w:r>
        <w:t xml:space="preserve"> et </w:t>
      </w:r>
      <w:r w:rsidRPr="001F1300">
        <w:rPr>
          <w:b/>
          <w:bCs/>
        </w:rPr>
        <w:t>Haystack</w:t>
      </w:r>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r w:rsidR="005512FF" w:rsidRPr="005512FF">
        <w:rPr>
          <w:b/>
          <w:bCs/>
        </w:rPr>
        <w:t>OpenRAG</w:t>
      </w:r>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F25BEC">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onçu de surcroît comme une application complète à déployer plutôt que comme une bibliothèque dont on choisit les maillons, et dépourvu, contrairement aux trois retenus, de toute page d'intégration officielle pour Ollama</w:t>
      </w:r>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r w:rsidRPr="0071566C">
        <w:rPr>
          <w:b/>
          <w:bCs/>
        </w:rPr>
        <w:t>DSPy</w:t>
      </w:r>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70319DC1" w:rsidR="00CD28AD" w:rsidRDefault="00CD28AD" w:rsidP="001F1300">
      <w:pPr>
        <w:pStyle w:val="CorpsdeText"/>
      </w:pPr>
      <w:r w:rsidRPr="008868D0">
        <w:rPr>
          <w:b/>
          <w:bCs/>
        </w:rPr>
        <w:t>LangChain</w:t>
      </w:r>
      <w:r>
        <w:t xml:space="preserve"> est le poids lourd. Lancé en octobre 2022 par Harrison Chase et développé depuis par la société LangChain, Inc. sous licence MIT, il affiche environ 142 000 étoiles GitHub, plus d'un millier d'intégrations revendiquées et une version 1.3.13 </w:t>
      </w:r>
      <w:r w:rsidR="007B59EB">
        <w:fldChar w:fldCharType="begin"/>
      </w:r>
      <w:r w:rsidR="00F25BEC">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Ollama officielle pour les modèles de conversation comme </w:t>
      </w:r>
      <w:r w:rsidRPr="00354988">
        <w:t>d'</w:t>
      </w:r>
      <w:r w:rsidRPr="00354988">
        <w:rPr>
          <w:rStyle w:val="Emphasis"/>
          <w:i w:val="0"/>
          <w:iCs w:val="0"/>
        </w:rPr>
        <w:t>embeddings</w:t>
      </w:r>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3DE57D1A" w:rsidR="00CD28AD" w:rsidRDefault="00CD28AD" w:rsidP="001F1300">
      <w:pPr>
        <w:pStyle w:val="CorpsdeText"/>
      </w:pPr>
      <w:r w:rsidRPr="00354988">
        <w:rPr>
          <w:b/>
          <w:bCs/>
        </w:rPr>
        <w:t>LlamaIndex</w:t>
      </w:r>
      <w:r>
        <w:t xml:space="preserve"> est le spécialiste des données. Lancé fin 2022 par Jerry Liu et porté par LlamaIndex, Inc. sous licence MIT, il compte environ 50 800 étoiles et une version 0.14.23 </w:t>
      </w:r>
      <w:r w:rsidR="001A43DD">
        <w:fldChar w:fldCharType="begin"/>
      </w:r>
      <w:r w:rsidR="00F25BEC">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Ollama,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690E7CE5" w:rsidR="00CD28AD" w:rsidRDefault="00CD28AD" w:rsidP="001F1300">
      <w:pPr>
        <w:pStyle w:val="CorpsdeText"/>
      </w:pPr>
      <w:r w:rsidRPr="002C4450">
        <w:rPr>
          <w:b/>
          <w:bCs/>
        </w:rPr>
        <w:t>Haystack</w:t>
      </w:r>
      <w:r>
        <w:t xml:space="preserve"> est le </w:t>
      </w:r>
      <w:r w:rsidR="000F4575" w:rsidRPr="000F4575">
        <w:t>plus ancien des trois</w:t>
      </w:r>
      <w:r>
        <w:t xml:space="preserve">. Développé depuis 2019 par deepset, société berlinoise, sous licence Apache-2.0, il rassemble environ 25 900 étoiles et atteint la version 2.31 </w:t>
      </w:r>
      <w:r w:rsidR="001A43DD">
        <w:fldChar w:fldCharType="begin"/>
      </w:r>
      <w:r w:rsidR="00F25BEC">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Ollama et la base vectorielle Chroma, toutes deux entretenues par deepset.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2E83860A"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F25BEC">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frameworks fournissent. L'option est néanmoins sérieuse, et pratiquée</w:t>
      </w:r>
      <w:r w:rsidR="00B878BA">
        <w:t> :</w:t>
      </w:r>
      <w:r>
        <w:t xml:space="preserve"> les huit systèmes documentés par Hasan et al. </w:t>
      </w:r>
      <w:r w:rsidR="00481B57">
        <w:fldChar w:fldCharType="begin"/>
      </w:r>
      <w:r w:rsidR="00F25BEC">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F25BEC">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framework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8" w:name="_Ref234927570"/>
      <w:bookmarkStart w:id="89" w:name="_Toc238855842"/>
      <w:r w:rsidRPr="00983ED0">
        <w:t>La comparaison et la décision</w:t>
      </w:r>
      <w:bookmarkEnd w:id="88"/>
      <w:bookmarkEnd w:id="89"/>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18092192" w:rsidR="00B10433" w:rsidRPr="00571D5A" w:rsidRDefault="00B10433" w:rsidP="00571D5A">
      <w:pPr>
        <w:pStyle w:val="Caption"/>
        <w:keepNext/>
      </w:pPr>
      <w:bookmarkStart w:id="90" w:name="_Ref234941483"/>
      <w:bookmarkStart w:id="91" w:name="_Toc238855901"/>
      <w:r w:rsidRPr="00571D5A">
        <w:t xml:space="preserve">Tableau </w:t>
      </w:r>
      <w:r w:rsidR="00FF6422">
        <w:fldChar w:fldCharType="begin"/>
      </w:r>
      <w:r w:rsidR="00FF6422">
        <w:instrText xml:space="preserve"> STYLEREF 1 \s </w:instrText>
      </w:r>
      <w:r w:rsidR="00FF6422">
        <w:fldChar w:fldCharType="separate"/>
      </w:r>
      <w:r w:rsidR="00FF6422">
        <w:rPr>
          <w:noProof/>
        </w:rPr>
        <w:t>3</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2</w:t>
      </w:r>
      <w:r w:rsidR="00FF6422">
        <w:rPr>
          <w:noProof/>
        </w:rPr>
        <w:fldChar w:fldCharType="end"/>
      </w:r>
      <w:bookmarkEnd w:id="90"/>
      <w:r w:rsidR="00B878BA">
        <w:t> :</w:t>
      </w:r>
      <w:r w:rsidRPr="00571D5A">
        <w:t xml:space="preserve"> La confrontation des quatre candidats aux sept critères</w:t>
      </w:r>
      <w:bookmarkEnd w:id="91"/>
    </w:p>
    <w:tbl>
      <w:tblPr>
        <w:tblStyle w:val="GridTable4-Accent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LangChain</w:t>
            </w:r>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LlamaIndex</w:t>
            </w:r>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Haystack</w:t>
            </w:r>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intégration Ollama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74C32442" w:rsidR="00CF3C47" w:rsidRPr="00E43DB9" w:rsidRDefault="00122EF9"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w:t>
            </w:r>
            <w:r w:rsidR="00844304" w:rsidRPr="00E43DB9">
              <w:rPr>
                <w:rFonts w:ascii="Aptos Narrow" w:eastAsia="Times New Roman" w:hAnsi="Aptos Narrow"/>
                <w:color w:val="000000"/>
                <w:sz w:val="21"/>
                <w:szCs w:val="21"/>
                <w:lang w:eastAsia="fr-CH"/>
              </w:rPr>
              <w:t>onnecteurs</w:t>
            </w:r>
            <w:r>
              <w:rPr>
                <w:rFonts w:ascii="Aptos Narrow" w:eastAsia="Times New Roman" w:hAnsi="Aptos Narrow"/>
                <w:color w:val="000000"/>
                <w:sz w:val="21"/>
                <w:szCs w:val="21"/>
                <w:lang w:eastAsia="fr-CH"/>
              </w:rPr>
              <w:t xml:space="preserve"> </w:t>
            </w:r>
            <w:r w:rsidR="00844304" w:rsidRPr="00E43DB9">
              <w:rPr>
                <w:rFonts w:ascii="Aptos Narrow" w:eastAsia="Times New Roman" w:hAnsi="Aptos Narrow"/>
                <w:color w:val="000000"/>
                <w:sz w:val="21"/>
                <w:szCs w:val="21"/>
                <w:lang w:eastAsia="fr-CH"/>
              </w:rPr>
              <w:t>159, dont Ollama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frameworks documentent une intégration Ollama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Haystack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3B1DBA57"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embeddings et plusieurs bases, et chaque essai exigerait de réécrire des raccordements que les frameworks fournissent, quand le critère 5 rappelle qu'au-delà des réglages de base, toute itération redeviendrait du développement. </w:t>
      </w:r>
      <w:r w:rsidR="009A35B1" w:rsidRPr="009A35B1">
        <w:t xml:space="preserve">L'argument de la section </w:t>
      </w:r>
      <w:r w:rsidR="009A35B1">
        <w:fldChar w:fldCharType="begin"/>
      </w:r>
      <w:r w:rsidR="009A35B1">
        <w:instrText xml:space="preserve"> REF _Ref234927543 \r \h </w:instrText>
      </w:r>
      <w:r w:rsidR="009A35B1">
        <w:fldChar w:fldCharType="separate"/>
      </w:r>
      <w:r w:rsidR="009A35B1">
        <w:t>3.1</w:t>
      </w:r>
      <w:r w:rsidR="009A35B1">
        <w:fldChar w:fldCharType="end"/>
      </w:r>
      <w:r w:rsidR="009A35B1" w:rsidRPr="009A35B1">
        <w:t xml:space="preserve"> se referme ici</w:t>
      </w:r>
      <w:r w:rsidR="009A35B1">
        <w:t> :</w:t>
      </w:r>
      <w:r w:rsidR="009A35B1" w:rsidRPr="009A35B1">
        <w:t xml:space="preserve"> le pipeline final de Ge-Trouve est petit et pourrait, une fois figé, se passer de framework</w:t>
      </w:r>
      <w:r w:rsidR="009A35B1">
        <w:t> ;</w:t>
      </w:r>
      <w:r w:rsidR="009A35B1" w:rsidRPr="009A35B1">
        <w:t xml:space="preserve"> mais la démarche des chapitres à venir essaiera plusieurs candidats à chaque maillon, et un assemblage dont les pièces changent sans cesse a besoin d'une couche qui les coordonne.</w:t>
      </w:r>
    </w:p>
    <w:p w14:paraId="3D115170" w14:textId="3337812B" w:rsidR="00402221" w:rsidRDefault="00402221" w:rsidP="00402221">
      <w:pPr>
        <w:pStyle w:val="CorpsdeText"/>
      </w:pPr>
      <w:r>
        <w:t>LangChain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Naive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c'est beaucoup de surface pour peu de besoin. Le choix se resserre donc entre LlamaIndex et Haystack, et il est serré. LlamaIndex offre le démarrage le plus rapide, la communauté la plus large des deux et un positionnement produit exactement aligné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version pinning</w:t>
      </w:r>
      <w:r>
        <w:t xml:space="preserve">), l'une des leçons d'ingénierie de Hasan et al. </w:t>
      </w:r>
      <w:r w:rsidR="0030273A">
        <w:fldChar w:fldCharType="begin"/>
      </w:r>
      <w:r w:rsidR="00F25BEC">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18DE6AAF" w:rsidR="00402221" w:rsidRDefault="00402221" w:rsidP="00402221">
      <w:pPr>
        <w:pStyle w:val="CorpsdeText"/>
      </w:pPr>
      <w:r>
        <w:lastRenderedPageBreak/>
        <w:t xml:space="preserve">Ce travail retient </w:t>
      </w:r>
      <w:r w:rsidRPr="00B720A3">
        <w:rPr>
          <w:b/>
          <w:bCs/>
        </w:rPr>
        <w:t>Haystack</w:t>
      </w:r>
      <w:r>
        <w:t>. Trois raisons hiérarchisées fondent la décision. La première tient à la forme même du code</w:t>
      </w:r>
      <w:r w:rsidR="00B878BA">
        <w:t> :</w:t>
      </w:r>
      <w:r>
        <w:t xml:space="preserve"> chez Haystack,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Ollama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F25BEC">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LlamaIndex, qui demeure un choix défendable</w:t>
      </w:r>
      <w:r w:rsidR="001B46FE">
        <w:t> </w:t>
      </w:r>
      <w:r w:rsidR="00C077CF">
        <w:t>;</w:t>
      </w:r>
      <w:r>
        <w:t xml:space="preserve"> l'arbitrage tient à la hiérarchie des critères posée par ce projet, pas à une supériorité absolue.</w:t>
      </w:r>
    </w:p>
    <w:p w14:paraId="01F62810" w14:textId="7A8B115B" w:rsidR="00983ED0" w:rsidRDefault="00402221" w:rsidP="00A258B3">
      <w:pPr>
        <w:pStyle w:val="CorpsdeText"/>
      </w:pPr>
      <w:r>
        <w:t xml:space="preserve">Le </w:t>
      </w:r>
      <w:r w:rsidR="00826F77" w:rsidRPr="00826F77">
        <w:t xml:space="preserve">framework </w:t>
      </w:r>
      <w:r>
        <w:t>est choisi, et il tient la promesse du critère 6</w:t>
      </w:r>
      <w:r w:rsidR="00B878BA">
        <w:t> :</w:t>
      </w:r>
      <w:r>
        <w:t xml:space="preserve"> tous les candidats des chapitres à venir restent raccordables sans réécrire la chaîne. </w:t>
      </w:r>
      <w:r w:rsidR="00F647DA" w:rsidRPr="00F647DA">
        <w:t xml:space="preserve">Restent les </w:t>
      </w:r>
      <w:r w:rsidR="00996E5F" w:rsidRPr="00996E5F">
        <w:t xml:space="preserve">composants </w:t>
      </w:r>
      <w:r w:rsidR="00F647DA" w:rsidRPr="00F647DA">
        <w:t xml:space="preserve">à </w:t>
      </w:r>
      <w:r w:rsidR="003F257B">
        <w:t>choisir</w:t>
      </w:r>
      <w:r w:rsidR="00F647DA" w:rsidRPr="00F647DA">
        <w:t>,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2" w:name="_Ref234590923"/>
      <w:bookmarkStart w:id="93" w:name="_Toc238855843"/>
      <w:r w:rsidR="007C05E6" w:rsidRPr="00A258B3">
        <w:lastRenderedPageBreak/>
        <w:t>Choix du L</w:t>
      </w:r>
      <w:r w:rsidR="006C2FFC" w:rsidRPr="00A258B3">
        <w:t>L</w:t>
      </w:r>
      <w:r w:rsidR="007C05E6" w:rsidRPr="00A258B3">
        <w:t>M</w:t>
      </w:r>
      <w:bookmarkEnd w:id="92"/>
      <w:bookmarkEnd w:id="93"/>
    </w:p>
    <w:p w14:paraId="5CA907CB" w14:textId="7B9B5B23" w:rsidR="00806A70" w:rsidRPr="00806A70" w:rsidRDefault="00D53E31" w:rsidP="00806A70">
      <w:pPr>
        <w:pStyle w:val="CorpsdeText"/>
      </w:pPr>
      <w:r>
        <w:t>Premier</w:t>
      </w:r>
      <w:r w:rsidR="00806A70" w:rsidRPr="00806A70">
        <w:t xml:space="preserve"> </w:t>
      </w:r>
      <w:r w:rsidR="00FE39F3">
        <w:t>composant à choisir</w:t>
      </w:r>
      <w:r w:rsidR="00B878BA">
        <w:t> :</w:t>
      </w:r>
      <w:r w:rsidR="00806A70" w:rsidRPr="00806A70">
        <w:t xml:space="preserve"> le modèle de langage, celui qui rédigera les réponses adressées aux usagers. Le </w:t>
      </w:r>
      <w:r w:rsidRPr="00D53E31">
        <w:t xml:space="preserve">choix </w:t>
      </w:r>
      <w:r w:rsidR="00806A70" w:rsidRPr="00806A70">
        <w:t xml:space="preserve">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00806A70" w:rsidRPr="00806A70">
        <w:t>)</w:t>
      </w:r>
      <w:r w:rsidR="00B878BA">
        <w:t> :</w:t>
      </w:r>
      <w:r w:rsidR="00806A70" w:rsidRPr="00806A70">
        <w:t xml:space="preserve"> une fois l'assistant en service, aucune question d'usager ne transite par un service d'intelligence artificielle externe. Seuls les modèles à </w:t>
      </w:r>
      <w:r w:rsidR="0059190D">
        <w:t>« </w:t>
      </w:r>
      <w:r w:rsidR="00806A70" w:rsidRPr="00806A70">
        <w:t>poids ouverts</w:t>
      </w:r>
      <w:r w:rsidR="0059190D">
        <w:t> »</w:t>
      </w:r>
      <w:r w:rsidR="0059190D">
        <w:rPr>
          <w:rStyle w:val="FootnoteReference"/>
          <w:b/>
          <w:bCs/>
        </w:rPr>
        <w:footnoteReference w:id="32"/>
      </w:r>
      <w:r w:rsidR="00806A70" w:rsidRPr="00806A70">
        <w:t>, ceux que l'on peut télécharger et exécuter sur le serveur du projet, entrent donc en jeu. Les modèles accessibles uniquement à travers un service cloud, comme GPT d'OpenAI ou Claude d'Anthropic</w:t>
      </w:r>
      <w:r w:rsidR="0059190D">
        <w:rPr>
          <w:rStyle w:val="FootnoteReference"/>
        </w:rPr>
        <w:footnoteReference w:id="33"/>
      </w:r>
      <w:r w:rsidR="00806A70" w:rsidRPr="00806A70">
        <w:t>, sont hors périmètre par construction</w:t>
      </w:r>
      <w:r w:rsidR="00177D63">
        <w:rPr>
          <w:rStyle w:val="FootnoteReference"/>
        </w:rPr>
        <w:footnoteReference w:id="34"/>
      </w:r>
      <w:r w:rsidR="00806A70" w:rsidRPr="00806A70">
        <w:t>, et non par jugement de qualité</w:t>
      </w:r>
      <w:r w:rsidR="00B878BA">
        <w:t> :</w:t>
      </w:r>
      <w:r w:rsidR="00806A70"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arXiv</w:t>
      </w:r>
      <w:r>
        <w:rPr>
          <w:rStyle w:val="FootnoteReference"/>
        </w:rPr>
        <w:footnoteReference w:id="35"/>
      </w:r>
      <w:r w:rsidRPr="00BC4950">
        <w:t>. Vient ensuite la carte de modèle (</w:t>
      </w:r>
      <w:r w:rsidRPr="00BC4950">
        <w:rPr>
          <w:i/>
          <w:iCs/>
        </w:rPr>
        <w:t>model card</w:t>
      </w:r>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la fiche descriptive que l'éditeur dépose sur Hugging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d'Ollama,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4" w:name="_Ref235194645"/>
      <w:bookmarkStart w:id="95" w:name="_Ref235194850"/>
      <w:bookmarkStart w:id="96" w:name="_Ref235195071"/>
      <w:bookmarkStart w:id="97" w:name="_Ref235195115"/>
      <w:bookmarkStart w:id="98" w:name="_Ref235196057"/>
      <w:bookmarkStart w:id="99" w:name="_Ref235196068"/>
      <w:bookmarkStart w:id="100" w:name="_Ref235196086"/>
      <w:bookmarkStart w:id="101" w:name="_Ref235196092"/>
      <w:bookmarkStart w:id="102" w:name="_Ref235221080"/>
      <w:bookmarkStart w:id="103" w:name="_Ref235221244"/>
      <w:bookmarkStart w:id="104" w:name="_Ref235226232"/>
      <w:bookmarkStart w:id="105" w:name="_Ref235227467"/>
      <w:bookmarkStart w:id="106" w:name="_Ref235228304"/>
      <w:bookmarkStart w:id="107" w:name="_Ref235231239"/>
      <w:bookmarkStart w:id="108" w:name="_Ref235231334"/>
      <w:bookmarkStart w:id="109" w:name="_Ref235265919"/>
      <w:bookmarkStart w:id="110" w:name="_Ref235269439"/>
      <w:bookmarkStart w:id="111" w:name="_Toc238855844"/>
      <w:r w:rsidRPr="00CF12F8">
        <w:t>Le rôle du modèle et les contraintes d'exécution</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6396CC78" w14:textId="76F8C13E"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le framework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F25BEC">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F25BEC">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73D0A1B2" w:rsidR="004032CA" w:rsidRDefault="004032CA" w:rsidP="00A5728F">
      <w:pPr>
        <w:pStyle w:val="CorpsdeText"/>
      </w:pPr>
      <w:r>
        <w:t xml:space="preserve">Quel rédacteur </w:t>
      </w:r>
      <w:r w:rsidR="00231932" w:rsidRPr="00231932">
        <w:t>retenir</w:t>
      </w:r>
      <w:r>
        <w:t>,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d'embeddings,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7125FB6A" w:rsidR="004032CA" w:rsidRDefault="004032CA" w:rsidP="00A5728F">
      <w:pPr>
        <w:pStyle w:val="CorpsdeText"/>
      </w:pPr>
      <w:r>
        <w:t xml:space="preserve">Entre le modèle et le serveur s'intercale la couche que la note d'Ollama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Ollama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framework décide quand appeler le modèle et avec quel prompt</w:t>
      </w:r>
      <w:r w:rsidR="005825F9" w:rsidRPr="005825F9">
        <w:rPr>
          <w:rFonts w:cs="Arial"/>
        </w:rPr>
        <w:t>,</w:t>
      </w:r>
      <w:r w:rsidR="000148EF" w:rsidRPr="000148EF">
        <w:t xml:space="preserve"> Ollama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OpenAI publie gpt-oss directement en précision réduite, dans un format de sa conception</w:t>
      </w:r>
      <w:r w:rsidR="0065501F">
        <w:t xml:space="preserve"> </w:t>
      </w:r>
      <w:r w:rsidR="00B52794">
        <w:fldChar w:fldCharType="begin"/>
      </w:r>
      <w:r w:rsidR="00F25BEC">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F25BEC">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4E04B1CF"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F25BEC">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F25BEC">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F25BEC">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79FEFBFC"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F25BEC">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OpenAI le publie pourtant déjà quantifié, mais annonce 16 Go de mémoire comme exigence minimale</w:t>
      </w:r>
      <w:r w:rsidR="00105738">
        <w:t xml:space="preserve"> </w:t>
      </w:r>
      <w:r w:rsidR="0023213F">
        <w:fldChar w:fldCharType="begin"/>
      </w:r>
      <w:r w:rsidR="00F25BEC">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d'embeddings,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14470BFF" w:rsidR="00BC6EA8" w:rsidRPr="007B4C9B" w:rsidRDefault="005751B1" w:rsidP="007B4C9B">
      <w:pPr>
        <w:pStyle w:val="Caption"/>
      </w:pPr>
      <w:bookmarkStart w:id="112" w:name="_Ref235193806"/>
      <w:bookmarkStart w:id="113" w:name="_Ref235194807"/>
      <w:bookmarkStart w:id="114" w:name="_Toc238855933"/>
      <w:r w:rsidRPr="007B4C9B">
        <w:t xml:space="preserve">Figure </w:t>
      </w:r>
      <w:r w:rsidR="007F558D">
        <w:fldChar w:fldCharType="begin"/>
      </w:r>
      <w:r w:rsidR="007F558D">
        <w:instrText xml:space="preserve"> STYLEREF 1 \s </w:instrText>
      </w:r>
      <w:r w:rsidR="007F558D">
        <w:fldChar w:fldCharType="separate"/>
      </w:r>
      <w:r w:rsidR="007F558D">
        <w:rPr>
          <w:noProof/>
        </w:rPr>
        <w:t>4</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112"/>
      <w:r w:rsidR="00B878BA">
        <w:t> :</w:t>
      </w:r>
      <w:r w:rsidRPr="007B4C9B">
        <w:t xml:space="preserve"> Le partage</w:t>
      </w:r>
      <w:bookmarkEnd w:id="113"/>
      <w:r w:rsidR="007E441B" w:rsidRPr="007B4C9B">
        <w:t xml:space="preserve"> de la mémoire selon le palier de serveur, 12 ou 18 Go</w:t>
      </w:r>
      <w:bookmarkEnd w:id="114"/>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18AE3AF5"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F25BEC">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r>
        <w:rPr>
          <w:rStyle w:val="Emphasis"/>
        </w:rPr>
        <w:t>thinking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gpt-oss va jusqu'à proposer trois niveaux d'effort de raisonnement</w:t>
      </w:r>
      <w:r w:rsidR="0023213F">
        <w:t xml:space="preserve"> </w:t>
      </w:r>
      <w:r w:rsidR="0023213F">
        <w:fldChar w:fldCharType="begin"/>
      </w:r>
      <w:r w:rsidR="00F25BEC">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F25BEC">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réfléchir ne </w:t>
      </w:r>
      <w:r w:rsidR="00BA25AB" w:rsidRPr="00BA25AB">
        <w:rPr>
          <w:rFonts w:cs="Arial"/>
        </w:rPr>
        <w:lastRenderedPageBreak/>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F25BEC">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5" w:name="_Ref235269546"/>
      <w:bookmarkStart w:id="116" w:name="_Toc238855845"/>
      <w:r w:rsidRPr="007309A7">
        <w:t>Les critères de choix</w:t>
      </w:r>
      <w:bookmarkEnd w:id="115"/>
      <w:bookmarkEnd w:id="116"/>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frameworks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l'exécutabilité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2B6B4247"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F25BEC">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72221377"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r>
        <w:rPr>
          <w:rStyle w:val="animatingyu34g10"/>
          <w:i/>
          <w:iCs/>
        </w:rPr>
        <w:t>instruct</w:t>
      </w:r>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F25BEC">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Ollama.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Ollama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r>
        <w:rPr>
          <w:rStyle w:val="animatingyu34g10"/>
          <w:i/>
          <w:iCs/>
        </w:rPr>
        <w:t>fully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1D6FAE0E" w:rsidR="00DE52C0" w:rsidRPr="00DE52C0" w:rsidRDefault="00DE52C0" w:rsidP="00DE52C0">
      <w:pPr>
        <w:pStyle w:val="Caption"/>
        <w:keepNext/>
      </w:pPr>
      <w:bookmarkStart w:id="117" w:name="_Ref235452215"/>
      <w:bookmarkStart w:id="118" w:name="_Toc238855902"/>
      <w:r w:rsidRPr="00DE52C0">
        <w:t xml:space="preserve">Tableau </w:t>
      </w:r>
      <w:r w:rsidR="00FF6422">
        <w:fldChar w:fldCharType="begin"/>
      </w:r>
      <w:r w:rsidR="00FF6422">
        <w:instrText xml:space="preserve"> STYLEREF 1 \s </w:instrText>
      </w:r>
      <w:r w:rsidR="00FF6422">
        <w:fldChar w:fldCharType="separate"/>
      </w:r>
      <w:r w:rsidR="00FF6422">
        <w:rPr>
          <w:noProof/>
        </w:rPr>
        <w:t>4</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117"/>
      <w:r w:rsidR="00B878BA">
        <w:t> :</w:t>
      </w:r>
      <w:r w:rsidRPr="00DE52C0">
        <w:t xml:space="preserve"> Les sept critères de choix du modèle de langage</w:t>
      </w:r>
      <w:bookmarkEnd w:id="118"/>
    </w:p>
    <w:tbl>
      <w:tblPr>
        <w:tblStyle w:val="GridTable4-Accent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Exécutabilité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post-formation est-elle complète et la version instruct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Support Ollama</w:t>
            </w:r>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pour Ollama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L'éditeur maintient-il ses modèles, la communauté vit-elle, jusqu'où va l'ouverture, des poids seuls au fully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19" w:name="_Ref235269382"/>
      <w:bookmarkStart w:id="120" w:name="_Toc238855846"/>
      <w:r w:rsidRPr="00831DAE">
        <w:t>Les candidats</w:t>
      </w:r>
      <w:bookmarkEnd w:id="119"/>
      <w:bookmarkEnd w:id="120"/>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un suffixe, Instruct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40BA6274" w:rsidR="008564C0" w:rsidRDefault="009F4CA5" w:rsidP="00EB5237">
      <w:pPr>
        <w:pStyle w:val="CorpsdeText"/>
      </w:pPr>
      <w:r w:rsidRPr="009F4CA5">
        <w:t>Le plus ancien</w:t>
      </w:r>
      <w:r>
        <w:t xml:space="preserve"> </w:t>
      </w:r>
      <w:r w:rsidR="00EB5237">
        <w:t xml:space="preserve">s'appelle Llama 3.1 8B Instruct, publié par Meta le 23 juillet 2024, et </w:t>
      </w:r>
      <w:r w:rsidR="00C53C2C" w:rsidRPr="00C53C2C">
        <w:rPr>
          <w:rFonts w:cs="Arial"/>
        </w:rPr>
        <w:t xml:space="preserve">son premier </w:t>
      </w:r>
      <w:r w:rsidR="00EB5237">
        <w:t xml:space="preserve">argument </w:t>
      </w:r>
      <w:r w:rsidR="00C73B80" w:rsidRPr="00C53C2C">
        <w:rPr>
          <w:rFonts w:cs="Arial"/>
        </w:rPr>
        <w:t>est d’être installé partout</w:t>
      </w:r>
      <w:r w:rsidR="00B878BA">
        <w:t> :</w:t>
      </w:r>
      <w:r w:rsidR="00EB5237">
        <w:t xml:space="preserve"> son paquet dans la bibliothèque officielle d'Ollama cumule plus de 117 millions de téléchargements </w:t>
      </w:r>
      <w:r w:rsidR="00A10C5A">
        <w:fldChar w:fldCharType="begin"/>
      </w:r>
      <w:r w:rsidR="00F25BEC">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(Ollama 2024a)</w:t>
      </w:r>
      <w:r w:rsidR="00A10C5A">
        <w:fldChar w:fldCharType="end"/>
      </w:r>
      <w:r w:rsidR="00EB5237">
        <w:t>, de loin le plus gros volume d</w:t>
      </w:r>
      <w:r w:rsidR="00C53C2C" w:rsidRPr="00C53C2C">
        <w:rPr>
          <w:rFonts w:cs="Arial"/>
        </w:rPr>
        <w:t>es cinq candidats</w:t>
      </w:r>
      <w:r w:rsidR="00EB5237">
        <w:t>. L</w:t>
      </w:r>
      <w:r w:rsidR="00C53C2C" w:rsidRPr="00C53C2C">
        <w:rPr>
          <w:rFonts w:cs="Arial"/>
        </w:rPr>
        <w:t>’exécutabilité ne pose aucun problème</w:t>
      </w:r>
      <w:r w:rsidR="00B878BA">
        <w:t> :</w:t>
      </w:r>
      <w:r w:rsidR="00EB5237">
        <w:t xml:space="preserve"> 4,9 Go en quantification quatre bits, </w:t>
      </w:r>
      <w:r w:rsidR="002B0D81" w:rsidRPr="002B0D81">
        <w:t>la plus étroite des enveloppes</w:t>
      </w:r>
      <w:r w:rsidR="00EB5237">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rsidR="00EB5237">
        <w:t xml:space="preserve"> l'absorbe avec </w:t>
      </w:r>
      <w:r w:rsidR="00C53C2C">
        <w:t xml:space="preserve">de la </w:t>
      </w:r>
      <w:r w:rsidR="00EB5237">
        <w:t xml:space="preserve">marge. Le rapport technique, déjà croisé </w:t>
      </w:r>
      <w:r w:rsidR="00C53C2C" w:rsidRPr="00C53C2C">
        <w:rPr>
          <w:rFonts w:cs="Arial"/>
        </w:rPr>
        <w:t>à la section</w:t>
      </w:r>
      <w:r w:rsidR="00EB5237">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rsidR="00EB5237">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F25BEC">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rsidR="00EB5237">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rsidR="00EB5237">
        <w:t xml:space="preserve"> 86,2 sur RULER à 32 000 jetons </w:t>
      </w:r>
      <w:r w:rsidR="00D21D18">
        <w:fldChar w:fldCharType="begin"/>
      </w:r>
      <w:r w:rsidR="00F25BEC">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rsidR="00EB5237">
        <w:t>. Les réserves tiennent en trois points. Le français, d'abord</w:t>
      </w:r>
      <w:r w:rsidR="00B878BA">
        <w:t> :</w:t>
      </w:r>
      <w:r w:rsidR="00EB5237">
        <w:t xml:space="preserve"> le rapport ne l'isole jamais, sa mesure multilingue étant une moyenne de sept langues traduites</w:t>
      </w:r>
      <w:r w:rsidR="001B46FE">
        <w:t> </w:t>
      </w:r>
      <w:r w:rsidR="00C077CF">
        <w:t>;</w:t>
      </w:r>
      <w:r w:rsidR="00EB5237">
        <w:t xml:space="preserve"> le score français de 62,34 en MMLU</w:t>
      </w:r>
      <w:r w:rsidR="00A8358D">
        <w:rPr>
          <w:rStyle w:val="FootnoteReference"/>
        </w:rPr>
        <w:footnoteReference w:id="48"/>
      </w:r>
      <w:r w:rsidR="00EB5237">
        <w:t xml:space="preserve"> n'existe que sur la carte </w:t>
      </w:r>
      <w:r w:rsidR="00AA410C">
        <w:fldChar w:fldCharType="begin"/>
      </w:r>
      <w:r w:rsidR="00F25BEC">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rsidR="00EB5237">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F25BEC">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(compar:IA 2026)</w:t>
      </w:r>
      <w:r w:rsidR="005209A5">
        <w:fldChar w:fldCharType="end"/>
      </w:r>
      <w:r w:rsidR="005209A5" w:rsidRPr="005209A5">
        <w:t>.</w:t>
      </w:r>
      <w:r w:rsidR="005209A5">
        <w:t xml:space="preserve"> </w:t>
      </w:r>
      <w:r w:rsidR="00EB5237">
        <w:t>La licence, ensuite</w:t>
      </w:r>
      <w:r w:rsidR="00B878BA">
        <w:t> :</w:t>
      </w:r>
      <w:r w:rsidR="00EB5237">
        <w:t xml:space="preserve"> la Llama 3.1 Community License impose ses conditions et le téléchargement sur Hugging Face passe par une barrière d'accès, même si la bibliothèque Ollama,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F25BEC">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(Wikipedia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48E9D46C" w:rsidR="00EB5237" w:rsidRDefault="00EB5237" w:rsidP="00EB5237">
      <w:pPr>
        <w:pStyle w:val="CorpsdeText"/>
      </w:pPr>
      <w:r>
        <w:t xml:space="preserve">Un peu plus d'un an après lui arrive le candidat suisse. Apertus 8B Instruct,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compar:IA </w:t>
      </w:r>
      <w:r w:rsidR="00D46939" w:rsidRPr="00D46939">
        <w:t xml:space="preserve">étiquette </w:t>
      </w:r>
      <w:r w:rsidR="00D46939" w:rsidRPr="00D46939">
        <w:rPr>
          <w:i/>
          <w:iCs/>
        </w:rPr>
        <w:t>fully-open-source</w:t>
      </w:r>
      <w:r w:rsidR="00D46939" w:rsidRPr="00D46939">
        <w:t xml:space="preserve">, tous les autres modèles ouverts y étant </w:t>
      </w:r>
      <w:r w:rsidR="00D46939" w:rsidRPr="00D46939">
        <w:rPr>
          <w:i/>
          <w:iCs/>
        </w:rPr>
        <w:t>open-weights</w:t>
      </w:r>
      <w:r>
        <w:t xml:space="preserve"> </w:t>
      </w:r>
      <w:r w:rsidR="00212AEA">
        <w:fldChar w:fldCharType="begin"/>
      </w:r>
      <w:r w:rsidR="00F25BEC">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(compar:IA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F25BEC">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SwitzerlandQA,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F25BEC">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w:t>
      </w:r>
      <w:r w:rsidR="009113A5">
        <w:t>a version</w:t>
      </w:r>
      <w:r>
        <w:t xml:space="preserv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F25BEC">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La carte ajoute un score juridique, 22,44 sur LEXam</w:t>
      </w:r>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F25BEC">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Ollama d'éditeur, une conversion doublement communautaire, quantifiée par Unsloth</w:t>
      </w:r>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F25BEC">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w:t>
      </w:r>
      <w:r w:rsidR="009113A5">
        <w:t xml:space="preserve"> Llama</w:t>
      </w:r>
      <w:r>
        <w:t>.</w:t>
      </w:r>
    </w:p>
    <w:p w14:paraId="0AFF5DA1" w14:textId="0D3481A3" w:rsidR="00EB5237" w:rsidRDefault="00A27FE5" w:rsidP="00EB5237">
      <w:pPr>
        <w:pStyle w:val="CorpsdeText"/>
      </w:pPr>
      <w:r w:rsidRPr="00A27FE5">
        <w:t xml:space="preserve">En décembre 2025, Mistral AI publie Ministral 3 8B Instruct,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w:t>
      </w:r>
      <w:r w:rsidR="00F72A4F" w:rsidRPr="00F72A4F">
        <w:t>le modèle d'origine</w:t>
      </w:r>
      <w:r w:rsidR="00EB5237">
        <w:t>, recommencer, jusqu'à concentrer dans huit milliards de paramètres une part</w:t>
      </w:r>
      <w:r w:rsidR="001820AF">
        <w:t>ie</w:t>
      </w:r>
      <w:r w:rsidR="00EB5237">
        <w:t xml:space="preserve"> du savoir-faire de Mistral Small 3.1 </w:t>
      </w:r>
      <w:r w:rsidR="00BB4525">
        <w:fldChar w:fldCharType="begin"/>
      </w:r>
      <w:r w:rsidR="00F25BEC">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Ollama, où le paquet 8b en quatre bits pèse 6,0 Go pour une fenêtre annoncée de 262 144 jetons </w:t>
      </w:r>
      <w:r w:rsidR="00555508">
        <w:fldChar w:fldCharType="begin"/>
      </w:r>
      <w:r w:rsidR="00F25BEC">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(Ollama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F25BEC">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F25BEC">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w:t>
      </w:r>
      <w:r w:rsidR="00EB5237">
        <w:lastRenderedPageBreak/>
        <w:t>modèle aux 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F25BEC">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(Ollama 2025)</w:t>
      </w:r>
      <w:r w:rsidR="001912C1">
        <w:fldChar w:fldCharType="end"/>
      </w:r>
      <w:r w:rsidR="00EB5237">
        <w:t>.</w:t>
      </w:r>
    </w:p>
    <w:p w14:paraId="59E4A840" w14:textId="4E6696EF"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Instruct, publié en mars par l'équipe Qwen d'Alibaba sous licence Apache 2.0, revendique sur sa carte 201 langues et une fenêtre de 262 144 jetons </w:t>
      </w:r>
      <w:r w:rsidR="004B52DD">
        <w:fldChar w:fldCharType="begin"/>
      </w:r>
      <w:r w:rsidR="00F25BEC">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F25BEC">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F25BEC">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F25BEC">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Ollama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F25BEC">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(Ollama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Ollama </w:t>
      </w:r>
      <w:r w:rsidR="004D6300">
        <w:fldChar w:fldCharType="begin"/>
      </w:r>
      <w:r w:rsidR="00F25BEC">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2914A10F"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Gemma 4 12B Instruct,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F25BEC">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F25BEC">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w:t>
      </w:r>
      <w:r w:rsidRPr="00A106D6">
        <w:lastRenderedPageBreak/>
        <w:t xml:space="preserve">encodeurs séparés, </w:t>
      </w:r>
      <w:r w:rsidR="0015729D">
        <w:t xml:space="preserve">un </w:t>
      </w:r>
      <w:r w:rsidRPr="00A106D6">
        <w:t>pari technique dont ce gabarit est l'essai</w:t>
      </w:r>
      <w:r w:rsidR="001B46FE">
        <w:t> </w:t>
      </w:r>
      <w:r w:rsidR="00C077CF">
        <w:t>;</w:t>
      </w:r>
      <w:r w:rsidRPr="00A106D6">
        <w:t xml:space="preserve"> une réflexion qui s'active et se coupe par un simple jeton de contrôle, documentée jusque dans sa page de distribution </w:t>
      </w:r>
      <w:r w:rsidR="00B43188">
        <w:fldChar w:fldCharType="begin"/>
      </w:r>
      <w:r w:rsidR="00F25BEC">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(Ollama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F25BEC">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F25BEC">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(compar:IA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F25BEC">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(compar:IA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Ollama de ses modèles, seul d</w:t>
      </w:r>
      <w:r w:rsidR="0015729D" w:rsidRPr="0015729D">
        <w:rPr>
          <w:rFonts w:cs="Arial"/>
        </w:rPr>
        <w:t>es cinq</w:t>
      </w:r>
      <w:r w:rsidRPr="00A106D6">
        <w:t xml:space="preserve"> à le faire.</w:t>
      </w:r>
    </w:p>
    <w:p w14:paraId="76659FD3" w14:textId="44642484" w:rsidR="00253436" w:rsidRDefault="00253436" w:rsidP="00253436">
      <w:pPr>
        <w:pStyle w:val="Caption"/>
        <w:keepNext/>
      </w:pPr>
      <w:bookmarkStart w:id="121" w:name="_Toc238855903"/>
      <w:r>
        <w:t xml:space="preserve">Tableau </w:t>
      </w:r>
      <w:r w:rsidR="00FF6422">
        <w:fldChar w:fldCharType="begin"/>
      </w:r>
      <w:r w:rsidR="00FF6422">
        <w:instrText xml:space="preserve"> STYLEREF 1 \s </w:instrText>
      </w:r>
      <w:r w:rsidR="00FF6422">
        <w:fldChar w:fldCharType="separate"/>
      </w:r>
      <w:r w:rsidR="00FF6422">
        <w:rPr>
          <w:noProof/>
        </w:rPr>
        <w:t>4</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2</w:t>
      </w:r>
      <w:r w:rsidR="00FF6422">
        <w:rPr>
          <w:noProof/>
        </w:rPr>
        <w:fldChar w:fldCharType="end"/>
      </w:r>
      <w:r w:rsidR="00B878BA">
        <w:t> :</w:t>
      </w:r>
      <w:r>
        <w:t xml:space="preserve"> </w:t>
      </w:r>
      <w:r w:rsidRPr="0051696A">
        <w:t>Fiche d'identité des cinq candidats</w:t>
      </w:r>
      <w:bookmarkEnd w:id="121"/>
    </w:p>
    <w:tbl>
      <w:tblPr>
        <w:tblStyle w:val="GridTable4-Accent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Distribution Ollama</w:t>
            </w:r>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Llama 3.1 8B Instruct</w:t>
            </w:r>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Apertus 8B Instruct</w:t>
            </w:r>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Ministral 3 8B Instruct</w:t>
            </w:r>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Qwen 3.5 9B Instruct</w:t>
            </w:r>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Gemma 4 12B Instruct</w:t>
            </w:r>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188CBE12"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F25BEC">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xml:space="preserve">. Il rappelle ce que le périmètre coûte en performance brute, et que ce coût est un choix, pas un oubli. gpt-oss-20b, ensuite, </w:t>
      </w:r>
      <w:r w:rsidRPr="00A106D6">
        <w:lastRenderedPageBreak/>
        <w:t>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ent le palier plancher tout 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F25BEC">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Lucie-7B, enfin, le cas le plus instructif. Portée par OpenLLM-France,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r w:rsidRPr="0057247C">
        <w:t xml:space="preserve">Ollama </w:t>
      </w:r>
      <w:r w:rsidRPr="00A106D6">
        <w:t xml:space="preserve">de son éditeur </w:t>
      </w:r>
      <w:r w:rsidR="000523CC">
        <w:fldChar w:fldCharType="begin"/>
      </w:r>
      <w:r w:rsidR="00F25BEC">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(OpenLLM-France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F25BEC">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2" w:name="_Ref235456088"/>
      <w:bookmarkStart w:id="123" w:name="_Toc238855847"/>
      <w:r w:rsidRPr="00167C0B">
        <w:t>La comparaison et la décision</w:t>
      </w:r>
      <w:bookmarkEnd w:id="122"/>
      <w:bookmarkEnd w:id="123"/>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299EFC32" w:rsidR="0013551A" w:rsidRDefault="0013551A" w:rsidP="0013551A">
      <w:pPr>
        <w:pStyle w:val="Caption"/>
        <w:keepNext/>
      </w:pPr>
      <w:bookmarkStart w:id="124" w:name="_Toc238855904"/>
      <w:r>
        <w:lastRenderedPageBreak/>
        <w:t xml:space="preserve">Tableau </w:t>
      </w:r>
      <w:r w:rsidR="00FF6422">
        <w:fldChar w:fldCharType="begin"/>
      </w:r>
      <w:r w:rsidR="00FF6422">
        <w:instrText xml:space="preserve"> STYLEREF 1 \s </w:instrText>
      </w:r>
      <w:r w:rsidR="00FF6422">
        <w:fldChar w:fldCharType="separate"/>
      </w:r>
      <w:r w:rsidR="00FF6422">
        <w:rPr>
          <w:noProof/>
        </w:rPr>
        <w:t>4</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3</w:t>
      </w:r>
      <w:r w:rsidR="00FF6422">
        <w:rPr>
          <w:noProof/>
        </w:rPr>
        <w:fldChar w:fldCharType="end"/>
      </w:r>
      <w:r w:rsidR="00B878BA">
        <w:t> :</w:t>
      </w:r>
      <w:r>
        <w:t xml:space="preserve"> </w:t>
      </w:r>
      <w:r w:rsidR="00406FEE" w:rsidRPr="00406FEE">
        <w:t>La confrontation des cinq candidats aux sept critères</w:t>
      </w:r>
      <w:bookmarkEnd w:id="124"/>
    </w:p>
    <w:tbl>
      <w:tblPr>
        <w:tblStyle w:val="GridTable4-Accent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1. Exécutabilité</w:t>
            </w:r>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5. Support Ollama</w:t>
            </w:r>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9A59C1B"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français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F25BEC">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F25BEC">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(compar:IA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Au final,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Gemma 4 12B Instruct</w:t>
      </w:r>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framework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152C2C1C" w:rsidR="00531011" w:rsidRPr="00531011" w:rsidRDefault="00531011" w:rsidP="00531011">
      <w:pPr>
        <w:pStyle w:val="BodyText"/>
      </w:pPr>
      <w:r w:rsidRPr="00531011">
        <w:t xml:space="preserve">Le premier </w:t>
      </w:r>
      <w:r w:rsidR="00FF3545" w:rsidRPr="00FF3545">
        <w:t>composant est choisi</w:t>
      </w:r>
      <w:r w:rsidRPr="00531011">
        <w:t xml:space="preserve">. Le deuxième </w:t>
      </w:r>
      <w:r w:rsidR="00FF3545">
        <w:t>est</w:t>
      </w:r>
      <w:r w:rsidRPr="00531011">
        <w:t xml:space="preserve"> le modèle d'embeddings,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5" w:name="_Ref234590928"/>
      <w:bookmarkStart w:id="126" w:name="_Ref234594417"/>
      <w:bookmarkStart w:id="127" w:name="_Toc238855848"/>
      <w:r w:rsidRPr="00A258B3">
        <w:lastRenderedPageBreak/>
        <w:t xml:space="preserve">Choix </w:t>
      </w:r>
      <w:r w:rsidR="003C4FC4" w:rsidRPr="00A258B3">
        <w:t>des embeddings</w:t>
      </w:r>
      <w:bookmarkEnd w:id="125"/>
      <w:bookmarkEnd w:id="126"/>
      <w:bookmarkEnd w:id="127"/>
    </w:p>
    <w:p w14:paraId="040CD7FE" w14:textId="7B8F5915" w:rsidR="0039729F" w:rsidRDefault="008E4839" w:rsidP="0039729F">
      <w:pPr>
        <w:pStyle w:val="CorpsdeText"/>
        <w:rPr>
          <w:rFonts w:ascii="Times New Roman" w:hAnsi="Times New Roman"/>
          <w:sz w:val="24"/>
          <w:szCs w:val="24"/>
          <w:lang w:eastAsia="fr-CH"/>
        </w:rPr>
      </w:pPr>
      <w:r w:rsidRPr="008E4839">
        <w:t>Deuxième composant</w:t>
      </w:r>
      <w:r>
        <w:t> :</w:t>
      </w:r>
      <w:r w:rsidR="0039729F">
        <w:t xml:space="preserve"> le modèle d'embeddings, celui qui ne rédigera aucune réponse mais dont dépendra tout ce que l'assistant retrouve. Son travail reste invisible pour l'usager</w:t>
      </w:r>
      <w:r w:rsidR="006C1C48">
        <w:t> :</w:t>
      </w:r>
      <w:r w:rsidR="0039729F">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rsidR="0039729F">
        <w:t xml:space="preserve">, qui doit permettre de retrouver la page de ge.ch consacrée à l'autorisation de séjour quand un usager écrit </w:t>
      </w:r>
      <w:r w:rsidR="006C1C48">
        <w:t>« </w:t>
      </w:r>
      <w:r w:rsidR="0039729F">
        <w:t>Où déposer ma demande de permis de séjour</w:t>
      </w:r>
      <w:r w:rsidR="006C1C48">
        <w:t> ? »</w:t>
      </w:r>
      <w:r w:rsidR="0039729F">
        <w:t>, alors que les deux formulations n'ont presque aucun mot en commun. Le cadre du choix ne change pas</w:t>
      </w:r>
      <w:r w:rsidR="006C1C48">
        <w:t> :</w:t>
      </w:r>
      <w:r w:rsidR="0039729F">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rsidR="0039729F">
        <w:t>lui a réservé, quelques centaines de mégaoctets à 1,5 Go ; les services d'embeddings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8" w:name="_Ref235448862"/>
      <w:bookmarkStart w:id="129" w:name="_Ref235451713"/>
      <w:bookmarkStart w:id="130" w:name="_Ref235452093"/>
      <w:bookmarkStart w:id="131" w:name="_Ref235453952"/>
      <w:bookmarkStart w:id="132" w:name="_Ref235453983"/>
      <w:bookmarkStart w:id="133" w:name="_Ref235455942"/>
      <w:bookmarkStart w:id="134" w:name="_Ref235456156"/>
      <w:bookmarkStart w:id="135" w:name="_Ref235457789"/>
      <w:bookmarkStart w:id="136" w:name="_Toc238855849"/>
      <w:r w:rsidRPr="00BC2935">
        <w:t>Le rôle du modèle d'embeddings et les contraintes du projet</w:t>
      </w:r>
      <w:bookmarkEnd w:id="128"/>
      <w:bookmarkEnd w:id="129"/>
      <w:bookmarkEnd w:id="130"/>
      <w:bookmarkEnd w:id="131"/>
      <w:bookmarkEnd w:id="132"/>
      <w:bookmarkEnd w:id="133"/>
      <w:bookmarkEnd w:id="134"/>
      <w:bookmarkEnd w:id="135"/>
      <w:bookmarkEnd w:id="136"/>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d'embeddings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609F4723"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F25BEC">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F25BEC">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32E35317" w:rsidR="00E63208" w:rsidRPr="00BE4481" w:rsidRDefault="00E63208" w:rsidP="00BE4481">
      <w:pPr>
        <w:pStyle w:val="Caption"/>
      </w:pPr>
      <w:bookmarkStart w:id="137" w:name="_Ref235450936"/>
      <w:bookmarkStart w:id="138" w:name="_Toc238855934"/>
      <w:r w:rsidRPr="00BE4481">
        <w:t xml:space="preserve">Figure </w:t>
      </w:r>
      <w:r w:rsidR="007F558D">
        <w:fldChar w:fldCharType="begin"/>
      </w:r>
      <w:r w:rsidR="007F558D">
        <w:instrText xml:space="preserve"> STYLEREF 1 \s </w:instrText>
      </w:r>
      <w:r w:rsidR="007F558D">
        <w:fldChar w:fldCharType="separate"/>
      </w:r>
      <w:r w:rsidR="007F558D">
        <w:rPr>
          <w:noProof/>
        </w:rPr>
        <w:t>5</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137"/>
      <w:r w:rsidR="004400B7">
        <w:rPr>
          <w:noProof/>
        </w:rPr>
        <w:t> :</w:t>
      </w:r>
      <w:r w:rsidRPr="00BE4481">
        <w:t xml:space="preserve"> Le maillon embeddings dans le pipeline de Ge-Trouve</w:t>
      </w:r>
      <w:bookmarkEnd w:id="138"/>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87CFB31"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Ollama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d'embeddings de plusieurs milliards de paramètres </w:t>
      </w:r>
      <w:r w:rsidR="0026687E">
        <w:fldChar w:fldCharType="begin"/>
      </w:r>
      <w:r w:rsidR="00F25BEC">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37C5F721"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F25BEC">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39" w:name="_Ref235448868"/>
      <w:bookmarkStart w:id="140" w:name="_Ref235455448"/>
      <w:bookmarkStart w:id="141" w:name="_Toc238855850"/>
      <w:r w:rsidRPr="00BC2935">
        <w:t>Les critères de comparaison</w:t>
      </w:r>
      <w:bookmarkEnd w:id="139"/>
      <w:bookmarkEnd w:id="140"/>
      <w:bookmarkEnd w:id="141"/>
    </w:p>
    <w:p w14:paraId="2D9F0966" w14:textId="695352AF"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embeddings,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F25BEC">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(Muennighoff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53584D0D"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F25BEC">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F25BEC">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F25BEC">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087059F3"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Ciancone et al. </w:t>
      </w:r>
      <w:r w:rsidR="00CD698E">
        <w:fldChar w:fldCharType="begin"/>
      </w:r>
      <w:r w:rsidR="00F25BEC">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Ollama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Ollama,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3366760B"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F25BEC">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29C33DF9" w:rsidR="00D46B56" w:rsidRPr="00D46B56" w:rsidRDefault="00D46B56" w:rsidP="00D46B56">
      <w:pPr>
        <w:pStyle w:val="Caption"/>
        <w:keepNext/>
      </w:pPr>
      <w:bookmarkStart w:id="142" w:name="_Ref235455727"/>
      <w:bookmarkStart w:id="143" w:name="_Toc238855905"/>
      <w:r w:rsidRPr="00D46B56">
        <w:t xml:space="preserve">Tableau </w:t>
      </w:r>
      <w:r w:rsidR="00FF6422">
        <w:fldChar w:fldCharType="begin"/>
      </w:r>
      <w:r w:rsidR="00FF6422">
        <w:instrText xml:space="preserve"> STYLEREF 1 \s </w:instrText>
      </w:r>
      <w:r w:rsidR="00FF6422">
        <w:fldChar w:fldCharType="separate"/>
      </w:r>
      <w:r w:rsidR="00FF6422">
        <w:rPr>
          <w:noProof/>
        </w:rPr>
        <w:t>5</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142"/>
      <w:r w:rsidR="004400B7">
        <w:t> :</w:t>
      </w:r>
      <w:r w:rsidRPr="00D46B56">
        <w:t xml:space="preserve"> Les sept critères de comparaison du modèle d'embeddings</w:t>
      </w:r>
      <w:bookmarkEnd w:id="143"/>
    </w:p>
    <w:tbl>
      <w:tblPr>
        <w:tblStyle w:val="GridTable4-Accent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6243C883"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F25BEC">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23A7860B"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F25BEC">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Le paquet Ollama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4" w:name="_Ref235448882"/>
      <w:bookmarkStart w:id="145" w:name="_Ref235449514"/>
      <w:bookmarkStart w:id="146" w:name="_Ref235452085"/>
      <w:bookmarkStart w:id="147" w:name="_Ref235453968"/>
      <w:bookmarkStart w:id="148" w:name="_Ref235455704"/>
      <w:bookmarkStart w:id="149" w:name="_Ref235457466"/>
      <w:bookmarkStart w:id="150" w:name="_Toc238855851"/>
      <w:r w:rsidRPr="00BC2935">
        <w:t>Les candidats</w:t>
      </w:r>
      <w:bookmarkEnd w:id="144"/>
      <w:bookmarkEnd w:id="145"/>
      <w:bookmarkEnd w:id="146"/>
      <w:bookmarkEnd w:id="147"/>
      <w:bookmarkEnd w:id="148"/>
      <w:bookmarkEnd w:id="149"/>
      <w:bookmarkEnd w:id="150"/>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d'embeddings</w:t>
      </w:r>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3FE936F" w:rsidR="00900FCC" w:rsidRDefault="00E54AED" w:rsidP="001F7EEE">
      <w:pPr>
        <w:pStyle w:val="CorpsdeText"/>
      </w:pPr>
      <w:r w:rsidRPr="00E54AED">
        <w:t>Le plus ancien</w:t>
      </w:r>
      <w:r>
        <w:t xml:space="preserve"> </w:t>
      </w:r>
      <w:r w:rsidR="00900FCC">
        <w:t>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F25BEC">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rsidR="00900FCC">
        <w:t xml:space="preserve">, sa licence MIT est la plus simple qui soit </w:t>
      </w:r>
      <w:r w:rsidR="00E552D8">
        <w:fldChar w:fldCharType="begin"/>
      </w:r>
      <w:r w:rsidR="00F25BEC">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rsidR="00900FCC">
        <w:t xml:space="preserve">, et son paquet cumule plus de cinq millions de téléchargements, le plus gros volume des trois candidats </w:t>
      </w:r>
      <w:r w:rsidR="00E552D8">
        <w:fldChar w:fldCharType="begin"/>
      </w:r>
      <w:r w:rsidR="00F25BEC">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(Ollama 2024b)</w:t>
      </w:r>
      <w:r w:rsidR="00E552D8">
        <w:fldChar w:fldCharType="end"/>
      </w:r>
      <w:r w:rsidR="00900FCC">
        <w:t xml:space="preserve">. C'est aussi le modèle aux trois manières de chercher évoqué en </w:t>
      </w:r>
      <w:r w:rsidR="0003424F">
        <w:fldChar w:fldCharType="begin"/>
      </w:r>
      <w:r w:rsidR="0003424F">
        <w:instrText xml:space="preserve"> REF _Ref235455448 \r \h </w:instrText>
      </w:r>
      <w:r w:rsidR="0003424F">
        <w:fldChar w:fldCharType="separate"/>
      </w:r>
      <w:r w:rsidR="0003424F">
        <w:t>5.2</w:t>
      </w:r>
      <w:r w:rsidR="0003424F">
        <w:fldChar w:fldCharType="end"/>
      </w:r>
      <w:r w:rsidR="00900FCC">
        <w:t>, dont le déploiement ne servirait que la fonction dense. Dernier titre</w:t>
      </w:r>
      <w:r w:rsidR="0003424F">
        <w:t> :</w:t>
      </w:r>
      <w:r w:rsidR="00900FCC">
        <w:t xml:space="preserve"> il est le seul candidat déjà mesuré par le volet français du banc, où il figurait en 2024 comme premier modèle à poids ouverts du classement général </w:t>
      </w:r>
      <w:r w:rsidR="0003424F">
        <w:fldChar w:fldCharType="begin"/>
      </w:r>
      <w:r w:rsidR="00F25BEC">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rsidR="00900FCC">
        <w:t>. Son revers est l'âge</w:t>
      </w:r>
      <w:r w:rsidR="0068533B">
        <w:t> :</w:t>
      </w:r>
      <w:r w:rsidR="00900FCC">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rsidR="00900FCC">
        <w:t>).</w:t>
      </w:r>
    </w:p>
    <w:p w14:paraId="564A011E" w14:textId="493A187A"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F25BEC">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F25BEC">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F25BEC">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F25BEC">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328B7C6B" w:rsidR="0068533B" w:rsidRDefault="00E54AED" w:rsidP="0097574F">
      <w:pPr>
        <w:pStyle w:val="CorpsdeText"/>
      </w:pPr>
      <w:r w:rsidRPr="00E54AED">
        <w:t>Le plus récent</w:t>
      </w:r>
      <w:r>
        <w:t xml:space="preserve"> </w:t>
      </w:r>
      <w:r w:rsidR="00900FCC">
        <w:t xml:space="preserve">est aussi le plus léger. EmbeddingGemma,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rsidR="00900FCC">
        <w:t>, compte 308 millions de paramètres et pousse la sobriété jusque dans l'entraînement</w:t>
      </w:r>
      <w:r w:rsidR="00EE1C00">
        <w:t> ;</w:t>
      </w:r>
      <w:r w:rsidR="00900FCC">
        <w:t xml:space="preserve"> sa quantification est préparée dès cette étape, comme pour Gemma 4, et ses vecteurs à taille réglable descendent jusqu'à 128 dimensions </w:t>
      </w:r>
      <w:r w:rsidR="009A1328">
        <w:fldChar w:fldCharType="begin"/>
      </w:r>
      <w:r w:rsidR="00F25BEC">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900FCC">
        <w:t xml:space="preserve">. Son rapport le donne, à sa sortie, premier des modèles de moins de 500 millions de paramètres du classement multilingue </w:t>
      </w:r>
      <w:r w:rsidR="009A1328">
        <w:fldChar w:fldCharType="begin"/>
      </w:r>
      <w:r w:rsidR="00F25BEC">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rsidR="00900FCC">
        <w:t xml:space="preserve"> l'affirmation vient de l'éditeur, le relevé dira ce qu'il en reste. Deux réserves l'accompagnent</w:t>
      </w:r>
      <w:r w:rsidR="001663E5">
        <w:t> :</w:t>
      </w:r>
      <w:r w:rsidR="00900FCC">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rsidR="00900FCC">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rsidR="00900FCC">
        <w:t xml:space="preserve">), et des conditions d'utilisation propres à Google, avec une acceptation préalable au téléchargement </w:t>
      </w:r>
      <w:r w:rsidR="00407AC8">
        <w:fldChar w:fldCharType="begin"/>
      </w:r>
      <w:r w:rsidR="00F25BEC">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rsidR="00900FCC">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rsidR="00900FCC">
        <w:t xml:space="preserve"> retiendra.</w:t>
      </w:r>
    </w:p>
    <w:p w14:paraId="4B45DB62" w14:textId="6E8DC4AC" w:rsidR="0097574F" w:rsidRPr="0097574F" w:rsidRDefault="0097574F" w:rsidP="0097574F">
      <w:pPr>
        <w:pStyle w:val="Caption"/>
        <w:keepNext/>
      </w:pPr>
      <w:bookmarkStart w:id="151" w:name="_Ref235455751"/>
      <w:bookmarkStart w:id="152" w:name="_Toc238855906"/>
      <w:r w:rsidRPr="0097574F">
        <w:t xml:space="preserve">Tableau </w:t>
      </w:r>
      <w:r w:rsidR="00FF6422">
        <w:fldChar w:fldCharType="begin"/>
      </w:r>
      <w:r w:rsidR="00FF6422">
        <w:instrText xml:space="preserve"> STYLEREF 1 \s </w:instrText>
      </w:r>
      <w:r w:rsidR="00FF6422">
        <w:fldChar w:fldCharType="separate"/>
      </w:r>
      <w:r w:rsidR="00FF6422">
        <w:rPr>
          <w:noProof/>
        </w:rPr>
        <w:t>5</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2</w:t>
      </w:r>
      <w:r w:rsidR="00FF6422">
        <w:rPr>
          <w:noProof/>
        </w:rPr>
        <w:fldChar w:fldCharType="end"/>
      </w:r>
      <w:bookmarkEnd w:id="151"/>
      <w:r w:rsidR="004400B7">
        <w:t> :</w:t>
      </w:r>
      <w:r w:rsidRPr="0097574F">
        <w:t xml:space="preserve"> Fiche d'identité des trois candidats</w:t>
      </w:r>
      <w:bookmarkEnd w:id="152"/>
    </w:p>
    <w:tbl>
      <w:tblPr>
        <w:tblStyle w:val="GridTable4-Accent5"/>
        <w:tblW w:w="5000" w:type="pct"/>
        <w:tblLayout w:type="fixed"/>
        <w:tblLook w:val="04A0" w:firstRow="1" w:lastRow="0" w:firstColumn="1" w:lastColumn="0" w:noHBand="0" w:noVBand="1"/>
      </w:tblPr>
      <w:tblGrid>
        <w:gridCol w:w="1554"/>
        <w:gridCol w:w="995"/>
        <w:gridCol w:w="850"/>
        <w:gridCol w:w="991"/>
        <w:gridCol w:w="994"/>
        <w:gridCol w:w="850"/>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Distribution Ollama</w:t>
            </w:r>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EmbeddingGemma</w:t>
            </w:r>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74DA7AE2" w:rsidR="00522B83" w:rsidRDefault="00522B83" w:rsidP="00A258B3">
      <w:pPr>
        <w:pStyle w:val="CorpsdeText"/>
      </w:pPr>
      <w:r w:rsidRPr="00522B83">
        <w:t>Restent les pistes croisées sans être retenues. Les services d'embeddings en nuage, de l'API d'OpenAI à Gemini Embedding,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embedders dérivés de grands modèles de langage de plusieurs milliards de paramètres, tels E5-Mistral ou GritLM, vers lesquels la littérature récente s'est largement tournée </w:t>
      </w:r>
      <w:r w:rsidR="006F037E">
        <w:fldChar w:fldCharType="begin"/>
      </w:r>
      <w:r w:rsidR="00F25BEC">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CamemBERT et FlauBERT en tête, produisaient leurs vecteurs par simple moyenne interne, sans l'entraînement pour la similarité que le volet français identifie comme le facteur décisif </w:t>
      </w:r>
      <w:r w:rsidR="000E4E87">
        <w:fldChar w:fldCharType="begin"/>
      </w:r>
      <w:r w:rsidR="00F25BEC">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 xml:space="preserve">honorables mais sans paquet dans la bibliothèque officielle d'Ollama,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F25BEC">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d'Ollama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3" w:name="_Ref235448892"/>
      <w:bookmarkStart w:id="154" w:name="_Toc238855852"/>
      <w:r w:rsidRPr="00BC2935">
        <w:t xml:space="preserve">La comparaison et </w:t>
      </w:r>
      <w:r w:rsidR="00DC3305">
        <w:t>la décision</w:t>
      </w:r>
      <w:bookmarkEnd w:id="153"/>
      <w:bookmarkEnd w:id="154"/>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A805F75" w:rsidR="00C12258" w:rsidRPr="00C12258" w:rsidRDefault="00C12258" w:rsidP="00C12258">
      <w:pPr>
        <w:pStyle w:val="Caption"/>
        <w:keepNext/>
      </w:pPr>
      <w:bookmarkStart w:id="155" w:name="_Ref235457442"/>
      <w:bookmarkStart w:id="156" w:name="_Toc238855907"/>
      <w:r w:rsidRPr="00C12258">
        <w:t xml:space="preserve">Tableau </w:t>
      </w:r>
      <w:r w:rsidR="00FF6422">
        <w:fldChar w:fldCharType="begin"/>
      </w:r>
      <w:r w:rsidR="00FF6422">
        <w:instrText xml:space="preserve"> STYLEREF 1 \s </w:instrText>
      </w:r>
      <w:r w:rsidR="00FF6422">
        <w:fldChar w:fldCharType="separate"/>
      </w:r>
      <w:r w:rsidR="00FF6422">
        <w:rPr>
          <w:noProof/>
        </w:rPr>
        <w:t>5</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3</w:t>
      </w:r>
      <w:r w:rsidR="00FF6422">
        <w:rPr>
          <w:noProof/>
        </w:rPr>
        <w:fldChar w:fldCharType="end"/>
      </w:r>
      <w:bookmarkEnd w:id="155"/>
      <w:r w:rsidR="004400B7">
        <w:t> :</w:t>
      </w:r>
      <w:r w:rsidRPr="00C12258">
        <w:t xml:space="preserve"> La confrontation des trois candidats aux sept critères</w:t>
      </w:r>
      <w:bookmarkEnd w:id="156"/>
    </w:p>
    <w:tbl>
      <w:tblPr>
        <w:tblStyle w:val="GridTable4-Accent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EmbeddingGemma</w:t>
            </w:r>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EmbeddingGemma, qui imposerait les fragments les plus courts, 8 192 pour BGE-M3, largement assez pour des fragments de pages administratives. Les vecteurs réglables existent chez deux candidats sur trois, la dimension la plus courte chez EmbeddingGemma.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3E23DCFF"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EmbeddingGemma derrière lui, BGE-M3 à distance </w:t>
      </w:r>
      <w:r w:rsidR="00452018">
        <w:fldChar w:fldCharType="begin"/>
      </w:r>
      <w:r w:rsidR="00F25BEC">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EmbeddingGemma ensuite, BGE-M3 à distance, aux 18e, 29e et 49e rangs généraux </w:t>
      </w:r>
      <w:r w:rsidR="004473A4">
        <w:fldChar w:fldCharType="begin"/>
      </w:r>
      <w:r w:rsidR="00F25BEC">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F25BEC">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67748765"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F25BEC">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6ED236F7"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framework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embedder issu d'un modèle de langage, enfin, se paiera peut-être en vitesse d'indexation face à un encodeur classique</w:t>
      </w:r>
      <w:r w:rsidR="006310B1">
        <w:t> :</w:t>
      </w:r>
      <w:r w:rsidR="006A2CD9" w:rsidRPr="006A2CD9">
        <w:t xml:space="preserve"> la partie pratique le mesurera avant toute mise en service. </w:t>
      </w:r>
      <w:r w:rsidR="008E4839" w:rsidRPr="008E4839">
        <w:t>Le deuxième composant est choisi. Le troisième est la base vectorielle, celle qui rangera</w:t>
      </w:r>
      <w:r w:rsidR="008E4839">
        <w:t xml:space="preserve"> </w:t>
      </w:r>
      <w:r w:rsidR="006A2CD9" w:rsidRPr="006A2CD9">
        <w:t>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7" w:name="_Ref234590933"/>
      <w:bookmarkStart w:id="158" w:name="_Toc238855853"/>
      <w:r w:rsidRPr="00A258B3">
        <w:lastRenderedPageBreak/>
        <w:t>Choix d</w:t>
      </w:r>
      <w:r w:rsidR="003C4FC4" w:rsidRPr="00A258B3">
        <w:t>e la base vectorielle</w:t>
      </w:r>
      <w:bookmarkEnd w:id="157"/>
      <w:bookmarkEnd w:id="158"/>
    </w:p>
    <w:p w14:paraId="4BE352D8" w14:textId="1231B8FB" w:rsidR="004B6EEF" w:rsidRDefault="000130F0" w:rsidP="004B6EEF">
      <w:pPr>
        <w:pStyle w:val="CorpsdeText"/>
        <w:rPr>
          <w:rFonts w:ascii="Times New Roman" w:hAnsi="Times New Roman"/>
          <w:sz w:val="24"/>
          <w:szCs w:val="24"/>
        </w:rPr>
      </w:pPr>
      <w:r w:rsidRPr="000130F0">
        <w:t>Troisième composant</w:t>
      </w:r>
      <w:r>
        <w:t> :</w:t>
      </w:r>
      <w:r w:rsidR="004B6EEF">
        <w:t xml:space="preserve"> la base vectorielle, celle qui range les vecteurs fabriqués par le modèle d'embeddings et retrouve les plus proches à chaque question. Son rôle est déjà dessiné sur la </w:t>
      </w:r>
      <w:r w:rsidR="004B6EEF">
        <w:fldChar w:fldCharType="begin"/>
      </w:r>
      <w:r w:rsidR="004B6EEF">
        <w:instrText xml:space="preserve"> REF _Ref235450936 \h </w:instrText>
      </w:r>
      <w:r w:rsidR="004B6EEF">
        <w:fldChar w:fldCharType="separate"/>
      </w:r>
      <w:r w:rsidR="004B6EEF" w:rsidRPr="00BE4481">
        <w:t xml:space="preserve">Figure </w:t>
      </w:r>
      <w:r w:rsidR="004B6EEF">
        <w:rPr>
          <w:noProof/>
        </w:rPr>
        <w:t>5</w:t>
      </w:r>
      <w:r w:rsidR="004B6EEF">
        <w:t>.</w:t>
      </w:r>
      <w:r w:rsidR="004B6EEF">
        <w:rPr>
          <w:noProof/>
        </w:rPr>
        <w:t>1</w:t>
      </w:r>
      <w:r w:rsidR="004B6EEF">
        <w:fldChar w:fldCharType="end"/>
      </w:r>
      <w:r w:rsidR="004B6EEF">
        <w:t xml:space="preserve"> : recevoir les vecteurs des fragments à l'indexation, comparer celui de la question à chaque requête, rendre les fragments retrouvés. Le chapitre qui s'ouvre a pourtant une particularité : c'est le premier où la performance ne départage pas les candidats. Le corpus de Ge-Trouve se comptera en milliers de fragments, pas en milliards, et à cette échelle toutes les bases répondent vite ; la section </w:t>
      </w:r>
      <w:r w:rsidR="004B6EEF">
        <w:fldChar w:fldCharType="begin"/>
      </w:r>
      <w:r w:rsidR="004B6EEF">
        <w:instrText xml:space="preserve"> REF _Ref236517440 \r \h </w:instrText>
      </w:r>
      <w:r w:rsidR="004B6EEF">
        <w:fldChar w:fldCharType="separate"/>
      </w:r>
      <w:r w:rsidR="004B6EEF">
        <w:t>6.1</w:t>
      </w:r>
      <w:r w:rsidR="004B6EEF">
        <w:fldChar w:fldCharType="end"/>
      </w:r>
      <w:r w:rsidR="004B6EEF">
        <w:t xml:space="preserve"> le montrera, sources à l'appui. Le choix se jouera donc ailleurs : sur l'intégration au framework retenu au chapitre </w:t>
      </w:r>
      <w:r w:rsidR="004B6EEF">
        <w:fldChar w:fldCharType="begin"/>
      </w:r>
      <w:r w:rsidR="004B6EEF">
        <w:instrText xml:space="preserve"> REF _Ref234590906 \r \h </w:instrText>
      </w:r>
      <w:r w:rsidR="004B6EEF">
        <w:fldChar w:fldCharType="separate"/>
      </w:r>
      <w:r w:rsidR="004B6EEF">
        <w:t>3</w:t>
      </w:r>
      <w:r w:rsidR="004B6EEF">
        <w:fldChar w:fldCharType="end"/>
      </w:r>
      <w:r w:rsidR="004B6EEF">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59" w:name="_Ref236517440"/>
      <w:bookmarkStart w:id="160" w:name="_Ref236517478"/>
      <w:bookmarkStart w:id="161" w:name="_Ref236520536"/>
      <w:bookmarkStart w:id="162" w:name="_Ref236520757"/>
      <w:bookmarkStart w:id="163" w:name="_Ref236520871"/>
      <w:bookmarkStart w:id="164" w:name="_Ref236521618"/>
      <w:bookmarkStart w:id="165" w:name="_Ref236521892"/>
      <w:bookmarkStart w:id="166" w:name="_Ref236522557"/>
      <w:bookmarkStart w:id="167" w:name="_Ref236525702"/>
      <w:bookmarkStart w:id="168" w:name="_Toc238855854"/>
      <w:r w:rsidRPr="00E21006">
        <w:t>Le rôle de la base vectorielle et les contraintes du projet</w:t>
      </w:r>
      <w:bookmarkEnd w:id="159"/>
      <w:bookmarkEnd w:id="160"/>
      <w:bookmarkEnd w:id="161"/>
      <w:bookmarkEnd w:id="162"/>
      <w:bookmarkEnd w:id="163"/>
      <w:bookmarkEnd w:id="164"/>
      <w:bookmarkEnd w:id="165"/>
      <w:bookmarkEnd w:id="166"/>
      <w:bookmarkEnd w:id="167"/>
      <w:bookmarkEnd w:id="168"/>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6AE06119"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F25BEC">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2A1E39F5" w:rsidR="00CA5397" w:rsidRPr="00405129" w:rsidRDefault="00CA5397" w:rsidP="00063CB8">
      <w:pPr>
        <w:pStyle w:val="Caption"/>
        <w:keepNext/>
      </w:pPr>
      <w:bookmarkStart w:id="169" w:name="_Ref236519423"/>
      <w:bookmarkStart w:id="170" w:name="_Toc238855935"/>
      <w:r w:rsidRPr="00405129">
        <w:lastRenderedPageBreak/>
        <w:t xml:space="preserve">Figure </w:t>
      </w:r>
      <w:r w:rsidR="007F558D">
        <w:fldChar w:fldCharType="begin"/>
      </w:r>
      <w:r w:rsidR="007F558D">
        <w:instrText xml:space="preserve"> STYLEREF 1 \s </w:instrText>
      </w:r>
      <w:r w:rsidR="007F558D">
        <w:fldChar w:fldCharType="separate"/>
      </w:r>
      <w:r w:rsidR="007F558D">
        <w:rPr>
          <w:noProof/>
        </w:rPr>
        <w:t>6</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169"/>
      <w:r w:rsidR="004400B7">
        <w:rPr>
          <w:noProof/>
        </w:rPr>
        <w:t> </w:t>
      </w:r>
      <w:r w:rsidR="004400B7">
        <w:t>:</w:t>
      </w:r>
      <w:r w:rsidRPr="00405129">
        <w:t xml:space="preserve"> Recherche exacte et recherche approximative</w:t>
      </w:r>
      <w:bookmarkEnd w:id="170"/>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22CAE19A"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F25BEC">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2F87D32A" w:rsidR="007B13DF" w:rsidRDefault="007B13DF" w:rsidP="007B13DF">
      <w:pPr>
        <w:pStyle w:val="CorpsdeText"/>
      </w:pPr>
      <w:r>
        <w:t xml:space="preserve">La référence du domaine tire elle-même la conséquence. </w:t>
      </w:r>
      <w:r w:rsidR="006D14AC" w:rsidRPr="006D14AC">
        <w:t>Le guide de choix de la bibliothèque Faiss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F25BEC">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framework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1" w:name="_Ref236517490"/>
      <w:bookmarkStart w:id="172" w:name="_Ref236522563"/>
      <w:bookmarkStart w:id="173" w:name="_Ref236525707"/>
      <w:bookmarkStart w:id="174" w:name="_Toc238855855"/>
      <w:r w:rsidRPr="00E21006">
        <w:t>Les critères de comparaison</w:t>
      </w:r>
      <w:bookmarkEnd w:id="171"/>
      <w:bookmarkEnd w:id="172"/>
      <w:bookmarkEnd w:id="173"/>
      <w:bookmarkEnd w:id="174"/>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Haystack.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framework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embeddings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538754B3" w:rsidR="004C02DB" w:rsidRPr="004C02DB" w:rsidRDefault="004C02DB" w:rsidP="004C02DB">
      <w:pPr>
        <w:pStyle w:val="Caption"/>
        <w:keepNext/>
      </w:pPr>
      <w:bookmarkStart w:id="175" w:name="_Ref236521020"/>
      <w:bookmarkStart w:id="176" w:name="_Ref236521013"/>
      <w:bookmarkStart w:id="177" w:name="_Toc238855908"/>
      <w:r w:rsidRPr="004C02DB">
        <w:t xml:space="preserve">Tableau </w:t>
      </w:r>
      <w:r w:rsidR="00FF6422">
        <w:fldChar w:fldCharType="begin"/>
      </w:r>
      <w:r w:rsidR="00FF6422">
        <w:instrText xml:space="preserve"> STYLEREF 1 \s </w:instrText>
      </w:r>
      <w:r w:rsidR="00FF6422">
        <w:fldChar w:fldCharType="separate"/>
      </w:r>
      <w:r w:rsidR="00FF6422">
        <w:rPr>
          <w:noProof/>
        </w:rPr>
        <w:t>6</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175"/>
      <w:r w:rsidR="004400B7">
        <w:t> :</w:t>
      </w:r>
      <w:r w:rsidRPr="004C02DB">
        <w:t xml:space="preserve"> Les sept critères de comparaison de la base vectorielle</w:t>
      </w:r>
      <w:bookmarkEnd w:id="176"/>
      <w:bookmarkEnd w:id="177"/>
    </w:p>
    <w:tbl>
      <w:tblPr>
        <w:tblStyle w:val="GridTable4-Accent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8" w:name="_Ref236517496"/>
      <w:bookmarkStart w:id="179" w:name="_Ref236521274"/>
      <w:bookmarkStart w:id="180" w:name="_Ref236522384"/>
      <w:bookmarkStart w:id="181" w:name="_Ref236522432"/>
      <w:bookmarkStart w:id="182" w:name="_Toc238855856"/>
      <w:r w:rsidRPr="00E21006">
        <w:t>Les candidats</w:t>
      </w:r>
      <w:bookmarkEnd w:id="178"/>
      <w:bookmarkEnd w:id="179"/>
      <w:bookmarkEnd w:id="180"/>
      <w:bookmarkEnd w:id="181"/>
      <w:bookmarkEnd w:id="182"/>
    </w:p>
    <w:p w14:paraId="16D4923C" w14:textId="4F99AA08" w:rsidR="006116E8" w:rsidRDefault="006116E8" w:rsidP="006116E8">
      <w:pPr>
        <w:pStyle w:val="CorpsdeText"/>
        <w:rPr>
          <w:rFonts w:ascii="Times New Roman" w:hAnsi="Times New Roman"/>
          <w:sz w:val="24"/>
          <w:szCs w:val="24"/>
        </w:rPr>
      </w:pPr>
      <w:r>
        <w:t>La liste n'a pas demandé de veille nouvelle : les trois candidats étaient pressentis dès la proposition de sujet, et la vérification de juillet 2026 a confirmé que chacun dispose d'une intégration Haystack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28BE5B8C" w:rsidR="006116E8" w:rsidRDefault="005E6F4F" w:rsidP="006116E8">
      <w:pPr>
        <w:pStyle w:val="CorpsdeText"/>
      </w:pPr>
      <w:r w:rsidRPr="005E6F4F">
        <w:t>Le plus ancien</w:t>
      </w:r>
      <w:r>
        <w:t xml:space="preserve"> </w:t>
      </w:r>
      <w:r w:rsidR="006116E8">
        <w:t xml:space="preserve">est une bibliothèque, pas une base, et l'assume. </w:t>
      </w:r>
      <w:r w:rsidR="00140015" w:rsidRPr="00140015">
        <w:t xml:space="preserve">Faiss, </w:t>
      </w:r>
      <w:r w:rsidR="007C24FC" w:rsidRPr="007C24FC">
        <w:t xml:space="preserve">développé par Meta et publié en source ouverte en 2017 </w:t>
      </w:r>
      <w:r w:rsidR="007C24FC">
        <w:fldChar w:fldCharType="begin"/>
      </w:r>
      <w:r w:rsidR="00F25BEC">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F25BEC">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rsidR="006116E8">
        <w:t>, est la référence algorithmique du domaine</w:t>
      </w:r>
      <w:r w:rsidR="0053251E">
        <w:t> :</w:t>
      </w:r>
      <w:r w:rsidR="006116E8">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rsidR="006116E8">
        <w:t xml:space="preserve">, en traçant d'emblée le périmètre, ni écritures concurrentes, ni transactions, ni répartition </w:t>
      </w:r>
      <w:r w:rsidR="0053251E">
        <w:fldChar w:fldCharType="begin"/>
      </w:r>
      <w:r w:rsidR="00F25BEC">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rsidR="006116E8">
        <w:t>. Le candidat, c'est donc Faiss habillé par son intégration Haystack</w:t>
      </w:r>
      <w:r w:rsidR="00783269">
        <w:t> :</w:t>
      </w:r>
      <w:r w:rsidR="006116E8">
        <w:t xml:space="preserve"> un magasin de documents qui range l'index dans un fichier et les documents avec leurs métadonnées dans un second, sans aucun serveur, positionné par deepset pour les jeux de petite et moyenne taille où la simplicité prime sur le passage à l'échelle </w:t>
      </w:r>
      <w:r w:rsidR="00783269">
        <w:fldChar w:fldCharType="begin"/>
      </w:r>
      <w:r w:rsidR="00F25BEC">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(deepset 2026a)</w:t>
      </w:r>
      <w:r w:rsidR="00783269">
        <w:fldChar w:fldCharType="end"/>
      </w:r>
      <w:r w:rsidR="006116E8">
        <w:t>. La sobriété est maximale</w:t>
      </w:r>
      <w:r w:rsidR="00335F7E">
        <w:t> ;</w:t>
      </w:r>
      <w:r w:rsidR="006116E8">
        <w:t xml:space="preserve"> les services le sont aussi peu, tout ce qu'une base offre d'ordinaire restant à la charge de la couche du dessus.</w:t>
      </w:r>
    </w:p>
    <w:p w14:paraId="790B4EC4" w14:textId="5FC7AFE1" w:rsidR="006116E8" w:rsidRDefault="006116E8" w:rsidP="006116E8">
      <w:pPr>
        <w:pStyle w:val="CorpsdeText"/>
      </w:pPr>
      <w:r>
        <w:t>Le deuxième est un serveur de métier. Qdrant, développé depuis 2020 en Rust sous licence Apache 2</w:t>
      </w:r>
      <w:r w:rsidR="002678D0">
        <w:t>.0</w:t>
      </w:r>
      <w:r w:rsidR="00D36826">
        <w:t xml:space="preserve"> </w:t>
      </w:r>
      <w:r w:rsidR="00D36826">
        <w:fldChar w:fldCharType="begin"/>
      </w:r>
      <w:r w:rsidR="00F25BEC">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(Qdrant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F25BEC">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(Qdrant 2026b)</w:t>
      </w:r>
      <w:r w:rsidR="005502C9">
        <w:fldChar w:fldCharType="end"/>
      </w:r>
      <w:r>
        <w:t xml:space="preserve">. Son intégration Haystack </w:t>
      </w:r>
      <w:r w:rsidR="00F65C13">
        <w:t>est officielle</w:t>
      </w:r>
      <w:r w:rsidR="004E0AD1">
        <w:t> :</w:t>
      </w:r>
      <w:r>
        <w:t xml:space="preserve"> </w:t>
      </w:r>
      <w:r w:rsidR="00DE52C2" w:rsidRPr="00DE52C2">
        <w:t>cosignée par deepset et par Qdrant</w:t>
      </w:r>
      <w:r w:rsidR="00FB6BB0">
        <w:t xml:space="preserve"> </w:t>
      </w:r>
      <w:r w:rsidR="004E0AD1">
        <w:fldChar w:fldCharType="begin"/>
      </w:r>
      <w:r w:rsidR="00F25BEC">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(deepset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2768DDEF" w:rsidR="00E21006" w:rsidRDefault="007C33E6" w:rsidP="00A258B3">
      <w:pPr>
        <w:pStyle w:val="CorpsdeText"/>
      </w:pPr>
      <w:r w:rsidRPr="007C33E6">
        <w:t>Le plus récent</w:t>
      </w:r>
      <w:r>
        <w:t xml:space="preserve"> </w:t>
      </w:r>
      <w:r w:rsidR="004B7D63" w:rsidRPr="004B7D63">
        <w:t>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F25BEC">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004B7D63" w:rsidRPr="004B7D63">
        <w:t>, se présente comme une base embarquée</w:t>
      </w:r>
      <w:r w:rsidR="00EA699E">
        <w:t> :</w:t>
      </w:r>
      <w:r w:rsidR="004B7D63" w:rsidRPr="004B7D63">
        <w:t xml:space="preserve"> elle stocke vecteurs, documents et métadonnées, et se déploie en local comme en serveur, au choix </w:t>
      </w:r>
      <w:r w:rsidR="007534E8">
        <w:fldChar w:fldCharType="begin"/>
      </w:r>
      <w:r w:rsidR="00F25BEC">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004B7D63" w:rsidRPr="004B7D63">
        <w:t xml:space="preserve">. Le filtrage par métadonnées est natif, appliqué au moment de la recherche </w:t>
      </w:r>
      <w:r w:rsidR="00B65156">
        <w:fldChar w:fldCharType="begin"/>
      </w:r>
      <w:r w:rsidR="00F25BEC">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004B7D63" w:rsidRPr="004B7D63">
        <w:t xml:space="preserve">, et l'intégration Haystack couvre le magasin et son retriever </w:t>
      </w:r>
      <w:r w:rsidR="004B7D63">
        <w:fldChar w:fldCharType="begin"/>
      </w:r>
      <w:r w:rsidR="00F25BEC">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rsidR="004B7D63">
        <w:fldChar w:fldCharType="separate"/>
      </w:r>
      <w:r w:rsidR="004B7D63" w:rsidRPr="004B7D63">
        <w:rPr>
          <w:rFonts w:cs="Arial"/>
        </w:rPr>
        <w:t>(deepset 2026c)</w:t>
      </w:r>
      <w:r w:rsidR="004B7D63">
        <w:fldChar w:fldCharType="end"/>
      </w:r>
      <w:r w:rsidR="004B7D63" w:rsidRPr="004B7D63">
        <w:t>. C'est le candidat pressenti depuis la proposition de sujet ; le pressentiment ne vaut pas décision, et la section suivante le soumettra à la grille comme les deux autres. Sa jeunesse est son revers</w:t>
      </w:r>
      <w:r w:rsidR="00CD5AC6">
        <w:t> :</w:t>
      </w:r>
      <w:r w:rsidR="004B7D63" w:rsidRPr="004B7D63">
        <w:t xml:space="preserve"> le plus court historique du trio</w:t>
      </w:r>
      <w:r w:rsidR="006116E8">
        <w:t>.</w:t>
      </w:r>
    </w:p>
    <w:p w14:paraId="36F8394A" w14:textId="14A7B483" w:rsidR="00C9329C" w:rsidRPr="00C9329C" w:rsidRDefault="00C9329C" w:rsidP="00C9329C">
      <w:pPr>
        <w:pStyle w:val="Caption"/>
        <w:keepNext/>
      </w:pPr>
      <w:bookmarkStart w:id="183" w:name="_Toc238855909"/>
      <w:r w:rsidRPr="00C9329C">
        <w:lastRenderedPageBreak/>
        <w:t xml:space="preserve">Tableau </w:t>
      </w:r>
      <w:r w:rsidR="00FF6422">
        <w:fldChar w:fldCharType="begin"/>
      </w:r>
      <w:r w:rsidR="00FF6422">
        <w:instrText xml:space="preserve"> STYLEREF 1 \s </w:instrText>
      </w:r>
      <w:r w:rsidR="00FF6422">
        <w:fldChar w:fldCharType="separate"/>
      </w:r>
      <w:r w:rsidR="00FF6422">
        <w:rPr>
          <w:noProof/>
        </w:rPr>
        <w:t>6</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2</w:t>
      </w:r>
      <w:r w:rsidR="00FF6422">
        <w:rPr>
          <w:noProof/>
        </w:rPr>
        <w:fldChar w:fldCharType="end"/>
      </w:r>
      <w:r w:rsidR="004400B7">
        <w:t> :</w:t>
      </w:r>
      <w:r w:rsidRPr="00C9329C">
        <w:t xml:space="preserve"> Fiche d'identité des trois candidats</w:t>
      </w:r>
      <w:bookmarkEnd w:id="183"/>
    </w:p>
    <w:tbl>
      <w:tblPr>
        <w:tblStyle w:val="GridTable4-Accent5"/>
        <w:tblW w:w="5000" w:type="pct"/>
        <w:tblLayout w:type="fixed"/>
        <w:tblLook w:val="04A0" w:firstRow="1" w:lastRow="0" w:firstColumn="1" w:lastColumn="0" w:noHBand="0" w:noVBand="1"/>
      </w:tblPr>
      <w:tblGrid>
        <w:gridCol w:w="1556"/>
        <w:gridCol w:w="850"/>
        <w:gridCol w:w="851"/>
        <w:gridCol w:w="992"/>
        <w:gridCol w:w="850"/>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Intégration Haystack</w:t>
            </w:r>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Faiss</w:t>
            </w:r>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Qdrant</w:t>
            </w:r>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Qdrant</w:t>
            </w:r>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Restent les pistes écartées, chacune pour un motif. Les services vectoriels en nuage, Pinecone en tête, n'ont jamais concouru</w:t>
      </w:r>
      <w:r w:rsidR="0091123C">
        <w:t> :</w:t>
      </w:r>
      <w:r w:rsidRPr="006116E8">
        <w:t xml:space="preserve"> hors périmètre par construction. Milvus et Weaviate sont des serveurs distribués, taillés pour des volumes et des équipes que le projet n'aura pas</w:t>
      </w:r>
      <w:r w:rsidR="0091123C">
        <w:t> ;</w:t>
      </w:r>
      <w:r w:rsidRPr="006116E8">
        <w:t xml:space="preserve"> les adopter ajouterait de l'administration sans rien apporter à notre échelle. pgvector aurait un attrait, l'appui d'un moteur éprouvé, mais installerait un serveur PostgreSQL entier pour un besoin vectoriel simple, à rebours du critère 2. Elasticsearch et ses parents, enfin, sont des moteurs de recherche complets dont le pipeline n'exploiterait qu'une fraction</w:t>
      </w:r>
      <w:r w:rsidR="0091123C">
        <w:t> :</w:t>
      </w:r>
      <w:r w:rsidRPr="006116E8">
        <w:t xml:space="preserve"> la pile s'alourdirait pour rien.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4" w:name="_Ref236517502"/>
      <w:bookmarkStart w:id="185" w:name="_Toc238855857"/>
      <w:r w:rsidRPr="00E21006">
        <w:t>La comparaison et la décision</w:t>
      </w:r>
      <w:bookmarkEnd w:id="184"/>
      <w:bookmarkEnd w:id="185"/>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404E80A6" w:rsidR="00090F68" w:rsidRPr="00090F68" w:rsidRDefault="00090F68" w:rsidP="00090F68">
      <w:pPr>
        <w:pStyle w:val="Caption"/>
        <w:keepNext/>
      </w:pPr>
      <w:bookmarkStart w:id="186" w:name="_Ref236522412"/>
      <w:bookmarkStart w:id="187" w:name="_Toc238855910"/>
      <w:r w:rsidRPr="00090F68">
        <w:t xml:space="preserve">Tableau </w:t>
      </w:r>
      <w:r w:rsidR="00FF6422">
        <w:fldChar w:fldCharType="begin"/>
      </w:r>
      <w:r w:rsidR="00FF6422">
        <w:instrText xml:space="preserve"> STYLEREF 1 \s </w:instrText>
      </w:r>
      <w:r w:rsidR="00FF6422">
        <w:fldChar w:fldCharType="separate"/>
      </w:r>
      <w:r w:rsidR="00FF6422">
        <w:rPr>
          <w:noProof/>
        </w:rPr>
        <w:t>6</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3</w:t>
      </w:r>
      <w:r w:rsidR="00FF6422">
        <w:rPr>
          <w:noProof/>
        </w:rPr>
        <w:fldChar w:fldCharType="end"/>
      </w:r>
      <w:bookmarkEnd w:id="186"/>
      <w:r w:rsidR="004400B7">
        <w:t> :</w:t>
      </w:r>
      <w:r w:rsidRPr="00090F68">
        <w:t xml:space="preserve"> La confrontation des trois candidats aux sept critères</w:t>
      </w:r>
      <w:bookmarkEnd w:id="187"/>
    </w:p>
    <w:tbl>
      <w:tblPr>
        <w:tblStyle w:val="GridTable4-Accent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Faiss</w:t>
            </w:r>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Qdrant</w:t>
            </w:r>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Intégration Haystack</w:t>
            </w:r>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6CBF5510" w:rsidR="00D65E0D" w:rsidRPr="00D65E0D" w:rsidRDefault="00D65E0D" w:rsidP="00D65E0D">
      <w:pPr>
        <w:pStyle w:val="CorpsdeText"/>
      </w:pPr>
      <w:r w:rsidRPr="00D65E0D">
        <w:t>Les modes de service dessinent trois philosophies. Faiss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Qdrant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Qdrant, à la charge de la couche du dessus chez Faiss. Pour un corpus administratif où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xml:space="preserve">), ce point coûte cher </w:t>
      </w:r>
      <w:r w:rsidR="007C33E6">
        <w:t>à Faiss</w:t>
      </w:r>
      <w:r w:rsidR="00FE4657" w:rsidRPr="00FE4657">
        <w:t>.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7B3043A4"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F25BEC">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12F0BD0A"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Qdrant est la solution de </w:t>
      </w:r>
      <w:r w:rsidRPr="008E27CE">
        <w:lastRenderedPageBreak/>
        <w:t>repli documentée, couvrant exactement le scénario où il faudrait plus, pas moins</w:t>
      </w:r>
      <w:r>
        <w:t> ;</w:t>
      </w:r>
      <w:r w:rsidRPr="008E27CE">
        <w:t xml:space="preserve"> l'interchangeabilité des magasins garantie par le framework (chapitre </w:t>
      </w:r>
      <w:r>
        <w:fldChar w:fldCharType="begin"/>
      </w:r>
      <w:r>
        <w:instrText xml:space="preserve"> REF _Ref234590906 \r \h </w:instrText>
      </w:r>
      <w:r>
        <w:fldChar w:fldCharType="separate"/>
      </w:r>
      <w:r>
        <w:t>3</w:t>
      </w:r>
      <w:r>
        <w:fldChar w:fldCharType="end"/>
      </w:r>
      <w:r w:rsidRPr="008E27CE">
        <w:t xml:space="preserve">) rendrait la bascule simple. Faiss, battu sur le filtrage, reste au projet par son article, qui a fourni à ce chapitre son argument central. </w:t>
      </w:r>
      <w:r w:rsidR="00172863" w:rsidRPr="00172863">
        <w:t>Le troisième composant est choisi, et la pile est au complet</w:t>
      </w:r>
      <w:r w:rsidR="00172863">
        <w:t> :</w:t>
      </w:r>
      <w:r w:rsidR="00172863" w:rsidRPr="00172863">
        <w:t xml:space="preserve"> un framework pour coordonner, un modèle de langage pour rédiger, un modèle d'embeddings pour comprendre, une base pour retrouver. Reste la question qui occupera le chapitre </w:t>
      </w:r>
      <w:r w:rsidR="0034087D">
        <w:fldChar w:fldCharType="begin"/>
      </w:r>
      <w:r w:rsidR="0034087D">
        <w:instrText xml:space="preserve"> REF _Ref234590763 \r \h </w:instrText>
      </w:r>
      <w:r w:rsidR="0034087D">
        <w:fldChar w:fldCharType="separate"/>
      </w:r>
      <w:r w:rsidR="0034087D">
        <w:t>7</w:t>
      </w:r>
      <w:r w:rsidR="0034087D">
        <w:fldChar w:fldCharType="end"/>
      </w:r>
      <w:r w:rsidR="0034087D">
        <w:t> :</w:t>
      </w:r>
      <w:r w:rsidR="00172863" w:rsidRPr="00172863">
        <w:t xml:space="preserve"> comment savoir si l'ensemble répond juste.</w:t>
      </w:r>
    </w:p>
    <w:p w14:paraId="5AB3D923" w14:textId="2F41AFFF" w:rsidR="007C05E6" w:rsidRPr="00A258B3" w:rsidRDefault="007C05E6" w:rsidP="00A258B3">
      <w:pPr>
        <w:pStyle w:val="Heading1"/>
      </w:pPr>
      <w:r>
        <w:br w:type="page"/>
      </w:r>
      <w:bookmarkStart w:id="188" w:name="_Ref234590763"/>
      <w:bookmarkStart w:id="189" w:name="_Ref234594275"/>
      <w:bookmarkStart w:id="190" w:name="_Ref234595466"/>
      <w:bookmarkStart w:id="191" w:name="_Ref234836073"/>
      <w:bookmarkStart w:id="192" w:name="_Ref234837533"/>
      <w:bookmarkStart w:id="193" w:name="_Ref234842166"/>
      <w:bookmarkStart w:id="194" w:name="_Toc238855858"/>
      <w:r w:rsidR="00EC086B" w:rsidRPr="00A258B3">
        <w:lastRenderedPageBreak/>
        <w:t>É</w:t>
      </w:r>
      <w:r w:rsidR="003C4FC4" w:rsidRPr="00A258B3">
        <w:t>valuation d’un système RAG</w:t>
      </w:r>
      <w:bookmarkEnd w:id="188"/>
      <w:bookmarkEnd w:id="189"/>
      <w:bookmarkEnd w:id="190"/>
      <w:bookmarkEnd w:id="191"/>
      <w:bookmarkEnd w:id="192"/>
      <w:bookmarkEnd w:id="193"/>
      <w:bookmarkEnd w:id="194"/>
    </w:p>
    <w:p w14:paraId="5DBA8A1B" w14:textId="13AB74C7" w:rsidR="00CE415C" w:rsidRDefault="00DC3BBF" w:rsidP="00CE415C">
      <w:pPr>
        <w:pStyle w:val="CorpsdeText"/>
        <w:rPr>
          <w:rFonts w:ascii="Times New Roman" w:hAnsi="Times New Roman"/>
          <w:sz w:val="24"/>
          <w:szCs w:val="24"/>
        </w:rPr>
      </w:pPr>
      <w:r w:rsidRPr="00DC3BBF">
        <w:t>La pile est complète</w:t>
      </w:r>
      <w:r>
        <w:t> ;</w:t>
      </w:r>
      <w:r w:rsidRPr="00DC3BBF">
        <w:t xml:space="preserve"> reste à savoir si elle répond juste. Les chapitres </w:t>
      </w:r>
      <w:r>
        <w:fldChar w:fldCharType="begin"/>
      </w:r>
      <w:r>
        <w:instrText xml:space="preserve"> REF _Ref234590906 \r \h </w:instrText>
      </w:r>
      <w:r>
        <w:fldChar w:fldCharType="separate"/>
      </w:r>
      <w:r>
        <w:t>3</w:t>
      </w:r>
      <w:r>
        <w:fldChar w:fldCharType="end"/>
      </w:r>
      <w:r w:rsidRPr="00DC3BBF">
        <w:t xml:space="preserve"> à </w:t>
      </w:r>
      <w:r>
        <w:fldChar w:fldCharType="begin"/>
      </w:r>
      <w:r>
        <w:instrText xml:space="preserve"> REF _Ref234590933 \r \h </w:instrText>
      </w:r>
      <w:r>
        <w:fldChar w:fldCharType="separate"/>
      </w:r>
      <w:r>
        <w:t>6</w:t>
      </w:r>
      <w:r>
        <w:fldChar w:fldCharType="end"/>
      </w:r>
      <w:r w:rsidRPr="00DC3BBF">
        <w:t xml:space="preserve"> ont choisi les composants, celui-ci construit l'instrument de mesure</w:t>
      </w:r>
      <w:r>
        <w:t> :</w:t>
      </w:r>
      <w:r w:rsidRPr="00DC3BBF">
        <w:t xml:space="preserve"> comment vérifier,</w:t>
      </w:r>
      <w:r w:rsidR="00CE415C">
        <w:t xml:space="preserve">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rsidR="00CE415C">
        <w:t xml:space="preserve"> elle guidera le développement, puis jugera le résultat.</w:t>
      </w:r>
    </w:p>
    <w:p w14:paraId="58512518" w14:textId="176E6DCE" w:rsidR="00CE415C" w:rsidRDefault="00CE415C" w:rsidP="00CE415C">
      <w:pPr>
        <w:pStyle w:val="CorpsdeText"/>
      </w:pPr>
      <w:r>
        <w:t>Le cadre est acté depuis la proposition de ce travail</w:t>
      </w:r>
      <w:r w:rsidR="00C764CB">
        <w:t> :</w:t>
      </w:r>
      <w:r>
        <w:t xml:space="preserve">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5" w:name="_Ref236769436"/>
      <w:bookmarkStart w:id="196" w:name="_Toc238855859"/>
      <w:r w:rsidRPr="000D5728">
        <w:t>Ce qu'il faut évaluer dans un système RAG</w:t>
      </w:r>
      <w:bookmarkEnd w:id="195"/>
      <w:bookmarkEnd w:id="196"/>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6938E17E"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F25BEC">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0942E8A9" w:rsidR="00523A83" w:rsidRPr="00523A83" w:rsidRDefault="00523A83" w:rsidP="00523A83">
      <w:pPr>
        <w:pStyle w:val="Caption"/>
        <w:keepNext/>
      </w:pPr>
      <w:bookmarkStart w:id="197" w:name="_Ref236775187"/>
      <w:bookmarkStart w:id="198" w:name="_Toc238855911"/>
      <w:r w:rsidRPr="00523A83">
        <w:lastRenderedPageBreak/>
        <w:t xml:space="preserve">Tableau </w:t>
      </w:r>
      <w:r w:rsidR="00FF6422">
        <w:fldChar w:fldCharType="begin"/>
      </w:r>
      <w:r w:rsidR="00FF6422">
        <w:instrText xml:space="preserve"> STYLEREF 1 \s </w:instrText>
      </w:r>
      <w:r w:rsidR="00FF6422">
        <w:fldChar w:fldCharType="separate"/>
      </w:r>
      <w:r w:rsidR="00FF6422">
        <w:rPr>
          <w:noProof/>
        </w:rPr>
        <w:t>7</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197"/>
      <w:r w:rsidR="004400B7">
        <w:t> :</w:t>
      </w:r>
      <w:r w:rsidRPr="00523A83">
        <w:t xml:space="preserve"> Les sept points de défaillance d'un système RAG</w:t>
      </w:r>
      <w:bookmarkEnd w:id="198"/>
    </w:p>
    <w:tbl>
      <w:tblPr>
        <w:tblStyle w:val="GridTable4-Accent5"/>
        <w:tblW w:w="5000" w:type="pct"/>
        <w:tblLayout w:type="fixed"/>
        <w:tblLook w:val="04A0" w:firstRow="1" w:lastRow="0" w:firstColumn="1" w:lastColumn="0" w:noHBand="0" w:noVBand="1"/>
      </w:tblPr>
      <w:tblGrid>
        <w:gridCol w:w="3114"/>
        <w:gridCol w:w="3971"/>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missing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r w:rsidRPr="001E7E9B">
              <w:rPr>
                <w:rFonts w:ascii="Aptos Narrow" w:eastAsia="Times New Roman" w:hAnsi="Aptos Narrow"/>
                <w:b w:val="0"/>
                <w:bCs w:val="0"/>
                <w:i/>
                <w:iCs/>
                <w:color w:val="000000"/>
                <w:sz w:val="20"/>
                <w:szCs w:val="20"/>
                <w:lang w:eastAsia="fr-CH"/>
              </w:rPr>
              <w:t>missed the top ranked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in context</w:t>
            </w:r>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not extracted</w:t>
            </w:r>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wrong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incorrect specificity</w:t>
            </w:r>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incomplete</w:t>
            </w:r>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2E290687" w:rsidR="00012B38" w:rsidRDefault="00113E8E" w:rsidP="00113E8E">
      <w:pPr>
        <w:pStyle w:val="source"/>
      </w:pPr>
      <w:r w:rsidRPr="00113E8E">
        <w:t xml:space="preserve">(élaboration personnelle, d'après </w:t>
      </w:r>
      <w:r>
        <w:fldChar w:fldCharType="begin"/>
      </w:r>
      <w:r w:rsidR="00F25BEC">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560CD4D4"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F25BEC">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199" w:name="_Ref236769445"/>
      <w:bookmarkStart w:id="200" w:name="_Toc238855860"/>
      <w:r w:rsidRPr="000D5728">
        <w:t>Le cadre retenu : RAGAS et ses métriques</w:t>
      </w:r>
      <w:bookmarkEnd w:id="199"/>
      <w:bookmarkEnd w:id="200"/>
    </w:p>
    <w:p w14:paraId="310C7740" w14:textId="28FC98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F25BEC">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F25BEC">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F25BEC">
        <w:rPr>
          <w:rFonts w:ascii="Segoe UI Emoji" w:hAnsi="Segoe UI Emoji" w:cs="Segoe UI Emoji"/>
        </w:rPr>
        <w:instrText>🚀</w:instrText>
      </w:r>
      <w:r w:rsidR="00F25BEC">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1AE270C" w:rsidR="007C6C58" w:rsidRPr="007C6C58" w:rsidRDefault="007C6C58" w:rsidP="007C6C58">
      <w:pPr>
        <w:pStyle w:val="Caption"/>
        <w:keepNext/>
      </w:pPr>
      <w:bookmarkStart w:id="201" w:name="_Ref236771373"/>
      <w:bookmarkStart w:id="202" w:name="_Toc238855912"/>
      <w:r w:rsidRPr="007C6C58">
        <w:t xml:space="preserve">Tableau </w:t>
      </w:r>
      <w:r w:rsidR="00FF6422">
        <w:fldChar w:fldCharType="begin"/>
      </w:r>
      <w:r w:rsidR="00FF6422">
        <w:instrText xml:space="preserve"> STYLEREF 1 \s </w:instrText>
      </w:r>
      <w:r w:rsidR="00FF6422">
        <w:fldChar w:fldCharType="separate"/>
      </w:r>
      <w:r w:rsidR="00FF6422">
        <w:rPr>
          <w:noProof/>
        </w:rPr>
        <w:t>7</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2</w:t>
      </w:r>
      <w:r w:rsidR="00FF6422">
        <w:rPr>
          <w:noProof/>
        </w:rPr>
        <w:fldChar w:fldCharType="end"/>
      </w:r>
      <w:bookmarkEnd w:id="201"/>
      <w:r w:rsidR="004400B7">
        <w:t> :</w:t>
      </w:r>
      <w:r w:rsidRPr="007C6C58">
        <w:t xml:space="preserve"> Les quatre métriques retenues pour l'évaluation de Ge-Trouve</w:t>
      </w:r>
      <w:bookmarkEnd w:id="202"/>
    </w:p>
    <w:tbl>
      <w:tblPr>
        <w:tblStyle w:val="GridTable4-Accent5"/>
        <w:tblW w:w="5000" w:type="pct"/>
        <w:tblLayout w:type="fixed"/>
        <w:tblLook w:val="04A0" w:firstRow="1" w:lastRow="0" w:firstColumn="1" w:lastColumn="0" w:noHBand="0" w:noVBand="1"/>
      </w:tblPr>
      <w:tblGrid>
        <w:gridCol w:w="2689"/>
        <w:gridCol w:w="3971"/>
        <w:gridCol w:w="1835"/>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precision</w:t>
            </w:r>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r w:rsidRPr="00F27568">
              <w:rPr>
                <w:rFonts w:ascii="Aptos Narrow" w:eastAsia="Times New Roman" w:hAnsi="Aptos Narrow"/>
                <w:b w:val="0"/>
                <w:bCs w:val="0"/>
                <w:i/>
                <w:iCs/>
                <w:color w:val="000000"/>
                <w:lang w:eastAsia="fr-CH"/>
              </w:rPr>
              <w:t>context recall</w:t>
            </w:r>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faithfulness</w:t>
            </w:r>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r w:rsidRPr="00F27568">
              <w:rPr>
                <w:rFonts w:ascii="Aptos Narrow" w:eastAsia="Times New Roman" w:hAnsi="Aptos Narrow"/>
                <w:b w:val="0"/>
                <w:bCs w:val="0"/>
                <w:i/>
                <w:iCs/>
                <w:color w:val="000000"/>
                <w:lang w:eastAsia="fr-CH"/>
              </w:rPr>
              <w:t>response relevancy</w:t>
            </w:r>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64AE1C22" w:rsidR="000D5728" w:rsidRDefault="00BB7239" w:rsidP="004C33F2">
      <w:pPr>
        <w:pStyle w:val="source"/>
      </w:pPr>
      <w:r w:rsidRPr="00BB7239">
        <w:t xml:space="preserve">(élaboration personnelle, d'après les dimensions de </w:t>
      </w:r>
      <w:r w:rsidR="00696B91">
        <w:fldChar w:fldCharType="begin"/>
      </w:r>
      <w:r w:rsidR="00F25BEC">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w:t>
      </w:r>
      <w:r w:rsidR="00A56917">
        <w:tab/>
      </w:r>
      <w:r w:rsidR="00A56917">
        <w:tab/>
      </w:r>
      <w:r w:rsidRPr="00BB7239">
        <w:t>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54F2E386" w:rsidR="00560284" w:rsidRPr="00560284" w:rsidRDefault="00560284" w:rsidP="00560284">
      <w:pPr>
        <w:pStyle w:val="Caption"/>
        <w:keepNext/>
      </w:pPr>
      <w:bookmarkStart w:id="203" w:name="_Ref236775739"/>
      <w:bookmarkStart w:id="204" w:name="_Toc238855936"/>
      <w:r w:rsidRPr="00560284">
        <w:lastRenderedPageBreak/>
        <w:t xml:space="preserve">Figure </w:t>
      </w:r>
      <w:r w:rsidR="007F558D">
        <w:fldChar w:fldCharType="begin"/>
      </w:r>
      <w:r w:rsidR="007F558D">
        <w:instrText xml:space="preserve"> STYLEREF 1 \s </w:instrText>
      </w:r>
      <w:r w:rsidR="007F558D">
        <w:fldChar w:fldCharType="separate"/>
      </w:r>
      <w:r w:rsidR="007F558D">
        <w:rPr>
          <w:noProof/>
        </w:rPr>
        <w:t>7</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203"/>
      <w:r w:rsidR="004400B7">
        <w:rPr>
          <w:noProof/>
        </w:rPr>
        <w:t> </w:t>
      </w:r>
      <w:r w:rsidR="004400B7">
        <w:t>:</w:t>
      </w:r>
      <w:r w:rsidRPr="00560284">
        <w:t xml:space="preserve"> Où chaque métrique regarde sur le pipeline</w:t>
      </w:r>
      <w:bookmarkEnd w:id="204"/>
    </w:p>
    <w:p w14:paraId="53B7840A" w14:textId="20634008"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F25BEC">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5" w:name="_Ref236769454"/>
      <w:bookmarkStart w:id="206" w:name="_Toc238855861"/>
      <w:r w:rsidRPr="000D5728">
        <w:t>L'évaluation par modèle juge et ses limites</w:t>
      </w:r>
      <w:bookmarkEnd w:id="205"/>
      <w:bookmarkEnd w:id="206"/>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0F8F3A2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OpenAI, Anthropic et Google, ou une passerelle générique vers plus de cent autres </w:t>
      </w:r>
      <w:r w:rsidR="00204570">
        <w:fldChar w:fldCharType="begin"/>
      </w:r>
      <w:r w:rsidR="00F25BEC">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w:t>
      </w:r>
      <w:r w:rsidR="00816B4E">
        <w:t>en local</w:t>
      </w:r>
      <w:r>
        <w:t xml:space="preserve">. </w:t>
      </w:r>
      <w:r w:rsidR="009202C6" w:rsidRPr="009202C6">
        <w:t xml:space="preserve">C'est cette </w:t>
      </w:r>
      <w:r w:rsidR="009202C6" w:rsidRPr="009202C6">
        <w:lastRenderedPageBreak/>
        <w:t>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xml:space="preserve">, d'une autre famille que le rédacteur, servi sur la machine de développement, dont la mémoire dépasse celle du serveur, sans </w:t>
      </w:r>
      <w:r w:rsidR="006A6C82" w:rsidRPr="009202C6">
        <w:t>rien installer ni</w:t>
      </w:r>
      <w:r w:rsidR="009202C6" w:rsidRPr="009202C6">
        <w:t xml:space="preserve">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7" w:name="_Ref236769461"/>
      <w:bookmarkStart w:id="208" w:name="_Toc238855862"/>
      <w:r w:rsidRPr="003D2D2E">
        <w:t>Le protocole d'évaluation prévu pour Ge-Trouve</w:t>
      </w:r>
      <w:bookmarkEnd w:id="207"/>
      <w:bookmarkEnd w:id="208"/>
    </w:p>
    <w:p w14:paraId="2BC03A79" w14:textId="1D5EE9CD"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F25BEC">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F25BEC">
        <w:rPr>
          <w:rFonts w:ascii="Segoe UI Emoji" w:hAnsi="Segoe UI Emoji" w:cs="Segoe UI Emoji"/>
        </w:rPr>
        <w:instrText>🚀</w:instrText>
      </w:r>
      <w:r w:rsidR="00F25BEC">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w:t>
      </w:r>
      <w:r w:rsidR="008C1A8F">
        <w:t>« </w:t>
      </w:r>
      <w:r>
        <w:t>sans annotations humaines</w:t>
      </w:r>
      <w:r w:rsidR="008C1A8F">
        <w:t> »</w:t>
      </w:r>
      <w:r>
        <w:t xml:space="preserve">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10FFEC73"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w:t>
      </w:r>
      <w:r w:rsidR="00681FD5" w:rsidRPr="00681FD5">
        <w:t>Le système a désormais son protocole</w:t>
      </w:r>
      <w:r w:rsidR="00681FD5">
        <w:t> :</w:t>
      </w:r>
      <w:r w:rsidR="00681FD5" w:rsidRPr="00681FD5">
        <w:t xml:space="preserve"> ce qu'il produira pourra être jugé.</w:t>
      </w:r>
      <w:r>
        <w:t xml:space="preserve">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09" w:name="_Ref234842115"/>
      <w:bookmarkStart w:id="210" w:name="_Toc238855863"/>
      <w:r w:rsidR="003C4FC4" w:rsidRPr="00A258B3">
        <w:lastRenderedPageBreak/>
        <w:t>RAG en contexte francophone</w:t>
      </w:r>
      <w:bookmarkEnd w:id="209"/>
      <w:bookmarkEnd w:id="210"/>
    </w:p>
    <w:p w14:paraId="4B292D08" w14:textId="56F51034" w:rsidR="00FF4B7B" w:rsidRDefault="00C85F0D" w:rsidP="00364E43">
      <w:pPr>
        <w:pStyle w:val="CorpsdeText"/>
      </w:pPr>
      <w:r w:rsidRPr="00C85F0D">
        <w:t>La pile a ses composants et son protocole d'évaluation</w:t>
      </w:r>
      <w:r>
        <w:t> ;</w:t>
      </w:r>
      <w:r w:rsidRPr="00C85F0D">
        <w:t xml:space="preserve"> reste le terrain où elle servira. Il est genevois, et la langue de travail est le français.</w:t>
      </w:r>
      <w:r w:rsidR="00364E43" w:rsidRPr="00364E43">
        <w:t xml:space="preserve"> Le français a traversé tous les chapitres de choix comme un critère parmi d'autres</w:t>
      </w:r>
      <w:r w:rsidR="00364E43">
        <w:t> :</w:t>
      </w:r>
      <w:r w:rsidR="00364E43" w:rsidRPr="00364E43">
        <w:t xml:space="preserve"> performance multilingue du modèle de langage, volet français des bancs d'essai d'embeddings, questions genevoises du protocole d'évaluation. Ce dernier chapitre de la Partie 1 rassemble ce fil dispersé et le confronte au terrain réel</w:t>
      </w:r>
      <w:r w:rsidR="00364E43">
        <w:t> :</w:t>
      </w:r>
      <w:r w:rsidR="00364E43" w:rsidRPr="00364E43">
        <w:t xml:space="preserve"> la langue des démarches administratives du canton de Genève, celle que Ge-Trouve devra comprendre chez l'usager et restituer depuis les pages officielles.</w:t>
      </w:r>
    </w:p>
    <w:p w14:paraId="5F0133B2" w14:textId="5878D49E" w:rsidR="00364E43" w:rsidRPr="00364E43" w:rsidRDefault="00364E43" w:rsidP="00364E43">
      <w:pPr>
        <w:pStyle w:val="CorpsdeText"/>
      </w:pPr>
      <w:r w:rsidRPr="00364E43">
        <w:t>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le projet dans le paysage francophone et suisse de l'intelligence artificielle publique, et nomme le vide </w:t>
      </w:r>
      <w:r w:rsidR="00C0185A" w:rsidRPr="00C0185A">
        <w:t xml:space="preserve">scientifique </w:t>
      </w:r>
      <w:r w:rsidRPr="00364E43">
        <w:t>que ce travail entend combler.</w:t>
      </w:r>
      <w:r w:rsidR="00053C8F">
        <w:t xml:space="preserve"> </w:t>
      </w:r>
      <w:r w:rsidR="00053C8F" w:rsidRPr="00053C8F">
        <w:t>Les deux dernières sections changent de registre</w:t>
      </w:r>
      <w:r w:rsidR="004A5E23">
        <w:t> :</w:t>
      </w:r>
      <w:r w:rsidR="00053C8F" w:rsidRPr="00053C8F">
        <w:t xml:space="preserve"> la </w:t>
      </w:r>
      <w:r w:rsidR="004A5E23">
        <w:fldChar w:fldCharType="begin"/>
      </w:r>
      <w:r w:rsidR="004A5E23">
        <w:instrText xml:space="preserve"> REF _Ref238819195 \r \h </w:instrText>
      </w:r>
      <w:r w:rsidR="004A5E23">
        <w:fldChar w:fldCharType="separate"/>
      </w:r>
      <w:r w:rsidR="004A5E23">
        <w:t>8.4</w:t>
      </w:r>
      <w:r w:rsidR="004A5E23">
        <w:fldChar w:fldCharType="end"/>
      </w:r>
      <w:r w:rsidR="00053C8F" w:rsidRPr="00053C8F">
        <w:t xml:space="preserve"> formule le besoin qui a fait naître Ge-Trouve, et la </w:t>
      </w:r>
      <w:r w:rsidR="004A5E23">
        <w:fldChar w:fldCharType="begin"/>
      </w:r>
      <w:r w:rsidR="004A5E23">
        <w:instrText xml:space="preserve"> REF _Ref238819203 \r \h </w:instrText>
      </w:r>
      <w:r w:rsidR="004A5E23">
        <w:fldChar w:fldCharType="separate"/>
      </w:r>
      <w:r w:rsidR="004A5E23">
        <w:t>8.5</w:t>
      </w:r>
      <w:r w:rsidR="004A5E23">
        <w:fldChar w:fldCharType="end"/>
      </w:r>
      <w:r w:rsidR="00053C8F" w:rsidRPr="00053C8F">
        <w:t xml:space="preserve"> examine l'existant pour établir le positionnement du projet.</w:t>
      </w:r>
    </w:p>
    <w:p w14:paraId="04B9AE02" w14:textId="6DED268C" w:rsidR="00FF4B7B" w:rsidRDefault="00FF4B7B" w:rsidP="00A651F9">
      <w:pPr>
        <w:pStyle w:val="Heading2"/>
      </w:pPr>
      <w:bookmarkStart w:id="211" w:name="_Ref236779020"/>
      <w:bookmarkStart w:id="212" w:name="_Toc238855864"/>
      <w:r w:rsidRPr="00FF4B7B">
        <w:t>Le français administratif, le terrain de Ge-Trouve</w:t>
      </w:r>
      <w:bookmarkEnd w:id="211"/>
      <w:bookmarkEnd w:id="212"/>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embeddings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62BCF83A" w:rsidR="00563D44" w:rsidRDefault="00563D44" w:rsidP="00563D44">
      <w:pPr>
        <w:pStyle w:val="CorpsdeText"/>
      </w:pPr>
      <w:r>
        <w:lastRenderedPageBreak/>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les autorisations de séjour, l'attestation de domicile, qui ne recouvrent pas toujours l'usage de France. </w:t>
      </w:r>
      <w:r w:rsidR="0013185E" w:rsidRPr="0013185E">
        <w:t>L'architecture enfin : une même démarche peut relever du droit fédéral et s'exécuter au guichet cantonal. Le corpus de ce travail reste genevois ; une question qui relève du seul droit fédéral sort du périmètre et appelle un aveu orienté plutôt qu'une réponse improvisée. Retrouver la bonne page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3" w:name="_Ref236779031"/>
      <w:bookmarkStart w:id="214" w:name="_Toc238855865"/>
      <w:r w:rsidRPr="00FF4B7B">
        <w:t>Ce que le français change à chaque étage du pipeline</w:t>
      </w:r>
      <w:bookmarkEnd w:id="213"/>
      <w:bookmarkEnd w:id="214"/>
    </w:p>
    <w:p w14:paraId="26E51FFE" w14:textId="402BDCF1" w:rsidR="00332279" w:rsidRDefault="00332279" w:rsidP="00332279">
      <w:pPr>
        <w:pStyle w:val="CorpsdeText"/>
        <w:rPr>
          <w:rFonts w:ascii="Times New Roman" w:hAnsi="Times New Roman"/>
          <w:sz w:val="24"/>
          <w:szCs w:val="24"/>
        </w:rPr>
      </w:pPr>
      <w:r>
        <w:t xml:space="preserve">Premier étage, les embeddings,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F25BEC">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06E48A0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compar:IA comme instrument principal</w:t>
      </w:r>
      <w:r w:rsidR="005611FA">
        <w:t xml:space="preserve"> </w:t>
      </w:r>
      <w:r w:rsidR="005611FA">
        <w:fldChar w:fldCharType="begin"/>
      </w:r>
      <w:r w:rsidR="00F25BEC">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(compar:IA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w:t>
      </w:r>
      <w:r>
        <w:lastRenderedPageBreak/>
        <w:t>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F25BEC">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05BA9D83"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n'y change rien. Le terrain y entre par un autre chemin, </w:t>
      </w:r>
      <w:r w:rsidR="002B7F7C" w:rsidRPr="002B7F7C">
        <w:t>les métadonnées</w:t>
      </w:r>
      <w:r w:rsidR="002B7F7C">
        <w:t> :</w:t>
      </w:r>
      <w:r w:rsidR="002B7F7C" w:rsidRPr="002B7F7C">
        <w:t xml:space="preserve"> la source et la section des pages, que le filtrage retenu au chapitre 6 exploitera</w:t>
      </w:r>
      <w:r>
        <w:t>.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F25BEC">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065418E" w:rsidR="00C40D59" w:rsidRPr="00C40D59" w:rsidRDefault="00C40D59" w:rsidP="00C40D59">
      <w:pPr>
        <w:pStyle w:val="Caption"/>
        <w:keepNext/>
      </w:pPr>
      <w:bookmarkStart w:id="215" w:name="_Ref236780409"/>
      <w:bookmarkStart w:id="216" w:name="_Toc238855913"/>
      <w:r w:rsidRPr="00C40D59">
        <w:t xml:space="preserve">Tableau </w:t>
      </w:r>
      <w:r w:rsidR="00FF6422">
        <w:fldChar w:fldCharType="begin"/>
      </w:r>
      <w:r w:rsidR="00FF6422">
        <w:instrText xml:space="preserve"> STYLEREF 1 \s </w:instrText>
      </w:r>
      <w:r w:rsidR="00FF6422">
        <w:fldChar w:fldCharType="separate"/>
      </w:r>
      <w:r w:rsidR="00FF6422">
        <w:rPr>
          <w:noProof/>
        </w:rPr>
        <w:t>8</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215"/>
      <w:r w:rsidR="004400B7">
        <w:t> :</w:t>
      </w:r>
      <w:r w:rsidRPr="00C40D59">
        <w:t xml:space="preserve"> Ce que le français change à chaque étage du pipeline</w:t>
      </w:r>
      <w:bookmarkEnd w:id="216"/>
    </w:p>
    <w:tbl>
      <w:tblPr>
        <w:tblStyle w:val="GridTable4-Accent5"/>
        <w:tblW w:w="5000" w:type="pct"/>
        <w:tblLayout w:type="fixed"/>
        <w:tblLook w:val="04A0" w:firstRow="1" w:lastRow="0" w:firstColumn="1" w:lastColumn="0" w:noHBand="0" w:noVBand="1"/>
      </w:tblPr>
      <w:tblGrid>
        <w:gridCol w:w="1981"/>
        <w:gridCol w:w="2693"/>
        <w:gridCol w:w="3821"/>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r w:rsidRPr="003355DC">
              <w:rPr>
                <w:rFonts w:ascii="Aptos Narrow" w:eastAsia="Times New Roman" w:hAnsi="Aptos Narrow"/>
                <w:color w:val="000000"/>
                <w:lang w:eastAsia="fr-CH"/>
              </w:rPr>
              <w:t>Embeddings</w:t>
            </w:r>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Rédiger un français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7" w:name="_Ref236779043"/>
      <w:bookmarkStart w:id="218" w:name="_Toc238855866"/>
      <w:r w:rsidRPr="003154A0">
        <w:t>Un vide à combler, l'évaluation administrative genevoise</w:t>
      </w:r>
      <w:bookmarkEnd w:id="217"/>
      <w:bookmarkEnd w:id="218"/>
    </w:p>
    <w:p w14:paraId="16676C09" w14:textId="54345DED"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F25BEC">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 xml:space="preserve">(Commission de l’intelligence </w:t>
      </w:r>
      <w:r w:rsidR="00FF3C44" w:rsidRPr="00FF3C44">
        <w:rPr>
          <w:rFonts w:cs="Arial"/>
        </w:rPr>
        <w:lastRenderedPageBreak/>
        <w:t>artificielle 2024)</w:t>
      </w:r>
      <w:r w:rsidR="00FF3C44">
        <w:fldChar w:fldCharType="end"/>
      </w:r>
      <w:r>
        <w:t>. L'outillage concret suit la même ligne</w:t>
      </w:r>
      <w:r w:rsidR="00FF3C44">
        <w:t> :</w:t>
      </w:r>
      <w:r>
        <w:t xml:space="preserve"> l'arène compar:IA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est né des écoles polytechniques 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6C78628B" w14:textId="123E0C05" w:rsidR="00CF3334" w:rsidRDefault="00CF3334" w:rsidP="00CF3334">
      <w:pPr>
        <w:pStyle w:val="Heading2"/>
      </w:pPr>
      <w:bookmarkStart w:id="219" w:name="_Ref238819195"/>
      <w:bookmarkStart w:id="220" w:name="_Ref238822472"/>
      <w:bookmarkStart w:id="221" w:name="_Toc238855867"/>
      <w:r w:rsidRPr="00CF3334">
        <w:t>L'analyse du besoin</w:t>
      </w:r>
      <w:bookmarkEnd w:id="219"/>
      <w:bookmarkEnd w:id="220"/>
      <w:bookmarkEnd w:id="221"/>
    </w:p>
    <w:p w14:paraId="25DE23F1" w14:textId="57961312" w:rsidR="006E28F3" w:rsidRPr="006E28F3" w:rsidRDefault="006E28F3" w:rsidP="006E28F3">
      <w:pPr>
        <w:pStyle w:val="CorpsdeText"/>
      </w:pPr>
      <w:r>
        <w:t>L'idée de Ge-Trouve part d'une observation ordinaire, que bien des familles connaissent : trouver une information administrative en ligne reste une épreuve pour qui ne manie pas aisément le web. Les personnes âgées y renoncent souvent les premières, mais elles ne sont pas seules. L'information existe pourtant. Elle est publiée, officielle et gratuite. Mais elle est dispersée sur des milliers de pages, rédigée dans une langue administrative, et il faut déjà savoir où chercher, puis comment formuler sa demande. Notre question type le montre : « Où déposer ma demande de permis de séjour</w:t>
      </w:r>
      <w:r w:rsidR="001315DA">
        <w:t> ?</w:t>
      </w:r>
      <w:r>
        <w:t> » n'a pas de page portant ce nom. La réponse vit dans une fiche de démarche que l'usager doit d'abord localiser. La difficulté ne vient donc pas d'un défaut des sites officiels. Elle vient de l'écart entre leur logique, celle des offices et des prestations, et celle de l'usager, qui part d'une situation vécue.</w:t>
      </w:r>
    </w:p>
    <w:p w14:paraId="56159B95" w14:textId="2CA391F0" w:rsidR="006E28F3" w:rsidRDefault="006E28F3" w:rsidP="006E28F3">
      <w:pPr>
        <w:pStyle w:val="CorpsdeText"/>
      </w:pPr>
      <w:r>
        <w:t>Le besoin se formule alors simplement. Une porte d'entrée unique, qui accepte la question telle qu'elle vient, en langage courant. Une réponse directe, qui cite ses sources et renvoie vers les pages officielles pour agir. Un service ouvert à toute heure, sans guichet ni attente, et gratuit. Il ne s'agit pas de remplacer ge.ch, encore moins les guichets</w:t>
      </w:r>
      <w:r w:rsidR="004D6FE3">
        <w:t> :</w:t>
      </w:r>
      <w:r>
        <w:t xml:space="preserve"> il s'agit de rendre l'existant accessible, en particulier à celles et ceux que la recherche en ligne rebute.</w:t>
      </w:r>
    </w:p>
    <w:p w14:paraId="245B5FB1" w14:textId="044D7CCA" w:rsidR="00CF3334" w:rsidRDefault="006E28F3" w:rsidP="003F712C">
      <w:pPr>
        <w:pStyle w:val="CorpsdeText"/>
      </w:pPr>
      <w:r>
        <w:lastRenderedPageBreak/>
        <w:t>Si ce besoin peut trouver une réponse aujourd'hui, c'est que deux conditions sont réunies. La première est technique</w:t>
      </w:r>
      <w:r w:rsidR="004D6FE3">
        <w:t> :</w:t>
      </w:r>
      <w:r>
        <w:t xml:space="preserve"> les modèles ouverts ont atteint le niveau requis pour ce service, la Partie 1 l'a montré. La seconde tient à la confiance. Pour un service public de fait, les questions des usagers ne doivent ni quitter la Suisse, ni nourrir un service commercial</w:t>
      </w:r>
      <w:r w:rsidR="004D6FE3">
        <w:t> :</w:t>
      </w:r>
      <w:r>
        <w:t xml:space="preserve"> la souveraineté n'est pas un ornement du projet, elle fait partie du besoin. Reste une vérification avant de construire</w:t>
      </w:r>
      <w:r w:rsidR="00CA7457">
        <w:t> :</w:t>
      </w:r>
      <w:r>
        <w:t xml:space="preserve"> personne n'offre-t-il déjà cette réponse</w:t>
      </w:r>
      <w:r w:rsidR="00CA7457">
        <w:t> ?</w:t>
      </w:r>
      <w:r>
        <w:t xml:space="preserve"> C'est l'objet de la section suivante.</w:t>
      </w:r>
    </w:p>
    <w:p w14:paraId="72343913" w14:textId="071A1B14" w:rsidR="00CF3334" w:rsidRDefault="00CF3334" w:rsidP="00CF3334">
      <w:pPr>
        <w:pStyle w:val="Heading2"/>
      </w:pPr>
      <w:bookmarkStart w:id="222" w:name="_Ref238819203"/>
      <w:bookmarkStart w:id="223" w:name="_Toc238855868"/>
      <w:r w:rsidRPr="00CF3334">
        <w:t>L'existant et le positionnement</w:t>
      </w:r>
      <w:bookmarkEnd w:id="222"/>
      <w:bookmarkEnd w:id="223"/>
    </w:p>
    <w:p w14:paraId="158E6E09" w14:textId="1C8FB6E5" w:rsidR="006A7074" w:rsidRDefault="006A7074" w:rsidP="00A905DA">
      <w:pPr>
        <w:pStyle w:val="CorpsdeText"/>
      </w:pPr>
      <w:r w:rsidRPr="006A7074">
        <w:t>Que peut faire aujourd'hui un Genevois qui a une question de démarche</w:t>
      </w:r>
      <w:r>
        <w:t> ?</w:t>
      </w:r>
      <w:r w:rsidRPr="006A7074">
        <w:t xml:space="preserve"> Quatre options s'offrent à lui. La recherche de ge.ch, officielle et à jour, qui liste des pages mais ne répond pas</w:t>
      </w:r>
      <w:r>
        <w:t> :</w:t>
      </w:r>
      <w:r w:rsidRPr="006A7074">
        <w:t xml:space="preserve"> il faut ouvrir, lire et trier soi-même. La recherche Google ensuite, le réflexe majoritaire, désormais coiffée d'un Aperçu IA</w:t>
      </w:r>
      <w:r>
        <w:t> :</w:t>
      </w:r>
      <w:r w:rsidRPr="006A7074">
        <w:t xml:space="preserve"> sur notre question type, la réponse tombe en </w:t>
      </w:r>
      <w:r>
        <w:t>quelques</w:t>
      </w:r>
      <w:r w:rsidRPr="006A7074">
        <w:t xml:space="preserve"> seconde</w:t>
      </w:r>
      <w:r>
        <w:t>s</w:t>
      </w:r>
      <w:r w:rsidRPr="006A7074">
        <w:t xml:space="preserve">, correcte, l'office nommé, le formulaire et l'adresse cités, des pages de ge.ch en lien. Un assistant générique encore, ChatGPT ou l'un de ses semblables, qui répond dans un français limpide mais sans garantie de s'appuyer sur les pages officielles à jour. Le guichet ou le téléphone enfin, où un humain répond, aux heures d'ouverture. Le Tableau 8.2 résume ce paysage au regard du besoin formulé en </w:t>
      </w:r>
      <w:r w:rsidR="00C950DC">
        <w:fldChar w:fldCharType="begin"/>
      </w:r>
      <w:r w:rsidR="00C950DC">
        <w:instrText xml:space="preserve"> REF _Ref238822472 \r \h </w:instrText>
      </w:r>
      <w:r w:rsidR="00C950DC">
        <w:fldChar w:fldCharType="separate"/>
      </w:r>
      <w:r w:rsidR="00C950DC">
        <w:t>8.4</w:t>
      </w:r>
      <w:r w:rsidR="00C950DC">
        <w:fldChar w:fldCharType="end"/>
      </w:r>
      <w:r w:rsidR="00C950DC">
        <w:t> :</w:t>
      </w:r>
      <w:r w:rsidRPr="006A7074">
        <w:t xml:space="preserve"> aucune option ne coche toutes les cases, et c'est la ligne que Ge-Trouve entend occuper.</w:t>
      </w:r>
    </w:p>
    <w:p w14:paraId="43737217" w14:textId="158FBED9" w:rsidR="003A0A22" w:rsidRPr="003A0A22" w:rsidRDefault="003A0A22" w:rsidP="003A0A22">
      <w:pPr>
        <w:pStyle w:val="Caption"/>
        <w:keepNext/>
      </w:pPr>
      <w:bookmarkStart w:id="224" w:name="_Toc238855914"/>
      <w:r w:rsidRPr="003A0A22">
        <w:t xml:space="preserve">Tableau </w:t>
      </w:r>
      <w:r w:rsidR="00FF6422">
        <w:fldChar w:fldCharType="begin"/>
      </w:r>
      <w:r w:rsidR="00FF6422">
        <w:instrText xml:space="preserve"> STYLEREF 1 \s </w:instrText>
      </w:r>
      <w:r w:rsidR="00FF6422">
        <w:fldChar w:fldCharType="separate"/>
      </w:r>
      <w:r w:rsidR="00FF6422">
        <w:rPr>
          <w:noProof/>
        </w:rPr>
        <w:t>8</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2</w:t>
      </w:r>
      <w:r w:rsidR="00FF6422">
        <w:rPr>
          <w:noProof/>
        </w:rPr>
        <w:fldChar w:fldCharType="end"/>
      </w:r>
      <w:r w:rsidR="004400B7">
        <w:t> :</w:t>
      </w:r>
      <w:r w:rsidRPr="003A0A22">
        <w:t xml:space="preserve"> Les options d'un usager genevois face au besoin</w:t>
      </w:r>
      <w:bookmarkEnd w:id="224"/>
    </w:p>
    <w:tbl>
      <w:tblPr>
        <w:tblStyle w:val="GridTable4-Accent5"/>
        <w:tblW w:w="8731" w:type="dxa"/>
        <w:tblLayout w:type="fixed"/>
        <w:tblLook w:val="04A0" w:firstRow="1" w:lastRow="0" w:firstColumn="1" w:lastColumn="0" w:noHBand="0" w:noVBand="1"/>
      </w:tblPr>
      <w:tblGrid>
        <w:gridCol w:w="2689"/>
        <w:gridCol w:w="1275"/>
        <w:gridCol w:w="1418"/>
        <w:gridCol w:w="1276"/>
        <w:gridCol w:w="1134"/>
        <w:gridCol w:w="939"/>
      </w:tblGrid>
      <w:tr w:rsidR="009E6051" w:rsidRPr="00431B0D" w14:paraId="120427A4" w14:textId="301BC12F" w:rsidTr="00922D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5BED24A" w14:textId="2574FB67" w:rsidR="009E6051" w:rsidRPr="00431B0D" w:rsidRDefault="009E6051" w:rsidP="00431B0D">
            <w:pPr>
              <w:jc w:val="center"/>
              <w:rPr>
                <w:sz w:val="24"/>
                <w:szCs w:val="24"/>
              </w:rPr>
            </w:pPr>
            <w:r w:rsidRPr="00431B0D">
              <w:rPr>
                <w:sz w:val="24"/>
                <w:szCs w:val="24"/>
              </w:rPr>
              <w:t>Option</w:t>
            </w:r>
          </w:p>
        </w:tc>
        <w:tc>
          <w:tcPr>
            <w:tcW w:w="1275" w:type="dxa"/>
            <w:vAlign w:val="center"/>
          </w:tcPr>
          <w:p w14:paraId="5496279D" w14:textId="0F633A30"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Réponse directe en langage courant</w:t>
            </w:r>
          </w:p>
        </w:tc>
        <w:tc>
          <w:tcPr>
            <w:tcW w:w="1418" w:type="dxa"/>
            <w:vAlign w:val="center"/>
          </w:tcPr>
          <w:p w14:paraId="1F7A9DDC" w14:textId="42B6DED5"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Sources officielles genevoises citées</w:t>
            </w:r>
          </w:p>
        </w:tc>
        <w:tc>
          <w:tcPr>
            <w:tcW w:w="1276" w:type="dxa"/>
            <w:vAlign w:val="center"/>
          </w:tcPr>
          <w:p w14:paraId="3E06C302" w14:textId="7DFBDBEA"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Question traitée en Suisse</w:t>
            </w:r>
          </w:p>
        </w:tc>
        <w:tc>
          <w:tcPr>
            <w:tcW w:w="1134" w:type="dxa"/>
            <w:vAlign w:val="center"/>
          </w:tcPr>
          <w:p w14:paraId="24740583" w14:textId="73081995"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À toute heure</w:t>
            </w:r>
          </w:p>
        </w:tc>
        <w:tc>
          <w:tcPr>
            <w:tcW w:w="939" w:type="dxa"/>
            <w:vAlign w:val="center"/>
          </w:tcPr>
          <w:p w14:paraId="33CF0489" w14:textId="361E8829"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Gratuit</w:t>
            </w:r>
          </w:p>
        </w:tc>
      </w:tr>
      <w:tr w:rsidR="009E6051" w14:paraId="38B1533A" w14:textId="12040C45" w:rsidTr="00922D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4718922" w14:textId="27A45A1C" w:rsidR="009E6051" w:rsidRDefault="009E6051">
            <w:r w:rsidRPr="009E6051">
              <w:t>Recherche de ge.ch</w:t>
            </w:r>
          </w:p>
        </w:tc>
        <w:tc>
          <w:tcPr>
            <w:tcW w:w="1275" w:type="dxa"/>
          </w:tcPr>
          <w:p w14:paraId="52A6ACED" w14:textId="5017EB7D" w:rsidR="009E6051" w:rsidRDefault="00431B0D">
            <w:pPr>
              <w:cnfStyle w:val="000000100000" w:firstRow="0" w:lastRow="0" w:firstColumn="0" w:lastColumn="0" w:oddVBand="0" w:evenVBand="0" w:oddHBand="1" w:evenHBand="0" w:firstRowFirstColumn="0" w:firstRowLastColumn="0" w:lastRowFirstColumn="0" w:lastRowLastColumn="0"/>
            </w:pPr>
            <w:r w:rsidRPr="00431B0D">
              <w:t>non, une liste de pages</w:t>
            </w:r>
          </w:p>
        </w:tc>
        <w:tc>
          <w:tcPr>
            <w:tcW w:w="1418" w:type="dxa"/>
          </w:tcPr>
          <w:p w14:paraId="5F44D630" w14:textId="6DCBB706" w:rsidR="009E6051" w:rsidRDefault="002B1F79">
            <w:pPr>
              <w:cnfStyle w:val="000000100000" w:firstRow="0" w:lastRow="0" w:firstColumn="0" w:lastColumn="0" w:oddVBand="0" w:evenVBand="0" w:oddHBand="1" w:evenHBand="0" w:firstRowFirstColumn="0" w:firstRowLastColumn="0" w:lastRowFirstColumn="0" w:lastRowLastColumn="0"/>
            </w:pPr>
            <w:r w:rsidRPr="002B1F79">
              <w:t>oui, les pages elles-mêmes</w:t>
            </w:r>
          </w:p>
        </w:tc>
        <w:tc>
          <w:tcPr>
            <w:tcW w:w="1276" w:type="dxa"/>
          </w:tcPr>
          <w:p w14:paraId="6ED9E453" w14:textId="63817BDC"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134" w:type="dxa"/>
          </w:tcPr>
          <w:p w14:paraId="38192BC7" w14:textId="5D4775AE"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405776BA" w14:textId="592A330F" w:rsidR="009E6051" w:rsidRDefault="00AA1474">
            <w:pPr>
              <w:cnfStyle w:val="000000100000" w:firstRow="0" w:lastRow="0" w:firstColumn="0" w:lastColumn="0" w:oddVBand="0" w:evenVBand="0" w:oddHBand="1" w:evenHBand="0" w:firstRowFirstColumn="0" w:firstRowLastColumn="0" w:lastRowFirstColumn="0" w:lastRowLastColumn="0"/>
            </w:pPr>
            <w:r>
              <w:t>o</w:t>
            </w:r>
            <w:r w:rsidRPr="00AA1474">
              <w:t>ui</w:t>
            </w:r>
          </w:p>
        </w:tc>
      </w:tr>
      <w:tr w:rsidR="009E6051" w14:paraId="4F9A0F3F" w14:textId="30F38030" w:rsidTr="00922D5B">
        <w:tc>
          <w:tcPr>
            <w:cnfStyle w:val="001000000000" w:firstRow="0" w:lastRow="0" w:firstColumn="1" w:lastColumn="0" w:oddVBand="0" w:evenVBand="0" w:oddHBand="0" w:evenHBand="0" w:firstRowFirstColumn="0" w:firstRowLastColumn="0" w:lastRowFirstColumn="0" w:lastRowLastColumn="0"/>
            <w:tcW w:w="2689" w:type="dxa"/>
          </w:tcPr>
          <w:p w14:paraId="05D29B0F" w14:textId="2A928318" w:rsidR="009E6051" w:rsidRDefault="009E6051">
            <w:r w:rsidRPr="009E6051">
              <w:t>Recherche Google (</w:t>
            </w:r>
            <w:r>
              <w:t>avec A</w:t>
            </w:r>
            <w:r w:rsidRPr="009E6051">
              <w:t>perçu IA)</w:t>
            </w:r>
          </w:p>
        </w:tc>
        <w:tc>
          <w:tcPr>
            <w:tcW w:w="1275" w:type="dxa"/>
          </w:tcPr>
          <w:p w14:paraId="7B9350C2" w14:textId="69A9B991" w:rsidR="009E6051" w:rsidRDefault="00AA1474">
            <w:pPr>
              <w:cnfStyle w:val="000000000000" w:firstRow="0" w:lastRow="0" w:firstColumn="0" w:lastColumn="0" w:oddVBand="0" w:evenVBand="0" w:oddHBand="0" w:evenHBand="0" w:firstRowFirstColumn="0" w:firstRowLastColumn="0" w:lastRowFirstColumn="0" w:lastRowLastColumn="0"/>
            </w:pPr>
            <w:r w:rsidRPr="00AA1474">
              <w:t>oui, quand l'aperçu s'affiche</w:t>
            </w:r>
          </w:p>
        </w:tc>
        <w:tc>
          <w:tcPr>
            <w:tcW w:w="1418" w:type="dxa"/>
          </w:tcPr>
          <w:p w14:paraId="5D8E1929" w14:textId="2355F95C" w:rsidR="009E6051" w:rsidRDefault="002B1F79">
            <w:pPr>
              <w:cnfStyle w:val="000000000000" w:firstRow="0" w:lastRow="0" w:firstColumn="0" w:lastColumn="0" w:oddVBand="0" w:evenVBand="0" w:oddHBand="0" w:evenHBand="0" w:firstRowFirstColumn="0" w:firstRowLastColumn="0" w:lastRowFirstColumn="0" w:lastRowLastColumn="0"/>
            </w:pPr>
            <w:r w:rsidRPr="002B1F79">
              <w:t>en partie, mêlées à tout le web</w:t>
            </w:r>
          </w:p>
        </w:tc>
        <w:tc>
          <w:tcPr>
            <w:tcW w:w="1276" w:type="dxa"/>
          </w:tcPr>
          <w:p w14:paraId="2F682F4F" w14:textId="56942176" w:rsidR="009E6051" w:rsidRDefault="002B1F79">
            <w:pPr>
              <w:cnfStyle w:val="000000000000" w:firstRow="0" w:lastRow="0" w:firstColumn="0" w:lastColumn="0" w:oddVBand="0" w:evenVBand="0" w:oddHBand="0" w:evenHBand="0" w:firstRowFirstColumn="0" w:firstRowLastColumn="0" w:lastRowFirstColumn="0" w:lastRowLastColumn="0"/>
            </w:pPr>
            <w:r>
              <w:t>non</w:t>
            </w:r>
          </w:p>
        </w:tc>
        <w:tc>
          <w:tcPr>
            <w:tcW w:w="1134" w:type="dxa"/>
          </w:tcPr>
          <w:p w14:paraId="4AEBB560" w14:textId="1007E918" w:rsidR="009E6051" w:rsidRDefault="002B1F79">
            <w:pPr>
              <w:cnfStyle w:val="000000000000" w:firstRow="0" w:lastRow="0" w:firstColumn="0" w:lastColumn="0" w:oddVBand="0" w:evenVBand="0" w:oddHBand="0" w:evenHBand="0" w:firstRowFirstColumn="0" w:firstRowLastColumn="0" w:lastRowFirstColumn="0" w:lastRowLastColumn="0"/>
            </w:pPr>
            <w:r w:rsidRPr="002B1F79">
              <w:t>oui</w:t>
            </w:r>
          </w:p>
        </w:tc>
        <w:tc>
          <w:tcPr>
            <w:tcW w:w="939" w:type="dxa"/>
          </w:tcPr>
          <w:p w14:paraId="08898AC1" w14:textId="67FCEB70" w:rsidR="009E6051" w:rsidRDefault="00AA1474">
            <w:pPr>
              <w:cnfStyle w:val="000000000000" w:firstRow="0" w:lastRow="0" w:firstColumn="0" w:lastColumn="0" w:oddVBand="0" w:evenVBand="0" w:oddHBand="0" w:evenHBand="0" w:firstRowFirstColumn="0" w:firstRowLastColumn="0" w:lastRowFirstColumn="0" w:lastRowLastColumn="0"/>
            </w:pPr>
            <w:r>
              <w:t>oui</w:t>
            </w:r>
          </w:p>
        </w:tc>
      </w:tr>
      <w:tr w:rsidR="009E6051" w14:paraId="350C2343" w14:textId="7E1B3A90" w:rsidTr="00922D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47C8E3" w14:textId="24A2D39A" w:rsidR="009E6051" w:rsidRDefault="00431B0D">
            <w:r w:rsidRPr="00431B0D">
              <w:t>Assistant générique (ChatGPT et semblables)</w:t>
            </w:r>
          </w:p>
        </w:tc>
        <w:tc>
          <w:tcPr>
            <w:tcW w:w="1275" w:type="dxa"/>
          </w:tcPr>
          <w:p w14:paraId="30F2A6F9" w14:textId="29516FC9"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418" w:type="dxa"/>
          </w:tcPr>
          <w:p w14:paraId="67FC779F" w14:textId="5CC19A85" w:rsidR="009E6051" w:rsidRDefault="002B1F79">
            <w:pPr>
              <w:cnfStyle w:val="000000100000" w:firstRow="0" w:lastRow="0" w:firstColumn="0" w:lastColumn="0" w:oddVBand="0" w:evenVBand="0" w:oddHBand="1" w:evenHBand="0" w:firstRowFirstColumn="0" w:firstRowLastColumn="0" w:lastRowFirstColumn="0" w:lastRowLastColumn="0"/>
            </w:pPr>
            <w:r w:rsidRPr="002B1F79">
              <w:t>non garanties</w:t>
            </w:r>
          </w:p>
        </w:tc>
        <w:tc>
          <w:tcPr>
            <w:tcW w:w="1276" w:type="dxa"/>
          </w:tcPr>
          <w:p w14:paraId="5B85EE72" w14:textId="0BD48DF4" w:rsidR="009E6051" w:rsidRDefault="002B1F79">
            <w:pPr>
              <w:cnfStyle w:val="000000100000" w:firstRow="0" w:lastRow="0" w:firstColumn="0" w:lastColumn="0" w:oddVBand="0" w:evenVBand="0" w:oddHBand="1" w:evenHBand="0" w:firstRowFirstColumn="0" w:firstRowLastColumn="0" w:lastRowFirstColumn="0" w:lastRowLastColumn="0"/>
            </w:pPr>
            <w:r>
              <w:t>non</w:t>
            </w:r>
          </w:p>
        </w:tc>
        <w:tc>
          <w:tcPr>
            <w:tcW w:w="1134" w:type="dxa"/>
          </w:tcPr>
          <w:p w14:paraId="3C196388" w14:textId="7418954B"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75A2B114" w14:textId="7EC8E510" w:rsidR="009E6051" w:rsidRDefault="00922D5B">
            <w:pPr>
              <w:cnfStyle w:val="000000100000" w:firstRow="0" w:lastRow="0" w:firstColumn="0" w:lastColumn="0" w:oddVBand="0" w:evenVBand="0" w:oddHBand="1" w:evenHBand="0" w:firstRowFirstColumn="0" w:firstRowLastColumn="0" w:lastRowFirstColumn="0" w:lastRowLastColumn="0"/>
            </w:pPr>
            <w:r w:rsidRPr="00922D5B">
              <w:t>en partie</w:t>
            </w:r>
          </w:p>
        </w:tc>
      </w:tr>
      <w:tr w:rsidR="009E6051" w14:paraId="695C01A7" w14:textId="7448A8B6" w:rsidTr="00922D5B">
        <w:trPr>
          <w:trHeight w:val="383"/>
        </w:trPr>
        <w:tc>
          <w:tcPr>
            <w:cnfStyle w:val="001000000000" w:firstRow="0" w:lastRow="0" w:firstColumn="1" w:lastColumn="0" w:oddVBand="0" w:evenVBand="0" w:oddHBand="0" w:evenHBand="0" w:firstRowFirstColumn="0" w:firstRowLastColumn="0" w:lastRowFirstColumn="0" w:lastRowLastColumn="0"/>
            <w:tcW w:w="2689" w:type="dxa"/>
          </w:tcPr>
          <w:p w14:paraId="51920360" w14:textId="77777777" w:rsidR="009E6051" w:rsidRDefault="00431B0D">
            <w:pPr>
              <w:rPr>
                <w:b w:val="0"/>
                <w:bCs w:val="0"/>
              </w:rPr>
            </w:pPr>
            <w:r w:rsidRPr="00431B0D">
              <w:t>Guichet, téléphone</w:t>
            </w:r>
          </w:p>
          <w:p w14:paraId="2DB1866D" w14:textId="1BAF2C5A" w:rsidR="00922D5B" w:rsidRDefault="00922D5B"/>
        </w:tc>
        <w:tc>
          <w:tcPr>
            <w:tcW w:w="1275" w:type="dxa"/>
          </w:tcPr>
          <w:p w14:paraId="0E7EC936" w14:textId="37E3D16E"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c>
          <w:tcPr>
            <w:tcW w:w="1418" w:type="dxa"/>
          </w:tcPr>
          <w:p w14:paraId="30F9C647" w14:textId="640D48D0" w:rsidR="009E6051" w:rsidRDefault="00AA1474">
            <w:pPr>
              <w:cnfStyle w:val="000000000000" w:firstRow="0" w:lastRow="0" w:firstColumn="0" w:lastColumn="0" w:oddVBand="0" w:evenVBand="0" w:oddHBand="0" w:evenHBand="0" w:firstRowFirstColumn="0" w:firstRowLastColumn="0" w:lastRowFirstColumn="0" w:lastRowLastColumn="0"/>
            </w:pPr>
            <w:r>
              <w:t>oui</w:t>
            </w:r>
          </w:p>
        </w:tc>
        <w:tc>
          <w:tcPr>
            <w:tcW w:w="1276" w:type="dxa"/>
          </w:tcPr>
          <w:p w14:paraId="79386B54" w14:textId="278D2697"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c>
          <w:tcPr>
            <w:tcW w:w="1134" w:type="dxa"/>
          </w:tcPr>
          <w:p w14:paraId="047A780B" w14:textId="77932981" w:rsidR="009E6051" w:rsidRDefault="002B1F79">
            <w:pPr>
              <w:cnfStyle w:val="000000000000" w:firstRow="0" w:lastRow="0" w:firstColumn="0" w:lastColumn="0" w:oddVBand="0" w:evenVBand="0" w:oddHBand="0" w:evenHBand="0" w:firstRowFirstColumn="0" w:firstRowLastColumn="0" w:lastRowFirstColumn="0" w:lastRowLastColumn="0"/>
            </w:pPr>
            <w:r>
              <w:t>non</w:t>
            </w:r>
          </w:p>
        </w:tc>
        <w:tc>
          <w:tcPr>
            <w:tcW w:w="939" w:type="dxa"/>
          </w:tcPr>
          <w:p w14:paraId="227D4541" w14:textId="1B8EC63F"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r>
      <w:tr w:rsidR="009E6051" w14:paraId="66D186CB" w14:textId="1AE0BE73" w:rsidTr="00922D5B">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2689" w:type="dxa"/>
          </w:tcPr>
          <w:p w14:paraId="13604A33" w14:textId="77777777" w:rsidR="009E6051" w:rsidRDefault="00431B0D">
            <w:pPr>
              <w:rPr>
                <w:b w:val="0"/>
                <w:bCs w:val="0"/>
              </w:rPr>
            </w:pPr>
            <w:r w:rsidRPr="00431B0D">
              <w:t>Ge-Trouve</w:t>
            </w:r>
          </w:p>
          <w:p w14:paraId="09B864B3" w14:textId="0294EA69" w:rsidR="00922D5B" w:rsidRDefault="00922D5B"/>
        </w:tc>
        <w:tc>
          <w:tcPr>
            <w:tcW w:w="1275" w:type="dxa"/>
          </w:tcPr>
          <w:p w14:paraId="01FBD244" w14:textId="7AC23438"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418" w:type="dxa"/>
          </w:tcPr>
          <w:p w14:paraId="34BE26C3" w14:textId="709A97A3"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276" w:type="dxa"/>
          </w:tcPr>
          <w:p w14:paraId="7DE1D92F" w14:textId="6B1B7AD0"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134" w:type="dxa"/>
          </w:tcPr>
          <w:p w14:paraId="5C55E8D1" w14:textId="0416D89D"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3AF71267" w14:textId="18988CA5" w:rsidR="009E6051" w:rsidRDefault="00AA1474">
            <w:pPr>
              <w:cnfStyle w:val="000000100000" w:firstRow="0" w:lastRow="0" w:firstColumn="0" w:lastColumn="0" w:oddVBand="0" w:evenVBand="0" w:oddHBand="1" w:evenHBand="0" w:firstRowFirstColumn="0" w:firstRowLastColumn="0" w:lastRowFirstColumn="0" w:lastRowLastColumn="0"/>
            </w:pPr>
            <w:r>
              <w:t>oui</w:t>
            </w:r>
          </w:p>
        </w:tc>
      </w:tr>
    </w:tbl>
    <w:p w14:paraId="318B53F1" w14:textId="74FA1450" w:rsidR="00954D84" w:rsidRDefault="003A0A22" w:rsidP="003A0A22">
      <w:pPr>
        <w:pStyle w:val="source"/>
      </w:pPr>
      <w:r>
        <w:t>(élaboration personnelle)</w:t>
      </w:r>
    </w:p>
    <w:p w14:paraId="764D4497" w14:textId="212568C2" w:rsidR="00682429" w:rsidRDefault="00682429" w:rsidP="00682429">
      <w:pPr>
        <w:pStyle w:val="BodyText"/>
      </w:pPr>
      <w:r w:rsidRPr="00682429">
        <w:t>L'Aperçu IA de Google mérite un examen honnête</w:t>
      </w:r>
      <w:r>
        <w:t> :</w:t>
      </w:r>
      <w:r w:rsidRPr="00682429">
        <w:t xml:space="preserve"> sur la vitesse, il est imbattable, et il faut l'écrire. La différence est ailleurs, et elle est structurelle. La question de l'usager part aux États-Unis, chez un acteur dont le modèle repose sur l'exploitation des données ; </w:t>
      </w:r>
      <w:r w:rsidRPr="00682429">
        <w:lastRenderedPageBreak/>
        <w:t>pour des demandes qui touchent au séjour, à l'aide sociale ou à l'état civil, ce n'est pas neutre. La réponse puise dans tout le web, pages officielles ou non, genevoises ou non</w:t>
      </w:r>
      <w:r w:rsidR="008C725A">
        <w:t> :</w:t>
      </w:r>
      <w:r w:rsidRPr="00682429">
        <w:t xml:space="preserve"> rien ne garantit le périmètre ni la fraîcheur, et l'aperçu ne s'affiche que lorsque le moteur le décide. Aucune administration n'en maîtrise le contenu, et Google avertit lui-même que ces réponses peuvent contenir des erreurs. C'est enfin une boîte noire, sans corpus connu, sans évaluation publiée, sans code. Ge-Trouve ne prétend pas courir cette course-là. Il offre ce qu'un moteur commercial ne peut structurellement pas offrir</w:t>
      </w:r>
      <w:r w:rsidR="008C725A">
        <w:t> :</w:t>
      </w:r>
      <w:r w:rsidRPr="00682429">
        <w:t xml:space="preserve"> un périmètre exclusivement officiel et genevois, une exécution entière en Suisse, un système que chacun peut inspecter et évaluer.</w:t>
      </w:r>
    </w:p>
    <w:p w14:paraId="4FEA8CEC" w14:textId="0B2D794B" w:rsidR="00071AFA" w:rsidRDefault="00DD7C13" w:rsidP="00DD7C13">
      <w:pPr>
        <w:pStyle w:val="BodyText"/>
      </w:pPr>
      <w:r w:rsidRPr="00DD7C13">
        <w:t>Ce besoin n'est pas une intuition isolée</w:t>
      </w:r>
      <w:r>
        <w:t> :</w:t>
      </w:r>
      <w:r w:rsidRPr="00DD7C13">
        <w:t xml:space="preserve"> d'autres administrations y répondent déjà, ailleurs. Le précédent le plus proche est fribourgeois. En mars 2026, l'État de Fribourg a mis en ligne le chatbot IA de fr.ch</w:t>
      </w:r>
      <w:r>
        <w:t> :</w:t>
      </w:r>
      <w:r w:rsidRPr="00DD7C13">
        <w:t xml:space="preserve"> la population pose sa question en langage naturel, l'outil extrait les contenus pertinents du portail cantonal et de la législation, cite ses sources officielles, et le périmètre doit s'étendre aux communes, pour 62 000 francs de développement </w:t>
      </w:r>
      <w:r>
        <w:fldChar w:fldCharType="begin"/>
      </w:r>
      <w:r w:rsidR="00F25BEC">
        <w:instrText xml:space="preserve"> ADDIN ZOTERO_ITEM CSL_CITATION {"citationID":"O6x5GRtf","properties":{"formattedCitation":"(Chancellerie de l\\uc0\\u8217{}Etat de Fribourg\\uc0\\u160{}2026)","plainCitation":"(Chancellerie de l’Etat de Fribourg 2026)","noteIndex":0},"citationItems":[{"id":674,"uris":["http://zotero.org/users/19717110/items/PJU6NW5K"],"itemData":{"id":674,"type":"webpage","abstract":"Un outil innovant, développé à Fribourg et hébergé en Suisse, permet désormais à la population d’accéder rapidement aux informations officielles du canton. Disponible dès aujourd’hui, le chatbot IA de fr.ch propose des réponses précises, fondées sur des sources fiables et vérifiées.","container-title":"fr.ch","language":"fr","title":"Nouveau chatbot IA de fr.ch : faciliter l’accès à l’information publique","title-short":"Nouveau chatbot IA de fr.ch","URL":"https://www.fr.ch/cha/actualites/nouveau-chatbot-ia-de-frch-faciliter-lacces-a-linformation-publique","author":[{"literal":"Chancellerie de l'Etat de Fribourg"}],"accessed":{"date-parts":[["2026",8,28]]},"issued":{"date-parts":[["2026",3,13]]}}}],"schema":"https://github.com/citation-style-language/schema/raw/master/csl-citation.json"} </w:instrText>
      </w:r>
      <w:r>
        <w:fldChar w:fldCharType="separate"/>
      </w:r>
      <w:r w:rsidRPr="00DD7C13">
        <w:rPr>
          <w:rFonts w:cs="Arial"/>
        </w:rPr>
        <w:t>(Chancellerie de l’Etat de Fribourg 2026)</w:t>
      </w:r>
      <w:r>
        <w:fldChar w:fldCharType="end"/>
      </w:r>
      <w:r w:rsidRPr="00DD7C13">
        <w:t xml:space="preserve">. Développé par l'agence Liip sur un modèle de Mistral AI et hébergé en Suisse chez Infomaniak, l'outil revendique la même souveraineté d'hébergement que Ge-Trouve </w:t>
      </w:r>
      <w:r w:rsidR="00D8766C">
        <w:fldChar w:fldCharType="begin"/>
      </w:r>
      <w:r w:rsidR="00F25BEC">
        <w:instrText xml:space="preserve"> ADDIN ZOTERO_ITEM CSL_CITATION {"citationID":"EDVqPz2B","properties":{"formattedCitation":"(D\\uc0\\u233{}nervaud\\uc0\\u160{}2026)","plainCitation":"(Dénervaud 2026)","noteIndex":0},"citationItems":[{"id":673,"uris":["http://zotero.org/users/19717110/items/64PYWBS2"],"itemData":{"id":673,"type":"post-weblog","container-title":"Liip","language":"fr","title":"Un chatbot IA souverain pour l'Etat de Fribourg","URL":"https://www.liip.ch/fr/blog/un-chatbot-ia-souverain-pour-l-etat-de-fribourg","author":[{"family":"Dénervaud","given":"Thomas"}],"accessed":{"date-parts":[["2026",8,28]]},"issued":{"date-parts":[["2026",6,15]]}}}],"schema":"https://github.com/citation-style-language/schema/raw/master/csl-citation.json"} </w:instrText>
      </w:r>
      <w:r w:rsidR="00D8766C">
        <w:fldChar w:fldCharType="separate"/>
      </w:r>
      <w:r w:rsidR="00D8766C" w:rsidRPr="00D8766C">
        <w:rPr>
          <w:rFonts w:cs="Arial"/>
        </w:rPr>
        <w:t>(Dénervaud 2026)</w:t>
      </w:r>
      <w:r w:rsidR="00D8766C">
        <w:fldChar w:fldCharType="end"/>
      </w:r>
      <w:r w:rsidRPr="00DD7C13">
        <w:t xml:space="preserve">. Un canton romand vient donc d'investir dans ce service exact, et il ne couvre pas Genève. Avant lui, la même agence avait ouvert la voie avec des démonstrateurs non officiels, LausanneGPT ou ZüriCityGPT, bâtis sur les sites de villes suisses mais adossés aux services d'OpenAI </w:t>
      </w:r>
      <w:r w:rsidR="00D8766C">
        <w:fldChar w:fldCharType="begin"/>
      </w:r>
      <w:r w:rsidR="00F25BEC">
        <w:instrText xml:space="preserve"> ADDIN ZOTERO_ITEM CSL_CITATION {"citationID":"vnBUc6Z1","properties":{"formattedCitation":"(Busslinger\\uc0\\u160{}2024)","plainCitation":"(Busslinger 2024)","noteIndex":0},"citationItems":[{"id":672,"uris":["http://zotero.org/users/19717110/items/6TM8LZGX"],"itemData":{"id":672,"type":"article-newspaper","abstract":"Certaines villes suisses disposent désormais de chatbots qui répondent aux questions concernant l’administration communale. Développé par la société Liip, le service intéresse déjà en plus haut lieu","container-title":"Le Temps","ISSN":"1423-3967","language":"fr","source":"www.letemps.ch","title":"Des chatbots «sauvages» créés pour les villes suisses","URL":"https://www.letemps.ch/cyber/des-chatbots-sauvages-crees-pour-les-villes-suisses","author":[{"family":"Busslinger","given":"Boris"}],"accessed":{"date-parts":[["2026",8,28]]},"issued":{"date-parts":[["2024",1,5]]}}}],"schema":"https://github.com/citation-style-language/schema/raw/master/csl-citation.json"} </w:instrText>
      </w:r>
      <w:r w:rsidR="00D8766C">
        <w:fldChar w:fldCharType="separate"/>
      </w:r>
      <w:r w:rsidR="00D8766C" w:rsidRPr="00D8766C">
        <w:rPr>
          <w:rFonts w:cs="Arial"/>
        </w:rPr>
        <w:t>(Busslinger 2024)</w:t>
      </w:r>
      <w:r w:rsidR="00D8766C">
        <w:fldChar w:fldCharType="end"/>
      </w:r>
      <w:r w:rsidRPr="00DD7C13">
        <w:t xml:space="preserve">. À l'échelon fédéral, les chatbots recensés servent des périmètres étroits, fondations, statistiques, caisse de compensation, souvent en interne </w:t>
      </w:r>
      <w:r w:rsidR="00785D4A">
        <w:fldChar w:fldCharType="begin"/>
      </w:r>
      <w:r w:rsidR="00F25BEC">
        <w:instrText xml:space="preserve"> ADDIN ZOTERO_ITEM CSL_CITATION {"citationID":"I5k8c7lw","properties":{"formattedCitation":"(Chavanne\\uc0\\u160{}2024)","plainCitation":"(Chavanne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785D4A">
        <w:fldChar w:fldCharType="separate"/>
      </w:r>
      <w:r w:rsidR="00785D4A" w:rsidRPr="00785D4A">
        <w:rPr>
          <w:rFonts w:cs="Arial"/>
        </w:rPr>
        <w:t>(Chavanne 2024)</w:t>
      </w:r>
      <w:r w:rsidR="00785D4A">
        <w:fldChar w:fldCharType="end"/>
      </w:r>
      <w:r w:rsidRPr="00DD7C13">
        <w:t>. En France, l'État a suivi l'autre chemin</w:t>
      </w:r>
      <w:r w:rsidR="00785D4A">
        <w:t> :</w:t>
      </w:r>
      <w:r w:rsidRPr="00DD7C13">
        <w:t xml:space="preserve"> Albert, l'assistant souverain de l'administration, répond aux agents du réseau France Services, pas aux citoyens </w:t>
      </w:r>
      <w:r w:rsidR="00785D4A">
        <w:fldChar w:fldCharType="begin"/>
      </w:r>
      <w:r w:rsidR="00F25BEC">
        <w:instrText xml:space="preserve"> ADDIN ZOTERO_ITEM CSL_CITATION {"citationID":"wGMwfH3u","properties":{"formattedCitation":"(Gouvernement fran\\uc0\\u231{}ais\\uc0\\u160{}2024)","plainCitation":"(Gouvernement français 2024)","noteIndex":0},"citationItems":[{"id":668,"uris":["http://zotero.org/users/19717110/items/QWLP3ZIX"],"itemData":{"id":668,"type":"webpage","abstract":"Le 23 avril 2024, à la maison France services de Sceaux (Hauts-de-Seine) le Premier ministre Gabriel Attal, présentait « Albert », une intelligence artificielle en charge de la transformation numérique de l’État.","container-title":"info.gouv.fr","language":"fr","title":"IA : connaissez-vous Albert ?","title-short":"IA","URL":"https://www.info.gouv.fr/actualite/ia-connaissez-vous-albert","author":[{"literal":"Gouvernement français"}],"accessed":{"date-parts":[["2026",8,28]]},"issued":{"date-parts":[["2024",5,22]]}}}],"schema":"https://github.com/citation-style-language/schema/raw/master/csl-citation.json"} </w:instrText>
      </w:r>
      <w:r w:rsidR="00785D4A">
        <w:fldChar w:fldCharType="separate"/>
      </w:r>
      <w:r w:rsidR="00785D4A" w:rsidRPr="00785D4A">
        <w:rPr>
          <w:rFonts w:cs="Arial"/>
        </w:rPr>
        <w:t>(Gouvernement français 2024)</w:t>
      </w:r>
      <w:r w:rsidR="00785D4A">
        <w:fldChar w:fldCharType="end"/>
      </w:r>
      <w:r w:rsidRPr="00DD7C13">
        <w:t xml:space="preserve">, et sa généralisation dans sa forme initiale a été abandonnée début 2026 </w:t>
      </w:r>
      <w:r w:rsidR="00E025D8">
        <w:fldChar w:fldCharType="begin"/>
      </w:r>
      <w:r w:rsidR="00F25BEC">
        <w:instrText xml:space="preserve"> ADDIN ZOTERO_ITEM CSL_CITATION {"citationID":"7kZD0eoM","properties":{"formattedCitation":"(Agence France-Presse\\uc0\\u160{}2026)","plainCitation":"(Agence France-Presse 2026)","noteIndex":0},"citationItems":[{"id":667,"uris":["http://zotero.org/users/19717110/items/PJMLPJ6B"],"itemData":{"id":667,"type":"post-weblog","abstract":"L'outil d'intelligence artificielle (IA) générative Albert, développé en interne par l'administration française et expérimenté dans 48 maisons France Services, ne sera pas généralisé \"dans sa forme actuelle\".","container-title":"weka.fr","language":"fr-FR","title":"Albert, l’outil d’IA générative, ne sera pas généralisé","title-short":"DINUM","URL":"https://www.weka.fr/actualite/administration/article/albert-l-outil-d-ia-generative-experimente-a-france-services-ne-sera-pas-generalise-209194/","author":[{"literal":"Agence France-Presse"}],"accessed":{"date-parts":[["2026",8,28]]},"issued":{"date-parts":[["2026",1,12]]}}}],"schema":"https://github.com/citation-style-language/schema/raw/master/csl-citation.json"} </w:instrText>
      </w:r>
      <w:r w:rsidR="00E025D8">
        <w:fldChar w:fldCharType="separate"/>
      </w:r>
      <w:r w:rsidR="00E025D8" w:rsidRPr="00E025D8">
        <w:rPr>
          <w:rFonts w:cs="Arial"/>
        </w:rPr>
        <w:t>(Agence France-Presse 2026)</w:t>
      </w:r>
      <w:r w:rsidR="00E025D8">
        <w:fldChar w:fldCharType="end"/>
      </w:r>
      <w:r w:rsidRPr="00DD7C13">
        <w:t>. À Genève même, l'État explore</w:t>
      </w:r>
      <w:r w:rsidR="00E025D8">
        <w:t> :</w:t>
      </w:r>
      <w:r w:rsidRPr="00DD7C13">
        <w:t xml:space="preserve"> un assistant conversationnel a été expérimenté sur les géodonnées du territoire, une première suisse, </w:t>
      </w:r>
      <w:r w:rsidR="00B04443" w:rsidRPr="00B04443">
        <w:t>dont l'expérimentation publique est aujourd'hui close</w:t>
      </w:r>
      <w:r w:rsidR="00B04443">
        <w:t xml:space="preserve"> </w:t>
      </w:r>
      <w:r w:rsidR="00E025D8">
        <w:fldChar w:fldCharType="begin"/>
      </w:r>
      <w:r w:rsidR="00F25BEC">
        <w:instrText xml:space="preserve"> ADDIN ZOTERO_ITEM CSL_CITATION {"citationID":"uRumbuK2","properties":{"formattedCitation":"(\\uc0\\u201{}tat de Gen\\uc0\\u232{}ve (SITG)\\uc0\\u160{}2026)","plainCitation":"(État de Genève (SITG) 2026)","noteIndex":0},"citationItems":[{"id":670,"uris":["http://zotero.org/users/19717110/items/ZNTUW6QB"],"itemData":{"id":670,"type":"webpage","container-title":"sitg.ge.ch","title":"Explorer les données du territoire à l'aide d'un assistant conversationnel","URL":"https://sitg.ge.ch/actualites/experimentation-dun-assistant-conversationnel-pour-explorer-les-donnees-du-territoire","author":[{"literal":"État de Genève (SITG)"}],"accessed":{"date-parts":[["2026",8,28]]},"issued":{"date-parts":[["2026",4,27]]}}}],"schema":"https://github.com/citation-style-language/schema/raw/master/csl-citation.json"} </w:instrText>
      </w:r>
      <w:r w:rsidR="00E025D8">
        <w:fldChar w:fldCharType="separate"/>
      </w:r>
      <w:r w:rsidR="00E025D8" w:rsidRPr="00E025D8">
        <w:rPr>
          <w:rFonts w:cs="Arial"/>
        </w:rPr>
        <w:t>(État de Genève (SITG) 2026)</w:t>
      </w:r>
      <w:r w:rsidR="00E025D8">
        <w:fldChar w:fldCharType="end"/>
      </w:r>
      <w:r w:rsidRPr="00DD7C13">
        <w:t>. Rien, en revanche, pour les démarches administratives.</w:t>
      </w:r>
    </w:p>
    <w:p w14:paraId="75B85E10" w14:textId="16963E01" w:rsidR="005C4C0B" w:rsidRDefault="005C4C0B" w:rsidP="008D34DD">
      <w:pPr>
        <w:pStyle w:val="BodyText"/>
      </w:pPr>
      <w:r w:rsidRPr="005C4C0B">
        <w:t>Le positionnement se laisse alors résumer en une matrice SWOT</w:t>
      </w:r>
      <w:r w:rsidR="00B0121D">
        <w:rPr>
          <w:rStyle w:val="FootnoteReference"/>
        </w:rPr>
        <w:footnoteReference w:id="65"/>
      </w:r>
      <w:r w:rsidR="00F37DAF">
        <w:t xml:space="preserve">, la </w:t>
      </w:r>
      <w:r w:rsidR="007F558D">
        <w:fldChar w:fldCharType="begin"/>
      </w:r>
      <w:r w:rsidR="007F558D">
        <w:instrText xml:space="preserve"> REF _Ref238837020 \h </w:instrText>
      </w:r>
      <w:r w:rsidR="007F558D">
        <w:fldChar w:fldCharType="separate"/>
      </w:r>
      <w:r w:rsidR="007F558D" w:rsidRPr="00F37DAF">
        <w:t>Figure 8.1</w:t>
      </w:r>
      <w:r w:rsidR="007F558D">
        <w:fldChar w:fldCharType="end"/>
      </w:r>
      <w:r w:rsidRPr="005C4C0B">
        <w:t> : forces et faiblesses internes, opportunités et menaces de l'environnement.</w:t>
      </w:r>
    </w:p>
    <w:p w14:paraId="3763BE3E" w14:textId="1AA5DC9B" w:rsidR="00F37DAF" w:rsidRPr="00F37DAF" w:rsidRDefault="00F37DAF" w:rsidP="00F37DAF">
      <w:pPr>
        <w:pStyle w:val="Caption"/>
        <w:keepNext/>
      </w:pPr>
      <w:bookmarkStart w:id="225" w:name="_Ref238837020"/>
      <w:bookmarkStart w:id="226" w:name="_Toc238855937"/>
      <w:r w:rsidRPr="00F37DAF">
        <w:lastRenderedPageBreak/>
        <w:t xml:space="preserve">Figure </w:t>
      </w:r>
      <w:r w:rsidR="007F558D">
        <w:fldChar w:fldCharType="begin"/>
      </w:r>
      <w:r w:rsidR="007F558D">
        <w:instrText xml:space="preserve"> STYLEREF 1 \s </w:instrText>
      </w:r>
      <w:r w:rsidR="007F558D">
        <w:fldChar w:fldCharType="separate"/>
      </w:r>
      <w:r w:rsidR="007F558D">
        <w:rPr>
          <w:noProof/>
        </w:rPr>
        <w:t>8</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225"/>
      <w:r w:rsidRPr="00F37DAF">
        <w:t> : La matrice SWOT de Ge-Trouve</w:t>
      </w:r>
      <w:bookmarkEnd w:id="226"/>
    </w:p>
    <w:p w14:paraId="083106D1" w14:textId="1BCF79A8" w:rsidR="00731553" w:rsidRDefault="00731553" w:rsidP="007F558D">
      <w:pPr>
        <w:pStyle w:val="source"/>
      </w:pPr>
      <w:r>
        <w:rPr>
          <w:noProof/>
        </w:rPr>
        <w:drawing>
          <wp:inline distT="0" distB="0" distL="0" distR="0" wp14:anchorId="2CD502A5" wp14:editId="56BEFAD7">
            <wp:extent cx="5400675" cy="3564255"/>
            <wp:effectExtent l="0" t="0" r="0" b="0"/>
            <wp:docPr id="18171694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6949"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400675" cy="3564255"/>
                    </a:xfrm>
                    <a:prstGeom prst="rect">
                      <a:avLst/>
                    </a:prstGeom>
                  </pic:spPr>
                </pic:pic>
              </a:graphicData>
            </a:graphic>
          </wp:inline>
        </w:drawing>
      </w:r>
      <w:r w:rsidR="007F558D" w:rsidRPr="007F558D">
        <w:t>(élaboration personnelle)</w:t>
      </w:r>
    </w:p>
    <w:p w14:paraId="74227620" w14:textId="6E8C971A" w:rsidR="00265EFD" w:rsidRDefault="00265EFD" w:rsidP="00682429">
      <w:pPr>
        <w:pStyle w:val="BodyText"/>
      </w:pPr>
      <w:r w:rsidRPr="00265EFD">
        <w:t>Un balayage PESTEL</w:t>
      </w:r>
      <w:r w:rsidR="004F7982">
        <w:rPr>
          <w:rStyle w:val="FootnoteReference"/>
        </w:rPr>
        <w:footnoteReference w:id="66"/>
      </w:r>
      <w:r w:rsidRPr="00265EFD">
        <w:t xml:space="preserve"> complète la matrice (</w:t>
      </w:r>
      <w:r w:rsidR="00D54C22">
        <w:fldChar w:fldCharType="begin"/>
      </w:r>
      <w:r w:rsidR="00D54C22">
        <w:instrText xml:space="preserve"> REF _Ref238837231 \h </w:instrText>
      </w:r>
      <w:r w:rsidR="00D54C22">
        <w:fldChar w:fldCharType="separate"/>
      </w:r>
      <w:r w:rsidR="00D54C22" w:rsidRPr="007F558D">
        <w:t>Figure 8.2</w:t>
      </w:r>
      <w:r w:rsidR="00D54C22">
        <w:fldChar w:fldCharType="end"/>
      </w:r>
      <w:r w:rsidRPr="00265EFD">
        <w:t xml:space="preserve">). Deux appuis y sont sourcés. Côté politique et légal : la stratégie cantonale de souveraineté, la dynamique de collaboration autour de l'IA publique et le cadre posé pour la fonction publique </w:t>
      </w:r>
      <w:r w:rsidR="00F778F6">
        <w:fldChar w:fldCharType="begin"/>
      </w:r>
      <w:r w:rsidR="00F25BEC">
        <w:instrText xml:space="preserve"> ADDIN ZOTERO_ITEM CSL_CITATION {"citationID":"F07Pnu7B","properties":{"formattedCitation":"(\\uc0\\u201{}tat de Gen\\uc0\\u232{}ve\\uc0\\u160{}2024;\\uc0\\u160{}2026a;\\uc0\\u160{}2026b)","plainCitation":"(État de Genève 2024; 2026a; 2026b)","noteIndex":0},"citationItems":[{"id":413,"uris":["http://zotero.org/users/19717110/items/25F9QXCP"],"itemData":{"id":413,"type":"webpage","abstract":"L’intelligence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Genève"}],"accessed":{"date-parts":[["2026",7,10]]},"issued":{"date-parts":[["2026",7,7]]}}},{"id":671,"uris":["http://zotero.org/users/19717110/items/PITYD465"],"itemData":{"id":671,"type":"webpage","abstract":"En unissant leurs expertises, l’office cantonal des systèmes d’information et du numérique (OCSIN) et ses partenaires accélèrent les projets d’intelligence artificielle au bénéfice des services publics. Comment ces collaborations se traduisent-elles concrètement et pour quels avantages ?","container-title":"ge.ch","language":"fr","title":"Intelligence artificielle : Genève mise sur la collaboration","title-short":"Intelligence artificielle","URL":"https://www.ge.ch/node/44214","author":[{"literal":"État de Genève"}],"accessed":{"date-parts":[["2026",8,28]]},"issued":{"date-parts":[["2026",8,25]]}}}],"schema":"https://github.com/citation-style-language/schema/raw/master/csl-citation.json"} </w:instrText>
      </w:r>
      <w:r w:rsidR="00F778F6">
        <w:fldChar w:fldCharType="separate"/>
      </w:r>
      <w:r w:rsidR="00F778F6" w:rsidRPr="00F778F6">
        <w:rPr>
          <w:rFonts w:cs="Arial"/>
        </w:rPr>
        <w:t>(État de Genève 2024; 2026a; 2026b)</w:t>
      </w:r>
      <w:r w:rsidR="00F778F6">
        <w:fldChar w:fldCharType="end"/>
      </w:r>
      <w:r w:rsidRPr="00265EFD">
        <w:t xml:space="preserve">. Côté socioculturel : l'ampleur du public concerné, la Belgique évaluant à 40 % la part de ses citoyens en vulnérabilité numérique et garantissant déjà par charte le droit d'obtenir un humain plutôt qu'une IA </w:t>
      </w:r>
      <w:r w:rsidR="00441F3D">
        <w:fldChar w:fldCharType="begin"/>
      </w:r>
      <w:r w:rsidR="00F25BEC">
        <w:instrText xml:space="preserve"> ADDIN ZOTERO_ITEM CSL_CITATION {"citationID":"fLreOj7P","properties":{"formattedCitation":"(Lokmane-Khelil\\uc0\\u160{}2025)","plainCitation":"(Lokmane-Khelil 2025)","noteIndex":0},"citationItems":[{"id":669,"uris":["http://zotero.org/users/19717110/items/UUU5TVB8"],"itemData":{"id":669,"type":"webpage","abstract":"Les utilisateurs de services publics en ligne devront être informés lors d'échanges avec une intelligence artificielle. De plus, le texte garantit à chaque usager le droit d’interagir avec un humain au lieu d’une IA.","container-title":"acteurspublics.fr","language":"fr-FR","title":"La Belgique encadre le déploiement de l’IA dans les services publics","URL":"https://acteurspublics.fr/articles/la-belgique-encadre-le-deploiement-de-lia-dans-les-services-publics/","author":[{"family":"Lokmane-Khelil","given":"Samia"}],"accessed":{"date-parts":[["2026",8,28]]},"issued":{"date-parts":[["2025",9,8]]}}}],"schema":"https://github.com/citation-style-language/schema/raw/master/csl-citation.json"} </w:instrText>
      </w:r>
      <w:r w:rsidR="00441F3D">
        <w:fldChar w:fldCharType="separate"/>
      </w:r>
      <w:r w:rsidR="00441F3D" w:rsidRPr="00441F3D">
        <w:rPr>
          <w:rFonts w:cs="Arial"/>
        </w:rPr>
        <w:t>(Lokmane-Khelil 2025)</w:t>
      </w:r>
      <w:r w:rsidR="00441F3D">
        <w:fldChar w:fldCharType="end"/>
      </w:r>
      <w:r w:rsidRPr="00265EFD">
        <w:t>. Le reste de la figure relève du constat d'analyse.</w:t>
      </w:r>
    </w:p>
    <w:p w14:paraId="626860FF" w14:textId="45E24EBA" w:rsidR="007F558D" w:rsidRPr="007F558D" w:rsidRDefault="007F558D" w:rsidP="007F558D">
      <w:pPr>
        <w:pStyle w:val="Caption"/>
        <w:keepNext/>
      </w:pPr>
      <w:bookmarkStart w:id="227" w:name="_Ref238837231"/>
      <w:bookmarkStart w:id="228" w:name="_Toc238855938"/>
      <w:r w:rsidRPr="007F558D">
        <w:lastRenderedPageBreak/>
        <w:t xml:space="preserve">Figure </w:t>
      </w:r>
      <w:r>
        <w:fldChar w:fldCharType="begin"/>
      </w:r>
      <w:r>
        <w:instrText xml:space="preserve"> STYLEREF 1 \s </w:instrText>
      </w:r>
      <w:r>
        <w:fldChar w:fldCharType="separate"/>
      </w:r>
      <w:r w:rsidRPr="007F558D">
        <w:t>8</w:t>
      </w:r>
      <w:r>
        <w:fldChar w:fldCharType="end"/>
      </w:r>
      <w:r w:rsidRPr="007F558D">
        <w:t>.</w:t>
      </w:r>
      <w:r>
        <w:fldChar w:fldCharType="begin"/>
      </w:r>
      <w:r>
        <w:instrText xml:space="preserve"> SEQ Figure \* ARABIC \s 1 </w:instrText>
      </w:r>
      <w:r>
        <w:fldChar w:fldCharType="separate"/>
      </w:r>
      <w:r w:rsidRPr="007F558D">
        <w:t>2</w:t>
      </w:r>
      <w:r>
        <w:fldChar w:fldCharType="end"/>
      </w:r>
      <w:bookmarkEnd w:id="227"/>
      <w:r w:rsidRPr="007F558D">
        <w:t> : Le balayage PESTEL de Ge-Trouve</w:t>
      </w:r>
      <w:bookmarkEnd w:id="228"/>
    </w:p>
    <w:p w14:paraId="3AEFCA02" w14:textId="1E57727A" w:rsidR="00265EFD" w:rsidRDefault="007F558D" w:rsidP="007F558D">
      <w:pPr>
        <w:pStyle w:val="source"/>
      </w:pPr>
      <w:r>
        <w:rPr>
          <w:noProof/>
        </w:rPr>
        <w:drawing>
          <wp:inline distT="0" distB="0" distL="0" distR="0" wp14:anchorId="1D1E5FF1" wp14:editId="74D2B80F">
            <wp:extent cx="5400675" cy="3240405"/>
            <wp:effectExtent l="0" t="0" r="0" b="0"/>
            <wp:docPr id="173899890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8904" name=""/>
                    <pic:cNvPicPr/>
                  </pic:nvPicPr>
                  <pic:blipFill>
                    <a:blip r:embed="rId42">
                      <a:extLst>
                        <a:ext uri="{96DAC541-7B7A-43D3-8B79-37D633B846F1}">
                          <asvg:svgBlip xmlns:asvg="http://schemas.microsoft.com/office/drawing/2016/SVG/main" r:embed="rId43"/>
                        </a:ext>
                      </a:extLst>
                    </a:blip>
                    <a:stretch>
                      <a:fillRect/>
                    </a:stretch>
                  </pic:blipFill>
                  <pic:spPr>
                    <a:xfrm>
                      <a:off x="0" y="0"/>
                      <a:ext cx="5400675" cy="3240405"/>
                    </a:xfrm>
                    <a:prstGeom prst="rect">
                      <a:avLst/>
                    </a:prstGeom>
                  </pic:spPr>
                </pic:pic>
              </a:graphicData>
            </a:graphic>
          </wp:inline>
        </w:drawing>
      </w:r>
      <w:r w:rsidRPr="007F558D">
        <w:t>(élaboration personnelle)</w:t>
      </w:r>
    </w:p>
    <w:p w14:paraId="4B647EBA" w14:textId="4650B636" w:rsidR="00DD7C13" w:rsidRDefault="008D34DD" w:rsidP="00682429">
      <w:pPr>
        <w:pStyle w:val="BodyText"/>
      </w:pPr>
      <w:r w:rsidRPr="008D34DD">
        <w:t>La différenciation tient alors en une phrase</w:t>
      </w:r>
      <w:r w:rsidR="00747C8D">
        <w:t> :</w:t>
      </w:r>
      <w:r w:rsidRPr="008D34DD">
        <w:t xml:space="preserve"> Ge-Trouve est le seul service qui réponde en français courant aux démarches genevoises, en citant les pages officielles, avec un modèle ouvert exécuté intégralement sur une machine suisse et une évaluation publiée. Chacun de ces éléments existe ailleurs, séparément</w:t>
      </w:r>
      <w:r w:rsidR="00747C8D">
        <w:t> ;</w:t>
      </w:r>
      <w:r w:rsidRPr="008D34DD">
        <w:t xml:space="preserve"> leur combinaison, non.</w:t>
      </w:r>
      <w:r w:rsidR="00DB2A31">
        <w:t xml:space="preserve"> </w:t>
      </w:r>
      <w:r w:rsidRPr="008D34DD">
        <w:t>C'est cette place, étroite mais réelle, que le prototype occupe</w:t>
      </w:r>
      <w:r w:rsidR="00DB2A31">
        <w:t>.</w:t>
      </w:r>
    </w:p>
    <w:p w14:paraId="1FD0AD0B" w14:textId="369D9EB3" w:rsidR="005015B1" w:rsidRPr="00682429" w:rsidRDefault="00973EF2" w:rsidP="00682429">
      <w:pPr>
        <w:pStyle w:val="BodyText"/>
      </w:pPr>
      <w:r w:rsidRPr="00973EF2">
        <w:t>La Partie 1 s'achève ici. Chaque composant est choisi, chaque choix instruit avec sa solution de repli</w:t>
      </w:r>
      <w:r>
        <w:t> ;</w:t>
      </w:r>
      <w:r w:rsidRPr="00973EF2">
        <w:t xml:space="preserve"> la méthode d'évaluation est arrêtée, le terrain est reconnu, genevois et francophone, et le positionnement montre qu'aucun service équivalent n'existe. La Partie 2 peut passer à la construction</w:t>
      </w:r>
      <w:r>
        <w:t> :</w:t>
      </w:r>
      <w:r w:rsidRPr="00973EF2">
        <w:t xml:space="preserve"> installer, assembler</w:t>
      </w:r>
      <w:r w:rsidR="00142346">
        <w:t xml:space="preserve"> et</w:t>
      </w:r>
      <w:r w:rsidRPr="00973EF2">
        <w:t xml:space="preserve"> faire fonctionner</w:t>
      </w:r>
      <w:r w:rsidR="00142346">
        <w:t xml:space="preserve"> et l</w:t>
      </w:r>
      <w:r w:rsidRPr="00973EF2">
        <w:t>a Partie 3 évaluera, une vingtaine de questions.</w:t>
      </w:r>
    </w:p>
    <w:p w14:paraId="5FAF0885" w14:textId="3987BDF8" w:rsidR="00554761" w:rsidRDefault="00554761">
      <w:r>
        <w:br w:type="page"/>
      </w:r>
    </w:p>
    <w:p w14:paraId="0B99C986" w14:textId="5BC98157" w:rsidR="00554761" w:rsidRDefault="00554761" w:rsidP="00BE73B8">
      <w:pPr>
        <w:pStyle w:val="Partie"/>
      </w:pPr>
      <w:r w:rsidRPr="00EA2181">
        <w:lastRenderedPageBreak/>
        <w:t xml:space="preserve">PARTIE </w:t>
      </w:r>
      <w:r w:rsidR="00DB3FE2">
        <w:t>2</w:t>
      </w:r>
    </w:p>
    <w:p w14:paraId="37DAA3D2" w14:textId="5553A505" w:rsidR="00DB3FE2" w:rsidRDefault="004121DE" w:rsidP="00AC389D">
      <w:pPr>
        <w:pStyle w:val="Heading1"/>
      </w:pPr>
      <w:bookmarkStart w:id="229" w:name="_Toc238855869"/>
      <w:r w:rsidRPr="004121DE">
        <w:t>Spécifications et architecture du prototype</w:t>
      </w:r>
      <w:bookmarkEnd w:id="229"/>
    </w:p>
    <w:p w14:paraId="2DA019F8" w14:textId="1D35135B" w:rsidR="001B0D6C" w:rsidRDefault="00CE1C61" w:rsidP="001B0D6C">
      <w:pPr>
        <w:pStyle w:val="CorpsdeText"/>
        <w:rPr>
          <w:rFonts w:ascii="Times New Roman" w:hAnsi="Times New Roman"/>
          <w:sz w:val="24"/>
          <w:szCs w:val="24"/>
          <w:lang w:eastAsia="fr-CH"/>
        </w:rPr>
      </w:pPr>
      <w:r w:rsidRPr="00CE1C61">
        <w:t>La Partie 1 s'est refermée sur des choix arrêtés</w:t>
      </w:r>
      <w:r>
        <w:t> ;</w:t>
      </w:r>
      <w:r w:rsidRPr="00CE1C61">
        <w:t xml:space="preserve"> la construction commence ici.</w:t>
      </w:r>
      <w:r w:rsidR="001B0D6C">
        <w:t xml:space="preserve">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rsidR="001B0D6C">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rsidR="001B0D6C">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rsidR="001B0D6C">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rsidR="001B0D6C">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rsidR="001B0D6C">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rsidR="001B0D6C">
        <w:t xml:space="preserve"> instruisent enfin les deux dernières décisions de la pile</w:t>
      </w:r>
      <w:r w:rsidR="009C26B7">
        <w:t> :</w:t>
      </w:r>
      <w:r w:rsidR="001B0D6C">
        <w:t xml:space="preserve"> l'interface et le serveur frontal.</w:t>
      </w:r>
    </w:p>
    <w:p w14:paraId="7210FFE7" w14:textId="6975BCB3" w:rsidR="001B0D6C" w:rsidRPr="00573065" w:rsidRDefault="001B0D6C" w:rsidP="00573065">
      <w:pPr>
        <w:pStyle w:val="Heading2"/>
      </w:pPr>
      <w:bookmarkStart w:id="230" w:name="_Ref236921233"/>
      <w:bookmarkStart w:id="231" w:name="_Toc238855870"/>
      <w:r w:rsidRPr="00573065">
        <w:rPr>
          <w:rStyle w:val="Strong"/>
          <w:b/>
          <w:bCs w:val="0"/>
        </w:rPr>
        <w:t>Cas d'usage et exigences</w:t>
      </w:r>
      <w:bookmarkEnd w:id="230"/>
      <w:bookmarkEnd w:id="231"/>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355B0920"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FootnoteReference"/>
        </w:rPr>
        <w:footnoteReference w:id="67"/>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w:t>
      </w:r>
      <w:r w:rsidR="00376B31" w:rsidRPr="00376B31">
        <w:t>Couvrir les démarches des deux administrations genevoises, l'État et la Ville, la source de chaque fragment restant lisible</w:t>
      </w:r>
      <w:r w:rsidR="00376B31">
        <w:t xml:space="preserve"> (section </w:t>
      </w:r>
      <w:r w:rsidR="00376B31">
        <w:fldChar w:fldCharType="begin"/>
      </w:r>
      <w:r w:rsidR="00376B31">
        <w:instrText xml:space="preserve"> REF _Ref236924671 \r \h </w:instrText>
      </w:r>
      <w:r w:rsidR="00376B31">
        <w:fldChar w:fldCharType="separate"/>
      </w:r>
      <w:r w:rsidR="00376B31">
        <w:t>9.2</w:t>
      </w:r>
      <w:r w:rsidR="00376B31">
        <w:fldChar w:fldCharType="end"/>
      </w:r>
      <w:r w:rsidR="00376B31">
        <w:t xml:space="preserve">). </w:t>
      </w:r>
      <w:r>
        <w:t xml:space="preserve">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20C3C348"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8F7656">
        <w:instrText xml:space="preserve"> ADDIN ZOTERO_ITEM CSL_CITATION {"citationID":"u3oSQZyz","properties":{"formattedCitation":"(\\uc0\\u201{}tat de Gen\\uc0\\u232{}ve\\uc0\\u160{}2026a)","plainCitation":"(État de Genève 2026a)","noteIndex":0},"citationItems":[{"id":414,"uris":["http://zotero.org/users/19717110/items/C34BNUJY"],"itemData":{"id":414,"type":"webpage","abstract":"Le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8F7656" w:rsidRPr="008F7656">
        <w:rPr>
          <w:rFonts w:cs="Arial"/>
        </w:rPr>
        <w:t>(État de Genève 2026a)</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6C70BAC0" w:rsidR="00510185" w:rsidRPr="00510185" w:rsidRDefault="00510185" w:rsidP="00510185">
      <w:pPr>
        <w:pStyle w:val="Caption"/>
        <w:keepNext/>
      </w:pPr>
      <w:bookmarkStart w:id="232" w:name="_Ref236922499"/>
      <w:bookmarkStart w:id="233" w:name="_Toc238855915"/>
      <w:r w:rsidRPr="00510185">
        <w:lastRenderedPageBreak/>
        <w:t xml:space="preserve">Tableau </w:t>
      </w:r>
      <w:r w:rsidR="00FF6422">
        <w:fldChar w:fldCharType="begin"/>
      </w:r>
      <w:r w:rsidR="00FF6422">
        <w:instrText xml:space="preserve"> STYLEREF 1 \s </w:instrText>
      </w:r>
      <w:r w:rsidR="00FF6422">
        <w:fldChar w:fldCharType="separate"/>
      </w:r>
      <w:r w:rsidR="00FF6422">
        <w:rPr>
          <w:noProof/>
        </w:rPr>
        <w:t>9</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232"/>
      <w:r w:rsidR="004400B7">
        <w:t> :</w:t>
      </w:r>
      <w:r w:rsidRPr="00510185">
        <w:t xml:space="preserve"> Les exigences du prototype et leur moyen de vérification</w:t>
      </w:r>
      <w:bookmarkEnd w:id="233"/>
    </w:p>
    <w:tbl>
      <w:tblPr>
        <w:tblStyle w:val="GridTable4-Accent5"/>
        <w:tblW w:w="5000" w:type="pct"/>
        <w:tblLayout w:type="fixed"/>
        <w:tblLook w:val="04A0" w:firstRow="1" w:lastRow="0" w:firstColumn="1" w:lastColumn="0" w:noHBand="0" w:noVBand="1"/>
      </w:tblPr>
      <w:tblGrid>
        <w:gridCol w:w="2830"/>
        <w:gridCol w:w="2411"/>
        <w:gridCol w:w="3254"/>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0FFED277"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F4. </w:t>
            </w:r>
            <w:r w:rsidR="00436955" w:rsidRPr="00436955">
              <w:rPr>
                <w:rFonts w:ascii="Aptos Narrow" w:eastAsia="Times New Roman" w:hAnsi="Aptos Narrow"/>
                <w:color w:val="000000"/>
                <w:lang w:eastAsia="fr-CH"/>
              </w:rPr>
              <w:t>Couvrir l'État et la Ville de Genève</w:t>
            </w:r>
          </w:p>
        </w:tc>
        <w:tc>
          <w:tcPr>
            <w:tcW w:w="1419" w:type="pct"/>
          </w:tcPr>
          <w:p w14:paraId="55E2AB6F" w14:textId="3EB0DB3D"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 </w:t>
            </w:r>
            <w:r w:rsidR="00436955">
              <w:rPr>
                <w:rFonts w:ascii="Aptos Narrow" w:eastAsia="Times New Roman" w:hAnsi="Aptos Narrow"/>
                <w:color w:val="000000"/>
                <w:lang w:eastAsia="fr-CH"/>
              </w:rPr>
              <w:fldChar w:fldCharType="begin"/>
            </w:r>
            <w:r w:rsidR="00436955">
              <w:rPr>
                <w:rFonts w:ascii="Aptos Narrow" w:eastAsia="Times New Roman" w:hAnsi="Aptos Narrow"/>
                <w:color w:val="000000"/>
                <w:lang w:eastAsia="fr-CH"/>
              </w:rPr>
              <w:instrText xml:space="preserve"> REF _Ref236924671 \r \h </w:instrText>
            </w:r>
            <w:r w:rsidR="00436955">
              <w:rPr>
                <w:rFonts w:ascii="Aptos Narrow" w:eastAsia="Times New Roman" w:hAnsi="Aptos Narrow"/>
                <w:color w:val="000000"/>
                <w:lang w:eastAsia="fr-CH"/>
              </w:rPr>
            </w:r>
            <w:r w:rsidR="00436955">
              <w:rPr>
                <w:rFonts w:ascii="Aptos Narrow" w:eastAsia="Times New Roman" w:hAnsi="Aptos Narrow"/>
                <w:color w:val="000000"/>
                <w:lang w:eastAsia="fr-CH"/>
              </w:rPr>
              <w:fldChar w:fldCharType="separate"/>
            </w:r>
            <w:r w:rsidR="00436955">
              <w:rPr>
                <w:rFonts w:ascii="Aptos Narrow" w:eastAsia="Times New Roman" w:hAnsi="Aptos Narrow"/>
                <w:color w:val="000000"/>
                <w:lang w:eastAsia="fr-CH"/>
              </w:rPr>
              <w:t>9.2</w:t>
            </w:r>
            <w:r w:rsidR="00436955">
              <w:rPr>
                <w:rFonts w:ascii="Aptos Narrow" w:eastAsia="Times New Roman" w:hAnsi="Aptos Narrow"/>
                <w:color w:val="000000"/>
                <w:lang w:eastAsia="fr-CH"/>
              </w:rPr>
              <w:fldChar w:fldCharType="end"/>
            </w:r>
          </w:p>
        </w:tc>
        <w:tc>
          <w:tcPr>
            <w:tcW w:w="1915" w:type="pct"/>
          </w:tcPr>
          <w:p w14:paraId="73D7B1B7" w14:textId="6D9866B0" w:rsidR="00510185" w:rsidRPr="00C40D59" w:rsidRDefault="00CF197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F1977">
              <w:rPr>
                <w:rFonts w:ascii="Aptos Narrow" w:eastAsia="Times New Roman" w:hAnsi="Aptos Narrow"/>
                <w:color w:val="000000"/>
                <w:lang w:eastAsia="fr-CH"/>
              </w:rPr>
              <w:t>Présence des deux sources parmi les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Heading2"/>
      </w:pPr>
      <w:bookmarkStart w:id="234" w:name="_Ref236924671"/>
      <w:bookmarkStart w:id="235" w:name="_Toc238855871"/>
      <w:r w:rsidRPr="003769CD">
        <w:t>Le périmètre du corpus</w:t>
      </w:r>
      <w:bookmarkEnd w:id="234"/>
      <w:bookmarkEnd w:id="235"/>
    </w:p>
    <w:p w14:paraId="06543A28" w14:textId="7BA4A431"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w:t>
      </w:r>
      <w:r w:rsidR="00713AD3" w:rsidRPr="00713AD3">
        <w:t xml:space="preserve">Le périmètre retenu s'en tient donc aux administrations genevoises, deux sources officielles, et le </w:t>
      </w:r>
      <w:r w:rsidR="008C6E8F">
        <w:fldChar w:fldCharType="begin"/>
      </w:r>
      <w:r w:rsidR="008C6E8F">
        <w:instrText xml:space="preserve"> REF _Ref236924089 \h </w:instrText>
      </w:r>
      <w:r w:rsidR="008C6E8F">
        <w:fldChar w:fldCharType="separate"/>
      </w:r>
      <w:r w:rsidR="008C6E8F" w:rsidRPr="00240BB2">
        <w:t xml:space="preserve">Tableau </w:t>
      </w:r>
      <w:r w:rsidR="008C6E8F">
        <w:rPr>
          <w:noProof/>
        </w:rPr>
        <w:t>9</w:t>
      </w:r>
      <w:r w:rsidR="008C6E8F">
        <w:t>.</w:t>
      </w:r>
      <w:r w:rsidR="008C6E8F">
        <w:rPr>
          <w:noProof/>
        </w:rPr>
        <w:t>2</w:t>
      </w:r>
      <w:r w:rsidR="008C6E8F">
        <w:fldChar w:fldCharType="end"/>
      </w:r>
      <w:r w:rsidR="00713AD3" w:rsidRPr="00713AD3">
        <w:t xml:space="preserve"> en fixe les statuts.</w:t>
      </w:r>
    </w:p>
    <w:p w14:paraId="6847BB17" w14:textId="099DE0CC" w:rsidR="00A570E7" w:rsidRDefault="00682D79" w:rsidP="00A570E7">
      <w:pPr>
        <w:pStyle w:val="CorpsdeText"/>
      </w:pPr>
      <w:r w:rsidRPr="00682D79">
        <w:t xml:space="preserve">La colonne vertébrale est le catalogue des démarches de </w:t>
      </w:r>
      <w:hyperlink r:id="rId44" w:history="1">
        <w:r w:rsidRPr="00682D79">
          <w:rPr>
            <w:rStyle w:val="Hyperlink"/>
          </w:rPr>
          <w:t>https://ge.ch/</w:t>
        </w:r>
      </w:hyperlink>
      <w:r w:rsidRPr="00682D79">
        <w:t>, l'index officiel qui recense et classe les démarches de l'État par thématiques</w:t>
      </w:r>
      <w:r w:rsidR="001B0843">
        <w:t> ;</w:t>
      </w:r>
      <w:r w:rsidRPr="00682D79">
        <w:t xml:space="preserve"> s'y ajoutent les pages pratiques qui les entourent, contacts, horaires et adresses des offices, et les pages publiques qui présentent les e-démarches</w:t>
      </w:r>
      <w:r w:rsidR="007E3D83">
        <w:rPr>
          <w:rStyle w:val="FootnoteReference"/>
        </w:rPr>
        <w:footnoteReference w:id="68"/>
      </w:r>
      <w:r w:rsidRPr="00682D79">
        <w:t>. La seconde source est la Ville de Genève</w:t>
      </w:r>
      <w:r w:rsidR="001B0843">
        <w:t> :</w:t>
      </w:r>
      <w:r w:rsidRPr="00682D79">
        <w:t xml:space="preserve"> </w:t>
      </w:r>
      <w:r w:rsidRPr="00682D79">
        <w:lastRenderedPageBreak/>
        <w:t xml:space="preserve">les démarches de </w:t>
      </w:r>
      <w:hyperlink r:id="rId45" w:history="1">
        <w:r w:rsidR="001B0843" w:rsidRPr="00AD1C94">
          <w:rPr>
            <w:rStyle w:val="Hyperlink"/>
          </w:rPr>
          <w:t>https://geneve.ch/</w:t>
        </w:r>
      </w:hyperlink>
      <w:r w:rsidRPr="00682D79">
        <w:t>, des crèches à la voirie, parce que l'usager ne distingue pas toujours l'État de sa commune et que les guichets municipaux font partie de son quotidien administratif. La distinction reste lisible sans machinerie : chaque fragment porte sa source.</w:t>
      </w:r>
    </w:p>
    <w:p w14:paraId="22E1502A" w14:textId="4449BBEE" w:rsidR="00A570E7" w:rsidRDefault="00F41C54" w:rsidP="00A570E7">
      <w:pPr>
        <w:pStyle w:val="CorpsdeText"/>
      </w:pPr>
      <w:r w:rsidRPr="00F41C54">
        <w:t xml:space="preserve">Quatre </w:t>
      </w:r>
      <w:r w:rsidR="00A570E7">
        <w:t>exclusions sont posées d'emblée. Les espaces e-démarches connectés</w:t>
      </w:r>
      <w:r w:rsidR="006672F9">
        <w:t> :</w:t>
      </w:r>
      <w:r w:rsidR="00A570E7">
        <w:t xml:space="preserve"> leur contenu vit derrière une authentification, seules leurs pages publiques de présentation entrent au corpus. Les annuaires privés comme search.ch</w:t>
      </w:r>
      <w:r w:rsidR="006672F9">
        <w:t> :</w:t>
      </w:r>
      <w:r w:rsidR="00A570E7">
        <w:t xml:space="preserve"> la règle des sources publiques officielles les écarte, et l'annuaire de ge.ch couvre le besoin.</w:t>
      </w:r>
      <w:r w:rsidR="00B97F4B">
        <w:t xml:space="preserve"> </w:t>
      </w:r>
      <w:r w:rsidR="00B97F4B" w:rsidRPr="00B97F4B">
        <w:t>Le versant fédéral, ensuite</w:t>
      </w:r>
      <w:r w:rsidR="00182917">
        <w:t> :</w:t>
      </w:r>
      <w:r w:rsidR="00B97F4B" w:rsidRPr="00B97F4B">
        <w:t xml:space="preserve"> ch.ch et les offices fédéraux restent volontairement hors corpus, le sujet de ce travail étant genevois</w:t>
      </w:r>
      <w:r w:rsidR="00182917">
        <w:t> ;</w:t>
      </w:r>
      <w:r w:rsidR="00B97F4B" w:rsidRPr="00B97F4B">
        <w:t xml:space="preserve"> une question purement fédérale est une question hors périmètre.</w:t>
      </w:r>
      <w:r w:rsidR="00A570E7">
        <w:t xml:space="preserve"> Les textes de loi bruts du recueil genevois (silgeneve.ch), enfin</w:t>
      </w:r>
      <w:r w:rsidR="006672F9">
        <w:t> :</w:t>
      </w:r>
      <w:r w:rsidR="00A570E7">
        <w:t xml:space="preserve"> leur registre juridique est précisément celui que l'assistant doit épargner à l'usager, et les pages de démarches y renvoient déjà</w:t>
      </w:r>
      <w:r w:rsidR="00302295">
        <w:t> ;</w:t>
      </w:r>
      <w:r w:rsidR="00A570E7">
        <w:t xml:space="preserve"> ils restent en réserve si l'évaluation révélait des manques. Quant aux documents PDF, formulaires et directives, le corpus initial s'en tient aux pages HTML</w:t>
      </w:r>
      <w:r w:rsidR="00302295">
        <w:t> ;</w:t>
      </w:r>
      <w:r w:rsidR="00A570E7">
        <w:t xml:space="preserve"> leur ajout est une sous-décision de l'ingestion, à trancher au chapitre</w:t>
      </w:r>
      <w:r w:rsidR="00EE5D5A">
        <w:t xml:space="preserve"> </w:t>
      </w:r>
      <w:r w:rsidR="00EE5D5A">
        <w:fldChar w:fldCharType="begin"/>
      </w:r>
      <w:r w:rsidR="00EE5D5A">
        <w:instrText xml:space="preserve"> REF _Ref236924040 \r \h </w:instrText>
      </w:r>
      <w:r w:rsidR="00EE5D5A">
        <w:fldChar w:fldCharType="separate"/>
      </w:r>
      <w:r w:rsidR="00EE5D5A">
        <w:t>10</w:t>
      </w:r>
      <w:r w:rsidR="00EE5D5A">
        <w:fldChar w:fldCharType="end"/>
      </w:r>
      <w:r w:rsidR="00A570E7">
        <w:t>. Ce découpage a une conséquence assumée</w:t>
      </w:r>
      <w:r w:rsidR="00302295">
        <w:t> :</w:t>
      </w:r>
      <w:r w:rsidR="00A570E7">
        <w:t xml:space="preserve"> </w:t>
      </w:r>
      <w:r w:rsidR="006A66C0" w:rsidRPr="006A66C0">
        <w:t>une question hors périmètre, le calcul d'une rente AVS par exemple, doit recevoir</w:t>
      </w:r>
      <w:r w:rsidR="00A570E7">
        <w:t xml:space="preserve"> un </w:t>
      </w:r>
      <w:r w:rsidR="00302295">
        <w:t>« </w:t>
      </w:r>
      <w:r w:rsidR="00A570E7">
        <w:t>je ne sais pas</w:t>
      </w:r>
      <w:r w:rsidR="00302295">
        <w:t> »</w:t>
      </w:r>
      <w:r w:rsidR="00A570E7">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rsidR="00A570E7">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rsidR="00A570E7">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rsidR="00A570E7">
        <w:t>).</w:t>
      </w:r>
    </w:p>
    <w:p w14:paraId="38CD10AF" w14:textId="4DA2A886" w:rsidR="00A570E7" w:rsidRDefault="00A570E7" w:rsidP="00A570E7">
      <w:pPr>
        <w:pStyle w:val="CorpsdeText"/>
      </w:pPr>
      <w:r>
        <w:t>Ce périmètre s'opérationnalisera par le manifeste des sources</w:t>
      </w:r>
      <w:r w:rsidR="00BE79B5">
        <w:t> :</w:t>
      </w:r>
      <w:r>
        <w:t xml:space="preserve"> </w:t>
      </w:r>
      <w:r w:rsidR="00071942" w:rsidRPr="00071942">
        <w:t>un fichier versionné qui liste les pages retenues, chacune datée à sa capture, et don</w:t>
      </w:r>
      <w:r w:rsidR="00071942">
        <w:t xml:space="preserve">t </w:t>
      </w:r>
      <w:r>
        <w:t xml:space="preserve">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73593B80" w:rsidR="00240BB2" w:rsidRPr="00240BB2" w:rsidRDefault="00240BB2" w:rsidP="00240BB2">
      <w:pPr>
        <w:pStyle w:val="Caption"/>
        <w:keepNext/>
      </w:pPr>
      <w:bookmarkStart w:id="236" w:name="_Ref236924089"/>
      <w:bookmarkStart w:id="237" w:name="_Ref236924071"/>
      <w:bookmarkStart w:id="238" w:name="_Toc238855916"/>
      <w:r w:rsidRPr="00240BB2">
        <w:t xml:space="preserve">Tableau </w:t>
      </w:r>
      <w:r w:rsidR="00FF6422">
        <w:fldChar w:fldCharType="begin"/>
      </w:r>
      <w:r w:rsidR="00FF6422">
        <w:instrText xml:space="preserve"> STYLEREF 1 \s </w:instrText>
      </w:r>
      <w:r w:rsidR="00FF6422">
        <w:fldChar w:fldCharType="separate"/>
      </w:r>
      <w:r w:rsidR="00FF6422">
        <w:rPr>
          <w:noProof/>
        </w:rPr>
        <w:t>9</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2</w:t>
      </w:r>
      <w:r w:rsidR="00FF6422">
        <w:rPr>
          <w:noProof/>
        </w:rPr>
        <w:fldChar w:fldCharType="end"/>
      </w:r>
      <w:bookmarkEnd w:id="236"/>
      <w:r w:rsidR="004400B7">
        <w:t> :</w:t>
      </w:r>
      <w:r w:rsidRPr="00240BB2">
        <w:t xml:space="preserve"> Les sources du corpus : statuts et motifs</w:t>
      </w:r>
      <w:bookmarkEnd w:id="237"/>
      <w:bookmarkEnd w:id="238"/>
    </w:p>
    <w:tbl>
      <w:tblPr>
        <w:tblStyle w:val="GridTable4-Accent5"/>
        <w:tblW w:w="5000" w:type="pct"/>
        <w:tblLayout w:type="fixed"/>
        <w:tblLook w:val="04A0" w:firstRow="1" w:lastRow="0" w:firstColumn="1" w:lastColumn="0" w:noHBand="0" w:noVBand="1"/>
      </w:tblPr>
      <w:tblGrid>
        <w:gridCol w:w="2830"/>
        <w:gridCol w:w="1414"/>
        <w:gridCol w:w="4251"/>
      </w:tblGrid>
      <w:tr w:rsidR="008A2CDC" w:rsidRPr="0024171E" w14:paraId="7D01B34E" w14:textId="77777777" w:rsidTr="008A2CD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729A08" w14:textId="7E2322C1" w:rsidR="008A2CDC" w:rsidRPr="0024171E" w:rsidRDefault="008A2CDC"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832" w:type="pct"/>
          </w:tcPr>
          <w:p w14:paraId="3BF98CBA" w14:textId="0EE7670F" w:rsidR="008A2CDC" w:rsidRPr="008372B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2502" w:type="pct"/>
          </w:tcPr>
          <w:p w14:paraId="68CF8A83" w14:textId="22E079D7" w:rsidR="008A2CDC" w:rsidRPr="0024171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8A2CDC" w:rsidRPr="0024171E" w14:paraId="75BF9307"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548B0DF" w14:textId="79A30686" w:rsidR="008A2CDC" w:rsidRPr="0024171E" w:rsidRDefault="008A2CDC" w:rsidP="009F64FA">
            <w:pPr>
              <w:keepNext/>
              <w:rPr>
                <w:rFonts w:ascii="Aptos Narrow" w:eastAsia="Times New Roman" w:hAnsi="Aptos Narrow"/>
                <w:color w:val="000000"/>
                <w:lang w:eastAsia="fr-CH"/>
              </w:rPr>
            </w:pPr>
            <w:hyperlink r:id="rId46" w:history="1">
              <w:r w:rsidRPr="00E9571B">
                <w:rPr>
                  <w:rStyle w:val="Hyperlink"/>
                  <w:rFonts w:ascii="Aptos Narrow" w:eastAsia="Times New Roman" w:hAnsi="Aptos Narrow"/>
                  <w:b w:val="0"/>
                  <w:bCs w:val="0"/>
                  <w:lang w:eastAsia="fr-CH"/>
                </w:rPr>
                <w:t>ge.ch</w:t>
              </w:r>
            </w:hyperlink>
            <w:r>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Pr>
                <w:rFonts w:ascii="Aptos Narrow" w:eastAsia="Times New Roman" w:hAnsi="Aptos Narrow"/>
                <w:b w:val="0"/>
                <w:bCs w:val="0"/>
                <w:color w:val="000000"/>
                <w:lang w:eastAsia="fr-CH"/>
              </w:rPr>
              <w:t xml:space="preserve"> </w:t>
            </w:r>
            <w:r w:rsidRPr="00D3501A">
              <w:rPr>
                <w:rFonts w:ascii="Aptos Narrow" w:eastAsia="Times New Roman" w:hAnsi="Aptos Narrow"/>
                <w:b w:val="0"/>
                <w:bCs w:val="0"/>
                <w:color w:val="000000"/>
                <w:lang w:eastAsia="fr-CH"/>
              </w:rPr>
              <w:t>et pages publiques des e-démarches</w:t>
            </w:r>
          </w:p>
        </w:tc>
        <w:tc>
          <w:tcPr>
            <w:tcW w:w="832" w:type="pct"/>
          </w:tcPr>
          <w:p w14:paraId="17B6EBAB" w14:textId="250D8FE7" w:rsidR="008A2CDC" w:rsidRPr="008372B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Retenu, cœur</w:t>
            </w:r>
          </w:p>
        </w:tc>
        <w:tc>
          <w:tcPr>
            <w:tcW w:w="2502" w:type="pct"/>
          </w:tcPr>
          <w:p w14:paraId="36EE79B3" w14:textId="61599B29" w:rsidR="008A2CDC" w:rsidRPr="0024171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Index officiel des démarches de l'État</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contacts, horaires, adresses</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espaces connectés exclus</w:t>
            </w:r>
          </w:p>
        </w:tc>
      </w:tr>
      <w:tr w:rsidR="008A2CDC" w:rsidRPr="0024171E" w14:paraId="04F33BBB" w14:textId="77777777" w:rsidTr="008A2CDC">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4F09E35" w14:textId="26D7D59F" w:rsidR="008A2CDC" w:rsidRPr="008A07F8" w:rsidRDefault="008A2CDC" w:rsidP="009F64FA">
            <w:pPr>
              <w:keepNext/>
              <w:rPr>
                <w:rFonts w:ascii="Aptos Narrow" w:eastAsia="Times New Roman" w:hAnsi="Aptos Narrow"/>
                <w:color w:val="000000"/>
                <w:lang w:eastAsia="fr-CH"/>
              </w:rPr>
            </w:pPr>
            <w:hyperlink r:id="rId47" w:history="1">
              <w:r w:rsidRPr="007D5251">
                <w:rPr>
                  <w:rStyle w:val="Hyperlink"/>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832" w:type="pct"/>
          </w:tcPr>
          <w:p w14:paraId="3E1E071D" w14:textId="3B67C6AE" w:rsidR="008A2CDC" w:rsidRPr="00667697"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Retenu</w:t>
            </w:r>
          </w:p>
        </w:tc>
        <w:tc>
          <w:tcPr>
            <w:tcW w:w="2502" w:type="pct"/>
          </w:tcPr>
          <w:p w14:paraId="417A1E8F" w14:textId="04208544" w:rsidR="008A2CDC" w:rsidRPr="008A07F8"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Guichets municipaux du quotidien</w:t>
            </w:r>
            <w:r>
              <w:rPr>
                <w:rFonts w:ascii="Aptos Narrow" w:eastAsia="Times New Roman" w:hAnsi="Aptos Narrow"/>
                <w:color w:val="000000"/>
                <w:lang w:eastAsia="fr-CH"/>
              </w:rPr>
              <w:t> ;</w:t>
            </w:r>
            <w:r w:rsidRPr="00EA0D56">
              <w:rPr>
                <w:rFonts w:ascii="Aptos Narrow" w:eastAsia="Times New Roman" w:hAnsi="Aptos Narrow"/>
                <w:color w:val="000000"/>
                <w:lang w:eastAsia="fr-CH"/>
              </w:rPr>
              <w:t xml:space="preserve"> source lisible fragment par fragment</w:t>
            </w:r>
          </w:p>
        </w:tc>
      </w:tr>
      <w:tr w:rsidR="008A2CDC" w:rsidRPr="0024171E" w14:paraId="61658852"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2471801" w14:textId="390F73FE" w:rsidR="008A2CDC" w:rsidRPr="00E157C2" w:rsidRDefault="008A2CDC" w:rsidP="009F64FA">
            <w:pPr>
              <w:keepNext/>
              <w:rPr>
                <w:rFonts w:ascii="Aptos Narrow" w:eastAsia="Times New Roman" w:hAnsi="Aptos Narrow"/>
                <w:color w:val="000000"/>
                <w:lang w:eastAsia="fr-CH"/>
              </w:rPr>
            </w:pPr>
            <w:hyperlink r:id="rId48" w:history="1">
              <w:r w:rsidRPr="00250D7B">
                <w:rPr>
                  <w:rStyle w:val="Hyperlink"/>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832" w:type="pct"/>
          </w:tcPr>
          <w:p w14:paraId="41804B95" w14:textId="0598BCC3" w:rsidR="008A2CDC" w:rsidRPr="00117337"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2502" w:type="pct"/>
          </w:tcPr>
          <w:p w14:paraId="05A33644" w14:textId="59379C7D" w:rsidR="008A2CDC" w:rsidRPr="00C40D59"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Heading2"/>
      </w:pPr>
      <w:bookmarkStart w:id="239" w:name="_Toc238855872"/>
      <w:r w:rsidRPr="003769CD">
        <w:t>L'architecture cible</w:t>
      </w:r>
      <w:bookmarkEnd w:id="239"/>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w:t>
      </w:r>
      <w:r>
        <w:lastRenderedPageBreak/>
        <w:t xml:space="preserve">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scraping télécharge les pages listées, le découpage produit des fragments porteurs de leurs métadonnées, le modèle d'embeddings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Haystack encode la question avec le même modèle d'embeddings,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t>Cette architecture suppose un environnement qui la porte</w:t>
      </w:r>
      <w:r w:rsidR="00E07F55">
        <w:t> :</w:t>
      </w:r>
      <w:r>
        <w:t xml:space="preserve"> c'est l'objet de la section suivante.</w:t>
      </w:r>
    </w:p>
    <w:p w14:paraId="2E860C9B" w14:textId="6052EF08" w:rsidR="00D530E0" w:rsidRPr="00D530E0" w:rsidRDefault="00D530E0" w:rsidP="00D530E0">
      <w:pPr>
        <w:pStyle w:val="Caption"/>
        <w:keepNext/>
      </w:pPr>
      <w:bookmarkStart w:id="240" w:name="_Ref236925439"/>
      <w:bookmarkStart w:id="241" w:name="_Toc238855939"/>
      <w:r w:rsidRPr="00D530E0">
        <w:lastRenderedPageBreak/>
        <w:t xml:space="preserve">Figure </w:t>
      </w:r>
      <w:r w:rsidR="007F558D">
        <w:fldChar w:fldCharType="begin"/>
      </w:r>
      <w:r w:rsidR="007F558D">
        <w:instrText xml:space="preserve"> STYLEREF 1 \s </w:instrText>
      </w:r>
      <w:r w:rsidR="007F558D">
        <w:fldChar w:fldCharType="separate"/>
      </w:r>
      <w:r w:rsidR="007F558D">
        <w:rPr>
          <w:noProof/>
        </w:rPr>
        <w:t>9</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240"/>
      <w:r w:rsidR="000F0FF2">
        <w:t xml:space="preserve"> </w:t>
      </w:r>
      <w:r w:rsidRPr="00D530E0">
        <w:t>: L'architecture cible du prototype, de l'indexation à la réponse</w:t>
      </w:r>
      <w:bookmarkEnd w:id="241"/>
    </w:p>
    <w:p w14:paraId="178BC0AA" w14:textId="474CBB70" w:rsidR="00AD0F08" w:rsidRDefault="005D2A56" w:rsidP="009612CF">
      <w:pPr>
        <w:pStyle w:val="source"/>
        <w:ind w:left="-284"/>
      </w:pPr>
      <w:r>
        <w:rPr>
          <w:noProof/>
        </w:rPr>
        <w:drawing>
          <wp:inline distT="0" distB="0" distL="0" distR="0" wp14:anchorId="65BF8982" wp14:editId="73255250">
            <wp:extent cx="5747658" cy="8127025"/>
            <wp:effectExtent l="0" t="0" r="0" b="7620"/>
            <wp:docPr id="101946803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68038"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52572" cy="8133974"/>
                    </a:xfrm>
                    <a:prstGeom prst="rect">
                      <a:avLst/>
                    </a:prstGeom>
                  </pic:spPr>
                </pic:pic>
              </a:graphicData>
            </a:graphic>
          </wp:inline>
        </w:drawing>
      </w:r>
      <w:r w:rsidR="00CE67B4" w:rsidRPr="00B94913">
        <w:t xml:space="preserve"> </w:t>
      </w:r>
      <w:r w:rsidR="00B94913" w:rsidRPr="00B94913">
        <w:t>(élaboration personnelle)</w:t>
      </w:r>
    </w:p>
    <w:p w14:paraId="7F5EFD3F" w14:textId="1E0F3F3D" w:rsidR="00AD0F08" w:rsidRDefault="003769CD" w:rsidP="00AD0F08">
      <w:pPr>
        <w:pStyle w:val="Heading2"/>
      </w:pPr>
      <w:bookmarkStart w:id="242" w:name="_Ref237290984"/>
      <w:bookmarkStart w:id="243" w:name="_Ref237291583"/>
      <w:bookmarkStart w:id="244" w:name="_Ref237291843"/>
      <w:bookmarkStart w:id="245" w:name="_Toc238855873"/>
      <w:r w:rsidRPr="003769CD">
        <w:lastRenderedPageBreak/>
        <w:t>L'environnement de développement et les premières mesures</w:t>
      </w:r>
      <w:bookmarkEnd w:id="242"/>
      <w:bookmarkEnd w:id="243"/>
      <w:bookmarkEnd w:id="244"/>
      <w:bookmarkEnd w:id="245"/>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GARCIAD, un Intel Core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Ollama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Ollama (0.32.5 et 0.32.6 selon le poste), et les trois paquets Haystack épinglés dans requirements.txt, haystack-ai 3.0.0, ollama-haystack 6.8.0 et chroma-haystack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embeddings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043DA083"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w:t>
      </w:r>
      <w:r w:rsidR="00764031" w:rsidRPr="00764031">
        <w:t xml:space="preserve">le second poste va nettement plus lentement, tout en produisant son premier jeton plus </w:t>
      </w:r>
      <w:r w:rsidR="00764031" w:rsidRPr="00764031">
        <w:lastRenderedPageBreak/>
        <w:t>vite. La vitesse d'écriture tient donc plus à la mémoire de la machine qu'à sa puissance de calcul brute, et celle du serveur ne se prédira pas d'ici</w:t>
      </w:r>
      <w:r w:rsidR="002916B7">
        <w:t> :</w:t>
      </w:r>
      <w:r w:rsidR="00764031" w:rsidRPr="00764031">
        <w:t xml:space="preserve"> le chapitre 11 la mesurera.</w:t>
      </w:r>
      <w:r>
        <w:t xml:space="preserve"> La vérification du mode direct, ensuite</w:t>
      </w:r>
      <w:r w:rsidR="00E05CCE">
        <w:t> :</w:t>
      </w:r>
      <w:r>
        <w:t xml:space="preserve"> Gemma réfléchit par défaut, et c'est le paramètre d'appel « think:false »</w:t>
      </w:r>
      <w:r w:rsidR="000B235E">
        <w:rPr>
          <w:rStyle w:val="FootnoteReference"/>
        </w:rPr>
        <w:footnoteReference w:id="69"/>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69363696"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F25BEC">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Heading2"/>
      </w:pPr>
      <w:bookmarkStart w:id="246" w:name="_Ref236924739"/>
      <w:bookmarkStart w:id="247" w:name="_Toc238855874"/>
      <w:r w:rsidRPr="003769CD">
        <w:t>L'interface</w:t>
      </w:r>
      <w:bookmarkEnd w:id="246"/>
      <w:bookmarkEnd w:id="247"/>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Haystack et d'Ollama,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12A57DCF"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WebUI en est le représentant le plus suivi, avec plus de 148 000 étoiles au relevé </w:t>
      </w:r>
      <w:r w:rsidR="0054661D">
        <w:fldChar w:fldCharType="begin"/>
      </w:r>
      <w:r w:rsidR="00F25BEC">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Streamlit en est la référence, utilisée par plus d'un million de dépôts au relevé </w:t>
      </w:r>
      <w:r w:rsidR="006B5540">
        <w:fldChar w:fldCharType="begin"/>
      </w:r>
      <w:r w:rsidR="00F25BEC">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(Streamlit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Open WebUI est une application complète</w:t>
      </w:r>
      <w:r w:rsidR="00996477">
        <w:t> :</w:t>
      </w:r>
      <w:r>
        <w:t xml:space="preserve"> une interface auto-hébergée pour Ollama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Open WebUI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r>
        <w:t>Streamlit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Ce travail retient donc Streamlit</w:t>
      </w:r>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WebUI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Heading2"/>
      </w:pPr>
      <w:bookmarkStart w:id="248" w:name="_Ref236924744"/>
      <w:bookmarkStart w:id="249" w:name="_Toc238855875"/>
      <w:r w:rsidRPr="006F0AF3">
        <w:t>Le serveur frontal</w:t>
      </w:r>
      <w:bookmarkEnd w:id="248"/>
      <w:bookmarkEnd w:id="249"/>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58D27E65"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F25BEC">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w:t>
      </w:r>
      <w:r w:rsidR="00A9781F">
        <w:t> :</w:t>
      </w:r>
      <w:r w:rsidR="00D871FC" w:rsidRPr="00D871FC">
        <w:t xml:space="preserve">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3C426FCE"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ZeroSSL ou Let's Encrypt</w:t>
      </w:r>
      <w:r w:rsidR="00706E12">
        <w:rPr>
          <w:rStyle w:val="FootnoteReference"/>
        </w:rPr>
        <w:footnoteReference w:id="70"/>
      </w:r>
      <w:r w:rsidR="00C462E7">
        <w:t> ;</w:t>
      </w:r>
      <w:r>
        <w:t xml:space="preserve"> le premier serveur à avoir fait du HTTPS le comportement par défaut, éprouvé en production, configuré par un fichier court, le Caddyfile, et livré en binaire unique sans dépendance, écrit en Go, sous licence Apache 2.0 </w:t>
      </w:r>
      <w:r w:rsidR="00C462E7">
        <w:fldChar w:fldCharType="begin"/>
      </w:r>
      <w:r w:rsidR="00F25BEC">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42AAEF2E" w:rsidR="009C26B7" w:rsidRDefault="00F036DE" w:rsidP="00F036DE">
      <w:pPr>
        <w:pStyle w:val="CorpsdeText"/>
      </w:pPr>
      <w:r>
        <w:t>La pile est désormais complète</w:t>
      </w:r>
      <w:r w:rsidR="00F43D64">
        <w:t> :</w:t>
      </w:r>
      <w:r>
        <w:t xml:space="preserve"> </w:t>
      </w:r>
      <w:r w:rsidR="00CE1C61" w:rsidRPr="00CE1C61">
        <w:t xml:space="preserve">du corpus au frontal, </w:t>
      </w:r>
      <w:r w:rsidR="009C5C41" w:rsidRPr="009C5C41">
        <w:t>tous les choix sont arrêtés.</w:t>
      </w:r>
      <w:r w:rsidR="00CE1C61" w:rsidRPr="00CE1C61">
        <w:t xml:space="preserve"> Le chapitre 10 passe à la pratique</w:t>
      </w:r>
      <w:r w:rsidR="00CE1C61">
        <w:t> :</w:t>
      </w:r>
      <w:r w:rsidR="00CE1C61" w:rsidRPr="00CE1C61">
        <w:t xml:space="preserve"> construire le pipeline, le faire fonctionner, et le mesurer</w:t>
      </w:r>
      <w:r>
        <w:t>.</w:t>
      </w:r>
    </w:p>
    <w:p w14:paraId="10F2CC70" w14:textId="060C983B" w:rsidR="00DB3FE2" w:rsidRDefault="001A4711" w:rsidP="00AC389D">
      <w:pPr>
        <w:pStyle w:val="Heading1"/>
      </w:pPr>
      <w:bookmarkStart w:id="250" w:name="_Ref236924040"/>
      <w:bookmarkStart w:id="251" w:name="_Ref236924769"/>
      <w:bookmarkStart w:id="252" w:name="_Ref236925853"/>
      <w:bookmarkStart w:id="253" w:name="_Toc238855876"/>
      <w:r w:rsidRPr="001A4711">
        <w:t>Construction du pipeline RAG</w:t>
      </w:r>
      <w:bookmarkEnd w:id="250"/>
      <w:bookmarkEnd w:id="251"/>
      <w:bookmarkEnd w:id="252"/>
      <w:bookmarkEnd w:id="253"/>
    </w:p>
    <w:p w14:paraId="65C4B244" w14:textId="0754FE9D" w:rsidR="00DB3FE2" w:rsidRPr="003D07A3" w:rsidRDefault="002D0EFC" w:rsidP="003D07A3">
      <w:pPr>
        <w:pStyle w:val="CorpsdeText"/>
      </w:pPr>
      <w:r w:rsidRPr="002D0EFC">
        <w:t>La construction commence par un essai court, mené de bout en bout.</w:t>
      </w:r>
      <w:r w:rsidR="003D07A3" w:rsidRPr="003D07A3">
        <w:t xml:space="preserve"> Avant d'ingérer tout le corpus, ce chapitre construit le pipeline sur un périmètre pilote, les pages du permis de séjour, et le fait tourner sur les deux postes de développement</w:t>
      </w:r>
      <w:r w:rsidR="003D07A3">
        <w:t> :</w:t>
      </w:r>
      <w:r w:rsidR="003D07A3" w:rsidRPr="003D07A3">
        <w:t xml:space="preserve"> si l'assemblage fonctionne en local et que les mesures des deux machines concordent, le choix du serveur à louer pourra se prendre sur des chiffres. La section </w:t>
      </w:r>
      <w:r w:rsidR="003D07A3">
        <w:fldChar w:fldCharType="begin"/>
      </w:r>
      <w:r w:rsidR="003D07A3">
        <w:instrText xml:space="preserve"> REF _Ref237288309 \r \h </w:instrText>
      </w:r>
      <w:r w:rsidR="003D07A3">
        <w:fldChar w:fldCharType="separate"/>
      </w:r>
      <w:r w:rsidR="003D07A3">
        <w:t>10.1</w:t>
      </w:r>
      <w:r w:rsidR="003D07A3">
        <w:fldChar w:fldCharType="end"/>
      </w:r>
      <w:r w:rsidR="003D07A3"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003D07A3"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003D07A3"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003D07A3"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003D07A3"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003D07A3" w:rsidRPr="003D07A3">
        <w:t xml:space="preserve"> étend l'ingestion au corpus complet.</w:t>
      </w:r>
    </w:p>
    <w:p w14:paraId="6A33EFEA" w14:textId="4B46C324" w:rsidR="008B03B9" w:rsidRDefault="005D6A64" w:rsidP="007E6209">
      <w:pPr>
        <w:pStyle w:val="Heading2"/>
      </w:pPr>
      <w:bookmarkStart w:id="254" w:name="_Ref237288309"/>
      <w:bookmarkStart w:id="255" w:name="_Toc238855877"/>
      <w:r w:rsidRPr="005D6A64">
        <w:t>Le corpus pilote</w:t>
      </w:r>
      <w:bookmarkEnd w:id="254"/>
      <w:bookmarkEnd w:id="255"/>
    </w:p>
    <w:p w14:paraId="15DD6B36" w14:textId="3066CE97"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src/scraping/manifeste_sources</w:t>
      </w:r>
      <w:r w:rsidR="00FE333D">
        <w:rPr>
          <w:i/>
          <w:iCs/>
        </w:rPr>
        <w:t>_</w:t>
      </w:r>
      <w:r w:rsidR="00545E32">
        <w:rPr>
          <w:i/>
          <w:iCs/>
        </w:rPr>
        <w:t>pilote</w:t>
      </w:r>
      <w:r w:rsidRPr="005D2813">
        <w:rPr>
          <w:i/>
          <w:iCs/>
        </w:rPr>
        <w:t>.csv</w:t>
      </w:r>
      <w:r>
        <w:t xml:space="preserve">) qui liste </w:t>
      </w:r>
      <w:r w:rsidRPr="00FD5418">
        <w:t xml:space="preserve">23 pages </w:t>
      </w:r>
      <w:r>
        <w:t>de ge.ch</w:t>
      </w:r>
      <w:r w:rsidR="0058290F">
        <w:t> :</w:t>
      </w:r>
      <w:r>
        <w:t xml:space="preserve"> douze retenues d'emblée, dont six pages « chapeau », </w:t>
      </w:r>
      <w:r w:rsidR="002A25FB" w:rsidRPr="002A25FB">
        <w:t>auxquelles s'ajoutent</w:t>
      </w:r>
      <w:r>
        <w:t xml:space="preserve"> onze sous-pages relevées sur ces chapeaux. Le pipeline d'ingestion ne connaît que ce fichier</w:t>
      </w:r>
      <w:r w:rsidR="005D2813">
        <w:t> :</w:t>
      </w:r>
      <w:r>
        <w:t xml:space="preserve"> ajouter une page au corpus, c'est ajouter une ligne.</w:t>
      </w:r>
    </w:p>
    <w:p w14:paraId="6A66B28F" w14:textId="4C20A1B6" w:rsidR="00E05568" w:rsidRDefault="00E05568" w:rsidP="00E05568">
      <w:pPr>
        <w:pStyle w:val="CorpsdeText"/>
      </w:pPr>
      <w:r>
        <w:lastRenderedPageBreak/>
        <w:t>Avant d'aspirer quoi que ce soit, un script (</w:t>
      </w:r>
      <w:r w:rsidRPr="005D2813">
        <w:rPr>
          <w:i/>
          <w:iCs/>
        </w:rPr>
        <w:t>scripts/scraping/verifier_robots.py</w:t>
      </w:r>
      <w:r>
        <w:t>) interroge le robots.txt du site</w:t>
      </w:r>
      <w:r w:rsidR="00176B4A">
        <w:rPr>
          <w:rStyle w:val="FootnoteReference"/>
        </w:rPr>
        <w:footnoteReference w:id="71"/>
      </w:r>
      <w:r w:rsidR="009E2DC8">
        <w:t> :</w:t>
      </w:r>
      <w:r>
        <w:t xml:space="preserve"> les 23 pages sont autorisées, aucun délai n'est imposé, et le projet applique le sien, deux secondes entre chaque requête, avec un agent identifiable. Le scraper (</w:t>
      </w:r>
      <w:r w:rsidRPr="005D2813">
        <w:rPr>
          <w:i/>
          <w:iCs/>
        </w:rPr>
        <w:t>src/scraping/scrape_pilote.py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w:t>
      </w:r>
      <w:r w:rsidR="00A61964" w:rsidRPr="00A61964">
        <w:t>les métadonnées que la recherche exploitera ensuite</w:t>
      </w:r>
      <w:r w:rsidR="00A61964">
        <w:t> :</w:t>
      </w:r>
      <w:r w:rsidR="00A61964" w:rsidRPr="00A61964">
        <w:t xml:space="preserve"> adresse, titre, section, date de capture.</w:t>
      </w:r>
    </w:p>
    <w:p w14:paraId="7B17AF36" w14:textId="417351E1" w:rsidR="000576CE" w:rsidRDefault="00E05568" w:rsidP="00E05568">
      <w:pPr>
        <w:pStyle w:val="CorpsdeText"/>
      </w:pPr>
      <w:r>
        <w:t xml:space="preserve">L'extraction du texte principal est confiée à </w:t>
      </w:r>
      <w:r w:rsidR="00D96CDC">
        <w:t>T</w:t>
      </w:r>
      <w:r>
        <w:t xml:space="preserve">rafilatura, une bibliothèque Python spécialisée qui isole le contenu d'une page et écarte menus, entêtes et pieds de page </w:t>
      </w:r>
      <w:r w:rsidR="00E31341">
        <w:fldChar w:fldCharType="begin"/>
      </w:r>
      <w:r w:rsidR="00F25BEC">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(Barbaresi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F25BEC">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Heading2"/>
      </w:pPr>
      <w:bookmarkStart w:id="256" w:name="_Ref237288318"/>
      <w:bookmarkStart w:id="257" w:name="_Toc238855878"/>
      <w:r w:rsidRPr="000576CE">
        <w:t>L'indexation pilote</w:t>
      </w:r>
      <w:bookmarkEnd w:id="256"/>
      <w:bookmarkEnd w:id="257"/>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src/indexing/indexer_pilote.py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18649121"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w:t>
      </w:r>
      <w:r w:rsidR="00EB2C14" w:rsidRPr="00EB2C14">
        <w:t>adresse, titre, section</w:t>
      </w:r>
      <w:r w:rsidR="001F1458">
        <w:t>,</w:t>
      </w:r>
      <w:r w:rsidR="00EB2C14" w:rsidRPr="00EB2C14">
        <w:t xml:space="preserve"> date de capture</w:t>
      </w:r>
      <w:r w:rsidR="001F1458">
        <w:t xml:space="preserve"> et position</w:t>
      </w:r>
      <w:r w:rsidR="008F19A3">
        <w:t xml:space="preserve"> dans la page</w:t>
      </w:r>
      <w:r w:rsidR="0022544B">
        <w:t> ;</w:t>
      </w:r>
      <w:r w:rsidR="0022544B" w:rsidRPr="0022544B">
        <w:t xml:space="preserve"> c'est la source qui garde lisible la provenance de chaque extrait.</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base persistante, hors dépôt comme toutes les données</w:t>
      </w:r>
      <w:r w:rsidR="0025574E">
        <w:t> :</w:t>
      </w:r>
      <w:r>
        <w:t xml:space="preserve"> 2,7 Mo pour ce pilote. L'écriture est idempotente</w:t>
      </w:r>
      <w:r w:rsidR="0025574E">
        <w:t> :</w:t>
      </w:r>
      <w:r>
        <w:t xml:space="preserve"> l'identifiant de chaque fragment est un condensé de son </w:t>
      </w:r>
      <w:r>
        <w:lastRenderedPageBreak/>
        <w:t xml:space="preserve">contenu, et ré-exécuter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2DF12508"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F25BEC">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scraping pèsera toujours davantage. Reste à faire répondre cette mémoire</w:t>
      </w:r>
      <w:r w:rsidR="00D85BD5">
        <w:t> :</w:t>
      </w:r>
      <w:r>
        <w:t xml:space="preserve"> l'assemblage du pipeline.</w:t>
      </w:r>
    </w:p>
    <w:p w14:paraId="254BD2E9" w14:textId="3EC783F7" w:rsidR="000576CE" w:rsidRDefault="000576CE" w:rsidP="007E6209">
      <w:pPr>
        <w:pStyle w:val="Heading2"/>
      </w:pPr>
      <w:bookmarkStart w:id="258" w:name="_Ref237288324"/>
      <w:bookmarkStart w:id="259" w:name="_Toc238855879"/>
      <w:r w:rsidRPr="000576CE">
        <w:t>Le pipeline de réponse</w:t>
      </w:r>
      <w:bookmarkEnd w:id="258"/>
      <w:bookmarkEnd w:id="259"/>
    </w:p>
    <w:p w14:paraId="1E3293F8" w14:textId="19A12969"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src/repondre.py</w:t>
      </w:r>
      <w:r>
        <w:t>), avec une configuration commune lue depuis l'environnement (</w:t>
      </w:r>
      <w:r w:rsidRPr="007234EA">
        <w:rPr>
          <w:i/>
          <w:iCs/>
        </w:rPr>
        <w:t>src/config.py</w:t>
      </w:r>
      <w:r>
        <w:t xml:space="preserve">). Le pipeline Haystack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r w:rsidRPr="00783E57">
        <w:rPr>
          <w:i/>
          <w:iCs/>
        </w:rPr>
        <w:t>think:false</w:t>
      </w:r>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32A7B9D7" w:rsidR="00FF7FF3" w:rsidRPr="00FF7FF3" w:rsidRDefault="00FF7FF3" w:rsidP="00FF7FF3">
      <w:pPr>
        <w:pStyle w:val="Caption"/>
        <w:keepNext/>
      </w:pPr>
      <w:bookmarkStart w:id="260" w:name="_Ref237291642"/>
      <w:bookmarkStart w:id="261" w:name="_Ref238849577"/>
      <w:bookmarkStart w:id="262" w:name="_Toc238855917"/>
      <w:r w:rsidRPr="00FF7FF3">
        <w:lastRenderedPageBreak/>
        <w:t xml:space="preserve">Tableau </w:t>
      </w:r>
      <w:r w:rsidR="00FF6422">
        <w:fldChar w:fldCharType="begin"/>
      </w:r>
      <w:r w:rsidR="00FF6422">
        <w:instrText xml:space="preserve"> STYLEREF 1 \s </w:instrText>
      </w:r>
      <w:r w:rsidR="00FF6422">
        <w:fldChar w:fldCharType="separate"/>
      </w:r>
      <w:r w:rsidR="00FF6422">
        <w:rPr>
          <w:noProof/>
        </w:rPr>
        <w:t>10</w:t>
      </w:r>
      <w:r w:rsidR="00FF6422">
        <w:rPr>
          <w:noProof/>
        </w:rPr>
        <w:fldChar w:fldCharType="end"/>
      </w:r>
      <w:r w:rsidR="00FF6422">
        <w:t>.</w:t>
      </w:r>
      <w:r w:rsidR="00FF6422">
        <w:fldChar w:fldCharType="begin"/>
      </w:r>
      <w:r w:rsidR="00FF6422">
        <w:instrText xml:space="preserve"> SEQ Tableau \* ARABIC \s 1 </w:instrText>
      </w:r>
      <w:r w:rsidR="00FF6422">
        <w:fldChar w:fldCharType="separate"/>
      </w:r>
      <w:r w:rsidR="00FF6422">
        <w:rPr>
          <w:noProof/>
        </w:rPr>
        <w:t>1</w:t>
      </w:r>
      <w:r w:rsidR="00FF6422">
        <w:rPr>
          <w:noProof/>
        </w:rPr>
        <w:fldChar w:fldCharType="end"/>
      </w:r>
      <w:bookmarkEnd w:id="260"/>
      <w:r w:rsidR="004400B7">
        <w:t> :</w:t>
      </w:r>
      <w:r w:rsidRPr="00FF7FF3">
        <w:t xml:space="preserve"> Les réglages du pipeline pilote et leur statut</w:t>
      </w:r>
      <w:bookmarkEnd w:id="261"/>
      <w:bookmarkEnd w:id="262"/>
    </w:p>
    <w:tbl>
      <w:tblPr>
        <w:tblStyle w:val="GridTable4-Accent5"/>
        <w:tblW w:w="5000" w:type="pct"/>
        <w:tblLayout w:type="fixed"/>
        <w:tblLook w:val="04A0" w:firstRow="1" w:lastRow="0" w:firstColumn="1" w:lastColumn="0" w:noHBand="0" w:noVBand="1"/>
      </w:tblPr>
      <w:tblGrid>
        <w:gridCol w:w="2504"/>
        <w:gridCol w:w="3164"/>
        <w:gridCol w:w="2827"/>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(top_k)</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(think:false)</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Heading2"/>
      </w:pPr>
      <w:bookmarkStart w:id="263" w:name="_Ref237288330"/>
      <w:bookmarkStart w:id="264" w:name="_Toc238855880"/>
      <w:r w:rsidRPr="000576CE">
        <w:t>Les mesures du système et le palier de serveur</w:t>
      </w:r>
      <w:bookmarkEnd w:id="263"/>
      <w:bookmarkEnd w:id="264"/>
    </w:p>
    <w:p w14:paraId="5590DE4B" w14:textId="79E607DE"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xml:space="preserve">). </w:t>
      </w:r>
      <w:r w:rsidR="003A33EA" w:rsidRPr="003A33EA">
        <w:t>À chaud, en rejouant la question type, la réponse tombe en huit secondes environ sur les deux machines</w:t>
      </w:r>
      <w:r w:rsidR="003A33EA">
        <w:t> ;</w:t>
      </w:r>
      <w:r w:rsidR="003A33EA" w:rsidRPr="003A33EA">
        <w:t xml:space="preserve"> l'exigence d'un temps mesuré et publié est tenue (NF3 du </w:t>
      </w:r>
      <w:r w:rsidR="003A33EA">
        <w:fldChar w:fldCharType="begin"/>
      </w:r>
      <w:r w:rsidR="003A33EA">
        <w:instrText xml:space="preserve"> REF _Ref236922499 \h </w:instrText>
      </w:r>
      <w:r w:rsidR="003A33EA">
        <w:fldChar w:fldCharType="separate"/>
      </w:r>
      <w:r w:rsidR="003A33EA" w:rsidRPr="00510185">
        <w:t xml:space="preserve">Tableau </w:t>
      </w:r>
      <w:r w:rsidR="003A33EA">
        <w:rPr>
          <w:noProof/>
        </w:rPr>
        <w:t>9</w:t>
      </w:r>
      <w:r w:rsidR="003A33EA">
        <w:t>.</w:t>
      </w:r>
      <w:r w:rsidR="003A33EA">
        <w:rPr>
          <w:noProof/>
        </w:rPr>
        <w:t>1</w:t>
      </w:r>
      <w:r w:rsidR="003A33EA">
        <w:fldChar w:fldCharType="end"/>
      </w:r>
      <w:r w:rsidR="003A33EA" w:rsidRPr="003A33EA">
        <w:t>)</w:t>
      </w:r>
      <w:r w:rsidR="003A33EA">
        <w:t xml:space="preserve"> </w:t>
      </w:r>
      <w:r w:rsidR="003A33EA" w:rsidRPr="003A33EA">
        <w:t>(détail à l'</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rPr>
          <w:rStyle w:val="animatingyu34g10"/>
        </w:rPr>
        <w:t xml:space="preserve">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Heading2"/>
      </w:pPr>
      <w:bookmarkStart w:id="265" w:name="_Ref237288337"/>
      <w:bookmarkStart w:id="266" w:name="_Toc238855881"/>
      <w:r w:rsidRPr="007E6209">
        <w:t>La consigne de génération</w:t>
      </w:r>
      <w:bookmarkEnd w:id="265"/>
      <w:bookmarkEnd w:id="266"/>
    </w:p>
    <w:p w14:paraId="72E9C8D0" w14:textId="7003484F"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lastRenderedPageBreak/>
        <w:t>(</w:t>
      </w:r>
      <w:r w:rsidRPr="0022573A">
        <w:rPr>
          <w:i/>
          <w:iCs/>
        </w:rPr>
        <w:t>src/generation/questions_mise_au_point_pilote.py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xml:space="preserve">, qui doit arriver vierge à la Partie 3. </w:t>
      </w:r>
      <w:r w:rsidR="00EC436A" w:rsidRPr="00EC436A">
        <w:t>Un script rejoue chaque variante sur chaque question, à conditions égales (</w:t>
      </w:r>
      <w:r w:rsidR="00EC436A" w:rsidRPr="00EC436A">
        <w:rPr>
          <w:i/>
          <w:iCs/>
        </w:rPr>
        <w:t>scripts/mesures/comparer_consignes.py</w:t>
      </w:r>
      <w:r w:rsidR="00EC436A" w:rsidRPr="00EC436A">
        <w:t xml:space="preserve">). Réponses et latences sont archivées au dépôt, dans </w:t>
      </w:r>
      <w:r w:rsidR="00EC436A" w:rsidRPr="00EC436A">
        <w:rPr>
          <w:i/>
          <w:iCs/>
        </w:rPr>
        <w:t>resultats/consignes/</w:t>
      </w:r>
      <w:r w:rsidR="00EC436A">
        <w:t> :</w:t>
      </w:r>
      <w:r w:rsidR="00EC436A" w:rsidRPr="00EC436A">
        <w:t xml:space="preserve"> les réponses pour trancher, les latences en simple relevé. Les variantes vivent dans un module unique (</w:t>
      </w:r>
      <w:r w:rsidR="00EC436A" w:rsidRPr="00EC436A">
        <w:rPr>
          <w:i/>
          <w:iCs/>
        </w:rPr>
        <w:t>src/generation/consignes.py</w:t>
      </w:r>
      <w:r w:rsidR="00EC436A" w:rsidRPr="00EC436A">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2615FE3A" w:rsidR="003A01A4" w:rsidRDefault="003A01A4" w:rsidP="003A01A4">
      <w:pPr>
        <w:pStyle w:val="CorpsdeText"/>
      </w:pPr>
      <w:r>
        <w:t>Le deuxième enseignement porte sur l'échantillonnage. Au régime recommandé par l'éditeur, température</w:t>
      </w:r>
      <w:r w:rsidR="00651A3A">
        <w:rPr>
          <w:rStyle w:val="FootnoteReference"/>
        </w:rPr>
        <w:footnoteReference w:id="72"/>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r w:rsidRPr="005675CF">
        <w:rPr>
          <w:i/>
          <w:iCs/>
        </w:rPr>
        <w:t>seed</w:t>
      </w:r>
      <w:r w:rsidR="00FB6C76">
        <w:rPr>
          <w:rStyle w:val="FootnoteReference"/>
        </w:rPr>
        <w:footnoteReference w:id="73"/>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top_p 0.95 et top_k 64</w:t>
      </w:r>
      <w:r w:rsidR="00AF0BF9">
        <w:rPr>
          <w:rStyle w:val="FootnoteReference"/>
        </w:rPr>
        <w:footnoteReference w:id="74"/>
      </w:r>
      <w:r w:rsidR="001D5EBC" w:rsidRPr="001D5EBC">
        <w:t xml:space="preserve">, les valeurs recommandées par l'éditeur, conservées faute de raison mesurée d'y toucher </w:t>
      </w:r>
      <w:r w:rsidR="003640AD">
        <w:fldChar w:fldCharType="begin"/>
      </w:r>
      <w:r w:rsidR="00F25BEC">
        <w:instrText xml:space="preserve"> ADDIN ZOTERO_ITEM CSL_CITATION {"citationID":"lYdRCPQm","properties":{"formattedCitation":"(Ollama\\uc0\\u160{}2026b)","plainCitation":"(Ollama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(Ollama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seed</w:t>
      </w:r>
      <w:r>
        <w:t>.</w:t>
      </w:r>
    </w:p>
    <w:p w14:paraId="11A1FCEB" w14:textId="4BF70113" w:rsidR="003A01A4" w:rsidRDefault="00150B4D" w:rsidP="003A01A4">
      <w:pPr>
        <w:pStyle w:val="CorpsdeText"/>
      </w:pPr>
      <w:r w:rsidRPr="00150B4D">
        <w:t>La consigne retenue, quatrième variante essayée et notée V3, les versions successives étant numérotées de V0, la consigne provisoire, à V3, tient en six demandes</w:t>
      </w:r>
      <w:r w:rsidR="009B5D57">
        <w:t>:</w:t>
      </w:r>
      <w:r w:rsidR="003A01A4">
        <w:t xml:space="preserve"> s'appuyer uniquement sur les extraits</w:t>
      </w:r>
      <w:r w:rsidR="009B5D57">
        <w:t> ;</w:t>
      </w:r>
      <w:r w:rsidR="003A01A4">
        <w:t xml:space="preserve"> donner une réponse complète et concrète, conditions, délais, pièces et démarche</w:t>
      </w:r>
      <w:r w:rsidR="009B5D57">
        <w:t> ;</w:t>
      </w:r>
      <w:r w:rsidR="003A01A4">
        <w:t xml:space="preserve"> écrire en français simple en conservant les noms exacts, OCPM, formulaire M, permis B ou C</w:t>
      </w:r>
      <w:r w:rsidR="009B5D57">
        <w:t> ;</w:t>
      </w:r>
      <w:r w:rsidR="003A01A4">
        <w:t xml:space="preserve"> citer les pages officielles utilisées, à partir des </w:t>
      </w:r>
      <w:r w:rsidR="003A01A4">
        <w:lastRenderedPageBreak/>
        <w:t>adresses fournies avec les extraits</w:t>
      </w:r>
      <w:r w:rsidR="009B5D57">
        <w:t> ;</w:t>
      </w:r>
      <w:r w:rsidR="003A01A4">
        <w:t xml:space="preserve"> ne reprendre un formulaire, un numéro ou une adresse que s'il figure dans les extraits</w:t>
      </w:r>
      <w:r w:rsidR="009B5D57">
        <w:t> ;</w:t>
      </w:r>
      <w:r w:rsidR="003A01A4">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rsidR="003A01A4">
        <w:t>)</w:t>
      </w:r>
      <w:r w:rsidR="009B5D57">
        <w:t> :</w:t>
      </w:r>
      <w:r w:rsidR="003A01A4">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7D52DB41" w:rsidR="007E6209" w:rsidRDefault="003A01A4" w:rsidP="000576CE">
      <w:pPr>
        <w:pStyle w:val="CorpsdeText"/>
      </w:pPr>
      <w:r>
        <w:t xml:space="preserve">Cette complétude a un prix, </w:t>
      </w:r>
      <w:r w:rsidR="000E3137" w:rsidRPr="000E3137">
        <w:t>mesuré à part sur le poste principal au repos</w:t>
      </w:r>
      <w:r w:rsidR="00F93EBA">
        <w:t> :</w:t>
      </w:r>
      <w:r w:rsidR="000E3137" w:rsidRPr="000E3137">
        <w:t xml:space="preserve">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w:t>
      </w:r>
      <w:r w:rsidR="003A33EA" w:rsidRPr="003A33EA">
        <w:t xml:space="preserve">Sur la question type, rejouée à chaud, la réponse passe de quelques secondes avec le témoin (section </w:t>
      </w:r>
      <w:r w:rsidR="003A33EA">
        <w:fldChar w:fldCharType="begin"/>
      </w:r>
      <w:r w:rsidR="003A33EA">
        <w:instrText xml:space="preserve"> REF _Ref237288330 \r \h </w:instrText>
      </w:r>
      <w:r w:rsidR="003A33EA">
        <w:fldChar w:fldCharType="separate"/>
      </w:r>
      <w:r w:rsidR="003A33EA">
        <w:t>10.4</w:t>
      </w:r>
      <w:r w:rsidR="003A33EA">
        <w:fldChar w:fldCharType="end"/>
      </w:r>
      <w:r w:rsidR="003A33EA" w:rsidRPr="003A33EA">
        <w:t>) à une quarantaine avec la consigne retenue</w:t>
      </w:r>
      <w:r w:rsidR="003A33EA">
        <w:t> ;</w:t>
      </w:r>
      <w:r w:rsidR="003A33EA" w:rsidRPr="003A33EA">
        <w:t xml:space="preserve"> les réponses détaillées des essais dépassent parfois les deux minutes (détail à l</w:t>
      </w:r>
      <w:r w:rsidR="003A33EA">
        <w:t>’</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t>. La latence suit la longueur de la réponse, de quelques dizaines de secondes à près de trois minutes sur ce processeur</w:t>
      </w:r>
      <w:r w:rsidR="00FC4CE5">
        <w:t> :</w:t>
      </w:r>
      <w:r>
        <w:t xml:space="preserve"> l'arbitrage entre complétude et vitesse est assumé, et le chapitre</w:t>
      </w:r>
      <w:r w:rsidR="00122EF9">
        <w:t xml:space="preserve"> </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Heading2"/>
      </w:pPr>
      <w:bookmarkStart w:id="267" w:name="_Ref237288343"/>
      <w:bookmarkStart w:id="268" w:name="_Toc238855882"/>
      <w:r w:rsidRPr="007E6209">
        <w:t>Le corpus complet et l'ingestion reproductible</w:t>
      </w:r>
      <w:bookmarkEnd w:id="267"/>
      <w:bookmarkEnd w:id="268"/>
    </w:p>
    <w:p w14:paraId="5A53E549" w14:textId="5DD9656B" w:rsidR="00031A18" w:rsidRDefault="00031A18" w:rsidP="00031A18">
      <w:pPr>
        <w:pStyle w:val="CorpsdeText"/>
        <w:rPr>
          <w:rFonts w:ascii="Times New Roman" w:hAnsi="Times New Roman"/>
          <w:sz w:val="24"/>
          <w:szCs w:val="24"/>
          <w:lang w:eastAsia="fr-CH"/>
        </w:rPr>
      </w:pPr>
      <w:r>
        <w:t xml:space="preserve">Le pilote avait prouvé la chaîne sur 23 pages ; reste à la faire tourner sur le corpus arrêté à la section </w:t>
      </w:r>
      <w:r>
        <w:fldChar w:fldCharType="begin"/>
      </w:r>
      <w:r>
        <w:instrText xml:space="preserve"> REF _Ref236924671 \r \h </w:instrText>
      </w:r>
      <w:r>
        <w:fldChar w:fldCharType="separate"/>
      </w:r>
      <w:r>
        <w:t>9.2</w:t>
      </w:r>
      <w:r>
        <w:fldChar w:fldCharType="end"/>
      </w:r>
      <w:r>
        <w:t xml:space="preserve">. Encore faut-il savoir quelles pages existent. La réponse passe par le </w:t>
      </w:r>
      <w:r>
        <w:rPr>
          <w:rStyle w:val="Emphasis"/>
        </w:rPr>
        <w:t>sitemap</w:t>
      </w:r>
      <w:r w:rsidR="001F6534">
        <w:rPr>
          <w:rStyle w:val="FootnoteReference"/>
          <w:i/>
          <w:iCs/>
        </w:rPr>
        <w:footnoteReference w:id="75"/>
      </w:r>
      <w:r>
        <w:t xml:space="preserve"> de chaque domain</w:t>
      </w:r>
      <w:r w:rsidR="007835B5">
        <w:t>e</w:t>
      </w:r>
      <w:r w:rsidR="001F6534">
        <w:t> :</w:t>
      </w:r>
      <w:r>
        <w:t xml:space="preserve"> le fichier par lequel un site publie lui-même la liste de ses pages, la voie officielle pour l'énumérer. Celui de ge.ch est annoncé par son robots.txt</w:t>
      </w:r>
      <w:r w:rsidR="007835B5">
        <w:t> ;</w:t>
      </w:r>
      <w:r>
        <w:t xml:space="preserve"> celui de geneve.ch est exposé à l'emplacement standard. Un script du dépôt (</w:t>
      </w:r>
      <w:r w:rsidRPr="007835B5">
        <w:rPr>
          <w:i/>
          <w:iCs/>
        </w:rPr>
        <w:t>scripts/scraping/decouvrir_sitemap.py</w:t>
      </w:r>
      <w:r>
        <w:t>) récupère cette liste, classe les adresses par catégorie, le premier segment du chemin, puis filtre</w:t>
      </w:r>
      <w:r w:rsidR="007835B5">
        <w:t> ;</w:t>
      </w:r>
      <w:r>
        <w:t xml:space="preserve"> le raisonnement complet est documenté à côté du script (</w:t>
      </w:r>
      <w:r w:rsidRPr="007835B5">
        <w:rPr>
          <w:i/>
          <w:iCs/>
        </w:rPr>
        <w:t>scripts/scraping/decouverte_corpus.md</w:t>
      </w:r>
      <w:r>
        <w:t>).</w:t>
      </w:r>
    </w:p>
    <w:p w14:paraId="5F901535" w14:textId="71A05741" w:rsidR="00031A18" w:rsidRDefault="00031A18" w:rsidP="00031A18">
      <w:pPr>
        <w:pStyle w:val="CorpsdeText"/>
      </w:pPr>
      <w:r>
        <w:t>Le paysage révélé justifie le filtrage. Sur les 27 484 pages de ge.ch, l'essentiel est du bruit pour un assistant de démarches</w:t>
      </w:r>
      <w:r w:rsidR="00C90954">
        <w:t> :</w:t>
      </w:r>
      <w:r>
        <w:t xml:space="preserve"> 17 362 fiches de documents en vrac, des milliers d'actualités et d'événements datés, des variantes de langue. Restent 4 072 pages, les démarches et les dossiers thématiques. Le site de la Ville est rangé autrement</w:t>
      </w:r>
      <w:r w:rsidR="00C90954">
        <w:t> :</w:t>
      </w:r>
      <w:r>
        <w:t xml:space="preserve"> sur 31 218 pages, très majoritairement institutionnelles, les démarches vivent toutes dans un </w:t>
      </w:r>
      <w:r>
        <w:lastRenderedPageBreak/>
        <w:t>dossier propre, et le filtre inverse, ne garder que ce dossier, en retient 250. La raison de fond n'est ni la place ni le temps, mais la pertinence</w:t>
      </w:r>
      <w:r w:rsidR="00C90954">
        <w:t> :</w:t>
      </w:r>
      <w:r>
        <w:t xml:space="preserve"> un corpus rempli d'actualités ferait remonter du bruit dans la recherche (section </w:t>
      </w:r>
      <w:r w:rsidR="00C90954">
        <w:fldChar w:fldCharType="begin"/>
      </w:r>
      <w:r w:rsidR="00C90954">
        <w:instrText xml:space="preserve"> REF _Ref234590703 \r \h </w:instrText>
      </w:r>
      <w:r w:rsidR="00C90954">
        <w:fldChar w:fldCharType="separate"/>
      </w:r>
      <w:r w:rsidR="00C90954">
        <w:t>2.5</w:t>
      </w:r>
      <w:r w:rsidR="00C90954">
        <w:fldChar w:fldCharType="end"/>
      </w:r>
      <w:r>
        <w:t>). Le manifeste final compte 4 322 adresses, une par ligne</w:t>
      </w:r>
      <w:r w:rsidR="00C90954">
        <w:t> ;</w:t>
      </w:r>
      <w:r>
        <w:t xml:space="preserve"> le titre de chaque page sera extrait à l'aspiration.</w:t>
      </w:r>
    </w:p>
    <w:p w14:paraId="358A7D7A" w14:textId="494ADB1D" w:rsidR="00031A18" w:rsidRDefault="00031A18" w:rsidP="00031A18">
      <w:pPr>
        <w:pStyle w:val="CorpsdeText"/>
      </w:pPr>
      <w:r>
        <w:t>Le scraping reprend les règles du pilote, à l'échelle</w:t>
      </w:r>
      <w:r w:rsidR="00C94D27">
        <w:t> :</w:t>
      </w:r>
      <w:r>
        <w:t xml:space="preserve"> robots.txt vérifié par domaine et à chaque page, agent identifiable, délai de deux secondes, une passe, reprise possible (</w:t>
      </w:r>
      <w:r w:rsidRPr="00C94D27">
        <w:rPr>
          <w:i/>
          <w:iCs/>
        </w:rPr>
        <w:t>src/scraping/scrape_complet.py</w:t>
      </w:r>
      <w:r>
        <w:t>). Résultat</w:t>
      </w:r>
      <w:r w:rsidR="00C94D27">
        <w:t> :</w:t>
      </w:r>
      <w:r>
        <w:t xml:space="preserve"> 4 304 pages sur 4 322, en deux heures et demie environ, dominées par le délai de politesse comme la section </w:t>
      </w:r>
      <w:r w:rsidR="00C94D27">
        <w:fldChar w:fldCharType="begin"/>
      </w:r>
      <w:r w:rsidR="00C94D27">
        <w:instrText xml:space="preserve"> REF _Ref237288309 \r \h </w:instrText>
      </w:r>
      <w:r w:rsidR="00C94D27">
        <w:fldChar w:fldCharType="separate"/>
      </w:r>
      <w:r w:rsidR="00C94D27">
        <w:t>10.1</w:t>
      </w:r>
      <w:r w:rsidR="00C94D27">
        <w:fldChar w:fldCharType="end"/>
      </w:r>
      <w:r>
        <w:t xml:space="preserve"> l'annonçait. Les 18 pages manquantes sont des exclusions justifiées, une page supprimée et dix-sept pages d'accès restreint, non contournées. Et le renoncement constaté au pilote est levé</w:t>
      </w:r>
      <w:r w:rsidR="00483066">
        <w:t> :</w:t>
      </w:r>
      <w:r>
        <w:t xml:space="preserve"> l'extraction conserve désormais les hyperliens, résolus en adresses complètes. L'assistant peut ainsi citer le guichet en ligne ou un formulaire sans que la page du document soit indexée</w:t>
      </w:r>
      <w:r w:rsidR="00483066">
        <w:t> ;</w:t>
      </w:r>
      <w:r>
        <w:t xml:space="preserve"> le contenu des PDF reste hors corpus, à revoir seulement si l'évaluation révélait un manque.</w:t>
      </w:r>
    </w:p>
    <w:p w14:paraId="1CFC8864" w14:textId="1E6B01D2" w:rsidR="00031A18" w:rsidRDefault="00031A18" w:rsidP="00031A18">
      <w:pPr>
        <w:pStyle w:val="CorpsdeText"/>
      </w:pPr>
      <w:r>
        <w:t xml:space="preserve">L'indexation garde les réglages du </w:t>
      </w:r>
      <w:r w:rsidR="00483066">
        <w:fldChar w:fldCharType="begin"/>
      </w:r>
      <w:r w:rsidR="00483066">
        <w:instrText xml:space="preserve"> REF _Ref237291642 \h </w:instrText>
      </w:r>
      <w:r w:rsidR="00483066">
        <w:fldChar w:fldCharType="separate"/>
      </w:r>
      <w:r w:rsidR="00483066" w:rsidRPr="00FF7FF3">
        <w:t>Tableau 10.1</w:t>
      </w:r>
      <w:r w:rsidR="00483066">
        <w:fldChar w:fldCharType="end"/>
      </w:r>
      <w:r w:rsidR="00483066">
        <w:t> :</w:t>
      </w:r>
      <w:r>
        <w:t xml:space="preserve"> fragments de 200 mots, recouvrement de 40, embeddings Qwen, dimension 1 024 vérifiée (</w:t>
      </w:r>
      <w:r w:rsidRPr="002E4998">
        <w:rPr>
          <w:i/>
          <w:iCs/>
        </w:rPr>
        <w:t>src/indexing/indexer_complet.py</w:t>
      </w:r>
      <w:r>
        <w:t>). Chaque fragment porte son adresse, son titre</w:t>
      </w:r>
      <w:r w:rsidR="003F22A1">
        <w:t>,</w:t>
      </w:r>
      <w:r>
        <w:t xml:space="preserve"> sa date de capture</w:t>
      </w:r>
      <w:r w:rsidR="003F22A1" w:rsidRPr="003F22A1">
        <w:t xml:space="preserve"> et sa position dans la page</w:t>
      </w:r>
      <w:r w:rsidR="004B78AA">
        <w:t> ;</w:t>
      </w:r>
      <w:r>
        <w:t xml:space="preserve"> le texte encodé est nettoyé des adresses, la version avec liens étant conservée à part pour la génération. La base atteint 9 651 fragments, 2,24 par page, pour 191 Mo, au même débit que le pilote, 0,8 fragment par seconde. L'ingestion est reproductible au sens strict</w:t>
      </w:r>
      <w:r w:rsidR="0045488E">
        <w:t> :</w:t>
      </w:r>
      <w:r>
        <w:t xml:space="preserve"> les identifiants sont des empreintes du contenu, et une exécution interrompue reprend où elle s'est arrêtée. L'incident réel l'a démontré</w:t>
      </w:r>
      <w:r w:rsidR="0045488E">
        <w:t> :</w:t>
      </w:r>
      <w:r>
        <w:t xml:space="preserve"> une mise en veille a coupé l'indexation aux deux tiers</w:t>
      </w:r>
      <w:r w:rsidR="0045488E">
        <w:t> ;</w:t>
      </w:r>
      <w:r>
        <w:t xml:space="preserve"> veille désactivée, la reprise a traité le solde en 70 minutes, et la base finale est identique à ce qu'aurait produit une passe unique, au fragment près. Au total, environ trois heures et demie de calcul, le prix d'un corpus entier encodé sur processeur, payé une fois.</w:t>
      </w:r>
      <w:r w:rsidR="00E70167">
        <w:t xml:space="preserve"> </w:t>
      </w:r>
      <w:r w:rsidR="00E70167" w:rsidRPr="00E70167">
        <w:t xml:space="preserve">La </w:t>
      </w:r>
      <w:r w:rsidR="00DB2B06">
        <w:fldChar w:fldCharType="begin"/>
      </w:r>
      <w:r w:rsidR="00DB2B06">
        <w:instrText xml:space="preserve"> REF _Ref238309535 \h </w:instrText>
      </w:r>
      <w:r w:rsidR="00DB2B06">
        <w:fldChar w:fldCharType="separate"/>
      </w:r>
      <w:r w:rsidR="00DB2B06" w:rsidRPr="00E554A0">
        <w:t>Figure 10.1</w:t>
      </w:r>
      <w:r w:rsidR="00DB2B06">
        <w:fldChar w:fldCharType="end"/>
      </w:r>
      <w:r w:rsidR="00E70167" w:rsidRPr="00E70167">
        <w:t xml:space="preserve"> situe ces artefacts, de la page en ligne à la base sur disque</w:t>
      </w:r>
    </w:p>
    <w:p w14:paraId="077AA371" w14:textId="5558B30F" w:rsidR="00E554A0" w:rsidRPr="00E554A0" w:rsidRDefault="00E554A0" w:rsidP="00E554A0">
      <w:pPr>
        <w:pStyle w:val="Caption"/>
        <w:keepNext/>
      </w:pPr>
      <w:bookmarkStart w:id="269" w:name="_Ref238309535"/>
      <w:bookmarkStart w:id="270" w:name="_Toc238855940"/>
      <w:r w:rsidRPr="00E554A0">
        <w:lastRenderedPageBreak/>
        <w:t xml:space="preserve">Figure </w:t>
      </w:r>
      <w:r w:rsidR="007F558D">
        <w:fldChar w:fldCharType="begin"/>
      </w:r>
      <w:r w:rsidR="007F558D">
        <w:instrText xml:space="preserve"> STYLEREF 1 \s </w:instrText>
      </w:r>
      <w:r w:rsidR="007F558D">
        <w:fldChar w:fldCharType="separate"/>
      </w:r>
      <w:r w:rsidR="007F558D">
        <w:rPr>
          <w:noProof/>
        </w:rPr>
        <w:t>10</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269"/>
      <w:r w:rsidR="004400B7">
        <w:rPr>
          <w:noProof/>
        </w:rPr>
        <w:t> </w:t>
      </w:r>
      <w:r w:rsidR="004400B7">
        <w:t>:</w:t>
      </w:r>
      <w:r w:rsidRPr="00E554A0">
        <w:t xml:space="preserve"> Les artefacts du pipeline, de la page en ligne à la base sur disque</w:t>
      </w:r>
      <w:bookmarkEnd w:id="270"/>
    </w:p>
    <w:p w14:paraId="21FA2F94" w14:textId="107613AF" w:rsidR="00286D8F" w:rsidRDefault="00E554A0" w:rsidP="00DB2B06">
      <w:pPr>
        <w:pStyle w:val="source"/>
      </w:pPr>
      <w:r>
        <w:rPr>
          <w:noProof/>
        </w:rPr>
        <w:drawing>
          <wp:inline distT="0" distB="0" distL="0" distR="0" wp14:anchorId="07BA1769" wp14:editId="6821DFB8">
            <wp:extent cx="5399405" cy="3239770"/>
            <wp:effectExtent l="0" t="0" r="0" b="0"/>
            <wp:docPr id="43974126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1265"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399405" cy="3239770"/>
                    </a:xfrm>
                    <a:prstGeom prst="rect">
                      <a:avLst/>
                    </a:prstGeom>
                  </pic:spPr>
                </pic:pic>
              </a:graphicData>
            </a:graphic>
          </wp:inline>
        </w:drawing>
      </w:r>
      <w:r>
        <w:t>(élaboration personnelle)</w:t>
      </w:r>
    </w:p>
    <w:p w14:paraId="1F091A5B" w14:textId="6E993618" w:rsidR="00031A18" w:rsidRDefault="00031A18" w:rsidP="00031A18">
      <w:pPr>
        <w:pStyle w:val="CorpsdeText"/>
      </w:pPr>
      <w:r>
        <w:t xml:space="preserve">La validation est venue de la question type. Sur le corpus complet, le pipeline, dont le point d'entrée devient </w:t>
      </w:r>
      <w:r w:rsidRPr="00676007">
        <w:rPr>
          <w:i/>
          <w:iCs/>
        </w:rPr>
        <w:t>src/repondre.py</w:t>
      </w:r>
      <w:r>
        <w:t>, rend une réponse fondée et sourcée, plus complète que sur le pilote</w:t>
      </w:r>
      <w:r w:rsidR="00676007">
        <w:t> :</w:t>
      </w:r>
      <w:r>
        <w:t xml:space="preserve"> elle couvre l'arrivée d'un autre canton, la recherche d'emploi, le regroupement familial et l'asile, et cite ses liens officiels, dont une fiche de document jamais aspirée. La limite pointée à la section </w:t>
      </w:r>
      <w:r w:rsidR="00673047">
        <w:fldChar w:fldCharType="begin"/>
      </w:r>
      <w:r w:rsidR="00673047">
        <w:instrText xml:space="preserve"> REF _Ref237288337 \r \h </w:instrText>
      </w:r>
      <w:r w:rsidR="00673047">
        <w:fldChar w:fldCharType="separate"/>
      </w:r>
      <w:r w:rsidR="00673047">
        <w:t>10.5</w:t>
      </w:r>
      <w:r w:rsidR="00673047">
        <w:fldChar w:fldCharType="end"/>
      </w:r>
      <w:r>
        <w:t xml:space="preserve"> est levée par le corpus, exactement comme prévu. Le tout sans un octet hors de la machine</w:t>
      </w:r>
      <w:r w:rsidR="00673047">
        <w:t> :</w:t>
      </w:r>
      <w:r>
        <w:t xml:space="preserve"> découverte, aspiration, encodage et base restent locaux, et le dépôt versionne le manifeste et le pipeline, pas le corpus brut, régénérable à la demande. Le détail chiffré vit à l'</w:t>
      </w:r>
      <w:r w:rsidR="00673047">
        <w:fldChar w:fldCharType="begin"/>
      </w:r>
      <w:r w:rsidR="00673047">
        <w:instrText xml:space="preserve"> REF Annexe_2 \h </w:instrText>
      </w:r>
      <w:r w:rsidR="00673047">
        <w:fldChar w:fldCharType="separate"/>
      </w:r>
      <w:r w:rsidR="00673047" w:rsidRPr="001E7578">
        <w:t>Annexe 2</w:t>
      </w:r>
      <w:r w:rsidR="00673047">
        <w:fldChar w:fldCharType="end"/>
      </w:r>
      <w:r>
        <w:t>.</w:t>
      </w:r>
    </w:p>
    <w:p w14:paraId="74E70576" w14:textId="75C42C74" w:rsidR="007E6209" w:rsidRDefault="00207BBC" w:rsidP="000576CE">
      <w:pPr>
        <w:pStyle w:val="CorpsdeText"/>
      </w:pPr>
      <w:r w:rsidRPr="00207BBC">
        <w:t>Le chapitre s'était ouvert sur un pilote de 23 pages</w:t>
      </w:r>
      <w:r>
        <w:t> ;</w:t>
      </w:r>
      <w:r w:rsidRPr="00207BBC">
        <w:t xml:space="preserve"> il se referme sur le corpus entier. Le pipeline est construit, réglé, nourri et chiffré</w:t>
      </w:r>
      <w:r>
        <w:t> :</w:t>
      </w:r>
      <w:r w:rsidRPr="00207BBC">
        <w:t xml:space="preserve"> le système sait répondre. Restent l'interface et le serveur</w:t>
      </w:r>
      <w:r>
        <w:t> :</w:t>
      </w:r>
      <w:r w:rsidRPr="00207BBC">
        <w:t xml:space="preserve"> l'affaire du chapitre suivant.</w:t>
      </w:r>
    </w:p>
    <w:p w14:paraId="5573656F" w14:textId="597EE38C" w:rsidR="006E4EA5" w:rsidRDefault="006E4EA5" w:rsidP="00DB3FE2">
      <w:pPr>
        <w:pStyle w:val="Heading1"/>
      </w:pPr>
      <w:bookmarkStart w:id="271" w:name="_Ref236924778"/>
      <w:bookmarkStart w:id="272" w:name="_Ref236925903"/>
      <w:bookmarkStart w:id="273" w:name="_Toc238855883"/>
      <w:r w:rsidRPr="006E4EA5">
        <w:t>Interface et déploiement</w:t>
      </w:r>
      <w:bookmarkEnd w:id="271"/>
      <w:bookmarkEnd w:id="272"/>
      <w:bookmarkEnd w:id="273"/>
    </w:p>
    <w:p w14:paraId="07E64937" w14:textId="4EC89D60" w:rsidR="00473630" w:rsidRDefault="00BC5A12" w:rsidP="00DB3FE2">
      <w:pPr>
        <w:pStyle w:val="CorpsdeText"/>
      </w:pPr>
      <w:r w:rsidRPr="00BC5A12">
        <w:t>Le système sait répondre</w:t>
      </w:r>
      <w:r>
        <w:t> ;</w:t>
      </w:r>
      <w:r w:rsidRPr="00BC5A12">
        <w:t xml:space="preserve"> il lui faut une porte d'entrée.</w:t>
      </w:r>
      <w:r w:rsidR="00595ED3" w:rsidRPr="00595ED3">
        <w:t xml:space="preserve"> Ce chapitre couvre les deux dernières pièces du prototype</w:t>
      </w:r>
      <w:r>
        <w:t> :</w:t>
      </w:r>
      <w:r w:rsidR="00595ED3" w:rsidRPr="00595ED3">
        <w:t xml:space="preserve"> l'interface, qui met le pipeline entre les mains du citoyen, et le déploiement, qui l'installera sur son serveur. C'est ici que l'accessibilité, fil rouge de ce travail, devient concrète : tout ce qui précède ne vaut que si un usager non expert peut poser sa question et se fier à la réponse. La section </w:t>
      </w:r>
      <w:r w:rsidR="00595ED3">
        <w:fldChar w:fldCharType="begin"/>
      </w:r>
      <w:r w:rsidR="00595ED3">
        <w:instrText xml:space="preserve"> REF _Ref238399856 \r \h </w:instrText>
      </w:r>
      <w:r w:rsidR="00595ED3">
        <w:fldChar w:fldCharType="separate"/>
      </w:r>
      <w:r w:rsidR="00595ED3">
        <w:t>11.1</w:t>
      </w:r>
      <w:r w:rsidR="00595ED3">
        <w:fldChar w:fldCharType="end"/>
      </w:r>
      <w:r w:rsidR="00595ED3" w:rsidRPr="00595ED3">
        <w:t xml:space="preserve"> présente la page, la </w:t>
      </w:r>
      <w:r w:rsidR="00595ED3">
        <w:fldChar w:fldCharType="begin"/>
      </w:r>
      <w:r w:rsidR="00595ED3">
        <w:instrText xml:space="preserve"> REF _Ref238399863 \r \h </w:instrText>
      </w:r>
      <w:r w:rsidR="00595ED3">
        <w:fldChar w:fldCharType="separate"/>
      </w:r>
      <w:r w:rsidR="00595ED3">
        <w:t>11.2</w:t>
      </w:r>
      <w:r w:rsidR="00595ED3">
        <w:fldChar w:fldCharType="end"/>
      </w:r>
      <w:r w:rsidR="00595ED3" w:rsidRPr="00595ED3">
        <w:t xml:space="preserve"> le traitement de l'attente, la </w:t>
      </w:r>
      <w:r w:rsidR="00595ED3">
        <w:fldChar w:fldCharType="begin"/>
      </w:r>
      <w:r w:rsidR="00595ED3">
        <w:instrText xml:space="preserve"> REF _Ref238399868 \r \h </w:instrText>
      </w:r>
      <w:r w:rsidR="00595ED3">
        <w:fldChar w:fldCharType="separate"/>
      </w:r>
      <w:r w:rsidR="00595ED3">
        <w:t>11.3</w:t>
      </w:r>
      <w:r w:rsidR="00595ED3">
        <w:fldChar w:fldCharType="end"/>
      </w:r>
      <w:r w:rsidR="00595ED3">
        <w:t xml:space="preserve"> </w:t>
      </w:r>
      <w:r w:rsidR="00595ED3" w:rsidRPr="00595ED3">
        <w:t>portera le déploiement.</w:t>
      </w:r>
    </w:p>
    <w:p w14:paraId="7D838D83" w14:textId="14EEFEEC" w:rsidR="00793912" w:rsidRDefault="00563460" w:rsidP="00595ED3">
      <w:pPr>
        <w:pStyle w:val="Heading2"/>
      </w:pPr>
      <w:bookmarkStart w:id="274" w:name="_Ref238399856"/>
      <w:bookmarkStart w:id="275" w:name="_Toc238855884"/>
      <w:r w:rsidRPr="00563460">
        <w:lastRenderedPageBreak/>
        <w:t>Une page pour le citoyen</w:t>
      </w:r>
      <w:bookmarkEnd w:id="274"/>
      <w:bookmarkEnd w:id="275"/>
    </w:p>
    <w:p w14:paraId="580CBA46" w14:textId="1AAC73EF" w:rsidR="001226CC" w:rsidRDefault="001226CC" w:rsidP="001226CC">
      <w:pPr>
        <w:pStyle w:val="CorpsdeText"/>
        <w:rPr>
          <w:rFonts w:ascii="Times New Roman" w:hAnsi="Times New Roman"/>
          <w:sz w:val="24"/>
          <w:szCs w:val="24"/>
          <w:lang w:eastAsia="fr-CH"/>
        </w:rPr>
      </w:pPr>
      <w:r>
        <w:t>L'interface tient en une page (</w:t>
      </w:r>
      <w:r w:rsidRPr="001226CC">
        <w:rPr>
          <w:i/>
          <w:iCs/>
        </w:rPr>
        <w:t>src/app/app.py</w:t>
      </w:r>
      <w:r>
        <w:t xml:space="preserve">), construite avec Streamlit comme arrêté à la section </w:t>
      </w:r>
      <w:r>
        <w:fldChar w:fldCharType="begin"/>
      </w:r>
      <w:r>
        <w:instrText xml:space="preserve"> REF _Ref236924739 \r \h </w:instrText>
      </w:r>
      <w:r>
        <w:fldChar w:fldCharType="separate"/>
      </w:r>
      <w:r>
        <w:t>9.5</w:t>
      </w:r>
      <w:r>
        <w:fldChar w:fldCharType="end"/>
      </w:r>
      <w:r>
        <w:t xml:space="preserve"> et lancée d'une seule commande. La promesse d'alors est tenue : la page appelle directement le pipeline de production (</w:t>
      </w:r>
      <w:r w:rsidRPr="001226CC">
        <w:rPr>
          <w:i/>
          <w:iCs/>
        </w:rPr>
        <w:t>src/repondre.py</w:t>
      </w:r>
      <w:r>
        <w:t xml:space="preserve">) et n'y ajoute rien, ni compte, ni réglage, ni second moteur ; ce que l'évaluation mesurera au chapitre </w:t>
      </w:r>
      <w:r>
        <w:fldChar w:fldCharType="begin"/>
      </w:r>
      <w:r>
        <w:instrText xml:space="preserve"> REF _Ref238400020 \r \h </w:instrText>
      </w:r>
      <w:r>
        <w:fldChar w:fldCharType="separate"/>
      </w:r>
      <w:r>
        <w:t>12</w:t>
      </w:r>
      <w:r>
        <w:fldChar w:fldCharType="end"/>
      </w:r>
      <w:r>
        <w:t xml:space="preserve"> est exactement ce que l'usager utilise. Et elle tourne sur la même machine que le reste, sans un appel vers l'extérieur : l'exigence d'exécution locale (NF1 du </w:t>
      </w:r>
      <w:r>
        <w:fldChar w:fldCharType="begin"/>
      </w:r>
      <w:r>
        <w:instrText xml:space="preserve"> REF _Ref236922499 \h </w:instrText>
      </w:r>
      <w:r>
        <w:fldChar w:fldCharType="separate"/>
      </w:r>
      <w:r w:rsidRPr="00510185">
        <w:t xml:space="preserve">Tableau </w:t>
      </w:r>
      <w:r>
        <w:rPr>
          <w:noProof/>
        </w:rPr>
        <w:t>9</w:t>
      </w:r>
      <w:r>
        <w:t>.</w:t>
      </w:r>
      <w:r>
        <w:rPr>
          <w:noProof/>
        </w:rPr>
        <w:t>1</w:t>
      </w:r>
      <w:r>
        <w:fldChar w:fldCharType="end"/>
      </w:r>
      <w:r>
        <w:t>) tient jusqu'à l'écran.</w:t>
      </w:r>
    </w:p>
    <w:p w14:paraId="08C14616" w14:textId="4DDE9FA7" w:rsidR="001C6BB1" w:rsidRDefault="001226CC" w:rsidP="001226CC">
      <w:pPr>
        <w:pStyle w:val="CorpsdeText"/>
      </w:pPr>
      <w:r>
        <w:t xml:space="preserve">L'écran s'en tient à l'essentiel, et chaque élément sert l'usager décrit à la section </w:t>
      </w:r>
      <w:r>
        <w:fldChar w:fldCharType="begin"/>
      </w:r>
      <w:r>
        <w:instrText xml:space="preserve"> REF _Ref236921233 \r \h </w:instrText>
      </w:r>
      <w:r>
        <w:fldChar w:fldCharType="separate"/>
      </w:r>
      <w:r>
        <w:t>9.1</w:t>
      </w:r>
      <w:r>
        <w:fldChar w:fldCharType="end"/>
      </w:r>
      <w:r>
        <w:t>. Le champ de saisie invite à poser sa question sur une démarche genevoise, en langue courante</w:t>
      </w:r>
      <w:r w:rsidR="00024347">
        <w:t> :</w:t>
      </w:r>
      <w:r>
        <w:t xml:space="preserve"> c'est l'exigence F1. La réponse s'écrit en français simple dans la conversation, avec les liens officiels cliquables directement dans le texte, guichet en ligne ou formulaire, rendus possibles par la préservation des hyperliens (section </w:t>
      </w:r>
      <w:r w:rsidR="00024347">
        <w:fldChar w:fldCharType="begin"/>
      </w:r>
      <w:r w:rsidR="00024347">
        <w:instrText xml:space="preserve"> REF _Ref237288343 \r \h </w:instrText>
      </w:r>
      <w:r w:rsidR="00024347">
        <w:fldChar w:fldCharType="separate"/>
      </w:r>
      <w:r w:rsidR="00024347">
        <w:t>10.6</w:t>
      </w:r>
      <w:r w:rsidR="00024347">
        <w:fldChar w:fldCharType="end"/>
      </w:r>
      <w:r>
        <w:t>)</w:t>
      </w:r>
      <w:r w:rsidR="00024347">
        <w:t> :</w:t>
      </w:r>
      <w:r>
        <w:t xml:space="preserve"> l'usager peut agir sans chercher plus loin. </w:t>
      </w:r>
      <w:r w:rsidR="00E84309" w:rsidRPr="00E84309">
        <w:t>La barre latérale, elle, liste les pages sources de la dernière réponse</w:t>
      </w:r>
      <w:r w:rsidR="00E84309">
        <w:t> :</w:t>
      </w:r>
      <w:r w:rsidR="00E84309" w:rsidRPr="00E84309">
        <w:t xml:space="preserve"> les pages d'où viennent les cinq fragments retenus par la recherche (top_k 5, </w:t>
      </w:r>
      <w:r w:rsidR="00E84309">
        <w:fldChar w:fldCharType="begin"/>
      </w:r>
      <w:r w:rsidR="00E84309">
        <w:instrText xml:space="preserve"> REF _Ref237291642 \h </w:instrText>
      </w:r>
      <w:r w:rsidR="00E84309">
        <w:fldChar w:fldCharType="separate"/>
      </w:r>
      <w:r w:rsidR="00E84309" w:rsidRPr="00FF7FF3">
        <w:t>Tableau 10.1</w:t>
      </w:r>
      <w:r w:rsidR="00E84309">
        <w:fldChar w:fldCharType="end"/>
      </w:r>
      <w:r w:rsidR="00E84309" w:rsidRPr="00E84309">
        <w:t>). Une mention le rappelle sous la list</w:t>
      </w:r>
      <w:r w:rsidR="00E84309">
        <w:t>e :</w:t>
      </w:r>
      <w:r w:rsidR="00E84309" w:rsidRPr="00E84309">
        <w:t xml:space="preserve"> les réponses s'appuient sur les pages officielles citées, à vérifier à la source. L'usager peut ainsi ouvrir chaque page et juger par lui-même plutôt que croire sur parole (section </w:t>
      </w:r>
      <w:r w:rsidR="00E84309">
        <w:fldChar w:fldCharType="begin"/>
      </w:r>
      <w:r w:rsidR="00E84309">
        <w:instrText xml:space="preserve"> REF _Ref234575970 \r \h </w:instrText>
      </w:r>
      <w:r w:rsidR="00E84309">
        <w:fldChar w:fldCharType="separate"/>
      </w:r>
      <w:r w:rsidR="00E84309">
        <w:t>2.2</w:t>
      </w:r>
      <w:r w:rsidR="00E84309">
        <w:fldChar w:fldCharType="end"/>
      </w:r>
      <w:r w:rsidR="00E84309" w:rsidRPr="00E84309">
        <w:t>), l'exigence F3 devenue un geste.</w:t>
      </w:r>
      <w:r>
        <w:t xml:space="preserve"> Un indicateur d'état complète l'écran, en attente, génération en cours, prêt. </w:t>
      </w:r>
      <w:r w:rsidR="001C6BB1" w:rsidRPr="001C6BB1">
        <w:t>Le pied de page assume le cadre</w:t>
      </w:r>
      <w:r w:rsidR="001C6BB1">
        <w:t> :</w:t>
      </w:r>
      <w:r w:rsidR="001C6BB1" w:rsidRPr="001C6BB1">
        <w:t xml:space="preserve"> un prototype de travail de Bachelor, dont le code est public (github.com/DanielGarcia85/ge-trouve-ch).</w:t>
      </w:r>
    </w:p>
    <w:p w14:paraId="3B385AC9" w14:textId="26FE66FA" w:rsidR="001226CC" w:rsidRDefault="001226CC" w:rsidP="001226CC">
      <w:pPr>
        <w:pStyle w:val="CorpsdeText"/>
      </w:pPr>
      <w:r>
        <w:t>Un choix mérite explication</w:t>
      </w:r>
      <w:r w:rsidR="007832CC">
        <w:t> :</w:t>
      </w:r>
      <w:r>
        <w:t xml:space="preserve"> l'assistant n'a pas de mémoire conversationnelle. L'historique reste affiché à l'écran le temps de la session, mais chaque question est traitée pour elle-même, le modèle ne recevant que la question courante et ses extraits. Trois raisons. C'est le régime du RAG retenu (section </w:t>
      </w:r>
      <w:r w:rsidR="007832CC">
        <w:fldChar w:fldCharType="begin"/>
      </w:r>
      <w:r w:rsidR="007832CC">
        <w:instrText xml:space="preserve"> REF _Ref234590703 \r \h </w:instrText>
      </w:r>
      <w:r w:rsidR="007832CC">
        <w:fldChar w:fldCharType="separate"/>
      </w:r>
      <w:r w:rsidR="007832CC">
        <w:t>2.5</w:t>
      </w:r>
      <w:r w:rsidR="007832CC">
        <w:fldChar w:fldCharType="end"/>
      </w:r>
      <w:r>
        <w:t>)</w:t>
      </w:r>
      <w:r w:rsidR="007832CC">
        <w:t> ;</w:t>
      </w:r>
      <w:r>
        <w:t xml:space="preserve"> c'est celui du protocole d'évaluation, qui jugera question par question (chapitre </w:t>
      </w:r>
      <w:r w:rsidR="007832CC">
        <w:fldChar w:fldCharType="begin"/>
      </w:r>
      <w:r w:rsidR="007832CC">
        <w:instrText xml:space="preserve"> REF _Ref234590763 \r \h </w:instrText>
      </w:r>
      <w:r w:rsidR="007832CC">
        <w:fldChar w:fldCharType="separate"/>
      </w:r>
      <w:r w:rsidR="007832CC">
        <w:t>7</w:t>
      </w:r>
      <w:r w:rsidR="007832CC">
        <w:fldChar w:fldCharType="end"/>
      </w:r>
      <w:r>
        <w:t>)</w:t>
      </w:r>
      <w:r w:rsidR="007832CC">
        <w:t> ;</w:t>
      </w:r>
      <w:r>
        <w:t xml:space="preserve"> et c'est le plus simple pour un prototype qui ne stocke aucune donnée d'usager, dans la ligne des renoncements assumés à la section </w:t>
      </w:r>
      <w:r w:rsidR="007832CC">
        <w:fldChar w:fldCharType="begin"/>
      </w:r>
      <w:r w:rsidR="007832CC">
        <w:instrText xml:space="preserve"> REF _Ref236924739 \r \h </w:instrText>
      </w:r>
      <w:r w:rsidR="007832CC">
        <w:fldChar w:fldCharType="separate"/>
      </w:r>
      <w:r w:rsidR="007832CC">
        <w:t>9.5</w:t>
      </w:r>
      <w:r w:rsidR="007832CC">
        <w:fldChar w:fldCharType="end"/>
      </w:r>
      <w:r>
        <w:t xml:space="preserve">. </w:t>
      </w:r>
      <w:r w:rsidR="007832CC">
        <w:t>L’</w:t>
      </w:r>
      <w:r w:rsidR="007832CC">
        <w:fldChar w:fldCharType="begin"/>
      </w:r>
      <w:r w:rsidR="007832CC">
        <w:instrText xml:space="preserve"> REF Annexe_3 \h </w:instrText>
      </w:r>
      <w:r w:rsidR="007832CC">
        <w:fldChar w:fldCharType="separate"/>
      </w:r>
      <w:r w:rsidR="007832CC">
        <w:t>Annexe 3</w:t>
      </w:r>
      <w:r w:rsidR="007832CC">
        <w:fldChar w:fldCharType="end"/>
      </w:r>
      <w:r w:rsidR="007832CC">
        <w:t xml:space="preserve"> </w:t>
      </w:r>
      <w:r>
        <w:t>montre la page au repos.</w:t>
      </w:r>
    </w:p>
    <w:p w14:paraId="1167D2D2" w14:textId="06BF7FA3" w:rsidR="00473630" w:rsidRDefault="001226CC" w:rsidP="00DB3FE2">
      <w:pPr>
        <w:pStyle w:val="CorpsdeText"/>
      </w:pPr>
      <w:r>
        <w:t>Reste l'attente, le vrai défi d'un assistant qui calcule sur processeur.</w:t>
      </w:r>
    </w:p>
    <w:p w14:paraId="69ED2562" w14:textId="1F4CFA93" w:rsidR="00473630" w:rsidRDefault="00EC00D1" w:rsidP="00595ED3">
      <w:pPr>
        <w:pStyle w:val="Heading2"/>
      </w:pPr>
      <w:bookmarkStart w:id="276" w:name="_Ref238399863"/>
      <w:bookmarkStart w:id="277" w:name="_Toc238855885"/>
      <w:r>
        <w:t>L</w:t>
      </w:r>
      <w:r w:rsidR="00473630" w:rsidRPr="00473630">
        <w:t>e streaming et la consigne V5</w:t>
      </w:r>
      <w:bookmarkEnd w:id="276"/>
      <w:bookmarkEnd w:id="277"/>
    </w:p>
    <w:p w14:paraId="01F59B20" w14:textId="17DFF7E8" w:rsidR="008D7FC7" w:rsidRDefault="008D7FC7" w:rsidP="008D7FC7">
      <w:pPr>
        <w:pStyle w:val="CorpsdeText"/>
        <w:rPr>
          <w:rFonts w:ascii="Times New Roman" w:hAnsi="Times New Roman"/>
          <w:sz w:val="24"/>
          <w:szCs w:val="24"/>
          <w:lang w:eastAsia="fr-CH"/>
        </w:rPr>
      </w:pPr>
      <w:r>
        <w:t>Sur processeur, la génération prend son temps : selon le poste et la longueur de la réponse, la réponse complète à la question type s'écrit en une à deux minutes à chaud (détail à l'</w:t>
      </w:r>
      <w:r>
        <w:fldChar w:fldCharType="begin"/>
      </w:r>
      <w:r>
        <w:instrText xml:space="preserve"> REF Annexe_2 \h </w:instrText>
      </w:r>
      <w:r>
        <w:fldChar w:fldCharType="separate"/>
      </w:r>
      <w:r w:rsidRPr="001E7578">
        <w:t>Annexe 2</w:t>
      </w:r>
      <w:r>
        <w:fldChar w:fldCharType="end"/>
      </w:r>
      <w:r>
        <w:t xml:space="preserve">). Ce temps de calcul est le prix assumé de la souveraineté depuis le chapitre </w:t>
      </w:r>
      <w:r>
        <w:fldChar w:fldCharType="begin"/>
      </w:r>
      <w:r>
        <w:instrText xml:space="preserve"> REF _Ref234590923 \r \h </w:instrText>
      </w:r>
      <w:r>
        <w:fldChar w:fldCharType="separate"/>
      </w:r>
      <w:r>
        <w:t>4</w:t>
      </w:r>
      <w:r>
        <w:fldChar w:fldCharType="end"/>
      </w:r>
      <w:r>
        <w:t xml:space="preserve">, et l'interface ne peut pas le réduire. Ce qu'elle peut changer, c'est l'attente </w:t>
      </w:r>
      <w:r>
        <w:lastRenderedPageBreak/>
        <w:t>ressentie. D'où la distinction qui structure cette section : la latence de calcul, le temps que met la réponse à exister en entier, et la latence perçue, le temps avant que l'usager ait quelque chose à lire.</w:t>
      </w:r>
    </w:p>
    <w:p w14:paraId="464CCC3A" w14:textId="3511F269" w:rsidR="008D7FC7" w:rsidRDefault="008D7FC7" w:rsidP="008D7FC7">
      <w:pPr>
        <w:pStyle w:val="CorpsdeText"/>
      </w:pPr>
      <w:r>
        <w:t xml:space="preserve">La réponse est donc diffusée en </w:t>
      </w:r>
      <w:r>
        <w:rPr>
          <w:rStyle w:val="Emphasis"/>
        </w:rPr>
        <w:t>streaming</w:t>
      </w:r>
      <w:r w:rsidR="00600537">
        <w:rPr>
          <w:rStyle w:val="FootnoteReference"/>
          <w:i/>
          <w:iCs/>
        </w:rPr>
        <w:footnoteReference w:id="76"/>
      </w:r>
      <w:r w:rsidR="00600537">
        <w:rPr>
          <w:rStyle w:val="Emphasis"/>
        </w:rPr>
        <w:t> </w:t>
      </w:r>
      <w:r w:rsidR="00600537">
        <w:t>:</w:t>
      </w:r>
      <w:r>
        <w:t xml:space="preserve"> chaque mot s'affiche dès que le modèle le produit, au lieu d'un écran muet suivi d'un bloc. </w:t>
      </w:r>
      <w:r w:rsidR="003A33EA" w:rsidRPr="003A33EA">
        <w:t>L'usager lit ainsi pendant que la suite s'écrit, l'indicateur d'état dit le reste, et l</w:t>
      </w:r>
      <w:r w:rsidR="003A33EA">
        <w:t>’</w:t>
      </w:r>
      <w:r w:rsidR="003A33EA">
        <w:fldChar w:fldCharType="begin"/>
      </w:r>
      <w:r w:rsidR="003A33EA">
        <w:instrText xml:space="preserve"> REF Annexe_3 \h </w:instrText>
      </w:r>
      <w:r w:rsidR="003A33EA">
        <w:fldChar w:fldCharType="separate"/>
      </w:r>
      <w:r w:rsidR="003A33EA">
        <w:t>Annexe 3</w:t>
      </w:r>
      <w:r w:rsidR="003A33EA">
        <w:fldChar w:fldCharType="end"/>
      </w:r>
      <w:r w:rsidR="003A33EA" w:rsidRPr="003A33EA">
        <w:t xml:space="preserve"> montre une réponse ainsi affichée</w:t>
      </w:r>
      <w:r w:rsidR="003A33EA">
        <w:t> ;</w:t>
      </w:r>
      <w:r w:rsidR="003A33EA" w:rsidRPr="003A33EA">
        <w:t xml:space="preserve"> le délai avant le premier mot, lui, dépend du traitement de la question, et la section </w:t>
      </w:r>
      <w:r w:rsidR="003A33EA">
        <w:fldChar w:fldCharType="begin"/>
      </w:r>
      <w:r w:rsidR="003A33EA">
        <w:instrText xml:space="preserve"> REF _Ref238399868 \r \h </w:instrText>
      </w:r>
      <w:r w:rsidR="003A33EA">
        <w:fldChar w:fldCharType="separate"/>
      </w:r>
      <w:r w:rsidR="003A33EA">
        <w:t>11.3</w:t>
      </w:r>
      <w:r w:rsidR="003A33EA">
        <w:fldChar w:fldCharType="end"/>
      </w:r>
      <w:r w:rsidR="003A33EA" w:rsidRPr="003A33EA">
        <w:t xml:space="preserve"> le mesure en production</w:t>
      </w:r>
      <w:r>
        <w:t>. Le banc de mesure a tourné dans les deux modes, avec et sans diffusion, sur les deux postes</w:t>
      </w:r>
      <w:r w:rsidR="004378DD">
        <w:t> :</w:t>
      </w:r>
      <w:r>
        <w:t xml:space="preserve"> les temps totaux sont les mêmes, le streaming n'ajoute aucun surcoût de calcul, il ne change que la perception (</w:t>
      </w:r>
      <w:r w:rsidR="004378DD">
        <w:fldChar w:fldCharType="begin"/>
      </w:r>
      <w:r w:rsidR="004378DD">
        <w:instrText xml:space="preserve"> REF Annexe_2 \h </w:instrText>
      </w:r>
      <w:r w:rsidR="004378DD">
        <w:fldChar w:fldCharType="separate"/>
      </w:r>
      <w:r w:rsidR="004378DD" w:rsidRPr="001E7578">
        <w:t>Annexe 2</w:t>
      </w:r>
      <w:r w:rsidR="004378DD">
        <w:fldChar w:fldCharType="end"/>
      </w:r>
      <w:r>
        <w:t>). Les deux machines, aux profils différents, donnent les mêmes ordres de grandeur, et la génération domine largement le reste</w:t>
      </w:r>
      <w:r w:rsidR="004378DD">
        <w:t> :</w:t>
      </w:r>
      <w:r>
        <w:t xml:space="preserve"> c'est elle que le matériel du serveur déterminera. Un cas reste à part</w:t>
      </w:r>
      <w:r w:rsidR="004378DD">
        <w:t> :</w:t>
      </w:r>
      <w:r>
        <w:t xml:space="preserve"> le tout premier appel après démarrage, qui paie le chargement des modèles, plus d'une minute avant le premier mot. Le maintien des modèles en mémoire relève du déploiement, et la section </w:t>
      </w:r>
      <w:r w:rsidR="004378DD">
        <w:fldChar w:fldCharType="begin"/>
      </w:r>
      <w:r w:rsidR="004378DD">
        <w:instrText xml:space="preserve"> REF _Ref238399868 \r \h </w:instrText>
      </w:r>
      <w:r w:rsidR="004378DD">
        <w:fldChar w:fldCharType="separate"/>
      </w:r>
      <w:r w:rsidR="004378DD">
        <w:t>11.3</w:t>
      </w:r>
      <w:r w:rsidR="004378DD">
        <w:fldChar w:fldCharType="end"/>
      </w:r>
      <w:r>
        <w:t xml:space="preserve"> y reviendra.</w:t>
      </w:r>
    </w:p>
    <w:p w14:paraId="0B43B05B" w14:textId="4D15B150" w:rsidR="008D7FC7" w:rsidRDefault="008D7FC7" w:rsidP="008D7FC7">
      <w:pPr>
        <w:pStyle w:val="CorpsdeText"/>
      </w:pPr>
      <w:r>
        <w:t xml:space="preserve">L'interface a aussi fait évoluer la consigne. La V3 de la section </w:t>
      </w:r>
      <w:r w:rsidR="004378DD">
        <w:fldChar w:fldCharType="begin"/>
      </w:r>
      <w:r w:rsidR="004378DD">
        <w:instrText xml:space="preserve"> REF _Ref237288337 \r \h </w:instrText>
      </w:r>
      <w:r w:rsidR="004378DD">
        <w:fldChar w:fldCharType="separate"/>
      </w:r>
      <w:r w:rsidR="004378DD">
        <w:t>10.5</w:t>
      </w:r>
      <w:r w:rsidR="004378DD">
        <w:fldChar w:fldCharType="end"/>
      </w:r>
      <w:r>
        <w:t xml:space="preserve"> demandait de citer les pages officielles en fin de réponse</w:t>
      </w:r>
      <w:r w:rsidR="004378DD">
        <w:t> ;</w:t>
      </w:r>
      <w:r>
        <w:t xml:space="preserve"> la barre latérale rend cette liste redondante, l'application l'affichant déjà d'elle-même. La consigne V5</w:t>
      </w:r>
      <w:r w:rsidR="00540CAB">
        <w:t xml:space="preserve">, </w:t>
      </w:r>
      <w:r w:rsidR="00540CAB" w:rsidRPr="00540CAB">
        <w:t>deux révisions plus loin</w:t>
      </w:r>
      <w:r w:rsidR="00540CAB">
        <w:t>,</w:t>
      </w:r>
      <w:r>
        <w:t xml:space="preserve"> la retire donc, en conservant la reprise des liens utiles dans le corps du texte, guichet en ligne ou formulaire. C'est une révision assumée d'une décision de l'étape 2</w:t>
      </w:r>
      <w:r w:rsidR="00DB21CB">
        <w:t> :</w:t>
      </w:r>
      <w:r>
        <w:t xml:space="preserve"> la bonne réponse dépend aussi de l'écran qui la porte. Effet mesuré au passage</w:t>
      </w:r>
      <w:r w:rsidR="00DB21CB">
        <w:t> :</w:t>
      </w:r>
      <w:r>
        <w:t xml:space="preserve"> des réponses plus courtes, donc un peu plus vite écrites (</w:t>
      </w:r>
      <w:r w:rsidR="00DB21CB">
        <w:fldChar w:fldCharType="begin"/>
      </w:r>
      <w:r w:rsidR="00DB21CB">
        <w:instrText xml:space="preserve"> REF Annexe_2 \h </w:instrText>
      </w:r>
      <w:r w:rsidR="00DB21CB">
        <w:fldChar w:fldCharType="separate"/>
      </w:r>
      <w:r w:rsidR="00DB21CB" w:rsidRPr="001E7578">
        <w:t>Annexe 2</w:t>
      </w:r>
      <w:r w:rsidR="00DB21CB">
        <w:fldChar w:fldCharType="end"/>
      </w:r>
      <w:r>
        <w:t>).</w:t>
      </w:r>
    </w:p>
    <w:p w14:paraId="04E4E772" w14:textId="37A1EAEF" w:rsidR="00473630" w:rsidRDefault="008D7FC7" w:rsidP="00DB21CB">
      <w:pPr>
        <w:pStyle w:val="CorpsdeText"/>
      </w:pPr>
      <w:r>
        <w:t>Il reste à sortir l'assistant du poste de développement : le déploiement.</w:t>
      </w:r>
    </w:p>
    <w:p w14:paraId="3FCF08AC" w14:textId="4D8A71A9" w:rsidR="00473630" w:rsidRDefault="00473630" w:rsidP="00595ED3">
      <w:pPr>
        <w:pStyle w:val="Heading2"/>
      </w:pPr>
      <w:bookmarkStart w:id="278" w:name="_Ref238399868"/>
      <w:bookmarkStart w:id="279" w:name="_Toc238855886"/>
      <w:r w:rsidRPr="00473630">
        <w:t>Le déploiement</w:t>
      </w:r>
      <w:bookmarkEnd w:id="278"/>
      <w:bookmarkEnd w:id="279"/>
    </w:p>
    <w:p w14:paraId="76BBAEFE" w14:textId="46AD683A" w:rsidR="00746667" w:rsidRDefault="00746667" w:rsidP="00746667">
      <w:pPr>
        <w:pStyle w:val="CorpsdeText"/>
        <w:rPr>
          <w:rFonts w:ascii="Times New Roman" w:hAnsi="Times New Roman"/>
          <w:sz w:val="24"/>
          <w:szCs w:val="24"/>
          <w:lang w:eastAsia="fr-CH"/>
        </w:rPr>
      </w:pPr>
      <w:r>
        <w:t xml:space="preserve">Le prototype quitte le poste de développement pour un serveur loué en Suisse : un VPS Infomaniak au palier de confort arrêté à la section </w:t>
      </w:r>
      <w:r>
        <w:fldChar w:fldCharType="begin"/>
      </w:r>
      <w:r>
        <w:instrText xml:space="preserve"> REF _Ref237288330 \r \h </w:instrText>
      </w:r>
      <w:r>
        <w:fldChar w:fldCharType="separate"/>
      </w:r>
      <w:r>
        <w:t>10.4</w:t>
      </w:r>
      <w:r>
        <w:fldChar w:fldCharType="end"/>
      </w:r>
      <w:r>
        <w:t xml:space="preserve">, 18 Go de mémoire et six processeurs virtuels, sous Ubuntu, dans un centre de données suisse. Pas de carte graphique : l'inférence reste sur processeur. La souveraineté s'y lit de bout en bout, les questions des usagers sont traitées sur cette machine et n'en sortent pas, aucun service d'intelligence artificielle externe n'est appelé. Une nuance mérite d'être posée : le modèle exécuté, Gemma, reste un modèle ouvert d'origine américaine ; la souveraineté </w:t>
      </w:r>
      <w:r>
        <w:lastRenderedPageBreak/>
        <w:t xml:space="preserve">revendiquée porte sur l'exécution et sur les données, pas sur la nationalité des poids (section </w:t>
      </w:r>
      <w:r>
        <w:fldChar w:fldCharType="begin"/>
      </w:r>
      <w:r>
        <w:instrText xml:space="preserve"> REF _Ref236779043 \r \h </w:instrText>
      </w:r>
      <w:r>
        <w:fldChar w:fldCharType="separate"/>
      </w:r>
      <w:r>
        <w:t>8.3</w:t>
      </w:r>
      <w:r>
        <w:fldChar w:fldCharType="end"/>
      </w:r>
      <w:r>
        <w:t>).</w:t>
      </w:r>
    </w:p>
    <w:p w14:paraId="19354607" w14:textId="73D1B2C1" w:rsidR="00746667" w:rsidRDefault="00746667" w:rsidP="00746667">
      <w:pPr>
        <w:pStyle w:val="CorpsdeText"/>
      </w:pPr>
      <w:r>
        <w:t>La sécurisation précède tout service, dans les usages établis : un compte d'administration dédié, l'accès par clé SSH seulement et la connexion du superutilisateur (root) désactivée, un pare-feu sur la machine doublé de celui de l'hébergeur, qui n'ouvre que l'administration et les ports du web, et un outil qui bannit les adresses aux essais répétés. Rien d'exotique : le nécessaire, correctement fermé.</w:t>
      </w:r>
    </w:p>
    <w:p w14:paraId="2BCC48D8" w14:textId="7439D569" w:rsidR="00746667" w:rsidRDefault="00746667" w:rsidP="00746667">
      <w:pPr>
        <w:pStyle w:val="CorpsdeText"/>
      </w:pPr>
      <w:r>
        <w:t>L'assemblage est conteneurisé</w:t>
      </w:r>
      <w:r>
        <w:rPr>
          <w:rStyle w:val="FootnoteReference"/>
        </w:rPr>
        <w:footnoteReference w:id="77"/>
      </w:r>
      <w:r>
        <w:t xml:space="preserve"> avec Docker Compose</w:t>
      </w:r>
      <w:r w:rsidR="002C15E3">
        <w:t> :</w:t>
      </w:r>
      <w:r>
        <w:t xml:space="preserve"> quatre services décrits dans un fichier versionné (</w:t>
      </w:r>
      <w:r w:rsidRPr="002C15E3">
        <w:rPr>
          <w:i/>
          <w:iCs/>
        </w:rPr>
        <w:t>deploy/docker-compose.yml</w:t>
      </w:r>
      <w:r>
        <w:t>), qu'une seule commande construit et relance. Le service ollama sert les modèles, gardés résidents en mémoire (keep_alive) pour que le chargement ne frappe qu'au démarrage du serveur</w:t>
      </w:r>
      <w:r w:rsidR="002C15E3">
        <w:t> ;</w:t>
      </w:r>
      <w:r>
        <w:t xml:space="preserve"> ollama-pull, éphémère, télécharge les modèles à la première mise en route, leur liste vivant à un seul endroit de la configuration (</w:t>
      </w:r>
      <w:r w:rsidRPr="002C15E3">
        <w:rPr>
          <w:i/>
          <w:iCs/>
        </w:rPr>
        <w:t>src/config.py</w:t>
      </w:r>
      <w:r>
        <w:t>)</w:t>
      </w:r>
      <w:r w:rsidR="002C15E3">
        <w:t> ;</w:t>
      </w:r>
      <w:r>
        <w:t xml:space="preserve"> app porte l'application, interface et pipeline, exécutée sans privilèges</w:t>
      </w:r>
      <w:r w:rsidR="002C15E3">
        <w:t> ;</w:t>
      </w:r>
      <w:r>
        <w:t xml:space="preserve"> caddy, enfin, est le seul exposé au web. La base Chroma du chapitre </w:t>
      </w:r>
      <w:r w:rsidR="002C15E3">
        <w:fldChar w:fldCharType="begin"/>
      </w:r>
      <w:r w:rsidR="002C15E3">
        <w:instrText xml:space="preserve"> REF _Ref236924040 \r \h </w:instrText>
      </w:r>
      <w:r w:rsidR="002C15E3">
        <w:fldChar w:fldCharType="separate"/>
      </w:r>
      <w:r w:rsidR="002C15E3">
        <w:t>10</w:t>
      </w:r>
      <w:r w:rsidR="002C15E3">
        <w:fldChar w:fldCharType="end"/>
      </w:r>
      <w:r>
        <w:t xml:space="preserve"> est copiée telle quelle sur le serveur puis montée dans l'application</w:t>
      </w:r>
      <w:r w:rsidR="002C15E3">
        <w:t> :</w:t>
      </w:r>
      <w:r>
        <w:t xml:space="preserve"> c'est la base mesurée qui est servie, et rien ne se re-scrape depuis le VPS. </w:t>
      </w:r>
      <w:r w:rsidR="00FD7450" w:rsidRPr="00FD7450">
        <w:t>Rien n'empêcherait pourtant de le faire</w:t>
      </w:r>
      <w:r w:rsidR="00FD7450">
        <w:t> :</w:t>
      </w:r>
      <w:r w:rsidR="00FD7450" w:rsidRPr="00FD7450">
        <w:t xml:space="preserve"> le dépôt entier y est déployé, scripts de découverte, de scraping et d'indexation compris, et étendre le corpus reviendrait à rejouer la chaîne du chapitre </w:t>
      </w:r>
      <w:r w:rsidR="00FD7450">
        <w:fldChar w:fldCharType="begin"/>
      </w:r>
      <w:r w:rsidR="00FD7450">
        <w:instrText xml:space="preserve"> REF _Ref236924040 \r \h </w:instrText>
      </w:r>
      <w:r w:rsidR="00FD7450">
        <w:fldChar w:fldCharType="separate"/>
      </w:r>
      <w:r w:rsidR="00FD7450">
        <w:t>10</w:t>
      </w:r>
      <w:r w:rsidR="00FD7450">
        <w:fldChar w:fldCharType="end"/>
      </w:r>
      <w:r w:rsidR="00FD7450" w:rsidRPr="00FD7450">
        <w:t xml:space="preserve"> puis à remonter la base. </w:t>
      </w:r>
      <w:r>
        <w:t>La résilience a été constatée en conditions réelles</w:t>
      </w:r>
      <w:r w:rsidR="002C15E3">
        <w:t> :</w:t>
      </w:r>
      <w:r>
        <w:t xml:space="preserve"> après un redémarrage, les services repartent seuls.</w:t>
      </w:r>
    </w:p>
    <w:p w14:paraId="57135930" w14:textId="156BEF8A" w:rsidR="00746667" w:rsidRDefault="00746667" w:rsidP="00746667">
      <w:pPr>
        <w:pStyle w:val="CorpsdeText"/>
      </w:pPr>
      <w:r>
        <w:t xml:space="preserve">La mise en ligne tient la promesse de la section </w:t>
      </w:r>
      <w:r w:rsidR="002C15E3">
        <w:fldChar w:fldCharType="begin"/>
      </w:r>
      <w:r w:rsidR="002C15E3">
        <w:instrText xml:space="preserve"> REF _Ref236924744 \r \h </w:instrText>
      </w:r>
      <w:r w:rsidR="002C15E3">
        <w:fldChar w:fldCharType="separate"/>
      </w:r>
      <w:r w:rsidR="002C15E3">
        <w:t>9.6</w:t>
      </w:r>
      <w:r w:rsidR="002C15E3">
        <w:fldChar w:fldCharType="end"/>
      </w:r>
      <w:r w:rsidR="002C15E3">
        <w:t> :</w:t>
      </w:r>
      <w:r>
        <w:t xml:space="preserve"> ge-trouve.ch pointe vers le serveur, Caddy obtient et renouvelle le certificat auprès de Let's Encrypt et redirige www vers l'adresse nue, le tout en quelques lignes versionnées (</w:t>
      </w:r>
      <w:r w:rsidRPr="002C15E3">
        <w:rPr>
          <w:i/>
          <w:iCs/>
        </w:rPr>
        <w:t>deploy/Caddyfile</w:t>
      </w:r>
      <w:r>
        <w:t>). Un détail dit bien le projet</w:t>
      </w:r>
      <w:r w:rsidR="002C15E3">
        <w:t> :</w:t>
      </w:r>
      <w:r>
        <w:t xml:space="preserve"> il n'existe aucun fichier de secrets. La configuration se lit dans l'environnement ou retombe sur ses valeurs par défaut</w:t>
      </w:r>
      <w:r w:rsidR="002C15E3">
        <w:t> ;</w:t>
      </w:r>
      <w:r>
        <w:t xml:space="preserve"> sans service externe, il n'y a ni clé ni jeton à cacher. La souveraineté simplifie jusqu'à l'exploitation.</w:t>
      </w:r>
    </w:p>
    <w:p w14:paraId="22B121A5" w14:textId="7763B874" w:rsidR="007F03F8" w:rsidRDefault="00746667" w:rsidP="00D47F2B">
      <w:pPr>
        <w:pStyle w:val="CorpsdeText"/>
      </w:pPr>
      <w:r>
        <w:t>La livraison est continue</w:t>
      </w:r>
      <w:r w:rsidR="002C15E3">
        <w:rPr>
          <w:rStyle w:val="FootnoteReference"/>
        </w:rPr>
        <w:footnoteReference w:id="78"/>
      </w:r>
      <w:r w:rsidR="002C15E3">
        <w:t> :</w:t>
      </w:r>
      <w:r>
        <w:t xml:space="preserve"> à chaque poussée de code sur la branche principale, le dépôt public déclenche un déploiement (.</w:t>
      </w:r>
      <w:r w:rsidRPr="002C15E3">
        <w:rPr>
          <w:i/>
          <w:iCs/>
        </w:rPr>
        <w:t>github/workflows/deploy.yml</w:t>
      </w:r>
      <w:r>
        <w:t xml:space="preserve">), exécuté par un </w:t>
      </w:r>
      <w:r>
        <w:rPr>
          <w:rStyle w:val="Emphasis"/>
        </w:rPr>
        <w:t>runner</w:t>
      </w:r>
      <w:r>
        <w:t xml:space="preserve"> installé sur le VPS lui-même, sous un compte dédié sans privilèges. La chaîne de livraison reste ainsi sur le serveur, aucune infrastructure tierce n'y exécute quoi que ce </w:t>
      </w:r>
      <w:r>
        <w:lastRenderedPageBreak/>
        <w:t>soit, et les garde-fous du dépôt public sont posés</w:t>
      </w:r>
      <w:r w:rsidR="002C15E3">
        <w:t> :</w:t>
      </w:r>
      <w:r>
        <w:t xml:space="preserve"> seule la branche principale déploie, jamais une contribution externe, et une modification purement documentaire ne déclenche rien. Pour un exploitant seul, publier une correction se résume à pousser le code.</w:t>
      </w:r>
      <w:r w:rsidR="009E62A7">
        <w:t xml:space="preserve"> </w:t>
      </w:r>
      <w:r w:rsidR="009E62A7" w:rsidRPr="009E62A7">
        <w:t xml:space="preserve">La </w:t>
      </w:r>
      <w:r w:rsidR="00455EB6">
        <w:fldChar w:fldCharType="begin"/>
      </w:r>
      <w:r w:rsidR="00455EB6">
        <w:instrText xml:space="preserve"> REF _Ref238586031 \h </w:instrText>
      </w:r>
      <w:r w:rsidR="00455EB6">
        <w:fldChar w:fldCharType="separate"/>
      </w:r>
      <w:r w:rsidR="00455EB6" w:rsidRPr="00D47F2B">
        <w:t>Figure 11.1</w:t>
      </w:r>
      <w:r w:rsidR="00455EB6">
        <w:fldChar w:fldCharType="end"/>
      </w:r>
      <w:r w:rsidR="009E62A7" w:rsidRPr="009E62A7">
        <w:t xml:space="preserve"> rassemble cette architecture, de l'usager au runner.</w:t>
      </w:r>
    </w:p>
    <w:p w14:paraId="72296A26" w14:textId="7DCA0773" w:rsidR="00D47F2B" w:rsidRPr="00D47F2B" w:rsidRDefault="00D47F2B" w:rsidP="00D47F2B">
      <w:pPr>
        <w:pStyle w:val="Caption"/>
        <w:keepNext/>
      </w:pPr>
      <w:bookmarkStart w:id="280" w:name="_Ref238586031"/>
      <w:bookmarkStart w:id="281" w:name="_Toc238855941"/>
      <w:r w:rsidRPr="00D47F2B">
        <w:t xml:space="preserve">Figure </w:t>
      </w:r>
      <w:r w:rsidR="007F558D">
        <w:fldChar w:fldCharType="begin"/>
      </w:r>
      <w:r w:rsidR="007F558D">
        <w:instrText xml:space="preserve"> STYLEREF 1 \s </w:instrText>
      </w:r>
      <w:r w:rsidR="007F558D">
        <w:fldChar w:fldCharType="separate"/>
      </w:r>
      <w:r w:rsidR="007F558D">
        <w:rPr>
          <w:noProof/>
        </w:rPr>
        <w:t>11</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280"/>
      <w:r w:rsidRPr="00D47F2B">
        <w:t> : L'architecture de production : tout s'exécute dans le serveur suisse</w:t>
      </w:r>
      <w:bookmarkEnd w:id="281"/>
    </w:p>
    <w:p w14:paraId="19A74289" w14:textId="406E4B34" w:rsidR="000D3B78" w:rsidRDefault="00D47F2B" w:rsidP="00D47F2B">
      <w:pPr>
        <w:pStyle w:val="source"/>
      </w:pPr>
      <w:r>
        <w:rPr>
          <w:noProof/>
        </w:rPr>
        <w:drawing>
          <wp:inline distT="0" distB="0" distL="0" distR="0" wp14:anchorId="218A0540" wp14:editId="4254A69B">
            <wp:extent cx="5508547" cy="3635654"/>
            <wp:effectExtent l="0" t="0" r="0" b="0"/>
            <wp:docPr id="138340043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043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513858" cy="3639159"/>
                    </a:xfrm>
                    <a:prstGeom prst="rect">
                      <a:avLst/>
                    </a:prstGeom>
                  </pic:spPr>
                </pic:pic>
              </a:graphicData>
            </a:graphic>
          </wp:inline>
        </w:drawing>
      </w:r>
      <w:r w:rsidR="000D3B78" w:rsidRPr="000D3B78">
        <w:t>(élaboration personnelle)</w:t>
      </w:r>
    </w:p>
    <w:p w14:paraId="7BF53249" w14:textId="0E36EB6F" w:rsidR="00746667" w:rsidRDefault="00746667" w:rsidP="00746667">
      <w:pPr>
        <w:pStyle w:val="CorpsdeText"/>
      </w:pPr>
      <w:r>
        <w:t>Le déploiement a livré son enseignement le plus utile sur la mémoire. Les deux modèles résidents occupent environ 11 Go</w:t>
      </w:r>
      <w:r w:rsidR="002C15E3">
        <w:t> ;</w:t>
      </w:r>
      <w:r>
        <w:t xml:space="preserve"> il a suffi d'une génération lancée pendant qu'une autre tournait pour saturer les 18 Go, le système coupant alors le serveur de modèles. La parade est un garde-fou assumé</w:t>
      </w:r>
      <w:r w:rsidR="002C15E3">
        <w:t> :</w:t>
      </w:r>
      <w:r>
        <w:t xml:space="preserve"> une seule génération à la fois (OLLAMA_NUM_PARALLEL=1). Le palier de confort du chapitre </w:t>
      </w:r>
      <w:r w:rsidR="002C15E3">
        <w:fldChar w:fldCharType="begin"/>
      </w:r>
      <w:r w:rsidR="002C15E3">
        <w:instrText xml:space="preserve"> REF _Ref234590923 \r \h </w:instrText>
      </w:r>
      <w:r w:rsidR="002C15E3">
        <w:fldChar w:fldCharType="separate"/>
      </w:r>
      <w:r w:rsidR="002C15E3">
        <w:t>4</w:t>
      </w:r>
      <w:r w:rsidR="002C15E3">
        <w:fldChar w:fldCharType="end"/>
      </w:r>
      <w:r>
        <w:t xml:space="preserve"> se révèle donc juste, au sens propre</w:t>
      </w:r>
      <w:r w:rsidR="002C15E3">
        <w:t> :</w:t>
      </w:r>
      <w:r>
        <w:t xml:space="preserve"> suffisant pour le service visé, sans marge pour la concurrence</w:t>
      </w:r>
      <w:r w:rsidR="002C15E3">
        <w:t> ;</w:t>
      </w:r>
      <w:r>
        <w:t xml:space="preserve"> un usage à plusieurs demanderait le palier supérieur, et la limite est assumée comme telle.</w:t>
      </w:r>
    </w:p>
    <w:p w14:paraId="089711E2" w14:textId="65089274" w:rsidR="00746667" w:rsidRDefault="00746667" w:rsidP="00746667">
      <w:pPr>
        <w:pStyle w:val="CorpsdeText"/>
      </w:pPr>
      <w:r>
        <w:t>Reste la latence, la limite la plus visible, à nommer sans détour. En production, pour une question nouvelle, le premier mot apparaît après une minute et demie à deux minutes : le temps que le processeur digère le long prompt, consigne, extraits et question, avant d'écrire quoi que ce soit</w:t>
      </w:r>
      <w:r w:rsidR="002C15E3">
        <w:t> ;</w:t>
      </w:r>
      <w:r>
        <w:t xml:space="preserve"> la réponse se déroule ensuite au fil de l'eau (section </w:t>
      </w:r>
      <w:r w:rsidR="002C15E3">
        <w:fldChar w:fldCharType="begin"/>
      </w:r>
      <w:r w:rsidR="002C15E3">
        <w:instrText xml:space="preserve"> REF _Ref238399863 \r \h </w:instrText>
      </w:r>
      <w:r w:rsidR="002C15E3">
        <w:fldChar w:fldCharType="separate"/>
      </w:r>
      <w:r w:rsidR="002C15E3">
        <w:t>11.2</w:t>
      </w:r>
      <w:r w:rsidR="002C15E3">
        <w:fldChar w:fldCharType="end"/>
      </w:r>
      <w:r>
        <w:t>). Les mesures de développement donnaient une image plus flatteuse</w:t>
      </w:r>
      <w:r w:rsidR="002C15E3">
        <w:t> :</w:t>
      </w:r>
      <w:r>
        <w:t xml:space="preserve"> rejouant la même question, elles profitaient d'un cache et mesuraient tout autre chose</w:t>
      </w:r>
      <w:r w:rsidR="002C15E3">
        <w:t> ;</w:t>
      </w:r>
      <w:r>
        <w:t xml:space="preserve"> la mesure en conditions réelles corrige ce constat, dont le détail vit au journal des mesures (</w:t>
      </w:r>
      <w:r w:rsidR="002C15E3">
        <w:fldChar w:fldCharType="begin"/>
      </w:r>
      <w:r w:rsidR="002C15E3">
        <w:instrText xml:space="preserve"> REF Annexe_2 \h </w:instrText>
      </w:r>
      <w:r w:rsidR="002C15E3">
        <w:fldChar w:fldCharType="separate"/>
      </w:r>
      <w:r w:rsidR="002C15E3" w:rsidRPr="001E7578">
        <w:t xml:space="preserve">Annexe </w:t>
      </w:r>
      <w:r w:rsidR="002C15E3" w:rsidRPr="001E7578">
        <w:lastRenderedPageBreak/>
        <w:t>2</w:t>
      </w:r>
      <w:r w:rsidR="002C15E3">
        <w:fldChar w:fldCharType="end"/>
      </w:r>
      <w:r>
        <w:t>). L'origine est structurelle, un serveur modeste et sans carte graphique, le prix assumé de la souveraineté. Des pistes existent, un modèle plus léger, moins de fragments remontés, une fenêtre de contexte réduite</w:t>
      </w:r>
      <w:r w:rsidR="002C15E3">
        <w:t> ;</w:t>
      </w:r>
      <w:r>
        <w:t xml:space="preserve"> elles restent des perspectives, car avant d'accélérer, encore faut-il savoir ce que valent les réponses</w:t>
      </w:r>
      <w:r w:rsidR="002C15E3">
        <w:t> :</w:t>
      </w:r>
      <w:r>
        <w:t xml:space="preserve"> c'est l'affaire de la Partie 3.</w:t>
      </w:r>
    </w:p>
    <w:p w14:paraId="4A6369B4" w14:textId="5F64B7D4" w:rsidR="00473630" w:rsidRPr="002C15E3" w:rsidRDefault="00770D03" w:rsidP="002C15E3">
      <w:pPr>
        <w:pStyle w:val="CorpsdeText"/>
      </w:pPr>
      <w:r w:rsidRPr="00770D03">
        <w:t>Le service est ouvert</w:t>
      </w:r>
      <w:r>
        <w:t> :</w:t>
      </w:r>
      <w:r w:rsidR="002C15E3" w:rsidRPr="002C15E3">
        <w:t xml:space="preserve"> l'assistant répond sur </w:t>
      </w:r>
      <w:hyperlink r:id="rId55" w:history="1">
        <w:r w:rsidR="002C15E3" w:rsidRPr="002C15E3">
          <w:rPr>
            <w:rStyle w:val="Hyperlink"/>
          </w:rPr>
          <w:t>ge-trouve.ch</w:t>
        </w:r>
      </w:hyperlink>
      <w:r w:rsidR="002C15E3" w:rsidRPr="002C15E3">
        <w:t xml:space="preserve">, entier sur sa machine suisse, </w:t>
      </w:r>
      <w:r w:rsidR="00165275" w:rsidRPr="00165275">
        <w:t>du corpus au certificat. Le système est en place</w:t>
      </w:r>
      <w:r w:rsidR="0065797E">
        <w:t> ;</w:t>
      </w:r>
      <w:r w:rsidR="00165275" w:rsidRPr="00165275">
        <w:t xml:space="preserve"> reste le verdict des mesures, l'évaluation.</w:t>
      </w:r>
    </w:p>
    <w:p w14:paraId="6FDF16AA" w14:textId="72C15731" w:rsidR="00DB3FE2" w:rsidRDefault="00DB3FE2">
      <w:r>
        <w:br w:type="page"/>
      </w:r>
    </w:p>
    <w:p w14:paraId="7F1DE136" w14:textId="19692BC8" w:rsidR="00DB3FE2" w:rsidRDefault="00DB3FE2" w:rsidP="00BE73B8">
      <w:pPr>
        <w:pStyle w:val="Partie"/>
      </w:pPr>
      <w:r w:rsidRPr="00EA2181">
        <w:lastRenderedPageBreak/>
        <w:t xml:space="preserve">PARTIE </w:t>
      </w:r>
      <w:r>
        <w:t>3</w:t>
      </w:r>
    </w:p>
    <w:p w14:paraId="7B50969F" w14:textId="4222C72B" w:rsidR="00DB3FE2" w:rsidRDefault="00267690" w:rsidP="00AC389D">
      <w:pPr>
        <w:pStyle w:val="Heading1"/>
      </w:pPr>
      <w:bookmarkStart w:id="282" w:name="_Ref237383102"/>
      <w:bookmarkStart w:id="283" w:name="_Ref238400020"/>
      <w:bookmarkStart w:id="284" w:name="_Toc238855887"/>
      <w:r w:rsidRPr="00267690">
        <w:t>Résultats de l'évaluation</w:t>
      </w:r>
      <w:bookmarkEnd w:id="282"/>
      <w:bookmarkEnd w:id="283"/>
      <w:bookmarkEnd w:id="284"/>
    </w:p>
    <w:p w14:paraId="6F2EE540" w14:textId="795562A3" w:rsidR="00EE3E88" w:rsidRDefault="0065797E" w:rsidP="00DB3FE2">
      <w:pPr>
        <w:pStyle w:val="CorpsdeText"/>
      </w:pPr>
      <w:r w:rsidRPr="0065797E">
        <w:t>Le système a été mis à l'épreuve ; voici ce que les mesures en disent.</w:t>
      </w:r>
      <w:r w:rsidR="005106C4" w:rsidRPr="005106C4">
        <w:t xml:space="preserve"> Ce chapitre livre les résultats de l'évaluatio</w:t>
      </w:r>
      <w:r w:rsidR="003D6A5B">
        <w:t>n :</w:t>
      </w:r>
      <w:r w:rsidR="005106C4" w:rsidRPr="005106C4">
        <w:t xml:space="preserve"> le protocole tel qu'il a été exécuté (</w:t>
      </w:r>
      <w:r w:rsidR="00C04CAD">
        <w:fldChar w:fldCharType="begin"/>
      </w:r>
      <w:r w:rsidR="00C04CAD">
        <w:instrText xml:space="preserve"> REF _Ref238755781 \r \h </w:instrText>
      </w:r>
      <w:r w:rsidR="00C04CAD">
        <w:fldChar w:fldCharType="separate"/>
      </w:r>
      <w:r w:rsidR="00C04CAD">
        <w:t>12.1</w:t>
      </w:r>
      <w:r w:rsidR="00C04CAD">
        <w:fldChar w:fldCharType="end"/>
      </w:r>
      <w:r w:rsidR="005106C4" w:rsidRPr="005106C4">
        <w:t>), ce que disent les scores (</w:t>
      </w:r>
      <w:r w:rsidR="00C04CAD">
        <w:fldChar w:fldCharType="begin"/>
      </w:r>
      <w:r w:rsidR="00C04CAD">
        <w:instrText xml:space="preserve"> REF _Ref238755787 \r \h </w:instrText>
      </w:r>
      <w:r w:rsidR="00C04CAD">
        <w:fldChar w:fldCharType="separate"/>
      </w:r>
      <w:r w:rsidR="00C04CAD">
        <w:t>12.2</w:t>
      </w:r>
      <w:r w:rsidR="00C04CAD">
        <w:fldChar w:fldCharType="end"/>
      </w:r>
      <w:r w:rsidR="005106C4" w:rsidRPr="005106C4">
        <w:t>), les cas limites et le garde-fou humain (</w:t>
      </w:r>
      <w:r w:rsidR="00C04CAD">
        <w:fldChar w:fldCharType="begin"/>
      </w:r>
      <w:r w:rsidR="00C04CAD">
        <w:instrText xml:space="preserve"> REF _Ref238755795 \r \h </w:instrText>
      </w:r>
      <w:r w:rsidR="00C04CAD">
        <w:fldChar w:fldCharType="separate"/>
      </w:r>
      <w:r w:rsidR="00C04CAD">
        <w:t>12.3</w:t>
      </w:r>
      <w:r w:rsidR="00C04CAD">
        <w:fldChar w:fldCharType="end"/>
      </w:r>
      <w:r w:rsidR="005106C4" w:rsidRPr="005106C4">
        <w:t>), puis le diagnostic et les leviers (</w:t>
      </w:r>
      <w:r w:rsidR="00C04CAD">
        <w:fldChar w:fldCharType="begin"/>
      </w:r>
      <w:r w:rsidR="00C04CAD">
        <w:instrText xml:space="preserve"> REF _Ref238755804 \r \h </w:instrText>
      </w:r>
      <w:r w:rsidR="00C04CAD">
        <w:fldChar w:fldCharType="separate"/>
      </w:r>
      <w:r w:rsidR="00C04CAD">
        <w:t>12.4</w:t>
      </w:r>
      <w:r w:rsidR="00C04CAD">
        <w:fldChar w:fldCharType="end"/>
      </w:r>
      <w:r w:rsidR="005106C4" w:rsidRPr="005106C4">
        <w:t>). La réponse à la question de recherche, elle, se construira en conclusion, sur ces résultats.</w:t>
      </w:r>
    </w:p>
    <w:p w14:paraId="48200614" w14:textId="274723A3" w:rsidR="00DB3FE2" w:rsidRDefault="00EE3E88" w:rsidP="001F68B0">
      <w:pPr>
        <w:pStyle w:val="Heading2"/>
      </w:pPr>
      <w:bookmarkStart w:id="285" w:name="_Ref238755781"/>
      <w:bookmarkStart w:id="286" w:name="_Toc238855888"/>
      <w:r w:rsidRPr="00EE3E88">
        <w:t>Le protocole exécuté</w:t>
      </w:r>
      <w:bookmarkEnd w:id="285"/>
      <w:bookmarkEnd w:id="286"/>
    </w:p>
    <w:p w14:paraId="0A31FD09" w14:textId="0FDF0836" w:rsidR="00905CA9" w:rsidRDefault="00905CA9" w:rsidP="00905CA9">
      <w:pPr>
        <w:pStyle w:val="CorpsdeText"/>
        <w:rPr>
          <w:rFonts w:ascii="Times New Roman" w:hAnsi="Times New Roman"/>
          <w:sz w:val="24"/>
          <w:szCs w:val="24"/>
        </w:rPr>
      </w:pPr>
      <w:r>
        <w:t xml:space="preserve">Le protocole du chapitre </w:t>
      </w:r>
      <w:r>
        <w:fldChar w:fldCharType="begin"/>
      </w:r>
      <w:r>
        <w:instrText xml:space="preserve"> REF _Ref234590763 \r \h </w:instrText>
      </w:r>
      <w:r>
        <w:fldChar w:fldCharType="separate"/>
      </w:r>
      <w:r>
        <w:t>7</w:t>
      </w:r>
      <w:r>
        <w:fldChar w:fldCharType="end"/>
      </w:r>
      <w:r>
        <w:t xml:space="preserve"> a été exécuté sur le système tel que le chapitre </w:t>
      </w:r>
      <w:r w:rsidR="000B2F11">
        <w:fldChar w:fldCharType="begin"/>
      </w:r>
      <w:r w:rsidR="000B2F11">
        <w:instrText xml:space="preserve"> REF _Ref236924778 \r \h </w:instrText>
      </w:r>
      <w:r w:rsidR="000B2F11">
        <w:fldChar w:fldCharType="separate"/>
      </w:r>
      <w:r w:rsidR="000B2F11">
        <w:t>11</w:t>
      </w:r>
      <w:r w:rsidR="000B2F11">
        <w:fldChar w:fldCharType="end"/>
      </w:r>
      <w:r>
        <w:t xml:space="preserve"> l'a laissé</w:t>
      </w:r>
      <w:r w:rsidR="000B2F11">
        <w:t> :</w:t>
      </w:r>
      <w:r>
        <w:t xml:space="preserve"> pipeline de production figé, consigne V5, réglages actés, sans aucune retouche pendant toute l'évaluation. Le jeu compte vingt questions écrites à la main, en plusieurs registres, du courant au familier</w:t>
      </w:r>
      <w:r w:rsidR="002925B3">
        <w:t> ;</w:t>
      </w:r>
      <w:r>
        <w:t xml:space="preserve"> seize attendent une réponse du corpus, quatre sont volontairement hors périmètre, du ressort fédéral, d'un autre canton ou d'un service non couvert, pour éprouver l'aveu d'ignorance (exigence F5, </w:t>
      </w:r>
      <w:r w:rsidR="002925B3">
        <w:fldChar w:fldCharType="begin"/>
      </w:r>
      <w:r w:rsidR="002925B3">
        <w:instrText xml:space="preserve"> REF _Ref236922499 \h </w:instrText>
      </w:r>
      <w:r w:rsidR="002925B3">
        <w:fldChar w:fldCharType="separate"/>
      </w:r>
      <w:r w:rsidR="002925B3" w:rsidRPr="00510185">
        <w:t xml:space="preserve">Tableau </w:t>
      </w:r>
      <w:r w:rsidR="002925B3">
        <w:rPr>
          <w:noProof/>
        </w:rPr>
        <w:t>9</w:t>
      </w:r>
      <w:r w:rsidR="002925B3">
        <w:t>.</w:t>
      </w:r>
      <w:r w:rsidR="002925B3">
        <w:rPr>
          <w:noProof/>
        </w:rPr>
        <w:t>1</w:t>
      </w:r>
      <w:r w:rsidR="002925B3">
        <w:fldChar w:fldCharType="end"/>
      </w:r>
      <w:r>
        <w:t>). Chaque question porte sa réponse de référence, bâtie à la main depuis les pages brutes du corpus, jamais en interrogeant le système</w:t>
      </w:r>
      <w:r w:rsidR="00C727B5">
        <w:t> :</w:t>
      </w:r>
      <w:r>
        <w:t xml:space="preserve"> l'étanchéité est totale, aucune de ces questions n'avait été posée à l'assistant avant le run officiel. Le jeu complet vit au dépôt (</w:t>
      </w:r>
      <w:r w:rsidRPr="00D51E6F">
        <w:rPr>
          <w:i/>
          <w:iCs/>
        </w:rPr>
        <w:t>evaluation/jeu_evaluation.py</w:t>
      </w:r>
      <w:r>
        <w:t>)</w:t>
      </w:r>
      <w:r w:rsidR="00C03A1A">
        <w:t> ;</w:t>
      </w:r>
      <w:r>
        <w:t xml:space="preserve"> l'</w:t>
      </w:r>
      <w:r w:rsidR="00CE7AD8">
        <w:fldChar w:fldCharType="begin"/>
      </w:r>
      <w:r w:rsidR="00CE7AD8">
        <w:instrText xml:space="preserve"> REF Annexe_4 \h </w:instrText>
      </w:r>
      <w:r w:rsidR="00CE7AD8">
        <w:fldChar w:fldCharType="separate"/>
      </w:r>
      <w:r w:rsidR="00CE7AD8" w:rsidRPr="00D9320C">
        <w:t>Annexe 4 </w:t>
      </w:r>
      <w:r w:rsidR="00CE7AD8">
        <w:fldChar w:fldCharType="end"/>
      </w:r>
      <w:r>
        <w:t xml:space="preserve"> en reprend les questions et les scores.</w:t>
      </w:r>
    </w:p>
    <w:p w14:paraId="7C0EC39C" w14:textId="3E6E5EC4" w:rsidR="00B97BEA" w:rsidRDefault="00905CA9" w:rsidP="00905CA9">
      <w:pPr>
        <w:pStyle w:val="CorpsdeText"/>
      </w:pPr>
      <w:r>
        <w:t xml:space="preserve">La notation suit le </w:t>
      </w:r>
      <w:r w:rsidR="00CE7AD8">
        <w:fldChar w:fldCharType="begin"/>
      </w:r>
      <w:r w:rsidR="00CE7AD8">
        <w:instrText xml:space="preserve"> REF _Ref236771373 \h </w:instrText>
      </w:r>
      <w:r w:rsidR="00CE7AD8">
        <w:fldChar w:fldCharType="separate"/>
      </w:r>
      <w:r w:rsidR="00CE7AD8" w:rsidRPr="007C6C58">
        <w:t xml:space="preserve">Tableau </w:t>
      </w:r>
      <w:r w:rsidR="00CE7AD8">
        <w:rPr>
          <w:noProof/>
        </w:rPr>
        <w:t>7</w:t>
      </w:r>
      <w:r w:rsidR="00CE7AD8">
        <w:t>.</w:t>
      </w:r>
      <w:r w:rsidR="00CE7AD8">
        <w:rPr>
          <w:noProof/>
        </w:rPr>
        <w:t>2</w:t>
      </w:r>
      <w:r w:rsidR="00CE7AD8">
        <w:fldChar w:fldCharType="end"/>
      </w:r>
      <w:r w:rsidR="00CE7AD8">
        <w:t> :</w:t>
      </w:r>
      <w:r>
        <w:t xml:space="preserve"> les quatre métriques de RAGAS, en version 0.4.3, calculées en local</w:t>
      </w:r>
      <w:r w:rsidR="00410563">
        <w:t>.</w:t>
      </w:r>
      <w:r>
        <w:t xml:space="preserve"> </w:t>
      </w:r>
      <w:r w:rsidR="0044322B" w:rsidRPr="0044322B">
        <w:t>Le juge est d'une autre famille que le rédacteur, Llama 3.1 8B, pour écarter l'auto-jugement</w:t>
      </w:r>
      <w:r w:rsidR="00E6274F">
        <w:t> ;</w:t>
      </w:r>
      <w:r w:rsidR="0044322B" w:rsidRPr="0044322B">
        <w:t xml:space="preserve"> l'encodeur d'évaluation reste Qwen. Le chapitre </w:t>
      </w:r>
      <w:r w:rsidR="00E6274F">
        <w:fldChar w:fldCharType="begin"/>
      </w:r>
      <w:r w:rsidR="00E6274F">
        <w:instrText xml:space="preserve"> REF _Ref234590906 \r \h </w:instrText>
      </w:r>
      <w:r w:rsidR="00E6274F">
        <w:fldChar w:fldCharType="separate"/>
      </w:r>
      <w:r w:rsidR="00E6274F">
        <w:t>3</w:t>
      </w:r>
      <w:r w:rsidR="00E6274F">
        <w:fldChar w:fldCharType="end"/>
      </w:r>
      <w:r w:rsidR="0044322B" w:rsidRPr="0044322B">
        <w:t xml:space="preserve"> notait que Haystack intègre RAGAS comme composant de pipeline. Ce branchement direct n'a pas pu être établi avec la version retenue de la bibliothèque. RAGAS a donc été enveloppé autrement, par ses composants LangChain pour Ollama. Le harnais reste ainsi une pièce à part, qui rejoue les traces du pipeline</w:t>
      </w:r>
      <w:r w:rsidR="00265EF1">
        <w:t> ;</w:t>
      </w:r>
      <w:r w:rsidR="00B97BEA" w:rsidRPr="00B97BEA">
        <w:t xml:space="preserve"> la </w:t>
      </w:r>
      <w:r w:rsidR="00656EE2">
        <w:fldChar w:fldCharType="begin"/>
      </w:r>
      <w:r w:rsidR="00656EE2">
        <w:instrText xml:space="preserve"> REF _Ref238759979 \h </w:instrText>
      </w:r>
      <w:r w:rsidR="00656EE2">
        <w:fldChar w:fldCharType="separate"/>
      </w:r>
      <w:r w:rsidR="00656EE2" w:rsidRPr="00265EF1">
        <w:t>Figure 12.1</w:t>
      </w:r>
      <w:r w:rsidR="00656EE2">
        <w:fldChar w:fldCharType="end"/>
      </w:r>
      <w:r w:rsidR="00B97BEA" w:rsidRPr="00B97BEA">
        <w:t xml:space="preserve"> en schématise le câblage.</w:t>
      </w:r>
      <w:r w:rsidR="00265EF1">
        <w:t xml:space="preserve"> </w:t>
      </w:r>
      <w:r w:rsidR="0044322B" w:rsidRPr="0044322B">
        <w:t>Ce critère d'intégration n'aura donc pas servi. La compatibilité de fond, elle, a tenu</w:t>
      </w:r>
      <w:r w:rsidR="00F347A1">
        <w:t> :</w:t>
      </w:r>
      <w:r w:rsidR="0044322B" w:rsidRPr="0044322B">
        <w:t xml:space="preserve"> RAGAS reçoit la question, les fragments et la réponse, d'où qu'ils viennent. Aucun service externe, rien ne quitte la machine.</w:t>
      </w:r>
    </w:p>
    <w:p w14:paraId="3DAD287F" w14:textId="681C166F" w:rsidR="00265EF1" w:rsidRPr="00265EF1" w:rsidRDefault="00265EF1" w:rsidP="00265EF1">
      <w:pPr>
        <w:pStyle w:val="Caption"/>
        <w:keepNext/>
      </w:pPr>
      <w:bookmarkStart w:id="287" w:name="_Ref238759979"/>
      <w:bookmarkStart w:id="288" w:name="_Toc238855942"/>
      <w:r w:rsidRPr="00265EF1">
        <w:lastRenderedPageBreak/>
        <w:t xml:space="preserve">Figure </w:t>
      </w:r>
      <w:r w:rsidR="007F558D">
        <w:fldChar w:fldCharType="begin"/>
      </w:r>
      <w:r w:rsidR="007F558D">
        <w:instrText xml:space="preserve"> STYLEREF 1 \s </w:instrText>
      </w:r>
      <w:r w:rsidR="007F558D">
        <w:fldChar w:fldCharType="separate"/>
      </w:r>
      <w:r w:rsidR="007F558D">
        <w:rPr>
          <w:noProof/>
        </w:rPr>
        <w:t>12</w:t>
      </w:r>
      <w:r w:rsidR="007F558D">
        <w:rPr>
          <w:noProof/>
        </w:rPr>
        <w:fldChar w:fldCharType="end"/>
      </w:r>
      <w:r w:rsidR="007F558D">
        <w:t>.</w:t>
      </w:r>
      <w:r w:rsidR="007F558D">
        <w:fldChar w:fldCharType="begin"/>
      </w:r>
      <w:r w:rsidR="007F558D">
        <w:instrText xml:space="preserve"> SEQ Figure \* ARABIC \s 1 </w:instrText>
      </w:r>
      <w:r w:rsidR="007F558D">
        <w:fldChar w:fldCharType="separate"/>
      </w:r>
      <w:r w:rsidR="007F558D">
        <w:rPr>
          <w:noProof/>
        </w:rPr>
        <w:t>1</w:t>
      </w:r>
      <w:r w:rsidR="007F558D">
        <w:rPr>
          <w:noProof/>
        </w:rPr>
        <w:fldChar w:fldCharType="end"/>
      </w:r>
      <w:bookmarkEnd w:id="287"/>
      <w:r w:rsidR="004400B7">
        <w:t> :</w:t>
      </w:r>
      <w:r w:rsidRPr="00265EF1">
        <w:t xml:space="preserve"> Le câblage de l'évaluation</w:t>
      </w:r>
      <w:bookmarkEnd w:id="288"/>
    </w:p>
    <w:p w14:paraId="4719B89C" w14:textId="5748CC96" w:rsidR="00265EF1" w:rsidRDefault="00265EF1" w:rsidP="00656EE2">
      <w:pPr>
        <w:pStyle w:val="source"/>
      </w:pPr>
      <w:r>
        <w:rPr>
          <w:noProof/>
        </w:rPr>
        <w:drawing>
          <wp:inline distT="0" distB="0" distL="0" distR="0" wp14:anchorId="2BD16FAB" wp14:editId="395E64E7">
            <wp:extent cx="5399405" cy="3563620"/>
            <wp:effectExtent l="0" t="0" r="0" b="0"/>
            <wp:docPr id="4554799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9983"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399405" cy="3563620"/>
                    </a:xfrm>
                    <a:prstGeom prst="rect">
                      <a:avLst/>
                    </a:prstGeom>
                  </pic:spPr>
                </pic:pic>
              </a:graphicData>
            </a:graphic>
          </wp:inline>
        </w:drawing>
      </w:r>
      <w:r w:rsidR="00656EE2" w:rsidRPr="00656EE2">
        <w:t xml:space="preserve"> (élaboration personnelle)</w:t>
      </w:r>
    </w:p>
    <w:p w14:paraId="3AC4EB7B" w14:textId="6B8C2FB3" w:rsidR="00905CA9" w:rsidRDefault="00905CA9" w:rsidP="00905CA9">
      <w:pPr>
        <w:pStyle w:val="CorpsdeText"/>
      </w:pPr>
      <w:r>
        <w:t>Chaque question a été posée une seule fois</w:t>
      </w:r>
      <w:r w:rsidR="008F6E4F">
        <w:t>.</w:t>
      </w:r>
      <w:r>
        <w:t xml:space="preserve"> </w:t>
      </w:r>
      <w:r w:rsidR="008F6E4F">
        <w:t>C</w:t>
      </w:r>
      <w:r>
        <w:t>'est la production qui est mesurée, pas un réglage de laboratoire. En parallèle, un contrôle humain a relu cinq réponses, un quart du jeu, à l'aveugle, avant toute lecture des scores, selon les cinq critères du protocole</w:t>
      </w:r>
      <w:r w:rsidR="008F6E4F">
        <w:t> ;</w:t>
      </w:r>
      <w:r>
        <w:t xml:space="preserve"> les défauts relevés sont classés sur les sept points de défaillance de Barnett et al. (</w:t>
      </w:r>
      <w:r w:rsidR="008F6E4F">
        <w:fldChar w:fldCharType="begin"/>
      </w:r>
      <w:r w:rsidR="008F6E4F">
        <w:instrText xml:space="preserve"> REF _Ref236775187 \h </w:instrText>
      </w:r>
      <w:r w:rsidR="008F6E4F">
        <w:fldChar w:fldCharType="separate"/>
      </w:r>
      <w:r w:rsidR="008F6E4F" w:rsidRPr="00523A83">
        <w:t xml:space="preserve">Tableau </w:t>
      </w:r>
      <w:r w:rsidR="008F6E4F">
        <w:rPr>
          <w:noProof/>
        </w:rPr>
        <w:t>7</w:t>
      </w:r>
      <w:r w:rsidR="008F6E4F">
        <w:t>.</w:t>
      </w:r>
      <w:r w:rsidR="008F6E4F">
        <w:rPr>
          <w:noProof/>
        </w:rPr>
        <w:t>1</w:t>
      </w:r>
      <w:r w:rsidR="008F6E4F">
        <w:fldChar w:fldCharType="end"/>
      </w:r>
      <w:r>
        <w:t>). Trois instruments, trois angles</w:t>
      </w:r>
      <w:r w:rsidR="008F6E4F">
        <w:t> :</w:t>
      </w:r>
      <w:r>
        <w:t xml:space="preserve"> la note automatique</w:t>
      </w:r>
      <w:r w:rsidR="008F6E4F">
        <w:t xml:space="preserve"> (avec RAGAS)</w:t>
      </w:r>
      <w:r>
        <w:t>, le garde-fou humain</w:t>
      </w:r>
      <w:r w:rsidR="00C764CB">
        <w:t xml:space="preserve"> et</w:t>
      </w:r>
      <w:r>
        <w:t xml:space="preserve"> la grille de diagnostic</w:t>
      </w:r>
      <w:r w:rsidR="005D22F1">
        <w:t xml:space="preserve"> (Barnet</w:t>
      </w:r>
      <w:r w:rsidR="00A76DC6">
        <w:t>t</w:t>
      </w:r>
      <w:r w:rsidR="005D22F1">
        <w:t>)</w:t>
      </w:r>
      <w:r>
        <w:t>.</w:t>
      </w:r>
    </w:p>
    <w:p w14:paraId="32FD3530" w14:textId="66F9DDD3" w:rsidR="00EE3E88" w:rsidRDefault="00905CA9" w:rsidP="00905CA9">
      <w:pPr>
        <w:pStyle w:val="CorpsdeText"/>
      </w:pPr>
      <w:r>
        <w:t>Le banc a tourné en une heure environ sur le poste de développement, autour de trois minutes par question selon la longueur des réponses, en simple relevé (</w:t>
      </w:r>
      <w:r w:rsidR="00266DEB">
        <w:fldChar w:fldCharType="begin"/>
      </w:r>
      <w:r w:rsidR="00266DEB">
        <w:instrText xml:space="preserve"> REF Annexe_2 \h </w:instrText>
      </w:r>
      <w:r w:rsidR="00266DEB">
        <w:fldChar w:fldCharType="separate"/>
      </w:r>
      <w:r w:rsidR="00266DEB" w:rsidRPr="001E7578">
        <w:t>Annexe 2</w:t>
      </w:r>
      <w:r w:rsidR="00266DEB">
        <w:fldChar w:fldCharType="end"/>
      </w:r>
      <w:r>
        <w:t>). Les sections suivantes lisent les résultats</w:t>
      </w:r>
      <w:r w:rsidR="00266DEB">
        <w:t> :</w:t>
      </w:r>
      <w:r>
        <w:t xml:space="preserve"> les scores d'abord, les cas limites ensuite, le diagnostic enfin.</w:t>
      </w:r>
    </w:p>
    <w:p w14:paraId="10B17222" w14:textId="184115BC" w:rsidR="00EE3E88" w:rsidRDefault="00EE3E88" w:rsidP="001F68B0">
      <w:pPr>
        <w:pStyle w:val="Heading2"/>
      </w:pPr>
      <w:bookmarkStart w:id="289" w:name="_Ref238755787"/>
      <w:bookmarkStart w:id="290" w:name="_Toc238855889"/>
      <w:r w:rsidRPr="00EE3E88">
        <w:t>Ce que disent les scores</w:t>
      </w:r>
      <w:bookmarkEnd w:id="289"/>
      <w:bookmarkEnd w:id="290"/>
    </w:p>
    <w:p w14:paraId="42FC2CC0" w14:textId="48F59006" w:rsidR="00EE3E88" w:rsidRDefault="0004324F" w:rsidP="00DB3FE2">
      <w:pPr>
        <w:pStyle w:val="CorpsdeText"/>
      </w:pPr>
      <w:r w:rsidRPr="0004324F">
        <w:t xml:space="preserve">Le </w:t>
      </w:r>
      <w:r w:rsidR="00FF6422">
        <w:fldChar w:fldCharType="begin"/>
      </w:r>
      <w:r w:rsidR="00FF6422">
        <w:instrText xml:space="preserve"> REF _Ref238838068 \h </w:instrText>
      </w:r>
      <w:r w:rsidR="00FF6422">
        <w:fldChar w:fldCharType="separate"/>
      </w:r>
      <w:r w:rsidR="00FF6422" w:rsidRPr="00FF6422">
        <w:t>Tableau 12.1</w:t>
      </w:r>
      <w:r w:rsidR="00FF6422">
        <w:fldChar w:fldCharType="end"/>
      </w:r>
      <w:r w:rsidR="00FF6422">
        <w:t xml:space="preserve"> </w:t>
      </w:r>
      <w:r w:rsidRPr="0004324F">
        <w:t>donne les moyennes des quatre métriques</w:t>
      </w:r>
      <w:r w:rsidR="00B1652D">
        <w:rPr>
          <w:rStyle w:val="FootnoteReference"/>
        </w:rPr>
        <w:footnoteReference w:id="79"/>
      </w:r>
      <w:r w:rsidRPr="0004324F">
        <w:t xml:space="preserve"> sur les seize questions avec réponse. </w:t>
      </w:r>
      <w:r w:rsidR="008F3006" w:rsidRPr="008F3006">
        <w:t>Les quatre hors périmètre ne s'y mélangent pas</w:t>
      </w:r>
      <w:r w:rsidR="0069304C">
        <w:t> :</w:t>
      </w:r>
      <w:r w:rsidR="008F3006" w:rsidRPr="008F3006">
        <w:t xml:space="preserve"> leurs scores se lisent à l'envers, un zéro y est un bon refus, et la section </w:t>
      </w:r>
      <w:r w:rsidR="008F3006">
        <w:fldChar w:fldCharType="begin"/>
      </w:r>
      <w:r w:rsidR="008F3006">
        <w:instrText xml:space="preserve"> REF _Ref238755795 \r \h </w:instrText>
      </w:r>
      <w:r w:rsidR="008F3006">
        <w:fldChar w:fldCharType="separate"/>
      </w:r>
      <w:r w:rsidR="008F3006">
        <w:t>12.3</w:t>
      </w:r>
      <w:r w:rsidR="008F3006">
        <w:fldChar w:fldCharType="end"/>
      </w:r>
      <w:r w:rsidR="008F3006" w:rsidRPr="008F3006">
        <w:t xml:space="preserve"> les traite cas par cas. Le détail question par question vit à l'</w:t>
      </w:r>
      <w:r w:rsidR="008F3006">
        <w:fldChar w:fldCharType="begin"/>
      </w:r>
      <w:r w:rsidR="008F3006">
        <w:instrText xml:space="preserve"> REF Annexe_4 \h </w:instrText>
      </w:r>
      <w:r w:rsidR="008F3006">
        <w:fldChar w:fldCharType="separate"/>
      </w:r>
      <w:r w:rsidR="008F3006" w:rsidRPr="00D9320C">
        <w:t>Annexe 4</w:t>
      </w:r>
      <w:r w:rsidR="008F3006">
        <w:fldChar w:fldCharType="end"/>
      </w:r>
      <w:r w:rsidR="008F3006" w:rsidRPr="008F3006">
        <w:t>, et l'</w:t>
      </w:r>
      <w:r w:rsidR="008F3006">
        <w:fldChar w:fldCharType="begin"/>
      </w:r>
      <w:r w:rsidR="008F3006">
        <w:instrText xml:space="preserve"> REF Annexe_5 \h </w:instrText>
      </w:r>
      <w:r w:rsidR="008F3006">
        <w:fldChar w:fldCharType="separate"/>
      </w:r>
      <w:r w:rsidR="008F3006" w:rsidRPr="00D9320C">
        <w:t xml:space="preserve">Annexe </w:t>
      </w:r>
      <w:r w:rsidR="008F3006">
        <w:t>5</w:t>
      </w:r>
      <w:r w:rsidR="008F3006">
        <w:fldChar w:fldCharType="end"/>
      </w:r>
      <w:r w:rsidR="008F3006" w:rsidRPr="008F3006">
        <w:t xml:space="preserve"> explique le calcul de chacune des quatre métriques.</w:t>
      </w:r>
    </w:p>
    <w:p w14:paraId="0760E4D9" w14:textId="654288BE" w:rsidR="00FF6422" w:rsidRPr="00FF6422" w:rsidRDefault="00FF6422" w:rsidP="00FF6422">
      <w:pPr>
        <w:pStyle w:val="Caption"/>
        <w:keepNext/>
      </w:pPr>
      <w:bookmarkStart w:id="291" w:name="_Ref238838068"/>
      <w:bookmarkStart w:id="292" w:name="_Toc238855918"/>
      <w:r w:rsidRPr="00FF6422">
        <w:lastRenderedPageBreak/>
        <w:t xml:space="preserve">Tableau </w:t>
      </w:r>
      <w:r>
        <w:fldChar w:fldCharType="begin"/>
      </w:r>
      <w:r>
        <w:instrText xml:space="preserve"> STYLEREF 1 \s </w:instrText>
      </w:r>
      <w:r>
        <w:fldChar w:fldCharType="separate"/>
      </w:r>
      <w:r w:rsidRPr="00FF6422">
        <w:t>12</w:t>
      </w:r>
      <w:r>
        <w:fldChar w:fldCharType="end"/>
      </w:r>
      <w:r w:rsidRPr="00FF6422">
        <w:t>.</w:t>
      </w:r>
      <w:r>
        <w:fldChar w:fldCharType="begin"/>
      </w:r>
      <w:r>
        <w:instrText xml:space="preserve"> SEQ Tableau \* ARABIC \s 1 </w:instrText>
      </w:r>
      <w:r>
        <w:fldChar w:fldCharType="separate"/>
      </w:r>
      <w:r w:rsidRPr="00FF6422">
        <w:t>1</w:t>
      </w:r>
      <w:r>
        <w:fldChar w:fldCharType="end"/>
      </w:r>
      <w:bookmarkEnd w:id="291"/>
      <w:r w:rsidRPr="00FF6422">
        <w:t> : Les moyennes des quatre métriques sur les questions avec réponse</w:t>
      </w:r>
      <w:bookmarkEnd w:id="292"/>
    </w:p>
    <w:tbl>
      <w:tblPr>
        <w:tblStyle w:val="GridTable4-Accent5"/>
        <w:tblW w:w="8500" w:type="dxa"/>
        <w:tblLayout w:type="fixed"/>
        <w:tblLook w:val="04A0" w:firstRow="1" w:lastRow="0" w:firstColumn="1" w:lastColumn="0" w:noHBand="0" w:noVBand="1"/>
      </w:tblPr>
      <w:tblGrid>
        <w:gridCol w:w="2689"/>
        <w:gridCol w:w="4394"/>
        <w:gridCol w:w="1417"/>
      </w:tblGrid>
      <w:tr w:rsidR="00582A13" w:rsidRPr="00222670" w14:paraId="21B5FE90" w14:textId="77777777" w:rsidTr="00D02A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20C81D82" w14:textId="6E38C05E" w:rsidR="00582A13" w:rsidRPr="00582A13" w:rsidRDefault="00582A13" w:rsidP="00582A13">
            <w:pPr>
              <w:jc w:val="center"/>
              <w:rPr>
                <w:rFonts w:ascii="Times New Roman" w:hAnsi="Times New Roman"/>
                <w:b w:val="0"/>
                <w:bCs w:val="0"/>
                <w:sz w:val="24"/>
                <w:szCs w:val="24"/>
              </w:rPr>
            </w:pPr>
            <w:r>
              <w:rPr>
                <w:b w:val="0"/>
                <w:bCs w:val="0"/>
              </w:rPr>
              <w:t>Métrique</w:t>
            </w:r>
          </w:p>
        </w:tc>
        <w:tc>
          <w:tcPr>
            <w:tcW w:w="4394" w:type="dxa"/>
            <w:vAlign w:val="center"/>
            <w:hideMark/>
          </w:tcPr>
          <w:p w14:paraId="3820D4ED" w14:textId="1FE33912" w:rsidR="00582A13" w:rsidRPr="00222670" w:rsidRDefault="00582A13" w:rsidP="00F67FBB">
            <w:pPr>
              <w:pStyle w:val="CorpsdeText"/>
              <w:jc w:val="center"/>
              <w:cnfStyle w:val="100000000000" w:firstRow="1" w:lastRow="0" w:firstColumn="0" w:lastColumn="0" w:oddVBand="0" w:evenVBand="0" w:oddHBand="0" w:evenHBand="0" w:firstRowFirstColumn="0" w:firstRowLastColumn="0" w:lastRowFirstColumn="0" w:lastRowLastColumn="0"/>
            </w:pPr>
            <w:r w:rsidRPr="00582A13">
              <w:t>Ce qu'elle mesure</w:t>
            </w:r>
          </w:p>
        </w:tc>
        <w:tc>
          <w:tcPr>
            <w:tcW w:w="1417" w:type="dxa"/>
            <w:vAlign w:val="center"/>
            <w:hideMark/>
          </w:tcPr>
          <w:p w14:paraId="5E9553A0" w14:textId="69407657" w:rsidR="00582A13" w:rsidRPr="00222670" w:rsidRDefault="0094395E" w:rsidP="00F67FBB">
            <w:pPr>
              <w:pStyle w:val="CorpsdeText"/>
              <w:jc w:val="center"/>
              <w:cnfStyle w:val="100000000000" w:firstRow="1" w:lastRow="0" w:firstColumn="0" w:lastColumn="0" w:oddVBand="0" w:evenVBand="0" w:oddHBand="0" w:evenHBand="0" w:firstRowFirstColumn="0" w:firstRowLastColumn="0" w:lastRowFirstColumn="0" w:lastRowLastColumn="0"/>
            </w:pPr>
            <w:r w:rsidRPr="0094395E">
              <w:t>Moyenne</w:t>
            </w:r>
          </w:p>
        </w:tc>
      </w:tr>
      <w:tr w:rsidR="00582A13" w:rsidRPr="00222670" w14:paraId="1E67F510" w14:textId="77777777" w:rsidTr="00D02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5DF3A131" w14:textId="1F58C04E" w:rsidR="00582A13" w:rsidRPr="00222670" w:rsidRDefault="0094395E" w:rsidP="00F67FBB">
            <w:pPr>
              <w:pStyle w:val="CorpsdeText"/>
              <w:jc w:val="left"/>
            </w:pPr>
            <w:r w:rsidRPr="0094395E">
              <w:t>Précision du contexte</w:t>
            </w:r>
          </w:p>
        </w:tc>
        <w:tc>
          <w:tcPr>
            <w:tcW w:w="4394" w:type="dxa"/>
            <w:vAlign w:val="center"/>
            <w:hideMark/>
          </w:tcPr>
          <w:p w14:paraId="667BCE8F" w14:textId="1E392167"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Les fragments remontés sont-ils utiles, et bien classés ?</w:t>
            </w:r>
          </w:p>
        </w:tc>
        <w:tc>
          <w:tcPr>
            <w:tcW w:w="1417" w:type="dxa"/>
            <w:vAlign w:val="center"/>
            <w:hideMark/>
          </w:tcPr>
          <w:p w14:paraId="36B02428" w14:textId="573C1896"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0,92</w:t>
            </w:r>
          </w:p>
        </w:tc>
      </w:tr>
      <w:tr w:rsidR="00582A13" w:rsidRPr="00222670" w14:paraId="6788180F" w14:textId="77777777" w:rsidTr="00D02A61">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15313B2F" w14:textId="2DA44BBA" w:rsidR="00582A13" w:rsidRPr="00222670" w:rsidRDefault="0094395E" w:rsidP="00F67FBB">
            <w:pPr>
              <w:pStyle w:val="CorpsdeText"/>
              <w:jc w:val="left"/>
            </w:pPr>
            <w:r w:rsidRPr="0094395E">
              <w:t>Rappel du contexte</w:t>
            </w:r>
          </w:p>
        </w:tc>
        <w:tc>
          <w:tcPr>
            <w:tcW w:w="4394" w:type="dxa"/>
            <w:vAlign w:val="center"/>
            <w:hideMark/>
          </w:tcPr>
          <w:p w14:paraId="1CB841C8" w14:textId="6C8CABCA"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Les fragments couvrent-ils la réponse de référence ?</w:t>
            </w:r>
          </w:p>
        </w:tc>
        <w:tc>
          <w:tcPr>
            <w:tcW w:w="1417" w:type="dxa"/>
            <w:vAlign w:val="center"/>
            <w:hideMark/>
          </w:tcPr>
          <w:p w14:paraId="63C068FA" w14:textId="19F2963E"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0,93</w:t>
            </w:r>
          </w:p>
        </w:tc>
      </w:tr>
      <w:tr w:rsidR="00582A13" w:rsidRPr="00222670" w14:paraId="74F89496" w14:textId="77777777" w:rsidTr="00D02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B0FDE19" w14:textId="76A5974F" w:rsidR="00582A13" w:rsidRPr="008931A6" w:rsidRDefault="0094395E" w:rsidP="00F67FBB">
            <w:pPr>
              <w:pStyle w:val="CorpsdeText"/>
              <w:jc w:val="left"/>
            </w:pPr>
            <w:r w:rsidRPr="0094395E">
              <w:t>Fidélité</w:t>
            </w:r>
          </w:p>
        </w:tc>
        <w:tc>
          <w:tcPr>
            <w:tcW w:w="4394" w:type="dxa"/>
            <w:vAlign w:val="center"/>
          </w:tcPr>
          <w:p w14:paraId="5AC85F70" w14:textId="512367A5"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La réponse s'appuie-t-elle sur les fragments, sans inventer ?</w:t>
            </w:r>
          </w:p>
        </w:tc>
        <w:tc>
          <w:tcPr>
            <w:tcW w:w="1417" w:type="dxa"/>
            <w:vAlign w:val="center"/>
          </w:tcPr>
          <w:p w14:paraId="54023D5A" w14:textId="6906088C" w:rsidR="00582A13" w:rsidRPr="00222670" w:rsidRDefault="0066325F"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66325F">
              <w:t>0,85</w:t>
            </w:r>
          </w:p>
        </w:tc>
      </w:tr>
      <w:tr w:rsidR="00582A13" w:rsidRPr="00222670" w14:paraId="5CFA3CFF" w14:textId="77777777" w:rsidTr="00D02A61">
        <w:tc>
          <w:tcPr>
            <w:cnfStyle w:val="001000000000" w:firstRow="0" w:lastRow="0" w:firstColumn="1" w:lastColumn="0" w:oddVBand="0" w:evenVBand="0" w:oddHBand="0" w:evenHBand="0" w:firstRowFirstColumn="0" w:firstRowLastColumn="0" w:lastRowFirstColumn="0" w:lastRowLastColumn="0"/>
            <w:tcW w:w="2689" w:type="dxa"/>
            <w:vAlign w:val="center"/>
          </w:tcPr>
          <w:p w14:paraId="7F693819" w14:textId="5BADF9D7" w:rsidR="00582A13" w:rsidRPr="008931A6" w:rsidRDefault="00D85D79" w:rsidP="00F67FBB">
            <w:pPr>
              <w:pStyle w:val="CorpsdeText"/>
              <w:jc w:val="left"/>
            </w:pPr>
            <w:r w:rsidRPr="00D85D79">
              <w:t>Pertinence de la réponse</w:t>
            </w:r>
          </w:p>
        </w:tc>
        <w:tc>
          <w:tcPr>
            <w:tcW w:w="4394" w:type="dxa"/>
            <w:vAlign w:val="center"/>
          </w:tcPr>
          <w:p w14:paraId="029A0FCC" w14:textId="4A88E52D"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La réponse reste-t-elle sur la question posée ?</w:t>
            </w:r>
          </w:p>
        </w:tc>
        <w:tc>
          <w:tcPr>
            <w:tcW w:w="1417" w:type="dxa"/>
            <w:vAlign w:val="center"/>
          </w:tcPr>
          <w:p w14:paraId="6B5CAA32" w14:textId="093785F2" w:rsidR="00582A13" w:rsidRPr="00222670" w:rsidRDefault="0066325F"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66325F">
              <w:t>0,71</w:t>
            </w:r>
          </w:p>
        </w:tc>
      </w:tr>
    </w:tbl>
    <w:p w14:paraId="46CC2584" w14:textId="2AF39A20" w:rsidR="00582A13" w:rsidRDefault="00D02A61" w:rsidP="00D02A61">
      <w:pPr>
        <w:pStyle w:val="source"/>
      </w:pPr>
      <w:r w:rsidRPr="00D02A61">
        <w:t>(élaboration personnelle)</w:t>
      </w:r>
    </w:p>
    <w:p w14:paraId="689006EF" w14:textId="673A23F7" w:rsidR="00D02A61" w:rsidRPr="00D02A61" w:rsidRDefault="00D02A61" w:rsidP="00D02A61">
      <w:pPr>
        <w:pStyle w:val="CorpsdeText"/>
      </w:pPr>
      <w:r w:rsidRPr="00D02A61">
        <w:t xml:space="preserve">La récupération est le point fort. Avec 0,92 de précision et 0,93 de rappel, le bon fragment est presque toujours trouvé, et presque toujours bien classé. La chaîne de recherche construite aux chapitres </w:t>
      </w:r>
      <w:r w:rsidR="00F65FE1">
        <w:fldChar w:fldCharType="begin"/>
      </w:r>
      <w:r w:rsidR="00F65FE1">
        <w:instrText xml:space="preserve"> REF _Ref234590928 \r \h </w:instrText>
      </w:r>
      <w:r w:rsidR="00F65FE1">
        <w:fldChar w:fldCharType="separate"/>
      </w:r>
      <w:r w:rsidR="00F65FE1">
        <w:t>5</w:t>
      </w:r>
      <w:r w:rsidR="00F65FE1">
        <w:fldChar w:fldCharType="end"/>
      </w:r>
      <w:r w:rsidRPr="00D02A61">
        <w:t xml:space="preserve"> et </w:t>
      </w:r>
      <w:r w:rsidR="00F65FE1">
        <w:fldChar w:fldCharType="begin"/>
      </w:r>
      <w:r w:rsidR="00F65FE1">
        <w:instrText xml:space="preserve"> REF _Ref234590933 \r \h </w:instrText>
      </w:r>
      <w:r w:rsidR="00F65FE1">
        <w:fldChar w:fldCharType="separate"/>
      </w:r>
      <w:r w:rsidR="00F65FE1">
        <w:t>6</w:t>
      </w:r>
      <w:r w:rsidR="00F65FE1">
        <w:fldChar w:fldCharType="end"/>
      </w:r>
      <w:r w:rsidRPr="00D02A61">
        <w:t xml:space="preserve"> tient donc son rôle sur un corpus administratif réel. Une réserve d'honnêteté</w:t>
      </w:r>
      <w:r w:rsidR="00F65FE1">
        <w:t> :</w:t>
      </w:r>
      <w:r w:rsidRPr="00D02A61">
        <w:t xml:space="preserve"> le rappel est agrégé sur quinze questions, la seizième ayant rencontré un échec technique du juge, assumé et consigné (</w:t>
      </w:r>
      <w:r w:rsidR="00F65FE1">
        <w:fldChar w:fldCharType="begin"/>
      </w:r>
      <w:r w:rsidR="00F65FE1">
        <w:instrText xml:space="preserve"> REF Annexe_4 \h </w:instrText>
      </w:r>
      <w:r w:rsidR="00F65FE1">
        <w:fldChar w:fldCharType="separate"/>
      </w:r>
      <w:r w:rsidR="00F65FE1" w:rsidRPr="00D9320C">
        <w:t>Annexe 4</w:t>
      </w:r>
      <w:r w:rsidR="00F65FE1">
        <w:fldChar w:fldCharType="end"/>
      </w:r>
      <w:r w:rsidRPr="00D02A61">
        <w:t>).</w:t>
      </w:r>
    </w:p>
    <w:p w14:paraId="7866E938" w14:textId="4997DE23" w:rsidR="00D02A61" w:rsidRPr="00D02A61" w:rsidRDefault="00D02A61" w:rsidP="00D02A61">
      <w:pPr>
        <w:pStyle w:val="CorpsdeText"/>
      </w:pPr>
      <w:r w:rsidRPr="00D02A61">
        <w:t>La fidélité suit, à 0,85. Les écarts à la note pleine partagent une même signature</w:t>
      </w:r>
      <w:r w:rsidR="00CB3FEC">
        <w:t> :</w:t>
      </w:r>
      <w:r w:rsidRPr="00D02A61">
        <w:t xml:space="preserve"> le modèle fusionne des passages voisins du corpus, il n'invente rien de toutes pièces. La section </w:t>
      </w:r>
      <w:r w:rsidR="00CB3FEC">
        <w:fldChar w:fldCharType="begin"/>
      </w:r>
      <w:r w:rsidR="00CB3FEC">
        <w:instrText xml:space="preserve"> REF _Ref238755795 \r \h </w:instrText>
      </w:r>
      <w:r w:rsidR="00CB3FEC">
        <w:fldChar w:fldCharType="separate"/>
      </w:r>
      <w:r w:rsidR="00CB3FEC">
        <w:t>12.3</w:t>
      </w:r>
      <w:r w:rsidR="00CB3FEC">
        <w:fldChar w:fldCharType="end"/>
      </w:r>
      <w:r w:rsidRPr="00D02A61">
        <w:t xml:space="preserve"> le montrera sur pièces. Pour un assistant administratif, la nuance compte</w:t>
      </w:r>
      <w:r w:rsidR="00CB3FEC">
        <w:t> :</w:t>
      </w:r>
      <w:r w:rsidRPr="00D02A61">
        <w:t xml:space="preserve"> une erreur par fusion se corrige en ouvrant la page citée, une invention pure tromperait sans laisser de prise.</w:t>
      </w:r>
    </w:p>
    <w:p w14:paraId="795B135B" w14:textId="113A69B7" w:rsidR="00D02A61" w:rsidRDefault="00D02A61" w:rsidP="00DB3FE2">
      <w:pPr>
        <w:pStyle w:val="CorpsdeText"/>
      </w:pPr>
      <w:r w:rsidRPr="00D02A61">
        <w:t>La pertinence ferme la marche, à 0,71. Le mécanisme de la métrique explique l'écart</w:t>
      </w:r>
      <w:r w:rsidR="009743B6">
        <w:t> :</w:t>
      </w:r>
      <w:r w:rsidRPr="00D02A61">
        <w:t xml:space="preserve"> elle reconstruit des questions à partir de la réponse et les compare à la question posée. Or l'assistant répond juste, mais long</w:t>
      </w:r>
      <w:r w:rsidR="009743B6">
        <w:t> :</w:t>
      </w:r>
      <w:r w:rsidRPr="00D02A61">
        <w:t xml:space="preserve"> il déborde la question, couvre les cas voisins, et cette verbosité éloigne la réponse de ce qui était demandé. Le défaut est réel pour un usager pressé. Il est aussi le plus accessible des leviers, la section </w:t>
      </w:r>
      <w:r w:rsidR="009743B6">
        <w:fldChar w:fldCharType="begin"/>
      </w:r>
      <w:r w:rsidR="009743B6">
        <w:instrText xml:space="preserve"> REF _Ref238755804 \r \h </w:instrText>
      </w:r>
      <w:r w:rsidR="009743B6">
        <w:fldChar w:fldCharType="separate"/>
      </w:r>
      <w:r w:rsidR="009743B6">
        <w:t>12.4</w:t>
      </w:r>
      <w:r w:rsidR="009743B6">
        <w:fldChar w:fldCharType="end"/>
      </w:r>
      <w:r w:rsidRPr="00D02A61">
        <w:t xml:space="preserve"> y revient.</w:t>
      </w:r>
    </w:p>
    <w:p w14:paraId="75CB7822" w14:textId="5E12D89B" w:rsidR="00EE3E88" w:rsidRDefault="00EE3E88" w:rsidP="001F68B0">
      <w:pPr>
        <w:pStyle w:val="Heading2"/>
      </w:pPr>
      <w:bookmarkStart w:id="293" w:name="_Ref238755795"/>
      <w:bookmarkStart w:id="294" w:name="_Toc238855890"/>
      <w:r w:rsidRPr="00EE3E88">
        <w:t>Les hors-périmètre et le garde-fou humain</w:t>
      </w:r>
      <w:bookmarkEnd w:id="293"/>
      <w:bookmarkEnd w:id="294"/>
    </w:p>
    <w:p w14:paraId="6C0A0CD7" w14:textId="3C66ABC5" w:rsidR="0017486E" w:rsidRDefault="0017486E" w:rsidP="0017486E">
      <w:pPr>
        <w:pStyle w:val="CorpsdeText"/>
        <w:rPr>
          <w:rFonts w:ascii="Times New Roman" w:hAnsi="Times New Roman"/>
          <w:sz w:val="24"/>
          <w:szCs w:val="24"/>
        </w:rPr>
      </w:pPr>
      <w:r>
        <w:t>Les quatre questions hors périmètre éprouvaient l'exigence F5 (</w:t>
      </w:r>
      <w:r w:rsidR="00496159">
        <w:fldChar w:fldCharType="begin"/>
      </w:r>
      <w:r w:rsidR="00496159">
        <w:instrText xml:space="preserve"> REF _Ref236922499 \h </w:instrText>
      </w:r>
      <w:r w:rsidR="00496159">
        <w:fldChar w:fldCharType="separate"/>
      </w:r>
      <w:r w:rsidR="00496159" w:rsidRPr="00510185">
        <w:t xml:space="preserve">Tableau </w:t>
      </w:r>
      <w:r w:rsidR="00496159">
        <w:rPr>
          <w:noProof/>
        </w:rPr>
        <w:t>9</w:t>
      </w:r>
      <w:r w:rsidR="00496159">
        <w:t>.</w:t>
      </w:r>
      <w:r w:rsidR="00496159">
        <w:rPr>
          <w:noProof/>
        </w:rPr>
        <w:t>1</w:t>
      </w:r>
      <w:r w:rsidR="00496159">
        <w:fldChar w:fldCharType="end"/>
      </w:r>
      <w:r>
        <w:t>)</w:t>
      </w:r>
      <w:r w:rsidR="00496159">
        <w:t> :</w:t>
      </w:r>
      <w:r>
        <w:t xml:space="preserve"> savoir dire </w:t>
      </w:r>
      <w:r w:rsidR="00496159">
        <w:t>« </w:t>
      </w:r>
      <w:r>
        <w:t>je ne sais pas</w:t>
      </w:r>
      <w:r w:rsidR="00496159">
        <w:t> »</w:t>
      </w:r>
      <w:r>
        <w:t xml:space="preserve">, et orienter. Trois refus sont nets. Pour le permis vaudois, les horaires </w:t>
      </w:r>
      <w:r>
        <w:lastRenderedPageBreak/>
        <w:t>des TPG et le visa de travail à l'étranger, précision, fidélité et pertinence tombent à zéro ou presque</w:t>
      </w:r>
      <w:r w:rsidR="009E4ED5">
        <w:t> :</w:t>
      </w:r>
      <w:r>
        <w:t xml:space="preserve"> l'assistant n'a rien fabriqué, il a reconnu la limite de son corpus. Le quatrième cas déraille. Interrogé sur la future rente AVS, l'assistant répond comme si la question était couverte</w:t>
      </w:r>
      <w:r w:rsidR="009E4ED5">
        <w:t> :</w:t>
      </w:r>
      <w:r>
        <w:t xml:space="preserve"> il puise dans des pages cantonales voisines et les fusionne, jusqu'à une règle des trois mois qui n'a rien à y faire, au lieu d'avouer que la matière est fédérale. L'aveu d'ignorance est donc inconstant. Il tient quand le corpus est muet sur le thèm</w:t>
      </w:r>
      <w:r w:rsidR="009E4ED5">
        <w:t>e ;</w:t>
      </w:r>
      <w:r>
        <w:t xml:space="preserve"> il cède quand des pages proches offrent de quoi répondre à côté.</w:t>
      </w:r>
    </w:p>
    <w:p w14:paraId="589B8399" w14:textId="1FB67BD7" w:rsidR="0017486E" w:rsidRDefault="0017486E" w:rsidP="0017486E">
      <w:pPr>
        <w:pStyle w:val="CorpsdeText"/>
      </w:pPr>
      <w:r>
        <w:t>Le contrôle humain a relu cinq réponses à l'aveugle, tirées au hasard</w:t>
      </w:r>
      <w:r w:rsidR="00F85564">
        <w:t> :</w:t>
      </w:r>
      <w:r>
        <w:t xml:space="preserve"> les questions 1, 5, 8, 14 et 17. </w:t>
      </w:r>
      <w:r w:rsidR="002E1B52" w:rsidRPr="002E1B52">
        <w:t>La grille remplie vit au dépôt (</w:t>
      </w:r>
      <w:r w:rsidR="002E1B52" w:rsidRPr="002E1B52">
        <w:rPr>
          <w:i/>
          <w:iCs/>
        </w:rPr>
        <w:t>resultats/evaluation/controle_humain.md</w:t>
      </w:r>
      <w:r w:rsidR="002E1B52" w:rsidRPr="002E1B52">
        <w:t xml:space="preserve">). </w:t>
      </w:r>
      <w:r>
        <w:t>Quatre relectures confirment la note automatique. La réponse sur le subside est sans défaut. Celle sur la naturalisation est correcte et sourcée, mais incomplète, avec une fusion, un permis Ci glissé où il n'a pas sa place. Celle sur les coordonnées de l'OCPM est exacte et n'invente rien, mais tait une absence, les horaires, sans l'avouer. Et la rente AVS confirme le constat du paragraphe précédent.</w:t>
      </w:r>
    </w:p>
    <w:p w14:paraId="21092CA1" w14:textId="6454C01E" w:rsidR="00EE3E88" w:rsidRDefault="0017486E" w:rsidP="00DB3FE2">
      <w:pPr>
        <w:pStyle w:val="CorpsdeText"/>
      </w:pPr>
      <w:r>
        <w:t>La cinquième relecture attrape ce que le juge n'a pas vu. La question 8 demandait les démarches après une naissance. Ses scores sont excellents, récupération et fidélité à 1,00</w:t>
      </w:r>
      <w:r w:rsidR="00F85564">
        <w:t> :</w:t>
      </w:r>
      <w:r>
        <w:t xml:space="preserve"> la réponse s'appuie bien sur de vrais fragments du corpus. Elle est pourtant hors sujet, la section réellement utile de la page n'ayant pas été extraite. RAGAS mesure la cohérence entre la réponse et ses fragments, pas l'adéquation au besoin de l'usager</w:t>
      </w:r>
      <w:r w:rsidR="00EE6C36">
        <w:t> :</w:t>
      </w:r>
      <w:r>
        <w:t xml:space="preserve"> c'est son angle mort. Une relecture humaine d'un quart du jeu suffit à le couvrir. Le garde-fou prévu au chapitre </w:t>
      </w:r>
      <w:r w:rsidR="00EE6C36">
        <w:fldChar w:fldCharType="begin"/>
      </w:r>
      <w:r w:rsidR="00EE6C36">
        <w:instrText xml:space="preserve"> REF _Ref234590763 \r \h </w:instrText>
      </w:r>
      <w:r w:rsidR="00EE6C36">
        <w:fldChar w:fldCharType="separate"/>
      </w:r>
      <w:r w:rsidR="00EE6C36">
        <w:t>7</w:t>
      </w:r>
      <w:r w:rsidR="00EE6C36">
        <w:fldChar w:fldCharType="end"/>
      </w:r>
      <w:r>
        <w:t xml:space="preserve"> a donc joué son rôle, ni plus ni moins</w:t>
      </w:r>
      <w:r w:rsidR="00EE6C36">
        <w:t> :</w:t>
      </w:r>
      <w:r>
        <w:t xml:space="preserve"> il confirme la tendance des scores, et il rattrape le cas que la machine ne pouvait pas voir. La section suivante classe ces défauts et en tire les leviers.</w:t>
      </w:r>
    </w:p>
    <w:p w14:paraId="7CEF5638" w14:textId="5AA9289C" w:rsidR="00EE3E88" w:rsidRDefault="00EE3E88" w:rsidP="001F68B0">
      <w:pPr>
        <w:pStyle w:val="Heading2"/>
      </w:pPr>
      <w:bookmarkStart w:id="295" w:name="_Ref238755804"/>
      <w:bookmarkStart w:id="296" w:name="_Toc238855891"/>
      <w:r w:rsidRPr="00EE3E88">
        <w:t>Le diagnostic et les leviers</w:t>
      </w:r>
      <w:bookmarkEnd w:id="295"/>
      <w:bookmarkEnd w:id="296"/>
    </w:p>
    <w:p w14:paraId="2243260F" w14:textId="2211DC5D" w:rsidR="003451C3" w:rsidRDefault="003451C3" w:rsidP="003451C3">
      <w:pPr>
        <w:pStyle w:val="CorpsdeText"/>
        <w:rPr>
          <w:rFonts w:ascii="Times New Roman" w:hAnsi="Times New Roman"/>
          <w:sz w:val="24"/>
          <w:szCs w:val="24"/>
        </w:rPr>
      </w:pPr>
      <w:r>
        <w:t xml:space="preserve">Les défauts observés </w:t>
      </w:r>
      <w:r w:rsidR="00E707D1" w:rsidRPr="00E707D1">
        <w:t>au contrôle humain</w:t>
      </w:r>
      <w:r w:rsidR="00E707D1">
        <w:t xml:space="preserve"> </w:t>
      </w:r>
      <w:r>
        <w:t xml:space="preserve">se classent sur la grille du </w:t>
      </w:r>
      <w:r w:rsidR="003B35FA">
        <w:fldChar w:fldCharType="begin"/>
      </w:r>
      <w:r w:rsidR="003B35FA">
        <w:instrText xml:space="preserve"> REF _Ref236775187 \h </w:instrText>
      </w:r>
      <w:r w:rsidR="003B35FA">
        <w:fldChar w:fldCharType="separate"/>
      </w:r>
      <w:r w:rsidR="003B35FA" w:rsidRPr="00523A83">
        <w:t xml:space="preserve">Tableau </w:t>
      </w:r>
      <w:r w:rsidR="003B35FA">
        <w:rPr>
          <w:noProof/>
        </w:rPr>
        <w:t>7</w:t>
      </w:r>
      <w:r w:rsidR="003B35FA">
        <w:t>.</w:t>
      </w:r>
      <w:r w:rsidR="003B35FA">
        <w:rPr>
          <w:noProof/>
        </w:rPr>
        <w:t>1</w:t>
      </w:r>
      <w:r w:rsidR="003B35FA">
        <w:fldChar w:fldCharType="end"/>
      </w:r>
      <w:r>
        <w:t>. Quatre des sept points sont touchés. Le contenu absent (point 1) apparaît deux fois</w:t>
      </w:r>
      <w:r w:rsidR="003B35FA">
        <w:t> :</w:t>
      </w:r>
      <w:r>
        <w:t xml:space="preserve"> les horaires de l'OCPM manquent au corpus et la question 14 les tait sans l'avouer</w:t>
      </w:r>
      <w:r w:rsidR="00CD69BC">
        <w:t> ;</w:t>
      </w:r>
      <w:r>
        <w:t xml:space="preserve"> la matière AVS n'y est pas et la question 17 répond quand même. La spécificité inadaptée (point 6) s'ajoute pour cette même question 17, qui vise à côté du besoin. La non-extraction (point 4) porte la question 8</w:t>
      </w:r>
      <w:r w:rsidR="00302F84">
        <w:t> :</w:t>
      </w:r>
      <w:r>
        <w:t xml:space="preserve"> la réponse utile était dans la page, le modèle ne l'en a pas tirée. L'incomplète (point 7) décrit la question 1, juste mais partielle, avec sa fusion. Trois points ne sont jamais apparus</w:t>
      </w:r>
      <w:r w:rsidR="00302F84">
        <w:t> :</w:t>
      </w:r>
      <w:r>
        <w:t xml:space="preserve"> les bons documents mal classés, les perdus à l'assemblage et le mauvais format. La récupération forte explique les deux premiers, la consigne le troisième. Et le constat transversal demeure</w:t>
      </w:r>
      <w:r w:rsidR="00457B30">
        <w:t> :</w:t>
      </w:r>
      <w:r>
        <w:t xml:space="preserve"> aucune invention pure, les erreurs factuelles sont des fusions de passages voisins.</w:t>
      </w:r>
    </w:p>
    <w:p w14:paraId="24778482" w14:textId="0BD7F14C" w:rsidR="00EE3E88" w:rsidRDefault="003451C3" w:rsidP="00DB3FE2">
      <w:pPr>
        <w:pStyle w:val="CorpsdeText"/>
      </w:pPr>
      <w:r>
        <w:lastRenderedPageBreak/>
        <w:t>Les leviers découlent du diagnostic, et leur exploration appartient à la conclusion. Le premier est la consigne</w:t>
      </w:r>
      <w:r w:rsidR="00457B30">
        <w:t> :</w:t>
      </w:r>
      <w:r>
        <w:t xml:space="preserve"> demander des réponses plus courtes attaque la verbosité, donc la pertinence, et allège la latence du même geste. Le deuxième est le réglage : les paramètres d'échantillonnage sont centralisés dans la configuration (</w:t>
      </w:r>
      <w:r w:rsidRPr="00457B30">
        <w:rPr>
          <w:i/>
          <w:iCs/>
        </w:rPr>
        <w:t>src/config.py</w:t>
      </w:r>
      <w:r>
        <w:t>), prêts à l'essai. Le troisième est le modèle lui-même</w:t>
      </w:r>
      <w:r w:rsidR="00457B30">
        <w:t> :</w:t>
      </w:r>
      <w:r>
        <w:t xml:space="preserve"> en changer tient en une ligne, et la chaîne de livraison du chapitre </w:t>
      </w:r>
      <w:r w:rsidR="00956290">
        <w:fldChar w:fldCharType="begin"/>
      </w:r>
      <w:r w:rsidR="00956290">
        <w:instrText xml:space="preserve"> REF _Ref236924778 \r \h </w:instrText>
      </w:r>
      <w:r w:rsidR="00956290">
        <w:fldChar w:fldCharType="separate"/>
      </w:r>
      <w:r w:rsidR="00956290">
        <w:t>11</w:t>
      </w:r>
      <w:r w:rsidR="00956290">
        <w:fldChar w:fldCharType="end"/>
      </w:r>
      <w:r>
        <w:t xml:space="preserve"> remet le tout en production d'un push</w:t>
      </w:r>
      <w:r w:rsidR="00956290">
        <w:t> ;</w:t>
      </w:r>
      <w:r>
        <w:t xml:space="preserve"> essayer coûte peu. Le dernier est le matériel, un palier de serveur supérieur pour desserrer la latence. Un point ne se règle pas, il se garde</w:t>
      </w:r>
      <w:r w:rsidR="00956290">
        <w:t> :</w:t>
      </w:r>
      <w:r>
        <w:t xml:space="preserve"> le contrôle humain, seul à voir l'angle mort du juge.</w:t>
      </w:r>
    </w:p>
    <w:p w14:paraId="1CC08764" w14:textId="063DDFE5" w:rsidR="00ED5EAA" w:rsidRPr="00DB3FE2" w:rsidRDefault="00677995" w:rsidP="00DB3FE2">
      <w:pPr>
        <w:pStyle w:val="CorpsdeText"/>
      </w:pPr>
      <w:r w:rsidRPr="00677995">
        <w:t>Le système répond juste, un peu long, et il sait presque toujours avouer quand la question sort de son périmètre</w:t>
      </w:r>
      <w:r w:rsidR="00321E75">
        <w:t> :</w:t>
      </w:r>
      <w:r w:rsidRPr="00677995">
        <w:t xml:space="preserve"> les mesures l'ont établi, chiffres à l'appui.</w:t>
      </w:r>
      <w:r w:rsidR="00ED5EAA" w:rsidRPr="00ED5EAA">
        <w:t xml:space="preserve"> Ce que ce verdict répond à la question de recherche, la conclusion le dira.</w:t>
      </w:r>
    </w:p>
    <w:p w14:paraId="02A81236" w14:textId="1E042897" w:rsidR="00466B4A" w:rsidRPr="00A258B3" w:rsidRDefault="007C05E6" w:rsidP="00A258B3">
      <w:pPr>
        <w:pStyle w:val="Heading1"/>
      </w:pPr>
      <w:r>
        <w:br w:type="page"/>
      </w:r>
      <w:bookmarkStart w:id="297" w:name="_Toc238855892"/>
      <w:r w:rsidR="00466B4A" w:rsidRPr="00A258B3">
        <w:lastRenderedPageBreak/>
        <w:t>Conclusio</w:t>
      </w:r>
      <w:r w:rsidR="00ED56BF">
        <w:t>n</w:t>
      </w:r>
      <w:bookmarkEnd w:id="297"/>
    </w:p>
    <w:p w14:paraId="6EB2F2AB" w14:textId="52E8F142" w:rsidR="004B7849" w:rsidRDefault="004B7849" w:rsidP="004B7849">
      <w:pPr>
        <w:pStyle w:val="CorpsdeText"/>
        <w:rPr>
          <w:rFonts w:ascii="Times New Roman" w:hAnsi="Times New Roman"/>
          <w:sz w:val="24"/>
          <w:szCs w:val="24"/>
        </w:rPr>
      </w:pPr>
      <w:r>
        <w:t>Ce travail est parti d'un constat simple, celui-là même de sa proposition initiale : l'administration publie tout, mais l'accès reste une épreuve pour qui ne manie pas le web, personnes âgées, nouveaux arrivants, usagers peu familiers du vocabulaire des institutions. Quatre objectifs en découlaient</w:t>
      </w:r>
      <w:r w:rsidR="004F0862">
        <w:t> :</w:t>
      </w:r>
      <w:r>
        <w:t xml:space="preserve"> concevoir, développer et déployer un prototype fonctionnel</w:t>
      </w:r>
      <w:r w:rsidR="00CE1F6E">
        <w:t> ;</w:t>
      </w:r>
      <w:r>
        <w:t xml:space="preserve"> définir des critères de qualité et les mesurer</w:t>
      </w:r>
      <w:r w:rsidR="00CE1F6E">
        <w:t> ;</w:t>
      </w:r>
      <w:r>
        <w:t xml:space="preserve"> en analyser les limites et formuler des recommandations ; et, au-dessus de tout, répondre à la question de recherche</w:t>
      </w:r>
      <w:r w:rsidR="00CE1F6E">
        <w:t> :</w:t>
      </w:r>
      <w:r>
        <w:t xml:space="preserve"> </w:t>
      </w:r>
      <w:r w:rsidR="00CE1F6E">
        <w:t>« </w:t>
      </w:r>
      <w:r>
        <w:t>Dans quelle mesure un système RAG appliqué à des documents administratifs en français produit-il des réponses fiables et pertinentes pour des utilisateurs non-experts</w:t>
      </w:r>
      <w:r w:rsidR="00CE1F6E">
        <w:t> ? »</w:t>
      </w:r>
      <w:r>
        <w:t xml:space="preserve"> Le prototype existe et répond sur ge-trouve.ch. L'évaluation a livré ses chiffres. La réponse peut donc se donner, mesure en main.</w:t>
      </w:r>
    </w:p>
    <w:p w14:paraId="6214757E" w14:textId="1E26278A" w:rsidR="004B7849" w:rsidRDefault="004B7849" w:rsidP="004B7849">
      <w:pPr>
        <w:pStyle w:val="CorpsdeText"/>
      </w:pPr>
      <w:r>
        <w:t>Elle est graduée, comme la question le demande. La fiabilité, d'abord, se joue en deux temps. La récupération est le point fort</w:t>
      </w:r>
      <w:r w:rsidR="008066AD">
        <w:t> :</w:t>
      </w:r>
      <w:r>
        <w:t xml:space="preserve"> 0,92 de précision, 0,93 de rappel</w:t>
      </w:r>
      <w:r w:rsidR="00621315">
        <w:t> ;</w:t>
      </w:r>
      <w:r>
        <w:t xml:space="preserve"> sur un corpus réel de plus de 4 300 pages officielles, le bon fragment est presque toujours trouvé et bien classé, et la promesse du RAG tient en français administratif. La fidélité suit, à 0,85, avec le constat qui compte le plus</w:t>
      </w:r>
      <w:r w:rsidR="00F6578D">
        <w:t> :</w:t>
      </w:r>
      <w:r>
        <w:t xml:space="preserve"> aucune invention pure sur les vingt questions. Les erreurs sont des fusions de passages voisins, corrigeables en ouvrant la page citée</w:t>
      </w:r>
      <w:r w:rsidR="00F6578D">
        <w:t> ;</w:t>
      </w:r>
      <w:r>
        <w:t xml:space="preserve"> le risque d'hallucination, jugé disqualifiant pour un service public à la section</w:t>
      </w:r>
      <w:r w:rsidR="00F6578D">
        <w:t xml:space="preserve"> </w:t>
      </w:r>
      <w:r w:rsidR="00F6578D">
        <w:fldChar w:fldCharType="begin"/>
      </w:r>
      <w:r w:rsidR="00F6578D">
        <w:instrText xml:space="preserve"> REF _Ref234575970 \r \h </w:instrText>
      </w:r>
      <w:r w:rsidR="00F6578D">
        <w:fldChar w:fldCharType="separate"/>
      </w:r>
      <w:r w:rsidR="00F6578D">
        <w:t>2.2</w:t>
      </w:r>
      <w:r w:rsidR="00F6578D">
        <w:fldChar w:fldCharType="end"/>
      </w:r>
      <w:r>
        <w:t>, est contenu. La pertinence, à 0,71, est le point faible</w:t>
      </w:r>
      <w:r w:rsidR="00F6578D">
        <w:t> :</w:t>
      </w:r>
      <w:r>
        <w:t xml:space="preserve"> des réponses justes mais longues, qui débordent la question posée. Le défaut est réel pour un usager pressé</w:t>
      </w:r>
      <w:r w:rsidR="00F6578D">
        <w:t> ;</w:t>
      </w:r>
      <w:r>
        <w:t xml:space="preserve"> il est expliqué, et actionnable. L'aveu d'ignorance, enfin, tient trois fois sur quatre, et cède quand des pages voisines offrent de quoi répondre à côté. Le verdict s'écrit alors ainsi</w:t>
      </w:r>
      <w:r w:rsidR="00F6578D">
        <w:t> :</w:t>
      </w:r>
      <w:r>
        <w:t xml:space="preserve"> dans le périmètre couvert, le système produit des réponses fiables, sourcées et majoritairement pertinentes pour un non-expert. La mesure est substantielle, pas totale</w:t>
      </w:r>
      <w:r w:rsidR="00F6578D">
        <w:t> ;</w:t>
      </w:r>
      <w:r>
        <w:t xml:space="preserve"> ses défauts sont nommés, classés et corrigeables.</w:t>
      </w:r>
    </w:p>
    <w:p w14:paraId="45EC47DA" w14:textId="7028ED6E" w:rsidR="004B7849" w:rsidRDefault="004B7849" w:rsidP="004B7849">
      <w:pPr>
        <w:pStyle w:val="CorpsdeText"/>
      </w:pPr>
      <w:r>
        <w:t>Les chiffres ne voient pas tout, et c'est un résultat en soi. La question sur la naissance affichait des scores excellents pour une réponse hors sujet</w:t>
      </w:r>
      <w:r w:rsidR="00FE4BF0">
        <w:t> ;</w:t>
      </w:r>
      <w:r>
        <w:t xml:space="preserve"> la fusion du permis Ci a passé la fidélité à note pleine. L'évaluation automatique mesure la cohérence entre la réponse et ses fragments, pas l'adéquation au besoin réel</w:t>
      </w:r>
      <w:r w:rsidR="00FE4BF0">
        <w:t> :</w:t>
      </w:r>
      <w:r>
        <w:t xml:space="preserve"> elle fonctionne en local, à condition d'un garde-fou humain. Les limites du dispositif restent celles d'un prototype, vingt questions, un juge de huit milliards de paramètres dont les notes valent comme instrument de comparaison, une seule passe</w:t>
      </w:r>
      <w:r w:rsidR="00FE4BF0">
        <w:t> ;</w:t>
      </w:r>
      <w:r>
        <w:t xml:space="preserve"> le cadre est posé pour faire mieux.</w:t>
      </w:r>
    </w:p>
    <w:p w14:paraId="250FC495" w14:textId="61B424FD" w:rsidR="00274D5A" w:rsidRPr="00274D5A" w:rsidRDefault="00274D5A" w:rsidP="00274D5A">
      <w:pPr>
        <w:pStyle w:val="CorpsdeText"/>
      </w:pPr>
      <w:r w:rsidRPr="00274D5A">
        <w:t xml:space="preserve">Les recommandations découlent du diagnostic du chapitre </w:t>
      </w:r>
      <w:r>
        <w:fldChar w:fldCharType="begin"/>
      </w:r>
      <w:r>
        <w:instrText xml:space="preserve"> REF _Ref237383102 \r \h </w:instrText>
      </w:r>
      <w:r>
        <w:fldChar w:fldCharType="separate"/>
      </w:r>
      <w:r>
        <w:t>12</w:t>
      </w:r>
      <w:r>
        <w:fldChar w:fldCharType="end"/>
      </w:r>
      <w:r w:rsidRPr="00274D5A">
        <w:t>. La première concerne la consigne</w:t>
      </w:r>
      <w:r>
        <w:t> :</w:t>
      </w:r>
      <w:r w:rsidRPr="00274D5A">
        <w:t xml:space="preserve"> demander des réponses plus courtes devrait améliorer la pertinence et </w:t>
      </w:r>
      <w:r w:rsidRPr="00274D5A">
        <w:lastRenderedPageBreak/>
        <w:t>réduire la latence en même temps. La deuxième concerne l'aveu d'ignorance</w:t>
      </w:r>
      <w:r>
        <w:t> :</w:t>
      </w:r>
      <w:r w:rsidRPr="00274D5A">
        <w:t xml:space="preserve"> les métadonnées déjà stockées en base, la source et la section des pages, peuvent servir à restreindre la recherche, pour que les questions frontalières comme la rente AVS reçoivent un refus au lieu d'une réponse à côté. Les suivantes reprennent la question laissée ouverte à la section </w:t>
      </w:r>
      <w:r>
        <w:fldChar w:fldCharType="begin"/>
      </w:r>
      <w:r>
        <w:instrText xml:space="preserve"> REF _Ref234590703 \r \h </w:instrText>
      </w:r>
      <w:r>
        <w:fldChar w:fldCharType="separate"/>
      </w:r>
      <w:r>
        <w:t>2.5</w:t>
      </w:r>
      <w:r>
        <w:fldChar w:fldCharType="end"/>
      </w:r>
      <w:r>
        <w:t> :</w:t>
      </w:r>
      <w:r w:rsidRPr="00274D5A">
        <w:t xml:space="preserve"> le pipeline simple a fait ses preuves, et il est maintenant justifié de tester des techniques Advanced ciblées, un re-classement des fragments contre la non-extraction, une reformulation de requête pour les questions vagues</w:t>
      </w:r>
      <w:r>
        <w:t> ;</w:t>
      </w:r>
      <w:r w:rsidRPr="00274D5A">
        <w:t xml:space="preserve"> l'architecture Modular reste une étape ultérieure. Enfin, agrandir le jeu de questions et faire relire les réponses par d'autres personnes que l'auteur rendrait la mesure plus solide.</w:t>
      </w:r>
    </w:p>
    <w:p w14:paraId="68F53F59" w14:textId="49E6EDFD" w:rsidR="00274D5A" w:rsidRPr="00274D5A" w:rsidRDefault="00274D5A" w:rsidP="00274D5A">
      <w:pPr>
        <w:pStyle w:val="CorpsdeText"/>
      </w:pPr>
      <w:r w:rsidRPr="00274D5A">
        <w:t>Sur le plan technique, plusieurs pistes existent pour réduire la latence. Le système a été construit de manière modulaire grâce au framework</w:t>
      </w:r>
      <w:r w:rsidR="0046165B">
        <w:t> :</w:t>
      </w:r>
      <w:r w:rsidRPr="00274D5A">
        <w:t xml:space="preserve"> changer de modèle tient en une ligne de configuration, et le déploiement continu met la modification en production après un simple push</w:t>
      </w:r>
      <w:r w:rsidR="0046165B">
        <w:t xml:space="preserve"> du code sur le dépot</w:t>
      </w:r>
      <w:r w:rsidRPr="00274D5A">
        <w:t>. Tester un modèle plus léger, comme Llama 3.1 8B, coûte donc peu, et le protocole d'évaluation peut être rejoué à l'identique pour vérifier ce que la qualité y perdrait. Les réglages du pipeline peuvent aussi être ajustés</w:t>
      </w:r>
      <w:r w:rsidR="0046165B">
        <w:t> :</w:t>
      </w:r>
      <w:r w:rsidRPr="00274D5A">
        <w:t xml:space="preserve"> la taille des fragments, le nombre de fragments remontés, les plafonds de jetons et de contexte, tous notés comme révisables au </w:t>
      </w:r>
      <w:r w:rsidR="0046165B">
        <w:fldChar w:fldCharType="begin"/>
      </w:r>
      <w:r w:rsidR="0046165B">
        <w:instrText xml:space="preserve"> REF _Ref237291642 \h </w:instrText>
      </w:r>
      <w:r w:rsidR="0046165B">
        <w:fldChar w:fldCharType="separate"/>
      </w:r>
      <w:r w:rsidR="0046165B" w:rsidRPr="00FF7FF3">
        <w:t xml:space="preserve">Tableau </w:t>
      </w:r>
      <w:r w:rsidR="0046165B">
        <w:rPr>
          <w:noProof/>
        </w:rPr>
        <w:t>10</w:t>
      </w:r>
      <w:r w:rsidR="0046165B">
        <w:t>.</w:t>
      </w:r>
      <w:r w:rsidR="0046165B">
        <w:rPr>
          <w:noProof/>
        </w:rPr>
        <w:t>1</w:t>
      </w:r>
      <w:r w:rsidR="0046165B">
        <w:fldChar w:fldCharType="end"/>
      </w:r>
      <w:r w:rsidRPr="00274D5A">
        <w:t>. Reste le matériel</w:t>
      </w:r>
      <w:r w:rsidR="0046165B">
        <w:t> :</w:t>
      </w:r>
      <w:r w:rsidRPr="00274D5A">
        <w:t xml:space="preserve"> un palier de serveur supérieur accélérerait la génération, mais la marge est limitée, un serveur avec carte graphique dépassant le budget d'un projet de ce type. En attendant, le streaming rend l'attente supportable.</w:t>
      </w:r>
    </w:p>
    <w:p w14:paraId="238C3484" w14:textId="21FFA127" w:rsidR="00274D5A" w:rsidRPr="00274D5A" w:rsidRDefault="00274D5A" w:rsidP="00274D5A">
      <w:pPr>
        <w:pStyle w:val="CorpsdeText"/>
      </w:pPr>
      <w:r w:rsidRPr="00274D5A">
        <w:t>Plusieurs extensions sont ensuite possibles. Le corpus d'abord</w:t>
      </w:r>
      <w:r w:rsidR="00DF55C2">
        <w:t> :</w:t>
      </w:r>
      <w:r w:rsidRPr="00274D5A">
        <w:t xml:space="preserve"> ajouter les documents PDF et les formulaires, les textes du recueil législatif gardés en réserve, puis les démarches d'autres communes. Le cas fribourgeois montre qu'un canton a déjà investi dans un service de ce type, et qu'aucun ne couvre Genève. L'accueil d'autres langues est envisageable, le modèle retenu étant multilingue. Une administration pourrait enfin reprendre le projet</w:t>
      </w:r>
      <w:r w:rsidR="00DF55C2">
        <w:t> :</w:t>
      </w:r>
      <w:r w:rsidRPr="00274D5A">
        <w:t xml:space="preserve"> le code, les journaux et le protocole d'évaluation sont publics. L'apport annoncé au chapitre </w:t>
      </w:r>
      <w:r w:rsidR="00DF55C2">
        <w:fldChar w:fldCharType="begin"/>
      </w:r>
      <w:r w:rsidR="00DF55C2">
        <w:instrText xml:space="preserve"> REF _Ref234842115 \r \h </w:instrText>
      </w:r>
      <w:r w:rsidR="00DF55C2">
        <w:fldChar w:fldCharType="separate"/>
      </w:r>
      <w:r w:rsidR="00DF55C2">
        <w:t>8</w:t>
      </w:r>
      <w:r w:rsidR="00DF55C2">
        <w:fldChar w:fldCharType="end"/>
      </w:r>
      <w:r w:rsidRPr="00274D5A">
        <w:t xml:space="preserve"> est ainsi réalisé, à l'échelle d'un prototype</w:t>
      </w:r>
      <w:r w:rsidR="00DF55C2">
        <w:t> :</w:t>
      </w:r>
      <w:r w:rsidRPr="00274D5A">
        <w:t xml:space="preserve"> une évaluation documentée et reproductible d'un assistant RAG sur les démarches administratives genevoises, en français.</w:t>
      </w:r>
    </w:p>
    <w:p w14:paraId="0762420E" w14:textId="57442494" w:rsidR="00D10C75" w:rsidRPr="00274D5A" w:rsidRDefault="00274D5A" w:rsidP="00A258B3">
      <w:pPr>
        <w:pStyle w:val="CorpsdeText"/>
      </w:pPr>
      <w:r w:rsidRPr="00274D5A">
        <w:t>Les quatre objectifs de la proposition de sujet sont donc atteints. Ce travail s'achève, mais le projet continue</w:t>
      </w:r>
      <w:r w:rsidR="00DF55C2">
        <w:t> :</w:t>
      </w:r>
      <w:r w:rsidRPr="00274D5A">
        <w:t xml:space="preserve"> ge-trouve.ch reste en ligne, et j'ai l'intention de le maintenir et de l'améliorer en suivant les pistes listées ci-dessus, le dépôt public documentant la suite. L'objectif de départ reste inchangé</w:t>
      </w:r>
      <w:r w:rsidR="00DF55C2">
        <w:t> :</w:t>
      </w:r>
      <w:r w:rsidRPr="00274D5A">
        <w:t xml:space="preserve"> rendre l'information administrative accessible à celles et ceux que la recherche en ligne rebute.</w:t>
      </w:r>
    </w:p>
    <w:p w14:paraId="11423E49" w14:textId="385FCA60" w:rsidR="00466B4A" w:rsidRPr="00A258B3" w:rsidRDefault="00BC3F99" w:rsidP="00A258B3">
      <w:pPr>
        <w:pStyle w:val="titrenonnumrotcentr"/>
      </w:pPr>
      <w:r>
        <w:br w:type="page"/>
      </w:r>
      <w:bookmarkStart w:id="298" w:name="_Toc238855893"/>
      <w:r w:rsidR="00466B4A" w:rsidRPr="00A258B3">
        <w:lastRenderedPageBreak/>
        <w:t>Bibliographie</w:t>
      </w:r>
      <w:bookmarkEnd w:id="298"/>
    </w:p>
    <w:p w14:paraId="177D8A59" w14:textId="77777777" w:rsidR="00BD3FD4" w:rsidRDefault="007D692B" w:rsidP="00BD3FD4">
      <w:pPr>
        <w:pStyle w:val="Bibliography"/>
      </w:pPr>
      <w:r>
        <w:fldChar w:fldCharType="begin"/>
      </w:r>
      <w:r w:rsidR="00BD3FD4">
        <w:instrText xml:space="preserve"> ADDIN ZOTERO_BIBL {"uncited":[],"omitted":[],"custom":[]} CSL_BIBLIOGRAPHY </w:instrText>
      </w:r>
      <w:r>
        <w:fldChar w:fldCharType="separate"/>
      </w:r>
      <w:r w:rsidR="00BD3FD4">
        <w:t xml:space="preserve">AGENCE FRANCE-PRESSE, 2026. Albert, l’outil d’IA générative, ne sera pas généralisé. </w:t>
      </w:r>
      <w:r w:rsidR="00BD3FD4">
        <w:rPr>
          <w:i/>
          <w:iCs/>
        </w:rPr>
        <w:t>weka.fr</w:t>
      </w:r>
      <w:r w:rsidR="00BD3FD4">
        <w:t xml:space="preserve"> [en ligne]. 12 janvier 2026. Disponible à l’adresse : https://www.weka.fr/actualite/administration/article/albert-l-outil-d-ia-generative-experimente-a-france-services-ne-sera-pas-generalise-209194/ [consulté le 28 août 2026]. </w:t>
      </w:r>
    </w:p>
    <w:p w14:paraId="46312F54" w14:textId="77777777" w:rsidR="00BD3FD4" w:rsidRDefault="00BD3FD4" w:rsidP="00BD3FD4">
      <w:pPr>
        <w:pStyle w:val="Bibliography"/>
      </w:pPr>
      <w:r>
        <w:t xml:space="preserve">BAAI, 2024. </w:t>
      </w:r>
      <w:r>
        <w:rPr>
          <w:i/>
          <w:iCs/>
        </w:rPr>
        <w:t>bge-m3</w:t>
      </w:r>
      <w:r>
        <w:t xml:space="preserve"> [logiciel] [en ligne]. 2024. [consulté le 20 juillet 2026]. Disponible à l’adresse : https://huggingface.co/BAAI/bge-m3 [consulté le 20 juillet 2026]. </w:t>
      </w:r>
    </w:p>
    <w:p w14:paraId="67F18FCA" w14:textId="77777777" w:rsidR="00BD3FD4" w:rsidRDefault="00BD3FD4" w:rsidP="00BD3FD4">
      <w:pPr>
        <w:pStyle w:val="Bibliography"/>
      </w:pPr>
      <w:r w:rsidRPr="00A34394">
        <w:rPr>
          <w:lang w:val="it-IT"/>
        </w:rPr>
        <w:t xml:space="preserve">BARBARESI, Adrien, 2026. </w:t>
      </w:r>
      <w:r w:rsidRPr="00A34394">
        <w:rPr>
          <w:i/>
          <w:iCs/>
          <w:lang w:val="it-IT"/>
        </w:rPr>
        <w:t>adbar/trafilatura</w:t>
      </w:r>
      <w:r w:rsidRPr="00A34394">
        <w:rPr>
          <w:lang w:val="it-IT"/>
        </w:rPr>
        <w:t xml:space="preserve"> [logiciel]. </w:t>
      </w:r>
      <w:r>
        <w:t xml:space="preserve">Version 2.2.0. 10 août 2026. [consulté le 10 août 2026]. Disponible à l’adresse : https://github.com/adbar/trafilatura [consulté le 10 août 2026]. </w:t>
      </w:r>
    </w:p>
    <w:p w14:paraId="39263643" w14:textId="77777777" w:rsidR="00BD3FD4" w:rsidRDefault="00BD3FD4" w:rsidP="00BD3FD4">
      <w:pPr>
        <w:pStyle w:val="Bibliography"/>
      </w:pPr>
      <w:r w:rsidRPr="00A34394">
        <w:rPr>
          <w:lang w:val="en-US"/>
        </w:rPr>
        <w:t xml:space="preserve">BARNETT, Scott et al., 2024. </w:t>
      </w:r>
      <w:r w:rsidRPr="00A34394">
        <w:rPr>
          <w:i/>
          <w:iCs/>
          <w:lang w:val="en-US"/>
        </w:rPr>
        <w:t>Seven Failure Points When Engineering a Retrieval Augmented Generation System</w:t>
      </w:r>
      <w:r w:rsidRPr="00A34394">
        <w:rPr>
          <w:lang w:val="en-US"/>
        </w:rPr>
        <w:t xml:space="preserve">. arXiv:2401.05856. arXiv. arXiv:2401.05856. </w:t>
      </w:r>
      <w:r>
        <w:t>DOI 10.48550/arXiv.2401.05856. Publié dans Proceedings of CAIN 2024, ACM. DOI 10.1145/3644815.3644945</w:t>
      </w:r>
    </w:p>
    <w:p w14:paraId="09FC882D" w14:textId="77777777" w:rsidR="00BD3FD4" w:rsidRDefault="00BD3FD4" w:rsidP="00BD3FD4">
      <w:pPr>
        <w:pStyle w:val="Bibliography"/>
      </w:pPr>
      <w:r>
        <w:t xml:space="preserve">BORGEAUD, Sebastian et al., 2021. </w:t>
      </w:r>
      <w:r w:rsidRPr="007D7664">
        <w:rPr>
          <w:i/>
          <w:iCs/>
          <w:lang w:val="en-US"/>
        </w:rPr>
        <w:t>Improving language models by retrieving from trillions of tokens</w:t>
      </w:r>
      <w:r w:rsidRPr="007D7664">
        <w:rPr>
          <w:lang w:val="en-US"/>
        </w:rPr>
        <w:t xml:space="preserve">. arXiv.2112.04426. arXiv. arXiv.2112.04426. </w:t>
      </w:r>
      <w:r>
        <w:t xml:space="preserve">DOI 10.48550/arXiv.2112.04426. </w:t>
      </w:r>
    </w:p>
    <w:p w14:paraId="3800E60A" w14:textId="77777777" w:rsidR="00BD3FD4" w:rsidRDefault="00BD3FD4" w:rsidP="00BD3FD4">
      <w:pPr>
        <w:pStyle w:val="Bibliography"/>
      </w:pPr>
      <w:r>
        <w:t xml:space="preserve">BUSSLINGER, Boris, 2024. Des chatbots «sauvages» créés pour les villes suisses. </w:t>
      </w:r>
      <w:r>
        <w:rPr>
          <w:i/>
          <w:iCs/>
        </w:rPr>
        <w:t>Le Temps</w:t>
      </w:r>
      <w:r>
        <w:t xml:space="preserve"> [en ligne]. 5 janvier 2024. Disponible à l’adresse : https://www.letemps.ch/cyber/des-chatbots-sauvages-crees-pour-les-villes-suisses [consulté le 28 août 2026]. </w:t>
      </w:r>
    </w:p>
    <w:p w14:paraId="1585D03F" w14:textId="77777777" w:rsidR="00BD3FD4" w:rsidRDefault="00BD3FD4" w:rsidP="00BD3FD4">
      <w:pPr>
        <w:pStyle w:val="Bibliography"/>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4992C6B8" w14:textId="77777777" w:rsidR="00BD3FD4" w:rsidRDefault="00BD3FD4" w:rsidP="00BD3FD4">
      <w:pPr>
        <w:pStyle w:val="Bibliography"/>
      </w:pPr>
      <w:r>
        <w:t xml:space="preserve">CHANCELLERIE DE L’ETAT DE FRIBOURG, 2026. Nouveau chatbot IA de fr.ch : faciliter l’accès à l’information publique. </w:t>
      </w:r>
      <w:r>
        <w:rPr>
          <w:i/>
          <w:iCs/>
        </w:rPr>
        <w:t>fr.ch</w:t>
      </w:r>
      <w:r>
        <w:t xml:space="preserve"> [en ligne]. 13 mars 2026. Disponible à l’adresse : https://www.fr.ch/cha/actualites/nouveau-chatbot-ia-de-frch-faciliter-lacces-a-linformation-publique [consulté le 28 août 2026]. </w:t>
      </w:r>
    </w:p>
    <w:p w14:paraId="1EDE65C6" w14:textId="77777777" w:rsidR="00BD3FD4" w:rsidRDefault="00BD3FD4" w:rsidP="00BD3FD4">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54F32A1B" w14:textId="77777777" w:rsidR="00BD3FD4" w:rsidRDefault="00BD3FD4" w:rsidP="00BD3FD4">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0FA32B19" w14:textId="77777777" w:rsidR="00BD3FD4" w:rsidRDefault="00BD3FD4" w:rsidP="00BD3FD4">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01B91708" w14:textId="77777777" w:rsidR="00BD3FD4" w:rsidRPr="007D7664" w:rsidRDefault="00BD3FD4" w:rsidP="00BD3FD4">
      <w:pPr>
        <w:pStyle w:val="Bibliography"/>
        <w:rPr>
          <w:lang w:val="en-US"/>
        </w:rPr>
      </w:pPr>
      <w:r w:rsidRPr="007D7664">
        <w:rPr>
          <w:lang w:val="en-US"/>
        </w:rPr>
        <w:t xml:space="preserve">CHEN, Jianlv et al., 2024. </w:t>
      </w:r>
      <w:r w:rsidRPr="007D7664">
        <w:rPr>
          <w:i/>
          <w:iCs/>
          <w:lang w:val="en-US"/>
        </w:rPr>
        <w:t>M3-Embedding: Multi-Linguality, Multi-Functionality, Multi-Granularity Text Embeddings Through Self-Knowledge Distillation</w:t>
      </w:r>
      <w:r w:rsidRPr="007D7664">
        <w:rPr>
          <w:lang w:val="en-US"/>
        </w:rPr>
        <w:t>. arXiv:2402.03216. arXiv. arXiv:2402.03216. DOI 10.48550/arXiv.2402.03216. arXiv:2402.03216 [cs.CL]</w:t>
      </w:r>
    </w:p>
    <w:p w14:paraId="34B5432E" w14:textId="77777777" w:rsidR="00BD3FD4" w:rsidRDefault="00BD3FD4" w:rsidP="00BD3FD4">
      <w:pPr>
        <w:pStyle w:val="Bibliography"/>
      </w:pPr>
      <w:r w:rsidRPr="007D7664">
        <w:rPr>
          <w:lang w:val="en-US"/>
        </w:rPr>
        <w:t xml:space="preserve">CHIRKOVA, Nadezhda et al., 2024. </w:t>
      </w:r>
      <w:r w:rsidRPr="007D7664">
        <w:rPr>
          <w:i/>
          <w:iCs/>
          <w:lang w:val="en-US"/>
        </w:rPr>
        <w:t>Retrieval-augmented generation in multilingual settings</w:t>
      </w:r>
      <w:r w:rsidRPr="007D7664">
        <w:rPr>
          <w:lang w:val="en-US"/>
        </w:rPr>
        <w:t xml:space="preserve">. arXiv:2407.01463. arXiv. arXiv:2407.01463. </w:t>
      </w:r>
      <w:r>
        <w:t>DOI 10.48550/arXiv.2407.01463. arXiv:2407.01463 [cs.CL]</w:t>
      </w:r>
    </w:p>
    <w:p w14:paraId="28DF1B2C" w14:textId="77777777" w:rsidR="00BD3FD4" w:rsidRDefault="00BD3FD4" w:rsidP="00BD3FD4">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12224133" w14:textId="77777777" w:rsidR="00BD3FD4" w:rsidRDefault="00BD3FD4" w:rsidP="00BD3FD4">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472C0FAD" w14:textId="77777777" w:rsidR="00BD3FD4" w:rsidRDefault="00BD3FD4" w:rsidP="00BD3FD4">
      <w:pPr>
        <w:pStyle w:val="Bibliography"/>
      </w:pPr>
      <w:r w:rsidRPr="007D7664">
        <w:rPr>
          <w:lang w:val="en-US"/>
        </w:rPr>
        <w:t xml:space="preserve">CIANCONE, Mathieu et al., 2024. </w:t>
      </w:r>
      <w:r w:rsidRPr="007D7664">
        <w:rPr>
          <w:i/>
          <w:iCs/>
          <w:lang w:val="en-US"/>
        </w:rPr>
        <w:t>MTEB-French: Resources for French Sentence Embedding Evaluation and Analysis</w:t>
      </w:r>
      <w:r w:rsidRPr="007D7664">
        <w:rPr>
          <w:lang w:val="en-US"/>
        </w:rPr>
        <w:t xml:space="preserve">. arXiv:2405.20468. arXiv. arXiv:2405.20468. </w:t>
      </w:r>
      <w:r>
        <w:t>DOI 10.48550/arXiv.2405.20468. arXiv:2405.20468 [cs.CL]</w:t>
      </w:r>
    </w:p>
    <w:p w14:paraId="00624B00" w14:textId="77777777" w:rsidR="00BD3FD4" w:rsidRDefault="00BD3FD4" w:rsidP="00BD3FD4">
      <w:pPr>
        <w:pStyle w:val="Bibliography"/>
      </w:pPr>
      <w:r>
        <w:lastRenderedPageBreak/>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55E3E8BC" w14:textId="77777777" w:rsidR="00BD3FD4" w:rsidRDefault="00BD3FD4" w:rsidP="00BD3FD4">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236454CF" w14:textId="77777777" w:rsidR="00BD3FD4" w:rsidRDefault="00BD3FD4" w:rsidP="00BD3FD4">
      <w:pPr>
        <w:pStyle w:val="Bibliography"/>
      </w:pPr>
      <w:r>
        <w:t xml:space="preserve">DEEPSET, 2026a. FAISS. </w:t>
      </w:r>
      <w:r>
        <w:rPr>
          <w:i/>
          <w:iCs/>
        </w:rPr>
        <w:t>Haystack</w:t>
      </w:r>
      <w:r>
        <w:t xml:space="preserve"> [en ligne]. 2026. Disponible à l’adresse : https://haystack.deepset.ai/integrations/faiss/ [consulté le 1 août 2026]. </w:t>
      </w:r>
    </w:p>
    <w:p w14:paraId="5B164943" w14:textId="77777777" w:rsidR="00BD3FD4" w:rsidRDefault="00BD3FD4" w:rsidP="00BD3FD4">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010574CC" w14:textId="77777777" w:rsidR="00BD3FD4" w:rsidRDefault="00BD3FD4" w:rsidP="00BD3FD4">
      <w:pPr>
        <w:pStyle w:val="Bibliography"/>
      </w:pPr>
      <w:r>
        <w:t xml:space="preserve">DEEPSET, 2026c. Chroma. </w:t>
      </w:r>
      <w:r>
        <w:rPr>
          <w:i/>
          <w:iCs/>
        </w:rPr>
        <w:t>Haystack</w:t>
      </w:r>
      <w:r>
        <w:t xml:space="preserve"> [en ligne]. 2026. Disponible à l’adresse : https://haystack.deepset.ai/integrations/chroma-documentstore/ [consulté le 1 août 2026]. </w:t>
      </w:r>
    </w:p>
    <w:p w14:paraId="495E6756" w14:textId="77777777" w:rsidR="00BD3FD4" w:rsidRDefault="00BD3FD4" w:rsidP="00BD3FD4">
      <w:pPr>
        <w:pStyle w:val="Bibliography"/>
      </w:pPr>
      <w:r>
        <w:t xml:space="preserve">DÉNERVAUD, Thomas, 2026. Un chatbot IA souverain pour l’Etat de Fribourg. </w:t>
      </w:r>
      <w:r>
        <w:rPr>
          <w:i/>
          <w:iCs/>
        </w:rPr>
        <w:t>Liip</w:t>
      </w:r>
      <w:r>
        <w:t xml:space="preserve"> [en ligne]. 15 juin 2026. Disponible à l’adresse : https://www.liip.ch/fr/blog/un-chatbot-ia-souverain-pour-l-etat-de-fribourg [consulté le 28 août 2026]. </w:t>
      </w:r>
    </w:p>
    <w:p w14:paraId="45AF350C" w14:textId="77777777" w:rsidR="00BD3FD4" w:rsidRPr="007D7664" w:rsidRDefault="00BD3FD4" w:rsidP="00BD3FD4">
      <w:pPr>
        <w:pStyle w:val="Bibliography"/>
        <w:rPr>
          <w:lang w:val="en-US"/>
        </w:rPr>
      </w:pPr>
      <w:r w:rsidRPr="007D7664">
        <w:rPr>
          <w:lang w:val="en-US"/>
        </w:rPr>
        <w:t xml:space="preserve">DEVLIN, Jacob et al., 2018. </w:t>
      </w:r>
      <w:r w:rsidRPr="007D7664">
        <w:rPr>
          <w:i/>
          <w:iCs/>
          <w:lang w:val="en-US"/>
        </w:rPr>
        <w:t>BERT: Pre-training of Deep Bidirectional Transformers for Language Understanding</w:t>
      </w:r>
      <w:r w:rsidRPr="007D7664">
        <w:rPr>
          <w:lang w:val="en-US"/>
        </w:rPr>
        <w:t>. arXiv:1810.04805. arXiv. arXiv:1810.04805. DOI 10.48550/arXiv.1810.04805. arXiv:1810.04805 [cs.CL]</w:t>
      </w:r>
    </w:p>
    <w:p w14:paraId="6D92D464" w14:textId="77777777" w:rsidR="00BD3FD4" w:rsidRPr="007D7664" w:rsidRDefault="00BD3FD4" w:rsidP="00BD3FD4">
      <w:pPr>
        <w:pStyle w:val="Bibliography"/>
        <w:rPr>
          <w:lang w:val="en-US"/>
        </w:rPr>
      </w:pPr>
      <w:r w:rsidRPr="007D7664">
        <w:rPr>
          <w:lang w:val="en-US"/>
        </w:rPr>
        <w:t xml:space="preserve">DOUZE, Matthijs et al., 2024. </w:t>
      </w:r>
      <w:r w:rsidRPr="007D7664">
        <w:rPr>
          <w:i/>
          <w:iCs/>
          <w:lang w:val="en-US"/>
        </w:rPr>
        <w:t>The Faiss library</w:t>
      </w:r>
      <w:r w:rsidRPr="007D7664">
        <w:rPr>
          <w:lang w:val="en-US"/>
        </w:rPr>
        <w:t>. arXiv:2401.08281. arXiv. arXiv:2401.08281. DOI 10.48550/arXiv.2401.08281. arXiv:2401.08281 [cs.LG]</w:t>
      </w:r>
    </w:p>
    <w:p w14:paraId="34EAE1A9" w14:textId="77777777" w:rsidR="00BD3FD4" w:rsidRPr="007D7664" w:rsidRDefault="00BD3FD4" w:rsidP="00BD3FD4">
      <w:pPr>
        <w:pStyle w:val="Bibliography"/>
        <w:rPr>
          <w:lang w:val="en-US"/>
        </w:rPr>
      </w:pPr>
      <w:r w:rsidRPr="007D7664">
        <w:rPr>
          <w:lang w:val="en-US"/>
        </w:rPr>
        <w:t xml:space="preserve">ENEVOLDSEN, Kenneth et al., 2025. </w:t>
      </w:r>
      <w:r w:rsidRPr="007D7664">
        <w:rPr>
          <w:i/>
          <w:iCs/>
          <w:lang w:val="en-US"/>
        </w:rPr>
        <w:t>MMTEB: Massive Multilingual Text Embedding Benchmark</w:t>
      </w:r>
      <w:r w:rsidRPr="007D7664">
        <w:rPr>
          <w:lang w:val="en-US"/>
        </w:rPr>
        <w:t>. arXiv:2502.13595. arXiv. arXiv:2502.13595. DOI 10.48550/arXiv.2502.13595. arXiv:2502.13595 [cs.CL]</w:t>
      </w:r>
    </w:p>
    <w:p w14:paraId="31DFE870" w14:textId="77777777" w:rsidR="00BD3FD4" w:rsidRDefault="00BD3FD4" w:rsidP="00BD3FD4">
      <w:pPr>
        <w:pStyle w:val="Bibliography"/>
      </w:pPr>
      <w:r w:rsidRPr="007D7664">
        <w:rPr>
          <w:lang w:val="en-US"/>
        </w:rPr>
        <w:t xml:space="preserve">ES, Shahul et al., 2023. </w:t>
      </w:r>
      <w:r w:rsidRPr="007D7664">
        <w:rPr>
          <w:i/>
          <w:iCs/>
          <w:lang w:val="en-US"/>
        </w:rPr>
        <w:t>Ragas: Automated Evaluation of Retrieval Augmented Generation</w:t>
      </w:r>
      <w:r w:rsidRPr="007D7664">
        <w:rPr>
          <w:lang w:val="en-US"/>
        </w:rPr>
        <w:t xml:space="preserve">. arXiv:2309.15217. arXiv. arXiv:2309.15217. </w:t>
      </w:r>
      <w:r>
        <w:t>DOI 10.48550/arXiv.2309.15217. arXiv:2309.15217 [cs]</w:t>
      </w:r>
    </w:p>
    <w:p w14:paraId="75E4D492" w14:textId="77777777" w:rsidR="00BD3FD4" w:rsidRDefault="00BD3FD4" w:rsidP="00BD3FD4">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66BBD49B" w14:textId="77777777" w:rsidR="00BD3FD4" w:rsidRDefault="00BD3FD4" w:rsidP="00BD3FD4">
      <w:pPr>
        <w:pStyle w:val="Bibliography"/>
      </w:pPr>
      <w:r>
        <w:t xml:space="preserve">ÉTAT DE GENÈVE, 2026a.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ED829FB" w14:textId="77777777" w:rsidR="00BD3FD4" w:rsidRDefault="00BD3FD4" w:rsidP="00BD3FD4">
      <w:pPr>
        <w:pStyle w:val="Bibliography"/>
      </w:pPr>
      <w:r>
        <w:t xml:space="preserve">ÉTAT DE GENÈVE, 2026b. Intelligence artificielle : Genève mise sur la collaboration. </w:t>
      </w:r>
      <w:r>
        <w:rPr>
          <w:i/>
          <w:iCs/>
        </w:rPr>
        <w:t>ge.ch</w:t>
      </w:r>
      <w:r>
        <w:t xml:space="preserve"> [en ligne]. 25 août 2026. Disponible à l’adresse : https://www.ge.ch/node/44214 [consulté le 28 août 2026]. </w:t>
      </w:r>
    </w:p>
    <w:p w14:paraId="55CF5CB2" w14:textId="77777777" w:rsidR="00BD3FD4" w:rsidRDefault="00BD3FD4" w:rsidP="00BD3FD4">
      <w:pPr>
        <w:pStyle w:val="Bibliography"/>
      </w:pPr>
      <w:r>
        <w:t xml:space="preserve">ÉTAT DE GENÈVE (SITG), 2026. Explorer les données du territoire à l’aide d’un assistant conversationnel. </w:t>
      </w:r>
      <w:r>
        <w:rPr>
          <w:i/>
          <w:iCs/>
        </w:rPr>
        <w:t>sitg.ge.ch</w:t>
      </w:r>
      <w:r>
        <w:t xml:space="preserve"> [en ligne]. 27 avril 2026. Disponible à l’adresse : https://sitg.ge.ch/actualites/experimentation-dun-assistant-conversationnel-pour-explorer-les-donnees-du-territoire [consulté le 28 août 2026]. </w:t>
      </w:r>
    </w:p>
    <w:p w14:paraId="0F2402B1" w14:textId="77777777" w:rsidR="00BD3FD4" w:rsidRDefault="00BD3FD4" w:rsidP="00BD3FD4">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7387F499" w14:textId="77777777" w:rsidR="00BD3FD4" w:rsidRDefault="00BD3FD4" w:rsidP="00BD3FD4">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41BF898B" w14:textId="77777777" w:rsidR="00BD3FD4" w:rsidRDefault="00BD3FD4" w:rsidP="00BD3FD4">
      <w:pPr>
        <w:pStyle w:val="Bibliography"/>
      </w:pPr>
      <w:r>
        <w:lastRenderedPageBreak/>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6C0C6BFD" w14:textId="77777777" w:rsidR="00BD3FD4" w:rsidRDefault="00BD3FD4" w:rsidP="00BD3FD4">
      <w:pPr>
        <w:pStyle w:val="Bibliography"/>
      </w:pPr>
      <w:r>
        <w:t xml:space="preserve">GEMMA TEAM et al., 2026. </w:t>
      </w:r>
      <w:r>
        <w:rPr>
          <w:i/>
          <w:iCs/>
        </w:rPr>
        <w:t>Gemma 4 Technical Report</w:t>
      </w:r>
      <w:r>
        <w:t>. arXiv:2607.02770. arXiv. arXiv:2607.02770. DOI 10.48550/arXiv.2607.02770. arXiv:2607.02770 [cs.CL]</w:t>
      </w:r>
    </w:p>
    <w:p w14:paraId="3397C897" w14:textId="77777777" w:rsidR="00BD3FD4" w:rsidRDefault="00BD3FD4" w:rsidP="00BD3FD4">
      <w:pPr>
        <w:pStyle w:val="Bibliography"/>
      </w:pPr>
      <w:r>
        <w:t xml:space="preserve">GLM-5-TEAM et al., 2026. </w:t>
      </w:r>
      <w:r>
        <w:rPr>
          <w:i/>
          <w:iCs/>
        </w:rPr>
        <w:t>GLM-5: from Vibe Coding to Agentic Engineering</w:t>
      </w:r>
      <w:r>
        <w:t>. arXiv:2602.15763. arXiv. arXiv:2602.15763. DOI 10.48550/arXiv.2602.15763. arXiv:2602.15763 [cs.LG]</w:t>
      </w:r>
    </w:p>
    <w:p w14:paraId="60F7101C" w14:textId="77777777" w:rsidR="00BD3FD4" w:rsidRDefault="00BD3FD4" w:rsidP="00BD3FD4">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0131F86A" w14:textId="77777777" w:rsidR="00BD3FD4" w:rsidRDefault="00BD3FD4" w:rsidP="00BD3FD4">
      <w:pPr>
        <w:pStyle w:val="Bibliography"/>
      </w:pPr>
      <w:r>
        <w:t xml:space="preserve">GOUVERNEMENT FRANÇAIS, 2024. IA : connaissez-vous Albert ? </w:t>
      </w:r>
      <w:r>
        <w:rPr>
          <w:i/>
          <w:iCs/>
        </w:rPr>
        <w:t>info.gouv.fr</w:t>
      </w:r>
      <w:r>
        <w:t xml:space="preserve"> [en ligne]. 22 mai 2024. Disponible à l’adresse : https://www.info.gouv.fr/actualite/ia-connaissez-vous-albert [consulté le 28 août 2026]. </w:t>
      </w:r>
    </w:p>
    <w:p w14:paraId="75139FBF" w14:textId="77777777" w:rsidR="00BD3FD4" w:rsidRPr="0046271F" w:rsidRDefault="00BD3FD4" w:rsidP="00BD3FD4">
      <w:pPr>
        <w:pStyle w:val="Bibliography"/>
        <w:rPr>
          <w:lang w:val="en-US"/>
        </w:rPr>
      </w:pPr>
      <w:r w:rsidRPr="0046271F">
        <w:rPr>
          <w:lang w:val="en-US"/>
        </w:rPr>
        <w:t xml:space="preserve">GOUVERT, Olivier et al., 2025. </w:t>
      </w:r>
      <w:r w:rsidRPr="0046271F">
        <w:rPr>
          <w:i/>
          <w:iCs/>
          <w:lang w:val="en-US"/>
        </w:rPr>
        <w:t>The Lucie-7B LLM and the Lucie Training Dataset: Open resources for multilingual language generation</w:t>
      </w:r>
      <w:r w:rsidRPr="0046271F">
        <w:rPr>
          <w:lang w:val="en-US"/>
        </w:rPr>
        <w:t>. arXiv:2503.12294. arXiv. arXiv:2503.12294. DOI 10.48550/arXiv.2503.12294. arXiv:2503.12294 [cs.CL]</w:t>
      </w:r>
    </w:p>
    <w:p w14:paraId="0CE446CC" w14:textId="77777777" w:rsidR="00BD3FD4" w:rsidRPr="0046271F" w:rsidRDefault="00BD3FD4" w:rsidP="00BD3FD4">
      <w:pPr>
        <w:pStyle w:val="Bibliography"/>
        <w:rPr>
          <w:lang w:val="en-US"/>
        </w:rPr>
      </w:pPr>
      <w:r w:rsidRPr="0046271F">
        <w:rPr>
          <w:lang w:val="en-US"/>
        </w:rPr>
        <w:t xml:space="preserve">GRATTAFIORI, Aaron et al., 2024. </w:t>
      </w:r>
      <w:r w:rsidRPr="0046271F">
        <w:rPr>
          <w:i/>
          <w:iCs/>
          <w:lang w:val="en-US"/>
        </w:rPr>
        <w:t>The Llama 3 Herd of Models</w:t>
      </w:r>
      <w:r w:rsidRPr="0046271F">
        <w:rPr>
          <w:lang w:val="en-US"/>
        </w:rPr>
        <w:t>. arXiv:2407.21783. arXiv. arXiv:2407.21783. DOI 10.48550/arXiv.2407.21783. arXiv:2407.21783 [cs.AI]</w:t>
      </w:r>
    </w:p>
    <w:p w14:paraId="2C7CA80C" w14:textId="77777777" w:rsidR="00BD3FD4" w:rsidRPr="0046271F" w:rsidRDefault="00BD3FD4" w:rsidP="00BD3FD4">
      <w:pPr>
        <w:pStyle w:val="Bibliography"/>
        <w:rPr>
          <w:lang w:val="en-US"/>
        </w:rPr>
      </w:pPr>
      <w:r w:rsidRPr="0046271F">
        <w:rPr>
          <w:lang w:val="en-US"/>
        </w:rPr>
        <w:t xml:space="preserve">GUU, Kelvin et al., 2020. </w:t>
      </w:r>
      <w:r w:rsidRPr="0046271F">
        <w:rPr>
          <w:i/>
          <w:iCs/>
          <w:lang w:val="en-US"/>
        </w:rPr>
        <w:t>REALM: Retrieval-Augmented Language Model Pre-Training</w:t>
      </w:r>
      <w:r w:rsidRPr="0046271F">
        <w:rPr>
          <w:lang w:val="en-US"/>
        </w:rPr>
        <w:t xml:space="preserve">. arXiv.2002.08909. arXiv. arXiv.2002.08909. DOI 10.48550/arXiv.2002.08909. </w:t>
      </w:r>
    </w:p>
    <w:p w14:paraId="4547A715" w14:textId="77777777" w:rsidR="00BD3FD4" w:rsidRPr="0046271F" w:rsidRDefault="00BD3FD4" w:rsidP="00BD3FD4">
      <w:pPr>
        <w:pStyle w:val="Bibliography"/>
        <w:rPr>
          <w:lang w:val="en-US"/>
        </w:rPr>
      </w:pPr>
      <w:r w:rsidRPr="0046271F">
        <w:rPr>
          <w:lang w:val="en-US"/>
        </w:rPr>
        <w:t xml:space="preserve">HASAN, Md Toufique et al., 2025. </w:t>
      </w:r>
      <w:r w:rsidRPr="0046271F">
        <w:rPr>
          <w:i/>
          <w:iCs/>
          <w:lang w:val="en-US"/>
        </w:rPr>
        <w:t>Engineering RAG Systems for Real-World Applications: Design, Development, and Evaluation</w:t>
      </w:r>
      <w:r w:rsidRPr="0046271F">
        <w:rPr>
          <w:lang w:val="en-US"/>
        </w:rPr>
        <w:t>. arXiv.2506.20869. arXiv. arXiv.2506.20869. DOI 10.48550/arXiv.2506.20869. arXiv:2506.20869 [cs.SE]</w:t>
      </w:r>
    </w:p>
    <w:p w14:paraId="68E1987C" w14:textId="77777777" w:rsidR="00BD3FD4" w:rsidRPr="0046271F" w:rsidRDefault="00BD3FD4" w:rsidP="00BD3FD4">
      <w:pPr>
        <w:pStyle w:val="Bibliography"/>
        <w:rPr>
          <w:lang w:val="en-US"/>
        </w:rPr>
      </w:pPr>
      <w:r w:rsidRPr="0046271F">
        <w:rPr>
          <w:lang w:val="en-US"/>
        </w:rPr>
        <w:t xml:space="preserve">JI, Ziwei et al., 2022. </w:t>
      </w:r>
      <w:r w:rsidRPr="0046271F">
        <w:rPr>
          <w:i/>
          <w:iCs/>
          <w:lang w:val="en-US"/>
        </w:rPr>
        <w:t>Survey of Hallucination in Natural Language Generation</w:t>
      </w:r>
      <w:r w:rsidRPr="0046271F">
        <w:rPr>
          <w:lang w:val="en-US"/>
        </w:rPr>
        <w:t>. arXiv. DOI 10.48550/arXiv.2202.03629. DOI: 10.1145/3571730</w:t>
      </w:r>
    </w:p>
    <w:p w14:paraId="31A3AE4E" w14:textId="77777777" w:rsidR="00BD3FD4" w:rsidRPr="0046271F" w:rsidRDefault="00BD3FD4" w:rsidP="00BD3FD4">
      <w:pPr>
        <w:pStyle w:val="Bibliography"/>
        <w:rPr>
          <w:lang w:val="en-US"/>
        </w:rPr>
      </w:pPr>
      <w:r w:rsidRPr="0046271F">
        <w:rPr>
          <w:lang w:val="en-US"/>
        </w:rPr>
        <w:t xml:space="preserve">KARPUKHIN, Vladimir et al., 2020. </w:t>
      </w:r>
      <w:r w:rsidRPr="0046271F">
        <w:rPr>
          <w:i/>
          <w:iCs/>
          <w:lang w:val="en-US"/>
        </w:rPr>
        <w:t>Dense Passage Retrieval for Open-Domain Question Answering</w:t>
      </w:r>
      <w:r w:rsidRPr="0046271F">
        <w:rPr>
          <w:lang w:val="en-US"/>
        </w:rPr>
        <w:t>. arXiv:2004.04906. arXiv. arXiv:2004.04906. DOI 10.48550/arXiv.2004.04906. arXiv:2004.04906 [cs.CL]</w:t>
      </w:r>
    </w:p>
    <w:p w14:paraId="6F62B755" w14:textId="77777777" w:rsidR="00BD3FD4" w:rsidRPr="0046271F" w:rsidRDefault="00BD3FD4" w:rsidP="00BD3FD4">
      <w:pPr>
        <w:pStyle w:val="Bibliography"/>
        <w:rPr>
          <w:lang w:val="en-US"/>
        </w:rPr>
      </w:pPr>
      <w:r w:rsidRPr="0046271F">
        <w:rPr>
          <w:lang w:val="en-US"/>
        </w:rPr>
        <w:t xml:space="preserve">LEWIS, Mike et al., 2019. </w:t>
      </w:r>
      <w:r w:rsidRPr="0046271F">
        <w:rPr>
          <w:i/>
          <w:iCs/>
          <w:lang w:val="en-US"/>
        </w:rPr>
        <w:t>BART: Denoising Sequence-to-Sequence Pre-training for Natural Language Generation, Translation, and Comprehension</w:t>
      </w:r>
      <w:r w:rsidRPr="0046271F">
        <w:rPr>
          <w:lang w:val="en-US"/>
        </w:rPr>
        <w:t xml:space="preserve">. arXiv.1910.13461. arXiv. arXiv.1910.13461. DOI 10.48550/arXiv.1910.13461. </w:t>
      </w:r>
    </w:p>
    <w:p w14:paraId="39201F48" w14:textId="77777777" w:rsidR="00BD3FD4" w:rsidRDefault="00BD3FD4" w:rsidP="00BD3FD4">
      <w:pPr>
        <w:pStyle w:val="Bibliography"/>
      </w:pPr>
      <w:r w:rsidRPr="0046271F">
        <w:rPr>
          <w:lang w:val="en-US"/>
        </w:rPr>
        <w:t xml:space="preserve">LEWIS, Patrick et al., 2020. </w:t>
      </w:r>
      <w:r w:rsidRPr="0046271F">
        <w:rPr>
          <w:i/>
          <w:iCs/>
          <w:lang w:val="en-US"/>
        </w:rPr>
        <w:t>Retrieval-Augmented Generation for Knowledge-Intensive NLP Tasks</w:t>
      </w:r>
      <w:r w:rsidRPr="0046271F">
        <w:rPr>
          <w:lang w:val="en-US"/>
        </w:rPr>
        <w:t xml:space="preserve">. arXiv:2005.11401. arXiv. arXiv:2005.11401. </w:t>
      </w:r>
      <w:r>
        <w:t>DOI 10.48550/arXiv.2005.11401. arXiv:2005.11401 [cs]</w:t>
      </w:r>
    </w:p>
    <w:p w14:paraId="205CDA1C" w14:textId="77777777" w:rsidR="00BD3FD4" w:rsidRDefault="00BD3FD4" w:rsidP="00BD3FD4">
      <w:pPr>
        <w:pStyle w:val="Bibliography"/>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25282C8E" w14:textId="77777777" w:rsidR="00BD3FD4" w:rsidRDefault="00BD3FD4" w:rsidP="00BD3FD4">
      <w:pPr>
        <w:pStyle w:val="Bibliography"/>
      </w:pPr>
      <w:r>
        <w:t xml:space="preserve">LIU, Alexander H. et al., 2026. </w:t>
      </w:r>
      <w:r>
        <w:rPr>
          <w:i/>
          <w:iCs/>
        </w:rPr>
        <w:t>Ministral 3</w:t>
      </w:r>
      <w:r>
        <w:t>. arXiv:2601.08584. arXiv. arXiv:2601.08584. DOI 10.48550/arXiv.2601.08584. arXiv:2601.08584 [cs.CL]</w:t>
      </w:r>
    </w:p>
    <w:p w14:paraId="114208E6" w14:textId="77777777" w:rsidR="00BD3FD4" w:rsidRDefault="00BD3FD4" w:rsidP="00BD3FD4">
      <w:pPr>
        <w:pStyle w:val="Bibliography"/>
      </w:pPr>
      <w:r>
        <w:t xml:space="preserve">LIU, Jerry, 2022. </w:t>
      </w:r>
      <w:r>
        <w:rPr>
          <w:i/>
          <w:iCs/>
        </w:rPr>
        <w:t>LlamaIndex</w:t>
      </w:r>
      <w:r>
        <w:t xml:space="preserve"> [logiciel]. Version 0.14.23. novembre 2022. LlamaIndex, Inc. DOI 10.5281/zenodo.1234. </w:t>
      </w:r>
    </w:p>
    <w:p w14:paraId="2D5C13B5" w14:textId="77777777" w:rsidR="00BD3FD4" w:rsidRDefault="00BD3FD4" w:rsidP="00BD3FD4">
      <w:pPr>
        <w:pStyle w:val="Bibliography"/>
      </w:pPr>
      <w:r>
        <w:t xml:space="preserve">LOKMANE-KHELIL, Samia, 2025. La Belgique encadre le déploiement de l’IA dans les services publics. </w:t>
      </w:r>
      <w:r>
        <w:rPr>
          <w:i/>
          <w:iCs/>
        </w:rPr>
        <w:t>acteurspublics.fr</w:t>
      </w:r>
      <w:r>
        <w:t xml:space="preserve"> [en ligne]. 8 septembre 2025. Disponible à l’adresse : https://acteurspublics.fr/articles/la-belgique-encadre-le-deploiement-de-lia-dans-les-services-publics/ [consulté le 28 août 2026]. </w:t>
      </w:r>
    </w:p>
    <w:p w14:paraId="406CCA6A" w14:textId="77777777" w:rsidR="00BD3FD4" w:rsidRPr="007D7664" w:rsidRDefault="00BD3FD4" w:rsidP="00BD3FD4">
      <w:pPr>
        <w:pStyle w:val="Bibliography"/>
        <w:rPr>
          <w:lang w:val="en-US"/>
        </w:rPr>
      </w:pPr>
      <w:r>
        <w:t xml:space="preserve">MALKOV, Yu A. et YASHUNIN, D. A., 2016. </w:t>
      </w:r>
      <w:r w:rsidRPr="0046271F">
        <w:rPr>
          <w:i/>
          <w:iCs/>
          <w:lang w:val="en-US"/>
        </w:rPr>
        <w:t>Efficient and robust approximate nearest neighbor search using Hierarchical Navigable Small World graphs</w:t>
      </w:r>
      <w:r w:rsidRPr="0046271F">
        <w:rPr>
          <w:lang w:val="en-US"/>
        </w:rPr>
        <w:t xml:space="preserve">. arXiv:1603.09320. arXiv. arXiv:1603.09320. </w:t>
      </w:r>
      <w:r w:rsidRPr="007D7664">
        <w:rPr>
          <w:lang w:val="en-US"/>
        </w:rPr>
        <w:t>DOI 10.48550/arXiv.1603.09320. arXiv:1603.09320 [cs.DS]</w:t>
      </w:r>
    </w:p>
    <w:p w14:paraId="289E1F2C" w14:textId="77777777" w:rsidR="00BD3FD4" w:rsidRDefault="00BD3FD4" w:rsidP="00BD3FD4">
      <w:pPr>
        <w:pStyle w:val="Bibliography"/>
      </w:pPr>
      <w:r w:rsidRPr="007D7664">
        <w:rPr>
          <w:lang w:val="en-US"/>
        </w:rPr>
        <w:t xml:space="preserve">META, 2024. </w:t>
      </w:r>
      <w:r w:rsidRPr="007D7664">
        <w:rPr>
          <w:i/>
          <w:iCs/>
          <w:lang w:val="en-US"/>
        </w:rPr>
        <w:t>Llama 3.1 8B Instruct</w:t>
      </w:r>
      <w:r w:rsidRPr="007D7664">
        <w:rPr>
          <w:lang w:val="en-US"/>
        </w:rPr>
        <w:t xml:space="preserve"> [logiciel]. </w:t>
      </w:r>
      <w:r>
        <w:t xml:space="preserve">Version 3.1. juillet 2024. Meta. [consulté le 16 juillet 2026]. Disponible à l’adresse : https://huggingface.co/meta-llama/Llama-3.1-8B-Instruct [consulté le 16 juillet 2026]. </w:t>
      </w:r>
    </w:p>
    <w:p w14:paraId="551EAC95" w14:textId="77777777" w:rsidR="00BD3FD4" w:rsidRDefault="00BD3FD4" w:rsidP="00BD3FD4">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14CFA28E" w14:textId="77777777" w:rsidR="00BD3FD4" w:rsidRDefault="00BD3FD4" w:rsidP="00BD3FD4">
      <w:pPr>
        <w:pStyle w:val="Bibliography"/>
      </w:pPr>
      <w:r>
        <w:lastRenderedPageBreak/>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7C9BCD91" w14:textId="77777777" w:rsidR="00BD3FD4" w:rsidRDefault="00BD3FD4" w:rsidP="00BD3FD4">
      <w:pPr>
        <w:pStyle w:val="Bibliography"/>
      </w:pPr>
      <w:r w:rsidRPr="007D7664">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002A256C" w14:textId="77777777" w:rsidR="00BD3FD4" w:rsidRDefault="00BD3FD4" w:rsidP="00BD3FD4">
      <w:pPr>
        <w:pStyle w:val="Bibliography"/>
      </w:pPr>
      <w:r w:rsidRPr="007D7664">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6BEA4984" w14:textId="77777777" w:rsidR="00BD3FD4" w:rsidRDefault="00BD3FD4" w:rsidP="00BD3FD4">
      <w:pPr>
        <w:pStyle w:val="Bibliography"/>
      </w:pPr>
      <w:r>
        <w:t xml:space="preserve">MUENNIGHOFF, Niklas et al., 2022. </w:t>
      </w:r>
      <w:r>
        <w:rPr>
          <w:i/>
          <w:iCs/>
        </w:rPr>
        <w:t>MTEB: Massive Text Embedding Benchmark</w:t>
      </w:r>
      <w:r>
        <w:t>. arXiv:2210.07316. arXiv. arXiv:2210.07316. DOI 10.48550/arXiv.2210.07316. arXiv:2210.07316 [cs.CL]</w:t>
      </w:r>
    </w:p>
    <w:p w14:paraId="16135062" w14:textId="77777777" w:rsidR="00BD3FD4" w:rsidRDefault="00BD3FD4" w:rsidP="00BD3FD4">
      <w:pPr>
        <w:pStyle w:val="Bibliography"/>
      </w:pPr>
      <w:r>
        <w:t xml:space="preserve">NGINX, 2026. </w:t>
      </w:r>
      <w:r>
        <w:rPr>
          <w:i/>
          <w:iCs/>
        </w:rPr>
        <w:t>nginx/nginx</w:t>
      </w:r>
      <w:r>
        <w:t xml:space="preserve"> [logiciel]. Version 1.31.3. 6 août 2026. F5. [consulté le 6 août 2026]. Disponible à l’adresse : https://github.com/nginx/nginx [consulté le 6 août 2026]. </w:t>
      </w:r>
    </w:p>
    <w:p w14:paraId="7DFF7206" w14:textId="77777777" w:rsidR="00BD3FD4" w:rsidRDefault="00BD3FD4" w:rsidP="00BD3FD4">
      <w:pPr>
        <w:pStyle w:val="Bibliography"/>
      </w:pPr>
      <w:r>
        <w:t xml:space="preserve">OLLAMA, 2024a. llama3.1. </w:t>
      </w:r>
      <w:r>
        <w:rPr>
          <w:i/>
          <w:iCs/>
        </w:rPr>
        <w:t>Ollama</w:t>
      </w:r>
      <w:r>
        <w:t xml:space="preserve"> [en ligne]. 2024. Disponible à l’adresse : https://ollama.com/library/llama3.1 [consulté le 17 juillet 2026]. </w:t>
      </w:r>
    </w:p>
    <w:p w14:paraId="4BC659BF" w14:textId="77777777" w:rsidR="00BD3FD4" w:rsidRDefault="00BD3FD4" w:rsidP="00BD3FD4">
      <w:pPr>
        <w:pStyle w:val="Bibliography"/>
      </w:pPr>
      <w:r>
        <w:t xml:space="preserve">OLLAMA, 2024b. bge-m3. </w:t>
      </w:r>
      <w:r>
        <w:rPr>
          <w:i/>
          <w:iCs/>
        </w:rPr>
        <w:t>Ollama</w:t>
      </w:r>
      <w:r>
        <w:t xml:space="preserve"> [en ligne]. 2024. Disponible à l’adresse : https://ollama.com/library/bge-m3 [consulté le 20 juillet 2026]. </w:t>
      </w:r>
    </w:p>
    <w:p w14:paraId="136DE11C" w14:textId="77777777" w:rsidR="00BD3FD4" w:rsidRDefault="00BD3FD4" w:rsidP="00BD3FD4">
      <w:pPr>
        <w:pStyle w:val="Bibliography"/>
      </w:pPr>
      <w:r>
        <w:t xml:space="preserve">OLLAMA, 2025. ministral-3. </w:t>
      </w:r>
      <w:r>
        <w:rPr>
          <w:i/>
          <w:iCs/>
        </w:rPr>
        <w:t>Ollama</w:t>
      </w:r>
      <w:r>
        <w:t xml:space="preserve"> [en ligne]. 2025. Disponible à l’adresse : https://ollama.com/library/ministral-3 [consulté le 18 juillet 2026]. </w:t>
      </w:r>
    </w:p>
    <w:p w14:paraId="7961B826" w14:textId="77777777" w:rsidR="00BD3FD4" w:rsidRDefault="00BD3FD4" w:rsidP="00BD3FD4">
      <w:pPr>
        <w:pStyle w:val="Bibliography"/>
      </w:pPr>
      <w:r>
        <w:t xml:space="preserve">OLLAMA, 2026a. qwen3.5. </w:t>
      </w:r>
      <w:r>
        <w:rPr>
          <w:i/>
          <w:iCs/>
        </w:rPr>
        <w:t>Ollama</w:t>
      </w:r>
      <w:r>
        <w:t xml:space="preserve"> [en ligne]. 2026. Disponible à l’adresse : https://ollama.com/library/qwen3.5 [consulté le 18 juillet 2026]. </w:t>
      </w:r>
    </w:p>
    <w:p w14:paraId="34E286DC" w14:textId="77777777" w:rsidR="00BD3FD4" w:rsidRDefault="00BD3FD4" w:rsidP="00BD3FD4">
      <w:pPr>
        <w:pStyle w:val="Bibliography"/>
      </w:pPr>
      <w:r>
        <w:t xml:space="preserve">OLLAMA, 2026b. gemma4. </w:t>
      </w:r>
      <w:r>
        <w:rPr>
          <w:i/>
          <w:iCs/>
        </w:rPr>
        <w:t>Ollama</w:t>
      </w:r>
      <w:r>
        <w:t xml:space="preserve"> [en ligne]. 2026. Disponible à l’adresse : https://ollama.com/library/gemma4 [consulté le 18 juillet 2026]. </w:t>
      </w:r>
    </w:p>
    <w:p w14:paraId="715C85E7" w14:textId="77777777" w:rsidR="00BD3FD4" w:rsidRDefault="00BD3FD4" w:rsidP="00BD3FD4">
      <w:pPr>
        <w:pStyle w:val="Bibliography"/>
      </w:pPr>
      <w:r w:rsidRPr="007D7664">
        <w:rPr>
          <w:lang w:val="en-US"/>
        </w:rPr>
        <w:t xml:space="preserve">OPEN WEBUI, 2026. </w:t>
      </w:r>
      <w:r w:rsidRPr="007D7664">
        <w:rPr>
          <w:i/>
          <w:iCs/>
          <w:lang w:val="en-US"/>
        </w:rPr>
        <w:t>open-webui/open-webui</w:t>
      </w:r>
      <w:r w:rsidRPr="007D7664">
        <w:rPr>
          <w:lang w:val="en-US"/>
        </w:rPr>
        <w:t xml:space="preserve"> [logiciel]. </w:t>
      </w:r>
      <w:r>
        <w:t xml:space="preserve">Version 0.11.0. 6 août 2026. Open WebUI. [consulté le 6 août 2026]. Disponible à l’adresse : https://github.com/open-webui/open-webui [consulté le 6 août 2026]. </w:t>
      </w:r>
    </w:p>
    <w:p w14:paraId="0589E2E9" w14:textId="77777777" w:rsidR="00BD3FD4" w:rsidRDefault="00BD3FD4" w:rsidP="00BD3FD4">
      <w:pPr>
        <w:pStyle w:val="Bibliography"/>
      </w:pPr>
      <w:r>
        <w:t xml:space="preserve">OPENAI et al., 2025. </w:t>
      </w:r>
      <w:r>
        <w:rPr>
          <w:i/>
          <w:iCs/>
        </w:rPr>
        <w:t>gpt-oss-120b &amp; gpt-oss-20b Model Card</w:t>
      </w:r>
      <w:r>
        <w:t>. arXiv:2508.10925. arXiv. arXiv:2508.10925. DOI 10.48550/arXiv.2508.10925. arXiv:2508.10925 [cs.CL]</w:t>
      </w:r>
    </w:p>
    <w:p w14:paraId="15D2BF04" w14:textId="77777777" w:rsidR="00BD3FD4" w:rsidRDefault="00BD3FD4" w:rsidP="00BD3FD4">
      <w:pPr>
        <w:pStyle w:val="Bibliography"/>
      </w:pPr>
      <w:r>
        <w:t xml:space="preserve">OPENLLM-FRANCE, 2025. OpenLLM-France/Lucie-7B-Instruct. </w:t>
      </w:r>
      <w:r>
        <w:rPr>
          <w:i/>
          <w:iCs/>
        </w:rPr>
        <w:t>Ollama</w:t>
      </w:r>
      <w:r>
        <w:t xml:space="preserve"> [en ligne]. 2025. Disponible à l’adresse : https://ollama.com/OpenLLM-France/Lucie-7B-Instruct [consulté le 17 juillet 2026]. </w:t>
      </w:r>
    </w:p>
    <w:p w14:paraId="50F6C309" w14:textId="77777777" w:rsidR="00BD3FD4" w:rsidRDefault="00BD3FD4" w:rsidP="00BD3FD4">
      <w:pPr>
        <w:pStyle w:val="Bibliography"/>
      </w:pPr>
      <w:r>
        <w:t>PAPADOPOULOS, Theodoros, ALEXOPOULOS, Charalampos Harris et CHARALABIDIS, Yannis, 2025. </w:t>
      </w:r>
      <w:r w:rsidRPr="007D7664">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25A50E28" w14:textId="77777777" w:rsidR="00BD3FD4" w:rsidRDefault="00BD3FD4" w:rsidP="00BD3FD4">
      <w:pPr>
        <w:pStyle w:val="Bibliography"/>
      </w:pPr>
      <w:r>
        <w:t xml:space="preserve">PIETSCH, Malte et al., 2019. </w:t>
      </w:r>
      <w:r w:rsidRPr="007D7664">
        <w:rPr>
          <w:i/>
          <w:iCs/>
          <w:lang w:val="en-US"/>
        </w:rPr>
        <w:t>Haystack: the end-to-end NLP framework for pragmatic builders</w:t>
      </w:r>
      <w:r w:rsidRPr="007D7664">
        <w:rPr>
          <w:lang w:val="en-US"/>
        </w:rPr>
        <w:t xml:space="preserve"> [logiciel]. </w:t>
      </w:r>
      <w:r>
        <w:t xml:space="preserve">Version 2.31. novembre 2019. deepset GmbH. [consulté le 13 juillet 2026]. Disponible à l’adresse : https://github.com/deepset-ai/haystack [consulté le 13 juillet 2026]. </w:t>
      </w:r>
    </w:p>
    <w:p w14:paraId="481CDEDC" w14:textId="77777777" w:rsidR="00BD3FD4" w:rsidRDefault="00BD3FD4" w:rsidP="00BD3FD4">
      <w:pPr>
        <w:pStyle w:val="Bibliography"/>
      </w:pPr>
      <w:r>
        <w:t xml:space="preserve">PROJECT APERTUS et al., 2025. </w:t>
      </w:r>
      <w:r>
        <w:rPr>
          <w:i/>
          <w:iCs/>
        </w:rPr>
        <w:t>Apertus: Democratizing Open and Compliant LLMs for Global Language Environments</w:t>
      </w:r>
      <w:r>
        <w:t>. arXiv:2509.14233. arXiv. arXiv:2509.14233. DOI 10.48550/arXiv.2509.14233. arXiv:2509.14233 [cs.CL]</w:t>
      </w:r>
    </w:p>
    <w:p w14:paraId="169E7EF5" w14:textId="77777777" w:rsidR="00BD3FD4" w:rsidRDefault="00BD3FD4" w:rsidP="00BD3FD4">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59793918" w14:textId="77777777" w:rsidR="00BD3FD4" w:rsidRDefault="00BD3FD4" w:rsidP="00BD3FD4">
      <w:pPr>
        <w:pStyle w:val="Bibliography"/>
      </w:pPr>
      <w:r>
        <w:t xml:space="preserve">QDRANT, 2026b. Qdrant Documentation. </w:t>
      </w:r>
      <w:r>
        <w:rPr>
          <w:i/>
          <w:iCs/>
        </w:rPr>
        <w:t>Qdrant</w:t>
      </w:r>
      <w:r>
        <w:t xml:space="preserve"> [en ligne]. 2026. Disponible à l’adresse : https://qdrant.tech/documentation/ [consulté le 1 août 2026]. </w:t>
      </w:r>
    </w:p>
    <w:p w14:paraId="1A90417C" w14:textId="77777777" w:rsidR="00BD3FD4" w:rsidRDefault="00BD3FD4" w:rsidP="00BD3FD4">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2B2CFDE0" w14:textId="77777777" w:rsidR="00BD3FD4" w:rsidRDefault="00BD3FD4" w:rsidP="00BD3FD4">
      <w:pPr>
        <w:pStyle w:val="Bibliography"/>
      </w:pPr>
      <w:r>
        <w:lastRenderedPageBreak/>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78144D51" w14:textId="77777777" w:rsidR="00BD3FD4" w:rsidRDefault="00BD3FD4" w:rsidP="00BD3FD4">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3DE71F8D" w14:textId="77777777" w:rsidR="00BD3FD4" w:rsidRDefault="00BD3FD4" w:rsidP="00BD3FD4">
      <w:pPr>
        <w:pStyle w:val="Bibliography"/>
      </w:pPr>
      <w:r w:rsidRPr="007D7664">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66B23944" w14:textId="77777777" w:rsidR="00BD3FD4" w:rsidRDefault="00BD3FD4" w:rsidP="00BD3FD4">
      <w:pPr>
        <w:pStyle w:val="Bibliography"/>
      </w:pPr>
      <w:r w:rsidRPr="007D7664">
        <w:rPr>
          <w:lang w:val="en-US"/>
        </w:rPr>
        <w:t xml:space="preserve">RAGAS, 2026c. Customise models - Ragas. </w:t>
      </w:r>
      <w:r>
        <w:rPr>
          <w:i/>
          <w:iCs/>
        </w:rPr>
        <w:t>Ragas</w:t>
      </w:r>
      <w:r>
        <w:t xml:space="preserve"> [en ligne]. 4 août 2026. Disponible à l’adresse : https://docs.ragas.io/en/stable/howtos/customizations/customize_models/ [consulté le 4 août 2026]. </w:t>
      </w:r>
    </w:p>
    <w:p w14:paraId="5E4BC5C2" w14:textId="77777777" w:rsidR="00BD3FD4" w:rsidRDefault="00BD3FD4" w:rsidP="00BD3FD4">
      <w:pPr>
        <w:pStyle w:val="Bibliography"/>
      </w:pPr>
      <w:r>
        <w:t xml:space="preserve">ROSSELLI, Michel, 2026. Apertus. </w:t>
      </w:r>
      <w:r>
        <w:rPr>
          <w:i/>
          <w:iCs/>
        </w:rPr>
        <w:t>Ollama</w:t>
      </w:r>
      <w:r>
        <w:t xml:space="preserve"> [en ligne]. 2026. Disponible à l’adresse : https://ollama.com/MichelRosselli/apertus [consulté le 16 juillet 2026]. </w:t>
      </w:r>
    </w:p>
    <w:p w14:paraId="1BEE9E70" w14:textId="77777777" w:rsidR="00BD3FD4" w:rsidRDefault="00BD3FD4" w:rsidP="00BD3FD4">
      <w:pPr>
        <w:pStyle w:val="Bibliography"/>
      </w:pPr>
      <w:r w:rsidRPr="007D7664">
        <w:rPr>
          <w:lang w:val="en-US"/>
        </w:rPr>
        <w:t xml:space="preserve">SHARMA, Chaitanya, 2025. </w:t>
      </w:r>
      <w:r w:rsidRPr="007D7664">
        <w:rPr>
          <w:i/>
          <w:iCs/>
          <w:lang w:val="en-US"/>
        </w:rPr>
        <w:t>Retrieval-Augmented Generation: A Comprehensive Survey of Architectures, Enhancements, and Robustness Frontiers</w:t>
      </w:r>
      <w:r w:rsidRPr="007D7664">
        <w:rPr>
          <w:lang w:val="en-US"/>
        </w:rPr>
        <w:t xml:space="preserve">. arXiv.2506.00054. arXiv. arXiv.2506.00054. </w:t>
      </w:r>
      <w:r>
        <w:t xml:space="preserve">DOI 10.48550/arXiv.2506.00054. </w:t>
      </w:r>
    </w:p>
    <w:p w14:paraId="2C40E4F0" w14:textId="77777777" w:rsidR="00BD3FD4" w:rsidRDefault="00BD3FD4" w:rsidP="00BD3FD4">
      <w:pPr>
        <w:pStyle w:val="Bibliography"/>
      </w:pPr>
      <w:r>
        <w:t xml:space="preserve">STREAMLIT, 2026. </w:t>
      </w:r>
      <w:r>
        <w:rPr>
          <w:i/>
          <w:iCs/>
        </w:rPr>
        <w:t>streamlit/streamlit</w:t>
      </w:r>
      <w:r>
        <w:t xml:space="preserve"> [logiciel]. Version 1.61.1. 6 août 2026. Streamlit. [consulté le 6 août 2026]. Disponible à l’adresse : https://github.com/streamlit/streamlit [consulté le 6 août 2026]. </w:t>
      </w:r>
    </w:p>
    <w:p w14:paraId="509B9225" w14:textId="77777777" w:rsidR="00BD3FD4" w:rsidRDefault="00BD3FD4" w:rsidP="00BD3FD4">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7B426FCD" w14:textId="77777777" w:rsidR="00BD3FD4" w:rsidRPr="007D7664" w:rsidRDefault="00BD3FD4" w:rsidP="00BD3FD4">
      <w:pPr>
        <w:pStyle w:val="Bibliography"/>
        <w:rPr>
          <w:lang w:val="en-US"/>
        </w:rPr>
      </w:pPr>
      <w:r w:rsidRPr="007D7664">
        <w:rPr>
          <w:lang w:val="en-US"/>
        </w:rPr>
        <w:t xml:space="preserve">VASWANI, Ashish et al., 2017. </w:t>
      </w:r>
      <w:r w:rsidRPr="007D7664">
        <w:rPr>
          <w:i/>
          <w:iCs/>
          <w:lang w:val="en-US"/>
        </w:rPr>
        <w:t>Attention Is All You Need</w:t>
      </w:r>
      <w:r w:rsidRPr="007D7664">
        <w:rPr>
          <w:lang w:val="en-US"/>
        </w:rPr>
        <w:t>. arXiv:1706.03762. arXiv. arXiv:1706.03762. DOI 10.48550/arXiv.1706.03762. arXiv:1706.03762 [cs]</w:t>
      </w:r>
    </w:p>
    <w:p w14:paraId="3EC80DEC" w14:textId="77777777" w:rsidR="00BD3FD4" w:rsidRPr="007D7664" w:rsidRDefault="00BD3FD4" w:rsidP="00BD3FD4">
      <w:pPr>
        <w:pStyle w:val="Bibliography"/>
        <w:rPr>
          <w:lang w:val="en-US"/>
        </w:rPr>
      </w:pPr>
      <w:r w:rsidRPr="007D7664">
        <w:rPr>
          <w:lang w:val="en-US"/>
        </w:rPr>
        <w:t xml:space="preserve">VERA, Henrique Schechter et al., 2025. </w:t>
      </w:r>
      <w:r w:rsidRPr="007D7664">
        <w:rPr>
          <w:i/>
          <w:iCs/>
          <w:lang w:val="en-US"/>
        </w:rPr>
        <w:t>EmbeddingGemma: Powerful and Lightweight Text Representations</w:t>
      </w:r>
      <w:r w:rsidRPr="007D7664">
        <w:rPr>
          <w:lang w:val="en-US"/>
        </w:rPr>
        <w:t>. arXiv:2509.20354. arXiv. arXiv:2509.20354. DOI 10.48550/arXiv.2509.20354. arXiv:2509.20354 [cs.CL]</w:t>
      </w:r>
    </w:p>
    <w:p w14:paraId="1BCAF9B8" w14:textId="77777777" w:rsidR="00BD3FD4" w:rsidRDefault="00BD3FD4" w:rsidP="00BD3FD4">
      <w:pPr>
        <w:pStyle w:val="Bibliography"/>
      </w:pPr>
      <w:r w:rsidRPr="007D7664">
        <w:rPr>
          <w:lang w:val="en-US"/>
        </w:rPr>
        <w:t xml:space="preserve">WIKIPEDIA, 2026. Llama (language model). </w:t>
      </w:r>
      <w:r w:rsidRPr="007D7664">
        <w:rPr>
          <w:i/>
          <w:iCs/>
          <w:lang w:val="en-US"/>
        </w:rPr>
        <w:t>Wikipedia</w:t>
      </w:r>
      <w:r w:rsidRPr="007D7664">
        <w:rPr>
          <w:lang w:val="en-US"/>
        </w:rPr>
        <w:t xml:space="preserve"> [en ligne]. </w:t>
      </w:r>
      <w:r>
        <w:t>Disponible à l’adresse : https://en.wikipedia.org/w/index.php?title=Llama_(language_model)&amp;oldid=1363576201 [consulté le 16 juillet 2026]. Page Version ID: 1363576201</w:t>
      </w:r>
    </w:p>
    <w:p w14:paraId="54DAB94C" w14:textId="77777777" w:rsidR="00BD3FD4" w:rsidRDefault="00BD3FD4" w:rsidP="00BD3FD4">
      <w:pPr>
        <w:pStyle w:val="Bibliography"/>
      </w:pPr>
      <w:r>
        <w:t xml:space="preserve">YANG, An et al., 2025. </w:t>
      </w:r>
      <w:r>
        <w:rPr>
          <w:i/>
          <w:iCs/>
        </w:rPr>
        <w:t>Qwen3 Technical Report</w:t>
      </w:r>
      <w:r>
        <w:t>. arXiv:2505.09388. arXiv. arXiv:2505.09388. DOI 10.48550/arXiv.2505.09388. arXiv:2505.09388 [cs.CL]</w:t>
      </w:r>
    </w:p>
    <w:p w14:paraId="66036DF3" w14:textId="77777777" w:rsidR="00BD3FD4" w:rsidRPr="007D7664" w:rsidRDefault="00BD3FD4" w:rsidP="00BD3FD4">
      <w:pPr>
        <w:pStyle w:val="Bibliography"/>
        <w:rPr>
          <w:lang w:val="en-US"/>
        </w:rPr>
      </w:pPr>
      <w:r w:rsidRPr="007D7664">
        <w:rPr>
          <w:lang w:val="en-US"/>
        </w:rPr>
        <w:t xml:space="preserve">ZHANG, Yanzhao et al., 2025. </w:t>
      </w:r>
      <w:r w:rsidRPr="007D7664">
        <w:rPr>
          <w:i/>
          <w:iCs/>
          <w:lang w:val="en-US"/>
        </w:rPr>
        <w:t>Qwen3 Embedding: Advancing Text Embedding and Reranking Through Foundation Models</w:t>
      </w:r>
      <w:r w:rsidRPr="007D7664">
        <w:rPr>
          <w:lang w:val="en-US"/>
        </w:rPr>
        <w:t>. arXiv:2506.05176. arXiv. arXiv:2506.05176. DOI 10.48550/arXiv.2506.05176. arXiv:2506.05176 [cs.CL]</w:t>
      </w:r>
    </w:p>
    <w:p w14:paraId="2C9DFF36" w14:textId="77777777" w:rsidR="00BD3FD4" w:rsidRDefault="00BD3FD4" w:rsidP="00BD3FD4">
      <w:pPr>
        <w:pStyle w:val="Bibliography"/>
      </w:pPr>
      <w:r w:rsidRPr="007D7664">
        <w:rPr>
          <w:lang w:val="en-US"/>
        </w:rPr>
        <w:t xml:space="preserve">ZHAO, Wayne Xin et al., 2023. </w:t>
      </w:r>
      <w:r w:rsidRPr="007D7664">
        <w:rPr>
          <w:i/>
          <w:iCs/>
          <w:lang w:val="en-US"/>
        </w:rPr>
        <w:t>A Survey of Large Language Models</w:t>
      </w:r>
      <w:r w:rsidRPr="007D7664">
        <w:rPr>
          <w:lang w:val="en-US"/>
        </w:rPr>
        <w:t xml:space="preserve">. arXiv:2303.18223. arXiv. arXiv:2303.18223. </w:t>
      </w:r>
      <w:r>
        <w:t>DOI 10.48550/arXiv.2303.18223. arXiv:2303.18223 [cs.CL]</w:t>
      </w:r>
    </w:p>
    <w:p w14:paraId="58A5371E" w14:textId="788E83AD"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99" w:name="Annexe_1"/>
      <w:bookmarkStart w:id="300" w:name="_Toc238855894"/>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58">
                      <a:extLst>
                        <a:ext uri="{96DAC541-7B7A-43D3-8B79-37D633B846F1}">
                          <asvg:svgBlip xmlns:asvg="http://schemas.microsoft.com/office/drawing/2016/SVG/main" r:embed="rId59"/>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99"/>
      <w:r w:rsidR="00B878BA">
        <w:t> :</w:t>
      </w:r>
      <w:r w:rsidR="00466B4A" w:rsidRPr="001E7578">
        <w:t xml:space="preserve"> </w:t>
      </w:r>
      <w:r w:rsidR="00934762">
        <w:t>Le Transformer</w:t>
      </w:r>
      <w:r w:rsidR="00892B9C">
        <w:t xml:space="preserve"> –</w:t>
      </w:r>
      <w:r w:rsidR="00934762">
        <w:t xml:space="preserve"> vue d’ensemble et mécanisme d’attention</w:t>
      </w:r>
      <w:bookmarkEnd w:id="300"/>
    </w:p>
    <w:p w14:paraId="7A8436BA" w14:textId="20E42B18" w:rsidR="00745156" w:rsidRDefault="00581A69" w:rsidP="007C1E1C">
      <w:pPr>
        <w:pStyle w:val="BodyText"/>
      </w:pPr>
      <w:r>
        <w:br w:type="page"/>
      </w:r>
    </w:p>
    <w:p w14:paraId="6ABDF664" w14:textId="3966E5C1" w:rsidR="001A3D26" w:rsidRPr="001E7578" w:rsidRDefault="001A3D26" w:rsidP="001E7578">
      <w:pPr>
        <w:pStyle w:val="titrenonnumrotcentr"/>
      </w:pPr>
      <w:bookmarkStart w:id="301" w:name="Annexe_2"/>
      <w:bookmarkStart w:id="302" w:name="_Toc238855895"/>
      <w:r w:rsidRPr="001E7578">
        <w:lastRenderedPageBreak/>
        <w:t>Annexe 2</w:t>
      </w:r>
      <w:bookmarkEnd w:id="301"/>
      <w:r w:rsidR="00B878BA">
        <w:t> :</w:t>
      </w:r>
      <w:r w:rsidRPr="001E7578">
        <w:t xml:space="preserve"> </w:t>
      </w:r>
      <w:r w:rsidR="00E13312" w:rsidRPr="00E13312">
        <w:t>Mesures datées de la partie pratique</w:t>
      </w:r>
      <w:bookmarkEnd w:id="302"/>
    </w:p>
    <w:p w14:paraId="1B19533D" w14:textId="4D6C58DE"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F25BEC">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GridTable4-Accent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060548" w:rsidRDefault="00B82052" w:rsidP="0053642C">
            <w:pPr>
              <w:pStyle w:val="CorpsdeText"/>
              <w:jc w:val="center"/>
              <w:rPr>
                <w:sz w:val="24"/>
                <w:szCs w:val="24"/>
              </w:rPr>
            </w:pPr>
            <w:r w:rsidRPr="00060548">
              <w:rPr>
                <w:sz w:val="24"/>
                <w:szCs w:val="24"/>
              </w:rPr>
              <w:t>Poste</w:t>
            </w:r>
          </w:p>
        </w:tc>
        <w:tc>
          <w:tcPr>
            <w:tcW w:w="1559" w:type="dxa"/>
            <w:vAlign w:val="center"/>
            <w:hideMark/>
          </w:tcPr>
          <w:p w14:paraId="7F11DED5" w14:textId="5F570B5F"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Processeur</w:t>
            </w:r>
          </w:p>
        </w:tc>
        <w:tc>
          <w:tcPr>
            <w:tcW w:w="1559" w:type="dxa"/>
            <w:vAlign w:val="center"/>
            <w:hideMark/>
          </w:tcPr>
          <w:p w14:paraId="6B9E848B" w14:textId="5F9A234A"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RAM</w:t>
            </w:r>
          </w:p>
        </w:tc>
        <w:tc>
          <w:tcPr>
            <w:tcW w:w="1418" w:type="dxa"/>
            <w:vAlign w:val="center"/>
            <w:hideMark/>
          </w:tcPr>
          <w:p w14:paraId="3B4FA961" w14:textId="34A4EE84"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Système</w:t>
            </w:r>
          </w:p>
        </w:tc>
        <w:tc>
          <w:tcPr>
            <w:tcW w:w="992" w:type="dxa"/>
            <w:vAlign w:val="center"/>
            <w:hideMark/>
          </w:tcPr>
          <w:p w14:paraId="7A21C2D4" w14:textId="5CAB5F89"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60548">
              <w:t>Python</w:t>
            </w:r>
          </w:p>
        </w:tc>
        <w:tc>
          <w:tcPr>
            <w:tcW w:w="985" w:type="dxa"/>
            <w:vAlign w:val="center"/>
            <w:hideMark/>
          </w:tcPr>
          <w:p w14:paraId="7C3C41FD" w14:textId="13B895D4"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60548">
              <w:t>Ollama</w:t>
            </w:r>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Intel Core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r w:rsidRPr="00C84527">
        <w:t>haystack-ai 3.0.0</w:t>
      </w:r>
    </w:p>
    <w:p w14:paraId="6CCD8069" w14:textId="77777777" w:rsidR="00A86DB9" w:rsidRDefault="00B53BAB" w:rsidP="00A86DB9">
      <w:pPr>
        <w:pStyle w:val="CorpsdeText"/>
        <w:numPr>
          <w:ilvl w:val="0"/>
          <w:numId w:val="4"/>
        </w:numPr>
        <w:spacing w:before="0" w:after="0"/>
        <w:ind w:left="714" w:hanging="357"/>
      </w:pPr>
      <w:r w:rsidRPr="00C84527">
        <w:t>ollama-haystack 6.8.0</w:t>
      </w:r>
    </w:p>
    <w:p w14:paraId="2A754582" w14:textId="5A1EDB3C" w:rsidR="00A433A0" w:rsidRDefault="00B53BAB" w:rsidP="00A86DB9">
      <w:pPr>
        <w:pStyle w:val="CorpsdeText"/>
        <w:numPr>
          <w:ilvl w:val="0"/>
          <w:numId w:val="4"/>
        </w:numPr>
        <w:spacing w:before="0" w:after="0"/>
        <w:ind w:left="714" w:hanging="357"/>
      </w:pPr>
      <w:r w:rsidRPr="00C84527">
        <w:t>chroma-haystack 4.4.0.</w:t>
      </w:r>
    </w:p>
    <w:p w14:paraId="13D5BAE9" w14:textId="27514631" w:rsidR="003C060B" w:rsidRPr="00A16E2C" w:rsidRDefault="003C060B" w:rsidP="00DF52ED">
      <w:pPr>
        <w:pStyle w:val="CorpsdeText"/>
        <w:spacing w:before="240"/>
      </w:pPr>
      <w:r w:rsidRPr="00A16E2C">
        <w:t>Modèles identiques, mêmes identifiants</w:t>
      </w:r>
      <w:r w:rsidR="00A16E2C" w:rsidRPr="00A16E2C">
        <w:t> ;</w:t>
      </w:r>
      <w:r w:rsidRPr="00A16E2C">
        <w:t xml:space="preserve"> la taille indiquée est celle du fichier sur disque, l'occupation en mémoire une fois chargés figure aux tableaux de RAM</w:t>
      </w:r>
      <w:r w:rsidR="00B056AE" w:rsidRPr="00A16E2C">
        <w:t> :</w:t>
      </w:r>
    </w:p>
    <w:tbl>
      <w:tblPr>
        <w:tblStyle w:val="GridTable4-Accent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060548" w:rsidRDefault="00222670" w:rsidP="00A433A0">
            <w:pPr>
              <w:pStyle w:val="CorpsdeText"/>
              <w:jc w:val="center"/>
              <w:rPr>
                <w:sz w:val="24"/>
                <w:szCs w:val="24"/>
              </w:rPr>
            </w:pPr>
            <w:r w:rsidRPr="00060548">
              <w:rPr>
                <w:sz w:val="24"/>
                <w:szCs w:val="24"/>
              </w:rPr>
              <w:t>Rôle</w:t>
            </w:r>
          </w:p>
        </w:tc>
        <w:tc>
          <w:tcPr>
            <w:tcW w:w="1842" w:type="dxa"/>
            <w:vAlign w:val="center"/>
            <w:hideMark/>
          </w:tcPr>
          <w:p w14:paraId="6B681AA0"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Paquet Ollama</w:t>
            </w:r>
          </w:p>
        </w:tc>
        <w:tc>
          <w:tcPr>
            <w:tcW w:w="1701" w:type="dxa"/>
            <w:vAlign w:val="center"/>
            <w:hideMark/>
          </w:tcPr>
          <w:p w14:paraId="13D25E52"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714A38">
              <w:rPr>
                <w:sz w:val="16"/>
                <w:szCs w:val="16"/>
              </w:rPr>
              <w:t>Quantisation</w:t>
            </w:r>
          </w:p>
        </w:tc>
        <w:tc>
          <w:tcPr>
            <w:tcW w:w="1134" w:type="dxa"/>
            <w:vAlign w:val="center"/>
            <w:hideMark/>
          </w:tcPr>
          <w:p w14:paraId="29424546"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060548">
              <w:rPr>
                <w:sz w:val="20"/>
                <w:szCs w:val="20"/>
              </w:rPr>
              <w:t>Contexte</w:t>
            </w:r>
          </w:p>
        </w:tc>
        <w:tc>
          <w:tcPr>
            <w:tcW w:w="985" w:type="dxa"/>
            <w:vAlign w:val="center"/>
            <w:hideMark/>
          </w:tcPr>
          <w:p w14:paraId="6E686352" w14:textId="39BC9EBE"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060548">
              <w:t>Taille</w:t>
            </w:r>
            <w:r w:rsidR="00D13AC8" w:rsidRPr="00060548">
              <w:br/>
            </w:r>
            <w:r w:rsidRPr="00060548">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r w:rsidRPr="00222670">
              <w:t>Embeddings</w:t>
            </w:r>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4F99E8B0" w:rsidR="00D62FC8" w:rsidRPr="00EA643A" w:rsidRDefault="00D62FC8" w:rsidP="00B056AE">
      <w:pPr>
        <w:pStyle w:val="CorpsdeText"/>
        <w:spacing w:before="360"/>
        <w:rPr>
          <w:sz w:val="24"/>
          <w:szCs w:val="24"/>
          <w:lang w:val="en-US"/>
        </w:rPr>
      </w:pPr>
      <w:r w:rsidRPr="00EA643A">
        <w:rPr>
          <w:b/>
          <w:bCs/>
          <w:sz w:val="24"/>
          <w:szCs w:val="24"/>
          <w:lang w:val="en-US"/>
        </w:rPr>
        <w:lastRenderedPageBreak/>
        <w:t>Étape</w:t>
      </w:r>
      <w:r w:rsidR="00D71ED2">
        <w:rPr>
          <w:b/>
          <w:bCs/>
          <w:sz w:val="24"/>
          <w:szCs w:val="24"/>
          <w:lang w:val="en-US"/>
        </w:rPr>
        <w:t xml:space="preserve"> 0</w:t>
      </w:r>
      <w:r w:rsidR="00D71ED2">
        <w:rPr>
          <w:b/>
          <w:bCs/>
          <w:sz w:val="24"/>
          <w:szCs w:val="24"/>
        </w:rPr>
        <w:t> :</w:t>
      </w:r>
      <w:r w:rsidRPr="00EA643A">
        <w:rPr>
          <w:b/>
          <w:bCs/>
          <w:sz w:val="24"/>
          <w:szCs w:val="24"/>
          <w:lang w:val="en-US"/>
        </w:rPr>
        <w:t xml:space="preserve"> l'environnement mesuré (6 août 2026)</w:t>
      </w:r>
    </w:p>
    <w:p w14:paraId="1CC309C2" w14:textId="77777777" w:rsidR="00CE0840" w:rsidRDefault="00CE0840" w:rsidP="00D62FC8">
      <w:pPr>
        <w:pStyle w:val="CorpsdeText"/>
      </w:pPr>
      <w:r w:rsidRPr="00CE0840">
        <w:t>Protocole : génération par l'API en flux (think:false, température 0, seed 42), une exécution à froid puis trois à chaud, médiane ; RAM relevée modèle par modèle, chaque modèle isolé.</w:t>
      </w:r>
    </w:p>
    <w:p w14:paraId="4879306B" w14:textId="6F25EB5C"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GridTable4-Accent5"/>
        <w:tblW w:w="8500" w:type="dxa"/>
        <w:tblLayout w:type="fixed"/>
        <w:tblLook w:val="04A0" w:firstRow="1" w:lastRow="0" w:firstColumn="1" w:lastColumn="0" w:noHBand="0" w:noVBand="1"/>
      </w:tblPr>
      <w:tblGrid>
        <w:gridCol w:w="1980"/>
        <w:gridCol w:w="2126"/>
        <w:gridCol w:w="1559"/>
        <w:gridCol w:w="1276"/>
        <w:gridCol w:w="1559"/>
      </w:tblGrid>
      <w:tr w:rsidR="000C4BB4" w:rsidRPr="00222670" w14:paraId="1C54445F" w14:textId="77777777" w:rsidTr="000C4B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F41FCC" w14:textId="0C6A2ACA" w:rsidR="000C4BB4" w:rsidRPr="00060548" w:rsidRDefault="000C4BB4" w:rsidP="0053642C">
            <w:pPr>
              <w:pStyle w:val="CorpsdeText"/>
              <w:jc w:val="center"/>
              <w:rPr>
                <w:sz w:val="24"/>
                <w:szCs w:val="24"/>
              </w:rPr>
            </w:pPr>
            <w:r w:rsidRPr="00060548">
              <w:rPr>
                <w:sz w:val="24"/>
                <w:szCs w:val="24"/>
              </w:rPr>
              <w:t>Modèle</w:t>
            </w:r>
          </w:p>
        </w:tc>
        <w:tc>
          <w:tcPr>
            <w:tcW w:w="2126" w:type="dxa"/>
            <w:vAlign w:val="center"/>
            <w:hideMark/>
          </w:tcPr>
          <w:p w14:paraId="4674952C" w14:textId="6AA38DFD"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Poste</w:t>
            </w:r>
          </w:p>
        </w:tc>
        <w:tc>
          <w:tcPr>
            <w:tcW w:w="1559" w:type="dxa"/>
            <w:vAlign w:val="center"/>
            <w:hideMark/>
          </w:tcPr>
          <w:p w14:paraId="018B9E71" w14:textId="7F6BEAC4"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Chargement à froid</w:t>
            </w:r>
          </w:p>
        </w:tc>
        <w:tc>
          <w:tcPr>
            <w:tcW w:w="1276" w:type="dxa"/>
            <w:vAlign w:val="center"/>
            <w:hideMark/>
          </w:tcPr>
          <w:p w14:paraId="644A0647" w14:textId="0F54CB97"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Latence 1ᵉʳ jeton</w:t>
            </w:r>
          </w:p>
        </w:tc>
        <w:tc>
          <w:tcPr>
            <w:tcW w:w="1559" w:type="dxa"/>
            <w:vAlign w:val="center"/>
            <w:hideMark/>
          </w:tcPr>
          <w:p w14:paraId="06DFB899" w14:textId="32978619"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Débit</w:t>
            </w:r>
          </w:p>
        </w:tc>
      </w:tr>
      <w:tr w:rsidR="000C4BB4" w:rsidRPr="00222670" w14:paraId="4DC1D82A"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CFA21D" w14:textId="4D345E81" w:rsidR="000C4BB4" w:rsidRPr="00222670" w:rsidRDefault="000C4BB4" w:rsidP="0053642C">
            <w:pPr>
              <w:pStyle w:val="CorpsdeText"/>
              <w:jc w:val="left"/>
            </w:pPr>
            <w:r w:rsidRPr="00CD6181">
              <w:t>gemma4:12b</w:t>
            </w:r>
          </w:p>
        </w:tc>
        <w:tc>
          <w:tcPr>
            <w:tcW w:w="2126" w:type="dxa"/>
            <w:vAlign w:val="center"/>
            <w:hideMark/>
          </w:tcPr>
          <w:p w14:paraId="238B15D1" w14:textId="528DE5F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276" w:type="dxa"/>
            <w:vAlign w:val="center"/>
            <w:hideMark/>
          </w:tcPr>
          <w:p w14:paraId="486C4279" w14:textId="5E474033"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559" w:type="dxa"/>
            <w:vAlign w:val="center"/>
            <w:hideMark/>
          </w:tcPr>
          <w:p w14:paraId="7C3EF305" w14:textId="0A6AF68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r>
      <w:tr w:rsidR="000C4BB4" w:rsidRPr="00222670" w14:paraId="2BDC98B2"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08EB0F4" w14:textId="35AC5275" w:rsidR="000C4BB4" w:rsidRPr="00222670" w:rsidRDefault="000C4BB4" w:rsidP="0053642C">
            <w:pPr>
              <w:pStyle w:val="CorpsdeText"/>
              <w:jc w:val="left"/>
            </w:pPr>
            <w:r w:rsidRPr="00CD6181">
              <w:t>gemma4:12b</w:t>
            </w:r>
          </w:p>
        </w:tc>
        <w:tc>
          <w:tcPr>
            <w:tcW w:w="2126" w:type="dxa"/>
            <w:vAlign w:val="center"/>
            <w:hideMark/>
          </w:tcPr>
          <w:p w14:paraId="1D27577C" w14:textId="5EB324C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276" w:type="dxa"/>
            <w:vAlign w:val="center"/>
            <w:hideMark/>
          </w:tcPr>
          <w:p w14:paraId="754BDAD2" w14:textId="64FF9956"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559" w:type="dxa"/>
            <w:vAlign w:val="center"/>
            <w:hideMark/>
          </w:tcPr>
          <w:p w14:paraId="7A168FE3" w14:textId="20FAAEAC"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r>
      <w:tr w:rsidR="000C4BB4" w:rsidRPr="00222670" w14:paraId="08B63E31"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8546D96" w14:textId="0738ABC8" w:rsidR="000C4BB4" w:rsidRPr="00CD6181" w:rsidRDefault="000C4BB4" w:rsidP="0053642C">
            <w:pPr>
              <w:pStyle w:val="CorpsdeText"/>
              <w:jc w:val="left"/>
            </w:pPr>
            <w:r w:rsidRPr="00CD6181">
              <w:t>llama3.1:8b</w:t>
            </w:r>
          </w:p>
        </w:tc>
        <w:tc>
          <w:tcPr>
            <w:tcW w:w="2126" w:type="dxa"/>
            <w:vAlign w:val="center"/>
          </w:tcPr>
          <w:p w14:paraId="09FCF68D" w14:textId="538E34B6"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276" w:type="dxa"/>
            <w:vAlign w:val="center"/>
          </w:tcPr>
          <w:p w14:paraId="1FE2862A" w14:textId="2EA632B5"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559" w:type="dxa"/>
            <w:vAlign w:val="center"/>
          </w:tcPr>
          <w:p w14:paraId="5041CF33" w14:textId="75D35FD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r>
      <w:tr w:rsidR="000C4BB4" w:rsidRPr="00222670" w14:paraId="1197846E"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8DAA7F3" w14:textId="318A29E7" w:rsidR="000C4BB4" w:rsidRPr="00222670" w:rsidRDefault="000C4BB4" w:rsidP="0053642C">
            <w:pPr>
              <w:pStyle w:val="CorpsdeText"/>
              <w:jc w:val="left"/>
            </w:pPr>
            <w:r w:rsidRPr="00CD6181">
              <w:t>llama3.1:8b</w:t>
            </w:r>
          </w:p>
        </w:tc>
        <w:tc>
          <w:tcPr>
            <w:tcW w:w="2126" w:type="dxa"/>
            <w:vAlign w:val="center"/>
            <w:hideMark/>
          </w:tcPr>
          <w:p w14:paraId="0769F377" w14:textId="2BC31608"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276" w:type="dxa"/>
            <w:vAlign w:val="center"/>
            <w:hideMark/>
          </w:tcPr>
          <w:p w14:paraId="56E06F16" w14:textId="25CF2B5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559" w:type="dxa"/>
            <w:vAlign w:val="center"/>
            <w:hideMark/>
          </w:tcPr>
          <w:p w14:paraId="7B1282F1" w14:textId="31F1100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r>
    </w:tbl>
    <w:p w14:paraId="5FFC43B9" w14:textId="65970D1A" w:rsidR="00750C6B" w:rsidRDefault="00750C6B" w:rsidP="00994D83">
      <w:pPr>
        <w:pStyle w:val="CorpsdeText"/>
        <w:spacing w:before="360"/>
      </w:pPr>
      <w:r w:rsidRPr="00750C6B">
        <w:t>Les embeddings tiennent en une ligne</w:t>
      </w:r>
      <w:r>
        <w:t> :</w:t>
      </w:r>
      <w:r w:rsidRPr="00750C6B">
        <w:t xml:space="preserve"> encodage d'une requête en ~0,2 s, indexation à 1,1-1,2 documents par seconde, vecteurs de 1 024 dimensions, identiques sur les deux postes. Côté mémoire, les empreintes chargées, rapportées par ollama ps, sont identiques partout</w:t>
      </w:r>
      <w:r w:rsidR="00994D83">
        <w:t> :</w:t>
      </w:r>
      <w:r w:rsidRPr="00750C6B">
        <w:t xml:space="preserve"> Gemma 8,9 Go, Llama 5,6 Go, Qwen 2,4 Go, soit un budget de production Gemma + Qwen d'environ 11,3 Go</w:t>
      </w:r>
      <w:r w:rsidR="00994D83">
        <w:t> ;</w:t>
      </w:r>
      <w:r w:rsidRPr="00750C6B">
        <w:t xml:space="preserve"> sur la machine à 16 Go, l'écart entre la hausse de RAM utilisée et l'empreinte tient </w:t>
      </w:r>
      <w:r w:rsidR="00994D83">
        <w:t xml:space="preserve">probablement </w:t>
      </w:r>
      <w:r w:rsidRPr="00750C6B">
        <w:t>à la pagination d'une partie du modèle, et Gemma seul n'y laisse que 1,4 Go libre, un plancher extrême</w:t>
      </w:r>
      <w:r w:rsidR="00994D83">
        <w:t> ;</w:t>
      </w:r>
      <w:r w:rsidRPr="00750C6B">
        <w:t xml:space="preserve"> les deux LLM chargés ensemble saturent même le portable de 32 Go utiles. Observations</w:t>
      </w:r>
      <w:r w:rsidR="002E1058">
        <w:t> :</w:t>
      </w:r>
      <w:r w:rsidRPr="00750C6B">
        <w:t xml:space="preserve"> la puce graphique intégrée n'est pas prise en charge par Ollama sous Windows (inférence processeur, ~4 Go réservés sur le portable)</w:t>
      </w:r>
      <w:r w:rsidR="002E1058">
        <w:t> ;</w:t>
      </w:r>
      <w:r w:rsidRPr="00750C6B">
        <w:t xml:space="preserve"> Gemma réfléchit par défaut et le mode direct exige think:false, la réflexion allongeant la réponse d'environ 3 à environ 50 secondes</w:t>
      </w:r>
      <w:r w:rsidR="002E1058">
        <w:t> ;</w:t>
      </w:r>
      <w:r w:rsidRPr="00750C6B">
        <w:t xml:space="preserve"> le poste de bureau sort son premier jeton plus tôt mais décode à environ 65 % du portable, </w:t>
      </w:r>
      <w:r w:rsidR="0070710D" w:rsidRPr="0070710D">
        <w:t>la vitesse d'accès à la mémoire bornant le débit</w:t>
      </w:r>
      <w:r w:rsidR="0070710D">
        <w:t> ;</w:t>
      </w:r>
      <w:r w:rsidRPr="00750C6B">
        <w:t xml:space="preserve"> en production, un seul LLM est servi.</w:t>
      </w:r>
    </w:p>
    <w:p w14:paraId="68536B13" w14:textId="5E9046E2" w:rsidR="00407F0D" w:rsidRPr="00EA643A" w:rsidRDefault="00407F0D" w:rsidP="00407F0D">
      <w:pPr>
        <w:pStyle w:val="CorpsdeText"/>
        <w:rPr>
          <w:sz w:val="24"/>
          <w:szCs w:val="24"/>
        </w:rPr>
      </w:pPr>
      <w:r w:rsidRPr="00EA643A">
        <w:rPr>
          <w:b/>
          <w:bCs/>
          <w:sz w:val="24"/>
          <w:szCs w:val="24"/>
        </w:rPr>
        <w:t>Étape 1</w:t>
      </w:r>
      <w:r w:rsidR="00D51023">
        <w:rPr>
          <w:b/>
          <w:bCs/>
          <w:sz w:val="24"/>
          <w:szCs w:val="24"/>
        </w:rPr>
        <w:t> :</w:t>
      </w:r>
      <w:r w:rsidRPr="00EA643A">
        <w:rPr>
          <w:b/>
          <w:bCs/>
          <w:sz w:val="24"/>
          <w:szCs w:val="24"/>
        </w:rPr>
        <w:t xml:space="preserve">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7E70B50D" w:rsidR="00407F0D" w:rsidRPr="00407F0D" w:rsidRDefault="00407F0D" w:rsidP="00407F0D">
      <w:pPr>
        <w:pStyle w:val="CorpsdeText"/>
      </w:pPr>
      <w:r w:rsidRPr="00407F0D">
        <w:lastRenderedPageBreak/>
        <w:t xml:space="preserve">Robots.txt de </w:t>
      </w:r>
      <w:hyperlink r:id="rId60" w:history="1">
        <w:r w:rsidRPr="00407F0D">
          <w:rPr>
            <w:rStyle w:val="Hyperlink"/>
          </w:rPr>
          <w:t>www.ge.ch</w:t>
        </w:r>
      </w:hyperlink>
      <w:r w:rsidR="0088475B">
        <w:t>:</w:t>
      </w:r>
      <w:r w:rsidR="004058A7" w:rsidRPr="004058A7">
        <w:t xml:space="preserve"> les 23 URL du manifeste (12 de départ, plus 11 sous-pages relevées sur les 6 pages chapeau) sont autorisées, aucun délai imposé, le projet applique le sien (2 secondes, agent GeTrouveBot). Scraping</w:t>
      </w:r>
      <w:r w:rsidR="0088475B">
        <w:t> :</w:t>
      </w:r>
      <w:r w:rsidR="004058A7" w:rsidRPr="004058A7">
        <w:t xml:space="preserve"> 23 pages sur 23, textes de 556 à 7 379 caractères, ≈ 51 s dominées par le délai de politesse. Index Chroma</w:t>
      </w:r>
      <w:r w:rsidR="0088475B">
        <w:t> :</w:t>
      </w:r>
      <w:r w:rsidR="004058A7" w:rsidRPr="004058A7">
        <w:t xml:space="preserve"> 72 fragments (200 mots, recouvrement 40), dimension 1 024, métadonnées complètes, identifiants par condensé du contenu (ré-exécution idempotente), base ≈ 2,7 Mo</w:t>
      </w:r>
      <w:r w:rsidR="0088475B">
        <w:t> ;</w:t>
      </w:r>
      <w:r w:rsidR="004058A7" w:rsidRPr="004058A7">
        <w:t xml:space="preserve"> débit 0,8 fragment/s, chargement à froid de Qwen inclus. Réponse</w:t>
      </w:r>
      <w:r w:rsidR="0088475B">
        <w:t> :</w:t>
      </w:r>
      <w:r w:rsidR="004058A7" w:rsidRPr="004058A7">
        <w:t xml:space="preserve"> mode direct confirmé (champ de raisonnement vide)</w:t>
      </w:r>
      <w:r w:rsidR="0088475B">
        <w:t> ;</w:t>
      </w:r>
      <w:r w:rsidR="004058A7" w:rsidRPr="004058A7">
        <w:t xml:space="preserve"> correcte et sourcée (dépôt auprès de l'OCPM, en ligne ou par courrier) mais incomplète, ni lien ni adresse, ces éléments étant absents du corpus pilote</w:t>
      </w:r>
      <w:r w:rsidR="001D70AE">
        <w:t> ;</w:t>
      </w:r>
      <w:r w:rsidR="004058A7" w:rsidRPr="004058A7">
        <w:t xml:space="preserve"> rien d'inventé.</w:t>
      </w:r>
    </w:p>
    <w:p w14:paraId="680FD1D3" w14:textId="450EE16A"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w:t>
      </w:r>
      <w:r w:rsidR="00D71ED2">
        <w:t> :</w:t>
      </w:r>
    </w:p>
    <w:tbl>
      <w:tblPr>
        <w:tblStyle w:val="GridTable4-Accent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060548" w:rsidRDefault="005577A3" w:rsidP="0053642C">
            <w:pPr>
              <w:pStyle w:val="CorpsdeText"/>
              <w:jc w:val="center"/>
              <w:rPr>
                <w:sz w:val="24"/>
                <w:szCs w:val="24"/>
              </w:rPr>
            </w:pPr>
            <w:r w:rsidRPr="00060548">
              <w:rPr>
                <w:sz w:val="24"/>
                <w:szCs w:val="24"/>
              </w:rPr>
              <w:t>Grandeur</w:t>
            </w:r>
          </w:p>
        </w:tc>
        <w:tc>
          <w:tcPr>
            <w:tcW w:w="2694" w:type="dxa"/>
            <w:vAlign w:val="center"/>
            <w:hideMark/>
          </w:tcPr>
          <w:p w14:paraId="37B00230" w14:textId="545FFE4E" w:rsidR="00397E00" w:rsidRPr="00060548"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DANIELGARCIA</w:t>
            </w:r>
          </w:p>
        </w:tc>
        <w:tc>
          <w:tcPr>
            <w:tcW w:w="2409" w:type="dxa"/>
            <w:vAlign w:val="center"/>
            <w:hideMark/>
          </w:tcPr>
          <w:p w14:paraId="7650CDD1" w14:textId="3BE898F8" w:rsidR="00397E00" w:rsidRPr="00060548"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8931A6" w:rsidRPr="00222670" w14:paraId="0E1F3DED"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88 s (Gemma : 40 s)</w:t>
            </w:r>
          </w:p>
        </w:tc>
      </w:tr>
      <w:tr w:rsidR="008931A6" w:rsidRPr="00222670" w14:paraId="2BAC2DCC"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15,4 / 16 Go (0,3 Go libre)</w:t>
            </w:r>
          </w:p>
        </w:tc>
      </w:tr>
    </w:tbl>
    <w:p w14:paraId="637219D3" w14:textId="77777777" w:rsidR="00C35977" w:rsidRDefault="004708E8" w:rsidP="004708E8">
      <w:pPr>
        <w:pStyle w:val="CorpsdeText"/>
        <w:spacing w:before="360"/>
      </w:pPr>
      <w:r w:rsidRPr="004708E8">
        <w:t>Empreinte des modèles identique</w:t>
      </w:r>
      <w:r>
        <w:t> :</w:t>
      </w:r>
      <w:r w:rsidRPr="004708E8">
        <w:t xml:space="preserve"> 11,3 Go, plus ≈ 92 Mo pour le processus Python et Chroma. Observations</w:t>
      </w:r>
      <w:r>
        <w:t> :</w:t>
      </w:r>
      <w:r w:rsidRPr="004708E8">
        <w:t xml:space="preserve"> latences à chaud quasi égales</w:t>
      </w:r>
      <w:r>
        <w:t> ;</w:t>
      </w:r>
      <w:r w:rsidRPr="004708E8">
        <w:t xml:space="preserve"> à froid, la machine à 16 Go paie la pagination</w:t>
      </w:r>
      <w:r>
        <w:t> ;</w:t>
      </w:r>
      <w:r w:rsidRPr="004708E8">
        <w:t xml:space="preserve"> le pipeline y tient tout juste, le palier plancher de 12 Go est exclu pour le régime retenu, et le palier de confort de 18 Go, sur un serveur épuré rendant environ 1,6 Go d'outils de développement, donne la marge nécessaire.</w:t>
      </w:r>
    </w:p>
    <w:p w14:paraId="33F09F8C" w14:textId="74545C9E" w:rsidR="00A816E4" w:rsidRPr="00EA643A" w:rsidRDefault="00A816E4" w:rsidP="004708E8">
      <w:pPr>
        <w:pStyle w:val="CorpsdeText"/>
        <w:spacing w:before="360"/>
        <w:rPr>
          <w:b/>
          <w:bCs/>
          <w:sz w:val="24"/>
          <w:szCs w:val="24"/>
        </w:rPr>
      </w:pPr>
      <w:r w:rsidRPr="00EA643A">
        <w:rPr>
          <w:b/>
          <w:bCs/>
          <w:sz w:val="24"/>
          <w:szCs w:val="24"/>
        </w:rPr>
        <w:t>Étape 2</w:t>
      </w:r>
      <w:r w:rsidR="00D51023">
        <w:rPr>
          <w:b/>
          <w:bCs/>
          <w:sz w:val="24"/>
          <w:szCs w:val="24"/>
        </w:rPr>
        <w:t> :</w:t>
      </w:r>
      <w:r w:rsidRPr="00EA643A">
        <w:rPr>
          <w:b/>
          <w:bCs/>
          <w:sz w:val="24"/>
          <w:szCs w:val="24"/>
        </w:rPr>
        <w:t xml:space="preserve"> la consigne de génération (10 et 11 août 2026)</w:t>
      </w:r>
    </w:p>
    <w:p w14:paraId="31258C9C" w14:textId="3ED54342" w:rsidR="00A816E4" w:rsidRPr="00A816E4" w:rsidRDefault="00511713" w:rsidP="00A816E4">
      <w:pPr>
        <w:pStyle w:val="CorpsdeText"/>
      </w:pPr>
      <w:r w:rsidRPr="00511713">
        <w:t xml:space="preserve">Essais des variantes successives de la consigne système, notées V0 (la provisoire du pilote) à V3 (la retenue, section </w:t>
      </w:r>
      <w:r w:rsidR="00F32747">
        <w:fldChar w:fldCharType="begin"/>
      </w:r>
      <w:r w:rsidR="00F32747">
        <w:instrText xml:space="preserve"> REF _Ref237288337 \r \h </w:instrText>
      </w:r>
      <w:r w:rsidR="00F32747">
        <w:fldChar w:fldCharType="separate"/>
      </w:r>
      <w:r w:rsidR="00F32747">
        <w:t>10.5</w:t>
      </w:r>
      <w:r w:rsidR="00F32747">
        <w:fldChar w:fldCharType="end"/>
      </w:r>
      <w:r w:rsidRPr="00511713">
        <w:t>), sur les huit questions de mise au point</w:t>
      </w:r>
      <w:r w:rsidR="00C35977" w:rsidRPr="00C35977">
        <w:t>, à régime modéré (température 0.3, seed 42, plafond de 512 jetons)</w:t>
      </w:r>
      <w:r w:rsidR="00C35977">
        <w:t> ;</w:t>
      </w:r>
      <w:r w:rsidR="00C35977" w:rsidRPr="00C35977">
        <w:t xml:space="preserve"> réponses et latences archivées au dépôt (</w:t>
      </w:r>
      <w:r w:rsidR="00C35977" w:rsidRPr="00C35977">
        <w:rPr>
          <w:i/>
          <w:iCs/>
        </w:rPr>
        <w:t>resultats/consignes</w:t>
      </w:r>
      <w:r w:rsidR="00C35977" w:rsidRPr="00C35977">
        <w:t>/). Constats de régime</w:t>
      </w:r>
      <w:r w:rsidR="00C35977">
        <w:t xml:space="preserve"> : </w:t>
      </w:r>
      <w:r w:rsidR="00C35977" w:rsidRPr="00C35977">
        <w:t>à température 1.0, réponses de 400 à 500 jetons en 100 à 160 s, parfois plus de 300 s</w:t>
      </w:r>
      <w:r w:rsidR="00C35977">
        <w:t> ;</w:t>
      </w:r>
      <w:r w:rsidR="00C35977" w:rsidRPr="00C35977">
        <w:t xml:space="preserve"> un plafond de 256 </w:t>
      </w:r>
      <w:r w:rsidR="00C35977" w:rsidRPr="00C35977">
        <w:lastRenderedPageBreak/>
        <w:t>jetons tronquait en pleine phrase, porté à 512 pour les essais puis 1 024 en production. Les réponses de ces essais ont servi le verdict sur les consignes</w:t>
      </w:r>
      <w:r w:rsidR="00C35977">
        <w:t> ;</w:t>
      </w:r>
      <w:r w:rsidR="00C35977" w:rsidRPr="00C35977">
        <w:t xml:space="preserve"> leurs latences ne valent pas référence, une série perturbée par une mise en veille nocturne, l'autre par une surchauffe probable, d'où une mesure refaite à part, sur DANIELGARCIA au repos (V3 seul, 11.08)</w:t>
      </w:r>
      <w:r w:rsidR="00C35977">
        <w:t> :</w:t>
      </w:r>
    </w:p>
    <w:tbl>
      <w:tblPr>
        <w:tblStyle w:val="GridTable4-Accent5"/>
        <w:tblW w:w="0" w:type="auto"/>
        <w:tblLook w:val="04A0" w:firstRow="1" w:lastRow="0" w:firstColumn="1" w:lastColumn="0" w:noHBand="0" w:noVBand="1"/>
      </w:tblPr>
      <w:tblGrid>
        <w:gridCol w:w="4531"/>
        <w:gridCol w:w="3962"/>
      </w:tblGrid>
      <w:tr w:rsidR="00A816E4" w:rsidRPr="00A816E4" w14:paraId="2ED7AC17"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089012D8" w14:textId="77777777" w:rsidR="00A816E4" w:rsidRPr="00060548" w:rsidRDefault="00A816E4" w:rsidP="00812A44">
            <w:pPr>
              <w:pStyle w:val="CorpsdeText"/>
              <w:jc w:val="center"/>
              <w:rPr>
                <w:sz w:val="24"/>
                <w:szCs w:val="24"/>
              </w:rPr>
            </w:pPr>
            <w:r w:rsidRPr="00060548">
              <w:rPr>
                <w:sz w:val="24"/>
                <w:szCs w:val="24"/>
              </w:rPr>
              <w:t>Mesure (11.08, DANIELGARCIA)</w:t>
            </w:r>
          </w:p>
        </w:tc>
        <w:tc>
          <w:tcPr>
            <w:tcW w:w="3962" w:type="dxa"/>
            <w:vAlign w:val="center"/>
            <w:hideMark/>
          </w:tcPr>
          <w:p w14:paraId="1A2F979A" w14:textId="77777777" w:rsidR="00A816E4" w:rsidRPr="00060548" w:rsidRDefault="00A816E4"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56E5297" w:rsidR="00A816E4" w:rsidRPr="00A816E4" w:rsidRDefault="00A816E4" w:rsidP="003E0004">
            <w:pPr>
              <w:pStyle w:val="CorpsdeText"/>
              <w:jc w:val="left"/>
            </w:pPr>
            <w:r w:rsidRPr="00A816E4">
              <w:t>Production (plafond 1 024, sans seed), question type, réponse courte</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Essais (V3, plafond 512, seed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0D650F" w14:paraId="7F3ECCBC" w14:textId="77777777" w:rsidTr="00E928A6">
        <w:trPr>
          <w:cnfStyle w:val="000000100000" w:firstRow="0" w:lastRow="0" w:firstColumn="0" w:lastColumn="0" w:oddVBand="0" w:evenVBand="0" w:oddHBand="1" w:evenHBand="0" w:firstRowFirstColumn="0" w:firstRowLastColumn="0" w:lastRowFirstColumn="0" w:lastRowLastColumn="0"/>
          <w:trHeight w:val="1153"/>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76CF4466"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empreinte = 11,3 Go</w:t>
            </w:r>
          </w:p>
        </w:tc>
      </w:tr>
    </w:tbl>
    <w:p w14:paraId="524F7F84" w14:textId="77777777" w:rsidR="00AE1A5F" w:rsidRDefault="00AE1A5F" w:rsidP="00AE1A5F">
      <w:pPr>
        <w:pStyle w:val="CorpsdeText"/>
        <w:spacing w:before="360"/>
      </w:pPr>
      <w:r w:rsidRPr="00AE1A5F">
        <w:t>Ancrage vérifié à la source</w:t>
      </w:r>
      <w:r>
        <w:t> :</w:t>
      </w:r>
      <w:r w:rsidRPr="00AE1A5F">
        <w:t xml:space="preserve"> les détails spécifiques des réponses V3 (SEFRI, délai de six à huit semaines, permis Ci, carte de légitimation DFAE, pays à accord d'établissement) ont été retrouvés dans les pages du corpus pilote. La réponse pilote du dépôt est régénérée en V3 ; la description de l'étape 1 reste un constat d'époque.</w:t>
      </w:r>
    </w:p>
    <w:p w14:paraId="4001EC95" w14:textId="11C1C92D" w:rsidR="0068180C" w:rsidRPr="0068180C" w:rsidRDefault="0068180C" w:rsidP="00AE1A5F">
      <w:pPr>
        <w:pStyle w:val="CorpsdeText"/>
        <w:spacing w:before="360"/>
        <w:rPr>
          <w:sz w:val="24"/>
          <w:szCs w:val="24"/>
        </w:rPr>
      </w:pPr>
      <w:r w:rsidRPr="0068180C">
        <w:rPr>
          <w:b/>
          <w:bCs/>
          <w:sz w:val="24"/>
          <w:szCs w:val="24"/>
        </w:rPr>
        <w:t>Étape 3</w:t>
      </w:r>
      <w:r w:rsidR="00D51023">
        <w:rPr>
          <w:b/>
          <w:bCs/>
          <w:sz w:val="24"/>
          <w:szCs w:val="24"/>
        </w:rPr>
        <w:t> :</w:t>
      </w:r>
      <w:r w:rsidRPr="0068180C">
        <w:rPr>
          <w:b/>
          <w:bCs/>
          <w:sz w:val="24"/>
          <w:szCs w:val="24"/>
        </w:rPr>
        <w:t xml:space="preserve"> le corpus complet (12 et 13 août 2026)</w:t>
      </w:r>
    </w:p>
    <w:p w14:paraId="24DDDEBB" w14:textId="5006D2DE" w:rsidR="0068180C" w:rsidRPr="0068180C" w:rsidRDefault="0068180C" w:rsidP="0068180C">
      <w:pPr>
        <w:pStyle w:val="CorpsdeText"/>
      </w:pPr>
      <w:r w:rsidRPr="0068180C">
        <w:t xml:space="preserve">Découverte par sitemap, </w:t>
      </w:r>
      <w:r w:rsidR="00AE1A5F" w:rsidRPr="00AE1A5F">
        <w:t>scraping et indexation sur DANIELGARCIA, veille désactivée.</w:t>
      </w:r>
    </w:p>
    <w:tbl>
      <w:tblPr>
        <w:tblStyle w:val="GridTable4-Accent5"/>
        <w:tblW w:w="0" w:type="auto"/>
        <w:tblLook w:val="04A0" w:firstRow="1" w:lastRow="0" w:firstColumn="1" w:lastColumn="0" w:noHBand="0" w:noVBand="1"/>
      </w:tblPr>
      <w:tblGrid>
        <w:gridCol w:w="4106"/>
        <w:gridCol w:w="4387"/>
      </w:tblGrid>
      <w:tr w:rsidR="0068180C" w:rsidRPr="00A816E4" w14:paraId="4B060CFF"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27CACF9" w14:textId="1B8B1499" w:rsidR="0068180C" w:rsidRPr="00060548" w:rsidRDefault="0068180C" w:rsidP="00812A44">
            <w:pPr>
              <w:pStyle w:val="CorpsdeText"/>
              <w:jc w:val="center"/>
              <w:rPr>
                <w:sz w:val="24"/>
                <w:szCs w:val="24"/>
              </w:rPr>
            </w:pPr>
            <w:r w:rsidRPr="00060548">
              <w:rPr>
                <w:sz w:val="24"/>
                <w:szCs w:val="24"/>
              </w:rPr>
              <w:t>Mesure</w:t>
            </w:r>
          </w:p>
        </w:tc>
        <w:tc>
          <w:tcPr>
            <w:tcW w:w="4387" w:type="dxa"/>
            <w:vAlign w:val="center"/>
            <w:hideMark/>
          </w:tcPr>
          <w:p w14:paraId="54047B96" w14:textId="77777777" w:rsidR="0068180C" w:rsidRPr="00060548" w:rsidRDefault="0068180C"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68180C" w:rsidRPr="00A816E4" w14:paraId="64691E6A"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22D74DE" w14:textId="5DBBA931" w:rsidR="0068180C" w:rsidRPr="00A816E4" w:rsidRDefault="008C47E1" w:rsidP="00643A8B">
            <w:pPr>
              <w:pStyle w:val="CorpsdeText"/>
              <w:jc w:val="left"/>
            </w:pPr>
            <w:r w:rsidRPr="008C47E1">
              <w:t>Sitemap ge.ch</w:t>
            </w:r>
            <w:r w:rsidR="005202A4">
              <w:t> :</w:t>
            </w:r>
            <w:r w:rsidRPr="008C47E1">
              <w:t xml:space="preserve"> pages listées, puis retenues (démarches et dossiers)</w:t>
            </w:r>
          </w:p>
        </w:tc>
        <w:tc>
          <w:tcPr>
            <w:tcW w:w="4387" w:type="dxa"/>
            <w:vAlign w:val="center"/>
            <w:hideMark/>
          </w:tcPr>
          <w:p w14:paraId="64E94781" w14:textId="282D3252" w:rsidR="0068180C" w:rsidRPr="00A816E4" w:rsidRDefault="005202A4"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5202A4">
              <w:t>27 484, puis 4 072</w:t>
            </w:r>
          </w:p>
        </w:tc>
      </w:tr>
      <w:tr w:rsidR="0068180C" w:rsidRPr="00A816E4" w14:paraId="5EBC3F78"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2FC0C0B2" w14:textId="5AA8C2EE" w:rsidR="0068180C" w:rsidRPr="00A816E4" w:rsidRDefault="005202A4" w:rsidP="00643A8B">
            <w:pPr>
              <w:pStyle w:val="CorpsdeText"/>
              <w:jc w:val="left"/>
            </w:pPr>
            <w:r w:rsidRPr="005202A4">
              <w:t>Sitemap geneve.ch</w:t>
            </w:r>
            <w:r>
              <w:t> :</w:t>
            </w:r>
            <w:r w:rsidRPr="005202A4">
              <w:t xml:space="preserve"> pages listées, puis retenues (dossier /demarches/)</w:t>
            </w:r>
          </w:p>
        </w:tc>
        <w:tc>
          <w:tcPr>
            <w:tcW w:w="4387" w:type="dxa"/>
            <w:vAlign w:val="center"/>
            <w:hideMark/>
          </w:tcPr>
          <w:p w14:paraId="10AD2DA1" w14:textId="576848B3" w:rsidR="0068180C" w:rsidRPr="00A816E4" w:rsidRDefault="005202A4"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5202A4">
              <w:t>31 218, puis 250</w:t>
            </w:r>
          </w:p>
        </w:tc>
      </w:tr>
      <w:tr w:rsidR="0068180C" w:rsidRPr="0013185E" w14:paraId="05317683"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76DBD175" w14:textId="5C176218" w:rsidR="0068180C" w:rsidRPr="00A816E4" w:rsidRDefault="005202A4" w:rsidP="00643A8B">
            <w:pPr>
              <w:pStyle w:val="CorpsdeText"/>
              <w:jc w:val="left"/>
              <w:rPr>
                <w:lang w:val="en-US"/>
              </w:rPr>
            </w:pPr>
            <w:r w:rsidRPr="005202A4">
              <w:t>Manifeste final</w:t>
            </w:r>
          </w:p>
        </w:tc>
        <w:tc>
          <w:tcPr>
            <w:tcW w:w="4387" w:type="dxa"/>
            <w:vAlign w:val="center"/>
            <w:hideMark/>
          </w:tcPr>
          <w:p w14:paraId="69FF60CD" w14:textId="5ED976B2" w:rsidR="0068180C" w:rsidRPr="00A816E4"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46A07">
              <w:t>4 322 adresses</w:t>
            </w:r>
          </w:p>
        </w:tc>
      </w:tr>
      <w:tr w:rsidR="00446A07" w:rsidRPr="0013185E" w14:paraId="77532FC7"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03DF93EF" w14:textId="1812EEE7" w:rsidR="00446A07" w:rsidRPr="005202A4" w:rsidRDefault="00446A07" w:rsidP="00643A8B">
            <w:pPr>
              <w:pStyle w:val="CorpsdeText"/>
              <w:jc w:val="left"/>
            </w:pPr>
            <w:r w:rsidRPr="00446A07">
              <w:lastRenderedPageBreak/>
              <w:t>Scraping</w:t>
            </w:r>
          </w:p>
        </w:tc>
        <w:tc>
          <w:tcPr>
            <w:tcW w:w="4387" w:type="dxa"/>
            <w:vAlign w:val="center"/>
          </w:tcPr>
          <w:p w14:paraId="333AF198" w14:textId="02232651"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4 304 pages sur 4 322, ~2,4 h</w:t>
            </w:r>
            <w:r>
              <w:t> ;</w:t>
            </w:r>
            <w:r w:rsidRPr="00446A07">
              <w:t xml:space="preserve"> 18 exclusions (1 page supprimée, 17 accès restreints non contournés)</w:t>
            </w:r>
          </w:p>
        </w:tc>
      </w:tr>
      <w:tr w:rsidR="00446A07" w:rsidRPr="0013185E" w14:paraId="6EC1C91C"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73EF02C" w14:textId="74567801" w:rsidR="00446A07" w:rsidRPr="005202A4" w:rsidRDefault="00446A07" w:rsidP="00643A8B">
            <w:pPr>
              <w:pStyle w:val="CorpsdeText"/>
              <w:jc w:val="left"/>
            </w:pPr>
            <w:r w:rsidRPr="00446A07">
              <w:t>Indexation</w:t>
            </w:r>
          </w:p>
        </w:tc>
        <w:tc>
          <w:tcPr>
            <w:tcW w:w="4387" w:type="dxa"/>
            <w:vAlign w:val="center"/>
          </w:tcPr>
          <w:p w14:paraId="7490B6CD" w14:textId="265218F6" w:rsidR="00446A07" w:rsidRPr="00446A07"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446A07">
              <w:t>9 651 fragments (2,24 par page), débit 0,8 fragment/s, base Chroma 190,9 Mo, dimension 1 024</w:t>
            </w:r>
          </w:p>
        </w:tc>
      </w:tr>
      <w:tr w:rsidR="00446A07" w:rsidRPr="0013185E" w14:paraId="0270DA04"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1ED1F6AF" w14:textId="0716F728" w:rsidR="00446A07" w:rsidRPr="005202A4" w:rsidRDefault="00446A07" w:rsidP="00643A8B">
            <w:pPr>
              <w:pStyle w:val="CorpsdeText"/>
              <w:jc w:val="left"/>
            </w:pPr>
            <w:r w:rsidRPr="00446A07">
              <w:t>Durées d'indexation</w:t>
            </w:r>
          </w:p>
        </w:tc>
        <w:tc>
          <w:tcPr>
            <w:tcW w:w="4387" w:type="dxa"/>
            <w:vAlign w:val="center"/>
          </w:tcPr>
          <w:p w14:paraId="77F16306" w14:textId="5FDC5685"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124,4 min (2 750 pages), puis reprise</w:t>
            </w:r>
            <w:r w:rsidR="00CA565A">
              <w:t> :</w:t>
            </w:r>
            <w:r w:rsidRPr="00446A07">
              <w:t xml:space="preserve"> 70,5 min (1 554 pages), ~3,3 h au total</w:t>
            </w:r>
          </w:p>
        </w:tc>
      </w:tr>
    </w:tbl>
    <w:p w14:paraId="666CF5B0" w14:textId="5E2D04DB" w:rsidR="00A816E4" w:rsidRDefault="00313205" w:rsidP="00313205">
      <w:pPr>
        <w:pStyle w:val="CorpsdeText"/>
        <w:spacing w:before="360"/>
      </w:pPr>
      <w:r w:rsidRPr="00313205">
        <w:t>Observations</w:t>
      </w:r>
      <w:r>
        <w:t> :</w:t>
      </w:r>
      <w:r w:rsidRPr="00313205">
        <w:t xml:space="preserve"> métadonnées par fragment url, titre (extrait de la page), date de capture, position dans la page</w:t>
      </w:r>
      <w:r>
        <w:t> ;</w:t>
      </w:r>
      <w:r w:rsidRPr="00313205">
        <w:t xml:space="preserve"> interruption réelle par mise en veille à 2 750 pages, reprise sans doublon ni manque, décompte final conforme au calcul déterministe</w:t>
      </w:r>
      <w:r>
        <w:t> ;</w:t>
      </w:r>
      <w:r w:rsidRPr="00313205">
        <w:t xml:space="preserve"> contrôle qualitatif sur la question type</w:t>
      </w:r>
      <w:r>
        <w:t> :</w:t>
      </w:r>
      <w:r w:rsidRPr="00313205">
        <w:t xml:space="preserve"> réponse fondée, sourcée, plus complète que sur le pilote, liens officiels cités dont une fiche de document non aspirée.</w:t>
      </w:r>
    </w:p>
    <w:p w14:paraId="7D55E3DE" w14:textId="324AACC5" w:rsidR="006A197B" w:rsidRPr="008C509C" w:rsidRDefault="006A197B" w:rsidP="006A197B">
      <w:pPr>
        <w:pStyle w:val="CorpsdeText"/>
        <w:rPr>
          <w:sz w:val="24"/>
          <w:szCs w:val="24"/>
        </w:rPr>
      </w:pPr>
      <w:r w:rsidRPr="008C509C">
        <w:rPr>
          <w:b/>
          <w:bCs/>
          <w:sz w:val="24"/>
          <w:szCs w:val="24"/>
        </w:rPr>
        <w:t>Étape 4</w:t>
      </w:r>
      <w:r w:rsidR="00D51023">
        <w:rPr>
          <w:b/>
          <w:bCs/>
          <w:sz w:val="24"/>
          <w:szCs w:val="24"/>
        </w:rPr>
        <w:t> :</w:t>
      </w:r>
      <w:r w:rsidRPr="008C509C">
        <w:rPr>
          <w:b/>
          <w:bCs/>
          <w:sz w:val="24"/>
          <w:szCs w:val="24"/>
        </w:rPr>
        <w:t xml:space="preserve"> l'interface et la latence perçue (23 août 2026)</w:t>
      </w:r>
    </w:p>
    <w:p w14:paraId="0895DAE0" w14:textId="160F788A" w:rsidR="006A197B" w:rsidRPr="006A197B" w:rsidRDefault="00286C9D" w:rsidP="00F52EF1">
      <w:pPr>
        <w:pStyle w:val="CorpsdeText"/>
        <w:keepNext/>
      </w:pPr>
      <w:r w:rsidRPr="00286C9D">
        <w:t>Latence du pipeline de production (consigne V5, top_k 5) sur la question type, par bench_pipeline.py en deux modes, appel direct et streaming</w:t>
      </w:r>
      <w:r>
        <w:t> ;</w:t>
      </w:r>
      <w:r w:rsidRPr="00286C9D">
        <w:t xml:space="preserve"> une passe à froid puis trois à chaud, médiane. Ces bancs rejouent la même question</w:t>
      </w:r>
      <w:r>
        <w:t> :</w:t>
      </w:r>
      <w:r w:rsidRPr="00286C9D">
        <w:t xml:space="preserve"> le premier mot « en 1 à 3,5 s » relève</w:t>
      </w:r>
      <w:r>
        <w:t xml:space="preserve"> probablement</w:t>
      </w:r>
      <w:r w:rsidRPr="00286C9D">
        <w:t xml:space="preserve"> d'un cache de traitement du prompt et ne vaut pas pour une question nouvelle (voir Étape 5).</w:t>
      </w:r>
    </w:p>
    <w:tbl>
      <w:tblPr>
        <w:tblStyle w:val="GridTable4-Accent5"/>
        <w:tblW w:w="8500" w:type="dxa"/>
        <w:tblLayout w:type="fixed"/>
        <w:tblLook w:val="04A0" w:firstRow="1" w:lastRow="0" w:firstColumn="1" w:lastColumn="0" w:noHBand="0" w:noVBand="1"/>
      </w:tblPr>
      <w:tblGrid>
        <w:gridCol w:w="5240"/>
        <w:gridCol w:w="1418"/>
        <w:gridCol w:w="1842"/>
      </w:tblGrid>
      <w:tr w:rsidR="00C973FD" w:rsidRPr="00222670" w14:paraId="1614A9A6" w14:textId="77777777" w:rsidTr="00E811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hideMark/>
          </w:tcPr>
          <w:p w14:paraId="6E4FE349" w14:textId="4F7B460F" w:rsidR="00C973FD" w:rsidRPr="00812A44" w:rsidRDefault="00487F6B" w:rsidP="00487F6B">
            <w:pPr>
              <w:jc w:val="center"/>
              <w:rPr>
                <w:rFonts w:ascii="Times New Roman" w:hAnsi="Times New Roman"/>
                <w:sz w:val="24"/>
                <w:szCs w:val="24"/>
                <w:lang w:eastAsia="fr-CH"/>
              </w:rPr>
            </w:pPr>
            <w:r w:rsidRPr="00060548">
              <w:rPr>
                <w:sz w:val="24"/>
                <w:szCs w:val="24"/>
              </w:rPr>
              <w:t>Question type (mode streaming)</w:t>
            </w:r>
          </w:p>
        </w:tc>
        <w:tc>
          <w:tcPr>
            <w:tcW w:w="1418" w:type="dxa"/>
            <w:vAlign w:val="center"/>
            <w:hideMark/>
          </w:tcPr>
          <w:p w14:paraId="714FDE0B" w14:textId="6933FE3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GARCIAD</w:t>
            </w:r>
          </w:p>
        </w:tc>
        <w:tc>
          <w:tcPr>
            <w:tcW w:w="1842" w:type="dxa"/>
            <w:vAlign w:val="center"/>
            <w:hideMark/>
          </w:tcPr>
          <w:p w14:paraId="299B1540" w14:textId="1D3F03E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DANIELGARCI</w:t>
            </w:r>
            <w:r w:rsidR="00487F6B" w:rsidRPr="00812A44">
              <w:rPr>
                <w:sz w:val="16"/>
                <w:szCs w:val="16"/>
              </w:rPr>
              <w:t>A</w:t>
            </w:r>
          </w:p>
        </w:tc>
      </w:tr>
      <w:tr w:rsidR="00C973FD" w:rsidRPr="00222670" w14:paraId="2D79BC17"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31BD0C57" w14:textId="069F8359" w:rsidR="00C973FD" w:rsidRPr="00222670" w:rsidRDefault="00487F6B" w:rsidP="002D66DC">
            <w:pPr>
              <w:pStyle w:val="CorpsdeText"/>
              <w:jc w:val="left"/>
            </w:pPr>
            <w:r w:rsidRPr="00487F6B">
              <w:t>Premier mot (question rejouée, effet de cache)</w:t>
            </w:r>
          </w:p>
        </w:tc>
        <w:tc>
          <w:tcPr>
            <w:tcW w:w="1418" w:type="dxa"/>
            <w:vAlign w:val="center"/>
          </w:tcPr>
          <w:p w14:paraId="59E17F5E" w14:textId="7F6CDABB"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1,0 s</w:t>
            </w:r>
          </w:p>
        </w:tc>
        <w:tc>
          <w:tcPr>
            <w:tcW w:w="1842" w:type="dxa"/>
            <w:vAlign w:val="center"/>
          </w:tcPr>
          <w:p w14:paraId="42AF7549" w14:textId="2C7758A4"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3,5 s</w:t>
            </w:r>
          </w:p>
        </w:tc>
      </w:tr>
      <w:tr w:rsidR="00C973FD" w:rsidRPr="00222670" w14:paraId="210F0A62"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2319ABE" w14:textId="0EB47313" w:rsidR="00C973FD" w:rsidRPr="00222670" w:rsidRDefault="002A7671" w:rsidP="002D66DC">
            <w:pPr>
              <w:pStyle w:val="CorpsdeText"/>
              <w:jc w:val="left"/>
            </w:pPr>
            <w:r w:rsidRPr="002A7671">
              <w:t>Temps total à chaud (médiane)</w:t>
            </w:r>
          </w:p>
        </w:tc>
        <w:tc>
          <w:tcPr>
            <w:tcW w:w="1418" w:type="dxa"/>
            <w:vAlign w:val="center"/>
          </w:tcPr>
          <w:p w14:paraId="08CA066B" w14:textId="231F026E"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124,7 s</w:t>
            </w:r>
          </w:p>
        </w:tc>
        <w:tc>
          <w:tcPr>
            <w:tcW w:w="1842" w:type="dxa"/>
            <w:vAlign w:val="center"/>
          </w:tcPr>
          <w:p w14:paraId="3FAA4810" w14:textId="4C61843C"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80,2 s</w:t>
            </w:r>
          </w:p>
        </w:tc>
      </w:tr>
      <w:tr w:rsidR="00C973FD" w:rsidRPr="00222670" w14:paraId="23F657B6"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590E0EE5" w14:textId="44DBDC0E" w:rsidR="00C973FD" w:rsidRPr="00CD6181" w:rsidRDefault="002A7671" w:rsidP="002D66DC">
            <w:pPr>
              <w:pStyle w:val="CorpsdeText"/>
              <w:jc w:val="left"/>
            </w:pPr>
            <w:r w:rsidRPr="002A7671">
              <w:t>Temps total à froid (premier appel)</w:t>
            </w:r>
          </w:p>
        </w:tc>
        <w:tc>
          <w:tcPr>
            <w:tcW w:w="1418" w:type="dxa"/>
            <w:vAlign w:val="center"/>
          </w:tcPr>
          <w:p w14:paraId="3AFCF58D" w14:textId="56EF57A5"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237,9 s</w:t>
            </w:r>
          </w:p>
        </w:tc>
        <w:tc>
          <w:tcPr>
            <w:tcW w:w="1842" w:type="dxa"/>
            <w:vAlign w:val="center"/>
          </w:tcPr>
          <w:p w14:paraId="5E23E39D" w14:textId="2829577A"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175,4 s</w:t>
            </w:r>
          </w:p>
        </w:tc>
      </w:tr>
      <w:tr w:rsidR="00C973FD" w:rsidRPr="00222670" w14:paraId="709E8464"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C8FB064" w14:textId="5557F002" w:rsidR="00C973FD" w:rsidRPr="00222670" w:rsidRDefault="002A7671" w:rsidP="002D66DC">
            <w:pPr>
              <w:pStyle w:val="CorpsdeText"/>
              <w:jc w:val="left"/>
            </w:pPr>
            <w:r w:rsidRPr="002A7671">
              <w:t>RAM utilisée / libre</w:t>
            </w:r>
          </w:p>
        </w:tc>
        <w:tc>
          <w:tcPr>
            <w:tcW w:w="1418" w:type="dxa"/>
            <w:vAlign w:val="center"/>
          </w:tcPr>
          <w:p w14:paraId="08B7E5A8" w14:textId="47E5C8B2" w:rsidR="00C973FD" w:rsidRPr="00222670" w:rsidRDefault="00E811EE"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E811EE">
              <w:t>13,8 / 1,9 Go (sur 16)</w:t>
            </w:r>
          </w:p>
        </w:tc>
        <w:tc>
          <w:tcPr>
            <w:tcW w:w="1842" w:type="dxa"/>
            <w:vAlign w:val="center"/>
          </w:tcPr>
          <w:p w14:paraId="106DE4B1" w14:textId="381921B6"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w:t>
            </w:r>
            <w:r w:rsidR="00E811EE" w:rsidRPr="00E811EE">
              <w:t>23 / 4-5 Go (sur 27,7)</w:t>
            </w:r>
          </w:p>
        </w:tc>
      </w:tr>
    </w:tbl>
    <w:p w14:paraId="1D80AD84" w14:textId="6C8965DF" w:rsidR="009B1D35" w:rsidRDefault="009B1D35" w:rsidP="009B1D35">
      <w:pPr>
        <w:pStyle w:val="CorpsdeText"/>
        <w:spacing w:before="360"/>
      </w:pPr>
      <w:r w:rsidRPr="009B1D35">
        <w:t>En appel direct, les totaux à chaud sont équivalents (132,3 et 87,1 s)</w:t>
      </w:r>
      <w:r w:rsidR="00982792">
        <w:t> :</w:t>
      </w:r>
      <w:r w:rsidRPr="009B1D35">
        <w:t xml:space="preserve"> le streaming n'ajoute aucun surcoût de calcul, les écarts entre passes venant du nombre de jetons, </w:t>
      </w:r>
      <w:r w:rsidRPr="009B1D35">
        <w:lastRenderedPageBreak/>
        <w:t>non déterministe sans seed. Anomalie assumée sur DANIELGARCIA</w:t>
      </w:r>
      <w:r w:rsidR="00982792">
        <w:t> :</w:t>
      </w:r>
      <w:r w:rsidRPr="009B1D35">
        <w:t xml:space="preserve"> premier mot et préparation plus lents malgré un processeur plus rapide, cause probable côté activité de fond, non surinterprétée. Effet de la consigne V5</w:t>
      </w:r>
      <w:r w:rsidR="00982792">
        <w:t> :</w:t>
      </w:r>
      <w:r w:rsidRPr="009B1D35">
        <w:t xml:space="preserve"> réponses plus courtes (~350 à 455 jetons) qu'en V4 (735), la liste </w:t>
      </w:r>
      <w:r w:rsidR="00982792">
        <w:t>« </w:t>
      </w:r>
      <w:r w:rsidRPr="009B1D35">
        <w:t>Sources</w:t>
      </w:r>
      <w:r w:rsidR="00982792">
        <w:t> »</w:t>
      </w:r>
      <w:r w:rsidRPr="009B1D35">
        <w:t xml:space="preserve"> ayant été retirée. Empreinte des modèles inchangée</w:t>
      </w:r>
      <w:r w:rsidR="00982792">
        <w:t> :</w:t>
      </w:r>
      <w:r w:rsidRPr="009B1D35">
        <w:t xml:space="preserve"> 11,3 Go. Captures de l'interface reprises à l'Annexe 3.</w:t>
      </w:r>
    </w:p>
    <w:p w14:paraId="3DF253F1" w14:textId="7BCDB409" w:rsidR="00D51023" w:rsidRPr="00D51023" w:rsidRDefault="00D51023" w:rsidP="00D51023">
      <w:pPr>
        <w:pStyle w:val="CorpsdeText"/>
        <w:rPr>
          <w:b/>
          <w:bCs/>
          <w:sz w:val="24"/>
          <w:szCs w:val="24"/>
        </w:rPr>
      </w:pPr>
      <w:r w:rsidRPr="00D51023">
        <w:rPr>
          <w:b/>
          <w:bCs/>
          <w:sz w:val="24"/>
          <w:szCs w:val="24"/>
        </w:rPr>
        <w:t>Étape 5</w:t>
      </w:r>
      <w:r>
        <w:rPr>
          <w:b/>
          <w:bCs/>
          <w:sz w:val="24"/>
          <w:szCs w:val="24"/>
        </w:rPr>
        <w:t> :</w:t>
      </w:r>
      <w:r w:rsidRPr="00D51023">
        <w:rPr>
          <w:b/>
          <w:bCs/>
          <w:sz w:val="24"/>
          <w:szCs w:val="24"/>
        </w:rPr>
        <w:t xml:space="preserve"> le déploiement (23 au 25 août 2026)</w:t>
      </w:r>
    </w:p>
    <w:p w14:paraId="4083AB23" w14:textId="77777777" w:rsidR="00982792" w:rsidRDefault="00D51023" w:rsidP="00D51023">
      <w:pPr>
        <w:pStyle w:val="CorpsdeText"/>
      </w:pPr>
      <w:r w:rsidRPr="00D51023">
        <w:t>Mesures de production sur le VPS (6 vCPU, 18 Go, Ubuntu 24.04, processeur seul), consignées au journal des mesures du dépôt.</w:t>
      </w:r>
    </w:p>
    <w:tbl>
      <w:tblPr>
        <w:tblStyle w:val="GridTable4-Accent5"/>
        <w:tblW w:w="0" w:type="auto"/>
        <w:tblLook w:val="04A0" w:firstRow="1" w:lastRow="0" w:firstColumn="1" w:lastColumn="0" w:noHBand="0" w:noVBand="1"/>
      </w:tblPr>
      <w:tblGrid>
        <w:gridCol w:w="4815"/>
        <w:gridCol w:w="3678"/>
      </w:tblGrid>
      <w:tr w:rsidR="00812A44" w:rsidRPr="00812A44" w14:paraId="47A9AC57" w14:textId="77777777" w:rsidTr="004E4C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hideMark/>
          </w:tcPr>
          <w:p w14:paraId="54D3BC4E" w14:textId="598E37FE" w:rsidR="00812A44" w:rsidRPr="00060548" w:rsidRDefault="00812A44" w:rsidP="00812A44">
            <w:pPr>
              <w:jc w:val="center"/>
              <w:rPr>
                <w:sz w:val="24"/>
                <w:szCs w:val="24"/>
              </w:rPr>
            </w:pPr>
            <w:r w:rsidRPr="00060548">
              <w:rPr>
                <w:sz w:val="24"/>
                <w:szCs w:val="24"/>
              </w:rPr>
              <w:t>Production (VPS, question type)</w:t>
            </w:r>
          </w:p>
        </w:tc>
        <w:tc>
          <w:tcPr>
            <w:tcW w:w="3678" w:type="dxa"/>
            <w:vAlign w:val="center"/>
            <w:hideMark/>
          </w:tcPr>
          <w:p w14:paraId="59EBD726" w14:textId="77777777" w:rsidR="00812A44" w:rsidRPr="00060548" w:rsidRDefault="00812A44"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812A44" w:rsidRPr="00A816E4" w14:paraId="5755343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53454FC9" w14:textId="20DB9369" w:rsidR="00812A44" w:rsidRPr="00A816E4" w:rsidRDefault="00812A44" w:rsidP="005C6708">
            <w:pPr>
              <w:pStyle w:val="CorpsdeText"/>
              <w:jc w:val="left"/>
            </w:pPr>
            <w:r w:rsidRPr="00812A44">
              <w:t>Premier mot, question nouvelle</w:t>
            </w:r>
          </w:p>
        </w:tc>
        <w:tc>
          <w:tcPr>
            <w:tcW w:w="3678" w:type="dxa"/>
            <w:vAlign w:val="center"/>
          </w:tcPr>
          <w:p w14:paraId="2512A51E" w14:textId="328B96F6"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pPr>
            <w:r w:rsidRPr="004E4C7C">
              <w:t>~87 s (prompt d'environ 2 000 jetons, prefill ~21-23 jetons/s)</w:t>
            </w:r>
          </w:p>
        </w:tc>
      </w:tr>
      <w:tr w:rsidR="00812A44" w:rsidRPr="00A816E4" w14:paraId="1CAC6A40"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7AC1AE72" w14:textId="2B642E91" w:rsidR="00812A44" w:rsidRPr="00A816E4" w:rsidRDefault="004E4C7C" w:rsidP="005C6708">
            <w:pPr>
              <w:pStyle w:val="CorpsdeText"/>
              <w:jc w:val="left"/>
            </w:pPr>
            <w:r w:rsidRPr="004E4C7C">
              <w:t>Génération</w:t>
            </w:r>
          </w:p>
        </w:tc>
        <w:tc>
          <w:tcPr>
            <w:tcW w:w="3678" w:type="dxa"/>
            <w:vAlign w:val="center"/>
          </w:tcPr>
          <w:p w14:paraId="734E44A5" w14:textId="26763BD2" w:rsidR="00812A44" w:rsidRPr="00A816E4"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~7-8 jetons/s</w:t>
            </w:r>
          </w:p>
        </w:tc>
      </w:tr>
      <w:tr w:rsidR="00812A44" w:rsidRPr="0013185E" w14:paraId="62DD69A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1D74D9EA" w14:textId="0E064FD5" w:rsidR="00812A44" w:rsidRPr="000C73FC" w:rsidRDefault="004E4C7C" w:rsidP="005C6708">
            <w:pPr>
              <w:pStyle w:val="CorpsdeText"/>
              <w:jc w:val="left"/>
            </w:pPr>
            <w:r w:rsidRPr="004E4C7C">
              <w:t>Même question immédiatement répétée (cache de prompt)</w:t>
            </w:r>
          </w:p>
        </w:tc>
        <w:tc>
          <w:tcPr>
            <w:tcW w:w="3678" w:type="dxa"/>
            <w:vAlign w:val="center"/>
          </w:tcPr>
          <w:p w14:paraId="26D8B67C" w14:textId="4F5D6BF7"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E4C7C">
              <w:t>~</w:t>
            </w:r>
            <w:r>
              <w:t>2-3</w:t>
            </w:r>
            <w:r w:rsidRPr="004E4C7C">
              <w:t xml:space="preserve"> s</w:t>
            </w:r>
          </w:p>
        </w:tc>
      </w:tr>
      <w:tr w:rsidR="00812A44" w:rsidRPr="0013185E" w14:paraId="0F9014BD"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632BAEEB" w14:textId="620CE6D0" w:rsidR="00812A44" w:rsidRPr="005202A4" w:rsidRDefault="004E4C7C" w:rsidP="005C6708">
            <w:pPr>
              <w:pStyle w:val="CorpsdeText"/>
              <w:jc w:val="left"/>
            </w:pPr>
            <w:r w:rsidRPr="004E4C7C">
              <w:t>RAM sous charge</w:t>
            </w:r>
          </w:p>
        </w:tc>
        <w:tc>
          <w:tcPr>
            <w:tcW w:w="3678" w:type="dxa"/>
            <w:vAlign w:val="center"/>
          </w:tcPr>
          <w:p w14:paraId="1DE2597F" w14:textId="7A65C602" w:rsidR="00812A44" w:rsidRPr="00446A07"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~16 / 17 Go (~1 Go libre)</w:t>
            </w:r>
          </w:p>
        </w:tc>
      </w:tr>
    </w:tbl>
    <w:p w14:paraId="3D291525" w14:textId="728B08AD" w:rsidR="00D51023" w:rsidRDefault="00046940" w:rsidP="00046940">
      <w:pPr>
        <w:pStyle w:val="CorpsdeText"/>
        <w:spacing w:before="360"/>
      </w:pPr>
      <w:r w:rsidRPr="00046940">
        <w:t>Dans le navigateur, l'attente ressentie avant le premier mot est d'environ deux minutes pour une question nouvelle. Ce cache de traitement explique aussi les valeurs flatteuses des bancs de développement de l'Étape 4, mesurées sur question rejouée. Après un incident de saturation provoqué par deux générations simultanées, une seule génération à la fois est autorisée. Après redémarrage du serveur, les services repartent seuls.</w:t>
      </w:r>
    </w:p>
    <w:p w14:paraId="191F1009" w14:textId="41CF12F2" w:rsidR="00082C07" w:rsidRPr="00082C07" w:rsidRDefault="00082C07" w:rsidP="00082C07">
      <w:pPr>
        <w:pStyle w:val="CorpsdeText"/>
        <w:spacing w:before="360"/>
        <w:rPr>
          <w:sz w:val="24"/>
          <w:szCs w:val="24"/>
        </w:rPr>
      </w:pPr>
      <w:r w:rsidRPr="00082C07">
        <w:rPr>
          <w:b/>
          <w:bCs/>
          <w:sz w:val="24"/>
          <w:szCs w:val="24"/>
        </w:rPr>
        <w:t>Étape 6</w:t>
      </w:r>
      <w:r w:rsidR="00D71ED2">
        <w:rPr>
          <w:b/>
          <w:bCs/>
          <w:sz w:val="24"/>
          <w:szCs w:val="24"/>
        </w:rPr>
        <w:t> :</w:t>
      </w:r>
      <w:r w:rsidRPr="00082C07">
        <w:rPr>
          <w:b/>
          <w:bCs/>
          <w:sz w:val="24"/>
          <w:szCs w:val="24"/>
        </w:rPr>
        <w:t xml:space="preserve"> le run d'évaluation (27 août 2026)</w:t>
      </w:r>
    </w:p>
    <w:p w14:paraId="7BB74B40" w14:textId="23CC7267" w:rsidR="00082C07" w:rsidRDefault="00082C07" w:rsidP="00046940">
      <w:pPr>
        <w:pStyle w:val="CorpsdeText"/>
        <w:spacing w:before="360"/>
      </w:pPr>
      <w:r w:rsidRPr="00082C07">
        <w:t>Banc exécuté sur DANIELGARCIA au repos</w:t>
      </w:r>
      <w:r>
        <w:t> :</w:t>
      </w:r>
      <w:r w:rsidRPr="00082C07">
        <w:t xml:space="preserve"> les 20 questions posées au pipeline de production figé, une passe chacune, sans seed. Durée totale ~66 min, soit ~198 s par question (de 116 à 342 s selon la longueur des réponses)</w:t>
      </w:r>
      <w:r>
        <w:t> ;</w:t>
      </w:r>
      <w:r w:rsidRPr="00082C07">
        <w:t xml:space="preserve"> premier appel à froid absorbé par un délai client relevé à 1 200 s. Notation RAGAS en série, le juge local ne supportant pas les appels concurrents sur processeur. Scores par question et agrégés archivés au dépôt (</w:t>
      </w:r>
      <w:r w:rsidRPr="000D3062">
        <w:rPr>
          <w:i/>
          <w:iCs/>
        </w:rPr>
        <w:t>resultats/evaluation/scores/)</w:t>
      </w:r>
      <w:r w:rsidRPr="00082C07">
        <w:t xml:space="preserve"> et repris à l'</w:t>
      </w:r>
      <w:r w:rsidR="000D3062">
        <w:fldChar w:fldCharType="begin"/>
      </w:r>
      <w:r w:rsidR="000D3062">
        <w:instrText xml:space="preserve"> REF Annexe_4 \h </w:instrText>
      </w:r>
      <w:r w:rsidR="000D3062">
        <w:fldChar w:fldCharType="separate"/>
      </w:r>
      <w:r w:rsidR="000D3062" w:rsidRPr="00D9320C">
        <w:t>Annexe 4 </w:t>
      </w:r>
      <w:r w:rsidR="000D3062">
        <w:fldChar w:fldCharType="end"/>
      </w:r>
      <w:r w:rsidRPr="00082C07">
        <w:t>.</w:t>
      </w:r>
    </w:p>
    <w:p w14:paraId="1BA6FCF0" w14:textId="38129D4B" w:rsidR="003E5C79" w:rsidRDefault="003E5C79">
      <w:r>
        <w:br w:type="page"/>
      </w:r>
    </w:p>
    <w:p w14:paraId="3FA5D08D" w14:textId="2067ED0C" w:rsidR="001A3D26" w:rsidRDefault="001A3D26" w:rsidP="001A3D26">
      <w:pPr>
        <w:pStyle w:val="titrenonnumrotcentr"/>
      </w:pPr>
      <w:bookmarkStart w:id="303" w:name="Annexe_3"/>
      <w:bookmarkStart w:id="304" w:name="_Toc238855896"/>
      <w:r>
        <w:lastRenderedPageBreak/>
        <w:t>Annexe 3</w:t>
      </w:r>
      <w:bookmarkEnd w:id="303"/>
      <w:r w:rsidR="00B878BA">
        <w:t> :</w:t>
      </w:r>
      <w:r>
        <w:t xml:space="preserve"> </w:t>
      </w:r>
      <w:r w:rsidR="00F95CED" w:rsidRPr="00F95CED">
        <w:t>Captures de l'interface</w:t>
      </w:r>
      <w:bookmarkEnd w:id="304"/>
    </w:p>
    <w:p w14:paraId="4D1FBA5D" w14:textId="27BEA15F" w:rsidR="00CF6546" w:rsidRDefault="00636EAD" w:rsidP="00BD6823">
      <w:pPr>
        <w:pStyle w:val="BodyText"/>
      </w:pPr>
      <w:r w:rsidRPr="00636EAD">
        <w:t>L'interface Ge-Trouve (</w:t>
      </w:r>
      <w:r w:rsidRPr="00636EAD">
        <w:rPr>
          <w:i/>
          <w:iCs/>
        </w:rPr>
        <w:t>src/app/app.py</w:t>
      </w:r>
      <w:r w:rsidRPr="00636EAD">
        <w:t>), photographiée le 23 août 2026 sur le poste de développement.</w:t>
      </w:r>
    </w:p>
    <w:p w14:paraId="0DE7E447" w14:textId="7B24C829" w:rsidR="00DA4E80" w:rsidRDefault="00DA4E80" w:rsidP="00DA4E80">
      <w:pPr>
        <w:pStyle w:val="BodyText"/>
        <w:keepNext/>
      </w:pPr>
      <w:r w:rsidRPr="00DA4E80">
        <w:t>La page au repos, avant toute question</w:t>
      </w:r>
      <w:r>
        <w:t> :</w:t>
      </w:r>
    </w:p>
    <w:p w14:paraId="6AC466C3" w14:textId="61729F82" w:rsidR="004666E7" w:rsidRDefault="004666E7" w:rsidP="00C33CDA">
      <w:pPr>
        <w:pStyle w:val="BodyText"/>
        <w:ind w:left="-567"/>
        <w:jc w:val="center"/>
      </w:pPr>
      <w:r>
        <w:rPr>
          <w:noProof/>
        </w:rPr>
        <w:drawing>
          <wp:inline distT="0" distB="0" distL="0" distR="0" wp14:anchorId="1AFEE843" wp14:editId="41F3A987">
            <wp:extent cx="5911703" cy="3543686"/>
            <wp:effectExtent l="0" t="0" r="0" b="0"/>
            <wp:docPr id="34495076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69686" cy="3578443"/>
                    </a:xfrm>
                    <a:prstGeom prst="rect">
                      <a:avLst/>
                    </a:prstGeom>
                    <a:noFill/>
                    <a:ln>
                      <a:noFill/>
                    </a:ln>
                  </pic:spPr>
                </pic:pic>
              </a:graphicData>
            </a:graphic>
          </wp:inline>
        </w:drawing>
      </w:r>
    </w:p>
    <w:p w14:paraId="63114FF3" w14:textId="77777777" w:rsidR="006C3502" w:rsidRDefault="006C3502" w:rsidP="006C3502">
      <w:pPr>
        <w:pStyle w:val="BodyText"/>
      </w:pPr>
    </w:p>
    <w:p w14:paraId="079B0745" w14:textId="5D4A9D61" w:rsidR="006C3502" w:rsidRDefault="006C3502">
      <w:r>
        <w:br w:type="page"/>
      </w:r>
    </w:p>
    <w:p w14:paraId="128484E2" w14:textId="77777777" w:rsidR="00416A35" w:rsidRDefault="00416A35" w:rsidP="006C3502">
      <w:pPr>
        <w:pStyle w:val="BodyText"/>
      </w:pPr>
    </w:p>
    <w:p w14:paraId="3F8F1663" w14:textId="27AFE3B2" w:rsidR="006C3502" w:rsidRDefault="00357F9D" w:rsidP="006C3502">
      <w:pPr>
        <w:pStyle w:val="BodyText"/>
      </w:pPr>
      <w:r w:rsidRPr="00357F9D">
        <w:t xml:space="preserve">La page après la question type </w:t>
      </w:r>
      <w:r>
        <w:t>« </w:t>
      </w:r>
      <w:r w:rsidRPr="00357F9D">
        <w:t>Où déposer ma demande de permis de séjour</w:t>
      </w:r>
      <w:r>
        <w:t> ? » :</w:t>
      </w:r>
      <w:r w:rsidRPr="00357F9D">
        <w:t xml:space="preserve"> la réponse s'écrit au fil de la génération dans la conversation, et la barre latérale affiche les pages sources de la réponse</w:t>
      </w:r>
      <w:r>
        <w:t> :</w:t>
      </w:r>
    </w:p>
    <w:p w14:paraId="209E8424" w14:textId="5A9394E8" w:rsidR="0076016B" w:rsidRDefault="004666E7" w:rsidP="00C33CDA">
      <w:pPr>
        <w:pStyle w:val="BodyText"/>
        <w:ind w:left="-567"/>
      </w:pPr>
      <w:r>
        <w:rPr>
          <w:noProof/>
        </w:rPr>
        <w:drawing>
          <wp:inline distT="0" distB="0" distL="0" distR="0" wp14:anchorId="436CC24D" wp14:editId="2B25C4E5">
            <wp:extent cx="5964866" cy="4100976"/>
            <wp:effectExtent l="0" t="0" r="0" b="0"/>
            <wp:docPr id="18203177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39562" cy="4152331"/>
                    </a:xfrm>
                    <a:prstGeom prst="rect">
                      <a:avLst/>
                    </a:prstGeom>
                    <a:noFill/>
                    <a:ln>
                      <a:noFill/>
                    </a:ln>
                  </pic:spPr>
                </pic:pic>
              </a:graphicData>
            </a:graphic>
          </wp:inline>
        </w:drawing>
      </w:r>
    </w:p>
    <w:p w14:paraId="6E55B054" w14:textId="4BAB01EC" w:rsidR="00D51E6F" w:rsidRDefault="00D51E6F">
      <w:r>
        <w:br w:type="page"/>
      </w:r>
    </w:p>
    <w:p w14:paraId="0CAC2A40" w14:textId="690B0ADE" w:rsidR="00D51E6F" w:rsidRPr="00D9320C" w:rsidRDefault="00D51E6F" w:rsidP="00D9320C">
      <w:pPr>
        <w:pStyle w:val="titrenonnumrotcentr"/>
      </w:pPr>
      <w:bookmarkStart w:id="305" w:name="Annexe_4"/>
      <w:bookmarkStart w:id="306" w:name="_Toc238855897"/>
      <w:r w:rsidRPr="00D9320C">
        <w:lastRenderedPageBreak/>
        <w:t>Annexe 4 </w:t>
      </w:r>
      <w:bookmarkEnd w:id="305"/>
      <w:r w:rsidRPr="00D9320C">
        <w:t xml:space="preserve">: </w:t>
      </w:r>
      <w:r w:rsidR="00C46F2F" w:rsidRPr="00C46F2F">
        <w:t>Résultats de l'évaluation</w:t>
      </w:r>
      <w:bookmarkEnd w:id="306"/>
    </w:p>
    <w:p w14:paraId="2D06A3DE" w14:textId="799ACE47" w:rsidR="00DB07AA" w:rsidRDefault="00DB07AA" w:rsidP="00DB07AA">
      <w:pPr>
        <w:pStyle w:val="CorpsdeText"/>
      </w:pPr>
      <w:r w:rsidRPr="00DB07AA">
        <w:t>Cette annexe compile les résultats du run du 27 août 2026, archivés au dépôt du projet (</w:t>
      </w:r>
      <w:r w:rsidRPr="00DB07AA">
        <w:rPr>
          <w:i/>
          <w:iCs/>
        </w:rPr>
        <w:t>resultats/evaluation/)</w:t>
      </w:r>
      <w:r w:rsidRPr="00DB07AA">
        <w:t xml:space="preserve"> </w:t>
      </w:r>
      <w:r w:rsidR="00B173DC">
        <w:fldChar w:fldCharType="begin"/>
      </w:r>
      <w:r w:rsidR="00F25BEC">
        <w:instrText xml:space="preserve"> ADDIN ZOTERO_ITEM CSL_CITATION {"citationID":"aXiGDmT1","properties":{"formattedCitation":"(Garcia\\uc0\\u160{}2026)","plainCitation":"(Garcia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173DC">
        <w:fldChar w:fldCharType="separate"/>
      </w:r>
      <w:r w:rsidR="00B173DC" w:rsidRPr="00B173DC">
        <w:rPr>
          <w:rFonts w:cs="Arial"/>
        </w:rPr>
        <w:t>(Garcia 2026)</w:t>
      </w:r>
      <w:r w:rsidR="00B173DC">
        <w:fldChar w:fldCharType="end"/>
      </w:r>
      <w:r w:rsidRPr="00DB07AA">
        <w:t>. Lecture</w:t>
      </w:r>
      <w:r w:rsidR="00B173DC">
        <w:t> :</w:t>
      </w:r>
      <w:r w:rsidRPr="00DB07AA">
        <w:t xml:space="preserve"> </w:t>
      </w:r>
      <w:r w:rsidR="003F43F3" w:rsidRPr="003F43F3">
        <w:t xml:space="preserve">les scores vont de 0 à 1 ; </w:t>
      </w:r>
      <w:r w:rsidRPr="00DB07AA">
        <w:t>pour les seize questions avec réponse (AR), plus le score est haut, mieux c'est</w:t>
      </w:r>
      <w:r w:rsidR="00B173DC">
        <w:t>.</w:t>
      </w:r>
      <w:r w:rsidRPr="00DB07AA">
        <w:t xml:space="preserve"> </w:t>
      </w:r>
      <w:r w:rsidR="00B173DC">
        <w:t>P</w:t>
      </w:r>
      <w:r w:rsidRPr="00DB07AA">
        <w:t>our les quatre hors périmètre (HP), la lecture s'inverse, un score bas signalant un refus, le comportement attendu. Aucune moyenne globale n'est calculée</w:t>
      </w:r>
      <w:r w:rsidR="00B173DC">
        <w:t> :</w:t>
      </w:r>
      <w:r w:rsidRPr="00DB07AA">
        <w:t xml:space="preserve"> les zéros des refus corrects fausseraient tout.</w:t>
      </w:r>
    </w:p>
    <w:tbl>
      <w:tblPr>
        <w:tblStyle w:val="GridTable4-Accent5"/>
        <w:tblW w:w="0" w:type="auto"/>
        <w:tblLook w:val="04A0" w:firstRow="1" w:lastRow="0" w:firstColumn="1" w:lastColumn="0" w:noHBand="0" w:noVBand="1"/>
      </w:tblPr>
      <w:tblGrid>
        <w:gridCol w:w="913"/>
        <w:gridCol w:w="3193"/>
        <w:gridCol w:w="693"/>
        <w:gridCol w:w="937"/>
        <w:gridCol w:w="945"/>
        <w:gridCol w:w="777"/>
        <w:gridCol w:w="192"/>
        <w:gridCol w:w="843"/>
      </w:tblGrid>
      <w:tr w:rsidR="00C213A1" w14:paraId="727C63BF" w14:textId="63D3CFCB" w:rsidTr="00C12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2D9BCF16" w14:textId="12E6DAAD" w:rsidR="00C213A1" w:rsidRPr="00060548" w:rsidRDefault="00C213A1" w:rsidP="00DD60D8">
            <w:pPr>
              <w:pStyle w:val="CorpsdeText"/>
              <w:jc w:val="center"/>
              <w:rPr>
                <w:sz w:val="24"/>
                <w:szCs w:val="24"/>
              </w:rPr>
            </w:pPr>
            <w:r w:rsidRPr="00060548">
              <w:rPr>
                <w:sz w:val="24"/>
                <w:szCs w:val="24"/>
              </w:rPr>
              <w:t>N°</w:t>
            </w:r>
          </w:p>
        </w:tc>
        <w:tc>
          <w:tcPr>
            <w:tcW w:w="3193" w:type="dxa"/>
            <w:vAlign w:val="center"/>
          </w:tcPr>
          <w:p w14:paraId="1B9A9ED5" w14:textId="4EDA73DD" w:rsidR="00C213A1" w:rsidRPr="00060548"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Question</w:t>
            </w:r>
          </w:p>
        </w:tc>
        <w:tc>
          <w:tcPr>
            <w:tcW w:w="693" w:type="dxa"/>
          </w:tcPr>
          <w:p w14:paraId="64C4B561" w14:textId="3CA4304D" w:rsidR="00C213A1" w:rsidRPr="00C12B55"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Type</w:t>
            </w:r>
          </w:p>
        </w:tc>
        <w:tc>
          <w:tcPr>
            <w:tcW w:w="937" w:type="dxa"/>
          </w:tcPr>
          <w:p w14:paraId="542E5281" w14:textId="709E31DB" w:rsidR="00C213A1" w:rsidRPr="00C12B55"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Précision</w:t>
            </w:r>
          </w:p>
        </w:tc>
        <w:tc>
          <w:tcPr>
            <w:tcW w:w="945" w:type="dxa"/>
          </w:tcPr>
          <w:p w14:paraId="5C317FA9" w14:textId="1AEA8FBC" w:rsidR="00C213A1" w:rsidRPr="00C12B55" w:rsidRDefault="00C12B55"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Rappel</w:t>
            </w:r>
          </w:p>
        </w:tc>
        <w:tc>
          <w:tcPr>
            <w:tcW w:w="777" w:type="dxa"/>
          </w:tcPr>
          <w:p w14:paraId="10D5A5D4" w14:textId="5FBF33F1" w:rsidR="00C213A1" w:rsidRPr="00C12B55" w:rsidRDefault="00C12B55"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Fidélité</w:t>
            </w:r>
          </w:p>
        </w:tc>
        <w:tc>
          <w:tcPr>
            <w:tcW w:w="1035" w:type="dxa"/>
            <w:gridSpan w:val="2"/>
          </w:tcPr>
          <w:p w14:paraId="4FD799B4" w14:textId="5E5CB4DC" w:rsidR="00C213A1" w:rsidRPr="00C12B55" w:rsidRDefault="00C12B55" w:rsidP="00C12B55">
            <w:pPr>
              <w:pStyle w:val="CorpsdeText"/>
              <w:jc w:val="left"/>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Pertinence</w:t>
            </w:r>
          </w:p>
        </w:tc>
      </w:tr>
      <w:tr w:rsidR="00C213A1" w14:paraId="5AF3FCFF" w14:textId="58FC4027"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7E34696A" w14:textId="3D5FE701" w:rsidR="00C213A1" w:rsidRPr="00FB2147" w:rsidRDefault="00C213A1" w:rsidP="00DB07AA">
            <w:pPr>
              <w:pStyle w:val="CorpsdeText"/>
            </w:pPr>
            <w:r>
              <w:t>1</w:t>
            </w:r>
          </w:p>
        </w:tc>
        <w:tc>
          <w:tcPr>
            <w:tcW w:w="3193" w:type="dxa"/>
          </w:tcPr>
          <w:p w14:paraId="3D188B1E" w14:textId="2D67B26A" w:rsidR="00C213A1" w:rsidRDefault="00C213A1"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FB2147">
              <w:t>Comment demander la naturalisation suisse à Genève ?</w:t>
            </w:r>
          </w:p>
        </w:tc>
        <w:tc>
          <w:tcPr>
            <w:tcW w:w="693" w:type="dxa"/>
          </w:tcPr>
          <w:p w14:paraId="7E2FF88F" w14:textId="673ABD3C" w:rsidR="00C213A1" w:rsidRPr="00FB2147"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00B9758E" w14:textId="5ACD40AA"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038DBEA8" w14:textId="66356350"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77CC905E" w14:textId="032A52E2"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6035F441" w14:textId="6D85DB7D"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79</w:t>
            </w:r>
          </w:p>
        </w:tc>
      </w:tr>
      <w:tr w:rsidR="00C213A1" w14:paraId="30E4CF93" w14:textId="4EE3EBB9" w:rsidTr="00C12B55">
        <w:tc>
          <w:tcPr>
            <w:cnfStyle w:val="001000000000" w:firstRow="0" w:lastRow="0" w:firstColumn="1" w:lastColumn="0" w:oddVBand="0" w:evenVBand="0" w:oddHBand="0" w:evenHBand="0" w:firstRowFirstColumn="0" w:firstRowLastColumn="0" w:lastRowFirstColumn="0" w:lastRowLastColumn="0"/>
            <w:tcW w:w="913" w:type="dxa"/>
          </w:tcPr>
          <w:p w14:paraId="0BF29462" w14:textId="232DE822" w:rsidR="00C213A1" w:rsidRDefault="00C213A1" w:rsidP="00DB07AA">
            <w:pPr>
              <w:pStyle w:val="CorpsdeText"/>
            </w:pPr>
            <w:r>
              <w:t>2</w:t>
            </w:r>
          </w:p>
        </w:tc>
        <w:tc>
          <w:tcPr>
            <w:tcW w:w="3193" w:type="dxa"/>
          </w:tcPr>
          <w:p w14:paraId="21F8EB5A" w14:textId="5381A49F" w:rsidR="00C213A1" w:rsidRDefault="00B0209E"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B0209E">
              <w:t>Quels documents faut-il pour se marier civilement à Genève ?</w:t>
            </w:r>
          </w:p>
        </w:tc>
        <w:tc>
          <w:tcPr>
            <w:tcW w:w="693" w:type="dxa"/>
          </w:tcPr>
          <w:p w14:paraId="34D29860" w14:textId="16195656"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5F0C9BC6" w14:textId="3F723C18"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1C60716A" w14:textId="2B5998D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83</w:t>
            </w:r>
          </w:p>
        </w:tc>
        <w:tc>
          <w:tcPr>
            <w:tcW w:w="969" w:type="dxa"/>
            <w:gridSpan w:val="2"/>
          </w:tcPr>
          <w:p w14:paraId="3F03C68F" w14:textId="4F4C37F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38</w:t>
            </w:r>
          </w:p>
        </w:tc>
        <w:tc>
          <w:tcPr>
            <w:tcW w:w="843" w:type="dxa"/>
          </w:tcPr>
          <w:p w14:paraId="18D6ED67" w14:textId="604F452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66</w:t>
            </w:r>
          </w:p>
        </w:tc>
      </w:tr>
      <w:tr w:rsidR="00C213A1" w14:paraId="51742390" w14:textId="02E1E944"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143A822" w14:textId="332F20DE" w:rsidR="00C213A1" w:rsidRDefault="00C213A1" w:rsidP="00DB07AA">
            <w:pPr>
              <w:pStyle w:val="CorpsdeText"/>
            </w:pPr>
            <w:r>
              <w:t>3</w:t>
            </w:r>
          </w:p>
        </w:tc>
        <w:tc>
          <w:tcPr>
            <w:tcW w:w="3193" w:type="dxa"/>
          </w:tcPr>
          <w:p w14:paraId="63B8B62E" w14:textId="7AC5818C" w:rsidR="00C213A1" w:rsidRDefault="00B0209E"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B0209E">
              <w:t>C'est où pour échanger mon permis de conduire étranger ?</w:t>
            </w:r>
          </w:p>
        </w:tc>
        <w:tc>
          <w:tcPr>
            <w:tcW w:w="693" w:type="dxa"/>
          </w:tcPr>
          <w:p w14:paraId="43822611" w14:textId="5F83A08F"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715931E" w14:textId="4BD6C7B1"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595FC425" w14:textId="18BBF1DA"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613BD6E7" w14:textId="4AA9450F"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82</w:t>
            </w:r>
          </w:p>
        </w:tc>
        <w:tc>
          <w:tcPr>
            <w:tcW w:w="843" w:type="dxa"/>
          </w:tcPr>
          <w:p w14:paraId="2FBE959E" w14:textId="3297B256"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66</w:t>
            </w:r>
          </w:p>
        </w:tc>
      </w:tr>
      <w:tr w:rsidR="00C213A1" w14:paraId="3717CD44" w14:textId="7FEA5374" w:rsidTr="00C12B55">
        <w:tc>
          <w:tcPr>
            <w:cnfStyle w:val="001000000000" w:firstRow="0" w:lastRow="0" w:firstColumn="1" w:lastColumn="0" w:oddVBand="0" w:evenVBand="0" w:oddHBand="0" w:evenHBand="0" w:firstRowFirstColumn="0" w:firstRowLastColumn="0" w:lastRowFirstColumn="0" w:lastRowLastColumn="0"/>
            <w:tcW w:w="913" w:type="dxa"/>
          </w:tcPr>
          <w:p w14:paraId="30E5CCA4" w14:textId="320CA730" w:rsidR="00C213A1" w:rsidRDefault="00C213A1" w:rsidP="00DB07AA">
            <w:pPr>
              <w:pStyle w:val="CorpsdeText"/>
            </w:pPr>
            <w:r>
              <w:t>4</w:t>
            </w:r>
          </w:p>
        </w:tc>
        <w:tc>
          <w:tcPr>
            <w:tcW w:w="3193" w:type="dxa"/>
          </w:tcPr>
          <w:p w14:paraId="754E97B1" w14:textId="60DB9596" w:rsidR="00C213A1" w:rsidRDefault="00B0209E"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B0209E">
              <w:t>Comment inscrire mon enfant dans une crèche de la Ville de Genève ?</w:t>
            </w:r>
          </w:p>
        </w:tc>
        <w:tc>
          <w:tcPr>
            <w:tcW w:w="693" w:type="dxa"/>
          </w:tcPr>
          <w:p w14:paraId="3DE87C5C" w14:textId="43D10DB8"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417ED065" w14:textId="647E2926"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33</w:t>
            </w:r>
          </w:p>
        </w:tc>
        <w:tc>
          <w:tcPr>
            <w:tcW w:w="945" w:type="dxa"/>
          </w:tcPr>
          <w:p w14:paraId="38E843C2" w14:textId="34911A7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969" w:type="dxa"/>
            <w:gridSpan w:val="2"/>
          </w:tcPr>
          <w:p w14:paraId="0B0328AB" w14:textId="3CFD234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73</w:t>
            </w:r>
          </w:p>
        </w:tc>
        <w:tc>
          <w:tcPr>
            <w:tcW w:w="843" w:type="dxa"/>
          </w:tcPr>
          <w:p w14:paraId="5B9072F0" w14:textId="4AE84335"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66</w:t>
            </w:r>
          </w:p>
        </w:tc>
      </w:tr>
      <w:tr w:rsidR="00C213A1" w14:paraId="63AAAE5C" w14:textId="04B2FDB2"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62C9161E" w14:textId="2A769B4E" w:rsidR="00C213A1" w:rsidRDefault="00C213A1" w:rsidP="00DB07AA">
            <w:pPr>
              <w:pStyle w:val="CorpsdeText"/>
            </w:pPr>
            <w:r>
              <w:t>5</w:t>
            </w:r>
          </w:p>
        </w:tc>
        <w:tc>
          <w:tcPr>
            <w:tcW w:w="3193" w:type="dxa"/>
          </w:tcPr>
          <w:p w14:paraId="5C74943D" w14:textId="4FE77964" w:rsidR="00C213A1" w:rsidRDefault="00B0209E"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B0209E">
              <w:t>Comment obtenir un subside pour mon assurance-maladie ?</w:t>
            </w:r>
          </w:p>
        </w:tc>
        <w:tc>
          <w:tcPr>
            <w:tcW w:w="693" w:type="dxa"/>
          </w:tcPr>
          <w:p w14:paraId="088738A6" w14:textId="76AB03BD"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8F1B2E7" w14:textId="546CB4E3"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526111C0" w14:textId="49451B0F"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n/a</w:t>
            </w:r>
          </w:p>
        </w:tc>
        <w:tc>
          <w:tcPr>
            <w:tcW w:w="969" w:type="dxa"/>
            <w:gridSpan w:val="2"/>
          </w:tcPr>
          <w:p w14:paraId="2CB0E539" w14:textId="323D0851"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61BB4C36" w14:textId="4D15810E"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62</w:t>
            </w:r>
          </w:p>
        </w:tc>
      </w:tr>
      <w:tr w:rsidR="00C213A1" w14:paraId="25B269B2" w14:textId="0FDEA19F" w:rsidTr="00C12B55">
        <w:tc>
          <w:tcPr>
            <w:cnfStyle w:val="001000000000" w:firstRow="0" w:lastRow="0" w:firstColumn="1" w:lastColumn="0" w:oddVBand="0" w:evenVBand="0" w:oddHBand="0" w:evenHBand="0" w:firstRowFirstColumn="0" w:firstRowLastColumn="0" w:lastRowFirstColumn="0" w:lastRowLastColumn="0"/>
            <w:tcW w:w="913" w:type="dxa"/>
          </w:tcPr>
          <w:p w14:paraId="62B8376E" w14:textId="2330C206" w:rsidR="00C213A1" w:rsidRDefault="00C213A1" w:rsidP="00DB07AA">
            <w:pPr>
              <w:pStyle w:val="CorpsdeText"/>
            </w:pPr>
            <w:r>
              <w:t>6</w:t>
            </w:r>
          </w:p>
        </w:tc>
        <w:tc>
          <w:tcPr>
            <w:tcW w:w="3193" w:type="dxa"/>
          </w:tcPr>
          <w:p w14:paraId="774B9B18" w14:textId="44B3C8E9"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J'ai perdu mon travail : quelles démarches pour toucher le chômage à Genève ?</w:t>
            </w:r>
          </w:p>
        </w:tc>
        <w:tc>
          <w:tcPr>
            <w:tcW w:w="693" w:type="dxa"/>
          </w:tcPr>
          <w:p w14:paraId="27E843EE" w14:textId="4ED17BA0"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36B3448E" w14:textId="48A0A15E"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945" w:type="dxa"/>
          </w:tcPr>
          <w:p w14:paraId="2EB156B7" w14:textId="335EC2FA"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75</w:t>
            </w:r>
          </w:p>
        </w:tc>
        <w:tc>
          <w:tcPr>
            <w:tcW w:w="969" w:type="dxa"/>
            <w:gridSpan w:val="2"/>
          </w:tcPr>
          <w:p w14:paraId="14D1A476" w14:textId="2280886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61</w:t>
            </w:r>
          </w:p>
        </w:tc>
        <w:tc>
          <w:tcPr>
            <w:tcW w:w="843" w:type="dxa"/>
          </w:tcPr>
          <w:p w14:paraId="6AEAFF37" w14:textId="4D0B445F"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71</w:t>
            </w:r>
          </w:p>
        </w:tc>
      </w:tr>
      <w:tr w:rsidR="00C213A1" w14:paraId="5757EB01" w14:textId="0564DB1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A2FF05C" w14:textId="20902CFC" w:rsidR="00C213A1" w:rsidRDefault="00C213A1" w:rsidP="00DB07AA">
            <w:pPr>
              <w:pStyle w:val="CorpsdeText"/>
            </w:pPr>
            <w:r>
              <w:t>7</w:t>
            </w:r>
          </w:p>
        </w:tc>
        <w:tc>
          <w:tcPr>
            <w:tcW w:w="3193" w:type="dxa"/>
          </w:tcPr>
          <w:p w14:paraId="03864406" w14:textId="56295B08"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annoncer mon arrivée à Genève quand je viens d'un autre canton ?</w:t>
            </w:r>
          </w:p>
        </w:tc>
        <w:tc>
          <w:tcPr>
            <w:tcW w:w="693" w:type="dxa"/>
          </w:tcPr>
          <w:p w14:paraId="71128805" w14:textId="46143F37"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455DC365" w14:textId="2EA200E5"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35F63710" w14:textId="78A37877"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69A87730" w14:textId="7CF57729"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09355BAC" w14:textId="06301A21"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A25F56">
              <w:t>91</w:t>
            </w:r>
          </w:p>
        </w:tc>
      </w:tr>
      <w:tr w:rsidR="00C213A1" w14:paraId="2B44D005" w14:textId="2C525A78" w:rsidTr="00C12B55">
        <w:tc>
          <w:tcPr>
            <w:cnfStyle w:val="001000000000" w:firstRow="0" w:lastRow="0" w:firstColumn="1" w:lastColumn="0" w:oddVBand="0" w:evenVBand="0" w:oddHBand="0" w:evenHBand="0" w:firstRowFirstColumn="0" w:firstRowLastColumn="0" w:lastRowFirstColumn="0" w:lastRowLastColumn="0"/>
            <w:tcW w:w="913" w:type="dxa"/>
          </w:tcPr>
          <w:p w14:paraId="6EE3D6C3" w14:textId="561A79FD" w:rsidR="00C213A1" w:rsidRDefault="00C213A1" w:rsidP="00DB07AA">
            <w:pPr>
              <w:pStyle w:val="CorpsdeText"/>
            </w:pPr>
            <w:r>
              <w:lastRenderedPageBreak/>
              <w:t>8</w:t>
            </w:r>
          </w:p>
        </w:tc>
        <w:tc>
          <w:tcPr>
            <w:tcW w:w="3193" w:type="dxa"/>
          </w:tcPr>
          <w:p w14:paraId="600D7F51" w14:textId="60C01F93"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Quelles démarches après une naissance à Genève ?</w:t>
            </w:r>
          </w:p>
        </w:tc>
        <w:tc>
          <w:tcPr>
            <w:tcW w:w="693" w:type="dxa"/>
          </w:tcPr>
          <w:p w14:paraId="4B258965" w14:textId="31FBF68E"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55602BC8" w14:textId="19845C4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07F88FFB" w14:textId="144C6544"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11DD2942" w14:textId="07845D4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843" w:type="dxa"/>
          </w:tcPr>
          <w:p w14:paraId="6E65827C" w14:textId="73005EBB"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76</w:t>
            </w:r>
          </w:p>
        </w:tc>
      </w:tr>
      <w:tr w:rsidR="00C213A1" w14:paraId="1FF791F6" w14:textId="4AC7EB63"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775900BF" w14:textId="50C6D2D3" w:rsidR="00C213A1" w:rsidRDefault="00C213A1" w:rsidP="00DB07AA">
            <w:pPr>
              <w:pStyle w:val="CorpsdeText"/>
            </w:pPr>
            <w:r>
              <w:t>9</w:t>
            </w:r>
          </w:p>
        </w:tc>
        <w:tc>
          <w:tcPr>
            <w:tcW w:w="3193" w:type="dxa"/>
          </w:tcPr>
          <w:p w14:paraId="21B2FA4E" w14:textId="77BB347D"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demander une bourse d'études cantonale ?</w:t>
            </w:r>
          </w:p>
        </w:tc>
        <w:tc>
          <w:tcPr>
            <w:tcW w:w="693" w:type="dxa"/>
          </w:tcPr>
          <w:p w14:paraId="3DA9B990" w14:textId="15AC4BD9"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EB8AE66" w14:textId="2F5384C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1A2927BF" w14:textId="0DBCA9DD"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1BDB9B74" w14:textId="7041F87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86</w:t>
            </w:r>
          </w:p>
        </w:tc>
        <w:tc>
          <w:tcPr>
            <w:tcW w:w="843" w:type="dxa"/>
          </w:tcPr>
          <w:p w14:paraId="729E02F6" w14:textId="4031679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71</w:t>
            </w:r>
          </w:p>
        </w:tc>
      </w:tr>
      <w:tr w:rsidR="00C213A1" w14:paraId="1C33CEB7" w14:textId="6184F596" w:rsidTr="00C12B55">
        <w:tc>
          <w:tcPr>
            <w:cnfStyle w:val="001000000000" w:firstRow="0" w:lastRow="0" w:firstColumn="1" w:lastColumn="0" w:oddVBand="0" w:evenVBand="0" w:oddHBand="0" w:evenHBand="0" w:firstRowFirstColumn="0" w:firstRowLastColumn="0" w:lastRowFirstColumn="0" w:lastRowLastColumn="0"/>
            <w:tcW w:w="913" w:type="dxa"/>
          </w:tcPr>
          <w:p w14:paraId="225AEF8B" w14:textId="77394D92" w:rsidR="00C213A1" w:rsidRDefault="00C213A1" w:rsidP="00DB07AA">
            <w:pPr>
              <w:pStyle w:val="CorpsdeText"/>
            </w:pPr>
            <w:r>
              <w:t>10</w:t>
            </w:r>
          </w:p>
        </w:tc>
        <w:tc>
          <w:tcPr>
            <w:tcW w:w="3193" w:type="dxa"/>
          </w:tcPr>
          <w:p w14:paraId="066288C5" w14:textId="0AA0785D"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Comment fonctionne l'impôt à la source pour un titulaire de permis B ?</w:t>
            </w:r>
          </w:p>
        </w:tc>
        <w:tc>
          <w:tcPr>
            <w:tcW w:w="693" w:type="dxa"/>
          </w:tcPr>
          <w:p w14:paraId="18B1F383" w14:textId="4F4022D8"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6593A42A" w14:textId="47B4F41C"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0E2DA7BF" w14:textId="71BD5CDF"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4F6625F8" w14:textId="165D8087"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83</w:t>
            </w:r>
          </w:p>
        </w:tc>
        <w:tc>
          <w:tcPr>
            <w:tcW w:w="843" w:type="dxa"/>
          </w:tcPr>
          <w:p w14:paraId="44CE5A94" w14:textId="206CEF77"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63</w:t>
            </w:r>
          </w:p>
        </w:tc>
      </w:tr>
      <w:tr w:rsidR="00C213A1" w14:paraId="0F15965E" w14:textId="18CC3C7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C98C9B0" w14:textId="018E07CF" w:rsidR="00C213A1" w:rsidRDefault="00C213A1" w:rsidP="00DB07AA">
            <w:pPr>
              <w:pStyle w:val="CorpsdeText"/>
            </w:pPr>
            <w:r>
              <w:t>11</w:t>
            </w:r>
          </w:p>
        </w:tc>
        <w:tc>
          <w:tcPr>
            <w:tcW w:w="3193" w:type="dxa"/>
          </w:tcPr>
          <w:p w14:paraId="1C4EEF9B" w14:textId="1842E6DC"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Je déménage à l'intérieur du canton : je dois faire quoi ?</w:t>
            </w:r>
          </w:p>
        </w:tc>
        <w:tc>
          <w:tcPr>
            <w:tcW w:w="693" w:type="dxa"/>
          </w:tcPr>
          <w:p w14:paraId="20A8EE7F" w14:textId="6BB14274"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5BFDBFA6" w14:textId="69B9CF33"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89</w:t>
            </w:r>
          </w:p>
        </w:tc>
        <w:tc>
          <w:tcPr>
            <w:tcW w:w="945" w:type="dxa"/>
          </w:tcPr>
          <w:p w14:paraId="764136D9" w14:textId="1984D7BC"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309FB8FD" w14:textId="7303B714"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83</w:t>
            </w:r>
          </w:p>
        </w:tc>
        <w:tc>
          <w:tcPr>
            <w:tcW w:w="843" w:type="dxa"/>
          </w:tcPr>
          <w:p w14:paraId="6E380FEB" w14:textId="3515CAA1"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67</w:t>
            </w:r>
          </w:p>
        </w:tc>
      </w:tr>
      <w:tr w:rsidR="00C213A1" w14:paraId="4B9487C5" w14:textId="78FBB111" w:rsidTr="00C12B55">
        <w:tc>
          <w:tcPr>
            <w:cnfStyle w:val="001000000000" w:firstRow="0" w:lastRow="0" w:firstColumn="1" w:lastColumn="0" w:oddVBand="0" w:evenVBand="0" w:oddHBand="0" w:evenHBand="0" w:firstRowFirstColumn="0" w:firstRowLastColumn="0" w:lastRowFirstColumn="0" w:lastRowLastColumn="0"/>
            <w:tcW w:w="913" w:type="dxa"/>
          </w:tcPr>
          <w:p w14:paraId="5D6C80FD" w14:textId="42E1E2B6" w:rsidR="00C213A1" w:rsidRDefault="00C213A1" w:rsidP="00DB07AA">
            <w:pPr>
              <w:pStyle w:val="CorpsdeText"/>
            </w:pPr>
            <w:r>
              <w:t>12</w:t>
            </w:r>
          </w:p>
        </w:tc>
        <w:tc>
          <w:tcPr>
            <w:tcW w:w="3193" w:type="dxa"/>
          </w:tcPr>
          <w:p w14:paraId="493DE265" w14:textId="5667D734"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Comment obtenir une attestation de résidence ?</w:t>
            </w:r>
          </w:p>
        </w:tc>
        <w:tc>
          <w:tcPr>
            <w:tcW w:w="693" w:type="dxa"/>
          </w:tcPr>
          <w:p w14:paraId="19646BED" w14:textId="4C4C27A0"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22CA4595" w14:textId="20167C6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53012258" w14:textId="1252CB0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398EFD64" w14:textId="60DD2CA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843" w:type="dxa"/>
          </w:tcPr>
          <w:p w14:paraId="6AC4DC99" w14:textId="6ADCC27C"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78</w:t>
            </w:r>
          </w:p>
        </w:tc>
      </w:tr>
      <w:tr w:rsidR="00C213A1" w14:paraId="615844B0" w14:textId="572D6EDD"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61B84F46" w14:textId="53FA8D82" w:rsidR="00C213A1" w:rsidRDefault="00C213A1" w:rsidP="00DB07AA">
            <w:pPr>
              <w:pStyle w:val="CorpsdeText"/>
            </w:pPr>
            <w:r>
              <w:t>13</w:t>
            </w:r>
          </w:p>
        </w:tc>
        <w:tc>
          <w:tcPr>
            <w:tcW w:w="3193" w:type="dxa"/>
          </w:tcPr>
          <w:p w14:paraId="7271ECE3" w14:textId="1C13F2E9"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contester une amende d'ordre reçue à Genève ?</w:t>
            </w:r>
          </w:p>
        </w:tc>
        <w:tc>
          <w:tcPr>
            <w:tcW w:w="693" w:type="dxa"/>
          </w:tcPr>
          <w:p w14:paraId="6B9075FB" w14:textId="69D3FE2D"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5B49C023" w14:textId="521958C2"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81</w:t>
            </w:r>
          </w:p>
        </w:tc>
        <w:tc>
          <w:tcPr>
            <w:tcW w:w="945" w:type="dxa"/>
          </w:tcPr>
          <w:p w14:paraId="719B5E03" w14:textId="524F7AD9"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74D6C1B0" w14:textId="4C0548A5"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90</w:t>
            </w:r>
          </w:p>
        </w:tc>
        <w:tc>
          <w:tcPr>
            <w:tcW w:w="843" w:type="dxa"/>
          </w:tcPr>
          <w:p w14:paraId="0503050E" w14:textId="430B80BA"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71</w:t>
            </w:r>
          </w:p>
        </w:tc>
      </w:tr>
      <w:tr w:rsidR="00C213A1" w14:paraId="6F66107C" w14:textId="6EDCC045" w:rsidTr="00C12B55">
        <w:tc>
          <w:tcPr>
            <w:cnfStyle w:val="001000000000" w:firstRow="0" w:lastRow="0" w:firstColumn="1" w:lastColumn="0" w:oddVBand="0" w:evenVBand="0" w:oddHBand="0" w:evenHBand="0" w:firstRowFirstColumn="0" w:firstRowLastColumn="0" w:lastRowFirstColumn="0" w:lastRowLastColumn="0"/>
            <w:tcW w:w="913" w:type="dxa"/>
          </w:tcPr>
          <w:p w14:paraId="334E20F0" w14:textId="6279CE9A" w:rsidR="00C213A1" w:rsidRDefault="00C213A1" w:rsidP="00DB07AA">
            <w:pPr>
              <w:pStyle w:val="CorpsdeText"/>
            </w:pPr>
            <w:r>
              <w:t>14</w:t>
            </w:r>
          </w:p>
        </w:tc>
        <w:tc>
          <w:tcPr>
            <w:tcW w:w="3193" w:type="dxa"/>
          </w:tcPr>
          <w:p w14:paraId="6CE7F6DD" w14:textId="5A7F0526"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Quels sont les horaires et l'adresse de l'office cantonal de la population ?</w:t>
            </w:r>
          </w:p>
        </w:tc>
        <w:tc>
          <w:tcPr>
            <w:tcW w:w="693" w:type="dxa"/>
          </w:tcPr>
          <w:p w14:paraId="0376F9DA" w14:textId="604CB65B"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714C329C" w14:textId="07DA9659"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87</w:t>
            </w:r>
          </w:p>
        </w:tc>
        <w:tc>
          <w:tcPr>
            <w:tcW w:w="945" w:type="dxa"/>
          </w:tcPr>
          <w:p w14:paraId="34F3C949" w14:textId="0DD17CD6"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50</w:t>
            </w:r>
          </w:p>
        </w:tc>
        <w:tc>
          <w:tcPr>
            <w:tcW w:w="969" w:type="dxa"/>
            <w:gridSpan w:val="2"/>
          </w:tcPr>
          <w:p w14:paraId="4899D62E" w14:textId="587B0A24"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843" w:type="dxa"/>
          </w:tcPr>
          <w:p w14:paraId="25C905BD" w14:textId="240AF82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72</w:t>
            </w:r>
          </w:p>
        </w:tc>
      </w:tr>
      <w:tr w:rsidR="00C213A1" w14:paraId="39A73F34" w14:textId="01ACB26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2C79FC34" w14:textId="3D698454" w:rsidR="00C213A1" w:rsidRDefault="00C213A1" w:rsidP="00DB07AA">
            <w:pPr>
              <w:pStyle w:val="CorpsdeText"/>
            </w:pPr>
            <w:r>
              <w:t>15</w:t>
            </w:r>
          </w:p>
        </w:tc>
        <w:tc>
          <w:tcPr>
            <w:tcW w:w="3193" w:type="dxa"/>
          </w:tcPr>
          <w:p w14:paraId="101A051D" w14:textId="025E6848"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inscrire mon enfant à l'école primaire à Genève ?</w:t>
            </w:r>
          </w:p>
        </w:tc>
        <w:tc>
          <w:tcPr>
            <w:tcW w:w="693" w:type="dxa"/>
          </w:tcPr>
          <w:p w14:paraId="107B1B24" w14:textId="5E40FC30"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DAE2808" w14:textId="48B36695"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4097A531" w14:textId="25A002E3"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4E39096F" w14:textId="6ABC8326"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594484E3" w14:textId="2911B132"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80</w:t>
            </w:r>
          </w:p>
        </w:tc>
      </w:tr>
      <w:tr w:rsidR="00C213A1" w14:paraId="2DDA4775" w14:textId="13508984" w:rsidTr="00C12B55">
        <w:tc>
          <w:tcPr>
            <w:cnfStyle w:val="001000000000" w:firstRow="0" w:lastRow="0" w:firstColumn="1" w:lastColumn="0" w:oddVBand="0" w:evenVBand="0" w:oddHBand="0" w:evenHBand="0" w:firstRowFirstColumn="0" w:firstRowLastColumn="0" w:lastRowFirstColumn="0" w:lastRowLastColumn="0"/>
            <w:tcW w:w="913" w:type="dxa"/>
          </w:tcPr>
          <w:p w14:paraId="3CF574AC" w14:textId="55643BCC" w:rsidR="00C213A1" w:rsidRDefault="00C213A1" w:rsidP="00DB07AA">
            <w:pPr>
              <w:pStyle w:val="CorpsdeText"/>
            </w:pPr>
            <w:r>
              <w:t>16</w:t>
            </w:r>
          </w:p>
        </w:tc>
        <w:tc>
          <w:tcPr>
            <w:tcW w:w="3193" w:type="dxa"/>
          </w:tcPr>
          <w:p w14:paraId="5B145DEA" w14:textId="5D89A824" w:rsidR="00C213A1" w:rsidRDefault="002830FD"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2830FD">
              <w:t>Comment obtenir un permis de circulation pour mon véhicule ?</w:t>
            </w:r>
          </w:p>
        </w:tc>
        <w:tc>
          <w:tcPr>
            <w:tcW w:w="693" w:type="dxa"/>
          </w:tcPr>
          <w:p w14:paraId="26C58685" w14:textId="3BBA57F9"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20FA4987" w14:textId="52AAB56D"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9</w:t>
            </w:r>
            <w:r w:rsidR="000D0CE4">
              <w:t>5</w:t>
            </w:r>
          </w:p>
        </w:tc>
        <w:tc>
          <w:tcPr>
            <w:tcW w:w="945" w:type="dxa"/>
          </w:tcPr>
          <w:p w14:paraId="3638E2B4" w14:textId="197F61E6"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7A7FEF18" w14:textId="6B23C6C2"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87</w:t>
            </w:r>
          </w:p>
        </w:tc>
        <w:tc>
          <w:tcPr>
            <w:tcW w:w="843" w:type="dxa"/>
          </w:tcPr>
          <w:p w14:paraId="13B83B7D" w14:textId="52CD17A6"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60</w:t>
            </w:r>
          </w:p>
        </w:tc>
      </w:tr>
      <w:tr w:rsidR="00C213A1" w14:paraId="61C84A2F" w14:textId="1419C05E"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504D9430" w14:textId="7D849DA7" w:rsidR="00C213A1" w:rsidRDefault="00C213A1" w:rsidP="00DB07AA">
            <w:pPr>
              <w:pStyle w:val="CorpsdeText"/>
            </w:pPr>
            <w:r>
              <w:t>17</w:t>
            </w:r>
          </w:p>
        </w:tc>
        <w:tc>
          <w:tcPr>
            <w:tcW w:w="3193" w:type="dxa"/>
          </w:tcPr>
          <w:p w14:paraId="4AB57D8F" w14:textId="1E1BC39B" w:rsidR="00C213A1" w:rsidRDefault="002830FD"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2830FD">
              <w:t>Comment calculer ma future rente AVS ?</w:t>
            </w:r>
          </w:p>
        </w:tc>
        <w:tc>
          <w:tcPr>
            <w:tcW w:w="693" w:type="dxa"/>
          </w:tcPr>
          <w:p w14:paraId="48156BD6" w14:textId="0642C1BF"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HP</w:t>
            </w:r>
          </w:p>
        </w:tc>
        <w:tc>
          <w:tcPr>
            <w:tcW w:w="937" w:type="dxa"/>
          </w:tcPr>
          <w:p w14:paraId="09169AC5" w14:textId="45DED8E6"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0D0CE4">
              <w:t>50</w:t>
            </w:r>
          </w:p>
        </w:tc>
        <w:tc>
          <w:tcPr>
            <w:tcW w:w="945" w:type="dxa"/>
          </w:tcPr>
          <w:p w14:paraId="5DD4003D" w14:textId="6D4F08C1"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318510E1" w14:textId="780FBF99"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0D0CE4">
              <w:t>71</w:t>
            </w:r>
          </w:p>
        </w:tc>
        <w:tc>
          <w:tcPr>
            <w:tcW w:w="843" w:type="dxa"/>
          </w:tcPr>
          <w:p w14:paraId="3AF5A426" w14:textId="281FD5B5" w:rsidR="00C213A1" w:rsidRDefault="000D0CE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63</w:t>
            </w:r>
          </w:p>
        </w:tc>
      </w:tr>
      <w:tr w:rsidR="00C213A1" w14:paraId="5C714123" w14:textId="4EE4D394" w:rsidTr="00C12B55">
        <w:tc>
          <w:tcPr>
            <w:cnfStyle w:val="001000000000" w:firstRow="0" w:lastRow="0" w:firstColumn="1" w:lastColumn="0" w:oddVBand="0" w:evenVBand="0" w:oddHBand="0" w:evenHBand="0" w:firstRowFirstColumn="0" w:firstRowLastColumn="0" w:lastRowFirstColumn="0" w:lastRowLastColumn="0"/>
            <w:tcW w:w="913" w:type="dxa"/>
          </w:tcPr>
          <w:p w14:paraId="3777BBFD" w14:textId="31C5DF83" w:rsidR="00C213A1" w:rsidRDefault="00C213A1" w:rsidP="00DB07AA">
            <w:pPr>
              <w:pStyle w:val="CorpsdeText"/>
            </w:pPr>
            <w:r>
              <w:t>18</w:t>
            </w:r>
          </w:p>
        </w:tc>
        <w:tc>
          <w:tcPr>
            <w:tcW w:w="3193" w:type="dxa"/>
          </w:tcPr>
          <w:p w14:paraId="7BB9EDE1" w14:textId="207222E0" w:rsidR="00C213A1" w:rsidRDefault="002830FD"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2830FD">
              <w:t>Comment obtenir un permis de séjour dans le canton de Vaud ?</w:t>
            </w:r>
          </w:p>
        </w:tc>
        <w:tc>
          <w:tcPr>
            <w:tcW w:w="693" w:type="dxa"/>
          </w:tcPr>
          <w:p w14:paraId="2F958C16" w14:textId="65882BDE"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HP</w:t>
            </w:r>
          </w:p>
        </w:tc>
        <w:tc>
          <w:tcPr>
            <w:tcW w:w="937" w:type="dxa"/>
          </w:tcPr>
          <w:p w14:paraId="64843EDA" w14:textId="0D909909"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945" w:type="dxa"/>
          </w:tcPr>
          <w:p w14:paraId="5B05E178" w14:textId="51E74C12"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0CC9923A" w14:textId="2DBE0F1F"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843" w:type="dxa"/>
          </w:tcPr>
          <w:p w14:paraId="3B95BAD2" w14:textId="53E6EA80"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r>
      <w:tr w:rsidR="00C213A1" w14:paraId="7B8B7382" w14:textId="37DACDAE"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E83ABB1" w14:textId="4EB0273C" w:rsidR="00C213A1" w:rsidRDefault="00C213A1" w:rsidP="00DB07AA">
            <w:pPr>
              <w:pStyle w:val="CorpsdeText"/>
            </w:pPr>
            <w:r>
              <w:lastRenderedPageBreak/>
              <w:t>19</w:t>
            </w:r>
          </w:p>
        </w:tc>
        <w:tc>
          <w:tcPr>
            <w:tcW w:w="3193" w:type="dxa"/>
          </w:tcPr>
          <w:p w14:paraId="182DE77D" w14:textId="33290485" w:rsidR="00C213A1" w:rsidRDefault="002830FD"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2830FD">
              <w:t>Quels sont les horaires de la ligne 12 des TPG ?</w:t>
            </w:r>
          </w:p>
        </w:tc>
        <w:tc>
          <w:tcPr>
            <w:tcW w:w="693" w:type="dxa"/>
          </w:tcPr>
          <w:p w14:paraId="334B6576" w14:textId="5D05AEE7"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HP</w:t>
            </w:r>
          </w:p>
        </w:tc>
        <w:tc>
          <w:tcPr>
            <w:tcW w:w="937" w:type="dxa"/>
          </w:tcPr>
          <w:p w14:paraId="29447BAE" w14:textId="312C75F2"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c>
          <w:tcPr>
            <w:tcW w:w="945" w:type="dxa"/>
          </w:tcPr>
          <w:p w14:paraId="1E0A1A63" w14:textId="79028B84"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50</w:t>
            </w:r>
          </w:p>
        </w:tc>
        <w:tc>
          <w:tcPr>
            <w:tcW w:w="969" w:type="dxa"/>
            <w:gridSpan w:val="2"/>
          </w:tcPr>
          <w:p w14:paraId="6BB1CED2" w14:textId="661E5C01"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c>
          <w:tcPr>
            <w:tcW w:w="843" w:type="dxa"/>
          </w:tcPr>
          <w:p w14:paraId="60115963" w14:textId="512D623C"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r>
      <w:tr w:rsidR="00C213A1" w14:paraId="27571732" w14:textId="59946F96" w:rsidTr="00C12B55">
        <w:tc>
          <w:tcPr>
            <w:cnfStyle w:val="001000000000" w:firstRow="0" w:lastRow="0" w:firstColumn="1" w:lastColumn="0" w:oddVBand="0" w:evenVBand="0" w:oddHBand="0" w:evenHBand="0" w:firstRowFirstColumn="0" w:firstRowLastColumn="0" w:lastRowFirstColumn="0" w:lastRowLastColumn="0"/>
            <w:tcW w:w="913" w:type="dxa"/>
          </w:tcPr>
          <w:p w14:paraId="3DD87A33" w14:textId="263D059A" w:rsidR="00C213A1" w:rsidRDefault="00C213A1" w:rsidP="00DB07AA">
            <w:pPr>
              <w:pStyle w:val="CorpsdeText"/>
            </w:pPr>
            <w:r>
              <w:t>20</w:t>
            </w:r>
          </w:p>
        </w:tc>
        <w:tc>
          <w:tcPr>
            <w:tcW w:w="3193" w:type="dxa"/>
          </w:tcPr>
          <w:p w14:paraId="6472FDDE" w14:textId="28C11F6A" w:rsidR="00C213A1" w:rsidRDefault="002830FD" w:rsidP="002830FD">
            <w:pPr>
              <w:pStyle w:val="CorpsdeText"/>
              <w:jc w:val="center"/>
              <w:cnfStyle w:val="000000000000" w:firstRow="0" w:lastRow="0" w:firstColumn="0" w:lastColumn="0" w:oddVBand="0" w:evenVBand="0" w:oddHBand="0" w:evenHBand="0" w:firstRowFirstColumn="0" w:firstRowLastColumn="0" w:lastRowFirstColumn="0" w:lastRowLastColumn="0"/>
            </w:pPr>
            <w:r w:rsidRPr="002830FD">
              <w:t>Comment obtenir un visa pour travailler à l'étranger ?</w:t>
            </w:r>
          </w:p>
        </w:tc>
        <w:tc>
          <w:tcPr>
            <w:tcW w:w="693" w:type="dxa"/>
          </w:tcPr>
          <w:p w14:paraId="4E6E7D63" w14:textId="22D861CF"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HP</w:t>
            </w:r>
          </w:p>
        </w:tc>
        <w:tc>
          <w:tcPr>
            <w:tcW w:w="937" w:type="dxa"/>
          </w:tcPr>
          <w:p w14:paraId="706FB0BD" w14:textId="7B3CD5F6"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945" w:type="dxa"/>
          </w:tcPr>
          <w:p w14:paraId="69E80536" w14:textId="6B9A433D"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5CE64FE5" w14:textId="1A7E4252"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50</w:t>
            </w:r>
          </w:p>
        </w:tc>
        <w:tc>
          <w:tcPr>
            <w:tcW w:w="843" w:type="dxa"/>
          </w:tcPr>
          <w:p w14:paraId="2E89ACF4" w14:textId="0B14563C"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r>
      <w:tr w:rsidR="002830FD" w14:paraId="07709419" w14:textId="28026778" w:rsidTr="00914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99" w:type="dxa"/>
            <w:gridSpan w:val="3"/>
          </w:tcPr>
          <w:p w14:paraId="029AAC9B" w14:textId="23A19457" w:rsidR="002830FD" w:rsidRPr="002830FD" w:rsidRDefault="002830FD" w:rsidP="002830FD">
            <w:pPr>
              <w:pStyle w:val="CorpsdeText"/>
            </w:pPr>
            <w:r w:rsidRPr="002830FD">
              <w:t>Moyenne AR</w:t>
            </w:r>
          </w:p>
        </w:tc>
        <w:tc>
          <w:tcPr>
            <w:tcW w:w="937" w:type="dxa"/>
          </w:tcPr>
          <w:p w14:paraId="64818888" w14:textId="3E8CABDF" w:rsidR="002830FD" w:rsidRPr="00C747FC" w:rsidRDefault="001B7199"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0,</w:t>
            </w:r>
            <w:r w:rsidR="00113BDA" w:rsidRPr="00C747FC">
              <w:rPr>
                <w:b/>
                <w:bCs/>
                <w:sz w:val="28"/>
                <w:szCs w:val="28"/>
              </w:rPr>
              <w:t>92</w:t>
            </w:r>
          </w:p>
        </w:tc>
        <w:tc>
          <w:tcPr>
            <w:tcW w:w="945" w:type="dxa"/>
          </w:tcPr>
          <w:p w14:paraId="2B016E60" w14:textId="178976BE"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93</w:t>
            </w:r>
          </w:p>
        </w:tc>
        <w:tc>
          <w:tcPr>
            <w:tcW w:w="969" w:type="dxa"/>
            <w:gridSpan w:val="2"/>
          </w:tcPr>
          <w:p w14:paraId="4C80EE33" w14:textId="1888AC94"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85</w:t>
            </w:r>
          </w:p>
        </w:tc>
        <w:tc>
          <w:tcPr>
            <w:tcW w:w="843" w:type="dxa"/>
          </w:tcPr>
          <w:p w14:paraId="7F4836C3" w14:textId="22BAC1F7"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71</w:t>
            </w:r>
          </w:p>
        </w:tc>
      </w:tr>
    </w:tbl>
    <w:p w14:paraId="26354A61" w14:textId="7B04283C" w:rsidR="007500EA" w:rsidRDefault="00907A8A" w:rsidP="00227BDB">
      <w:pPr>
        <w:pStyle w:val="CorpsdeText"/>
        <w:spacing w:before="360"/>
      </w:pPr>
      <w:r>
        <w:t>Une</w:t>
      </w:r>
      <w:r w:rsidR="00227BDB" w:rsidRPr="00227BDB">
        <w:t xml:space="preserve"> réserve technique, consignée au journal. Q05</w:t>
      </w:r>
      <w:r w:rsidR="00227BDB">
        <w:t> :</w:t>
      </w:r>
      <w:r w:rsidR="00227BDB" w:rsidRPr="00227BDB">
        <w:t xml:space="preserve"> échec technique du juge</w:t>
      </w:r>
      <w:r w:rsidR="003011AC">
        <w:t xml:space="preserve"> sur une métrique ;</w:t>
      </w:r>
      <w:r w:rsidR="00227BDB" w:rsidRPr="00227BDB">
        <w:t xml:space="preserve"> la moyenne du rappel est agrégée sur quinze questions. Les traces complètes, réponses et fragments, sont volumineuses</w:t>
      </w:r>
      <w:r w:rsidR="003011AC">
        <w:t> :</w:t>
      </w:r>
      <w:r w:rsidR="00227BDB" w:rsidRPr="00227BDB">
        <w:t xml:space="preserve"> elles restent au dépôt (</w:t>
      </w:r>
      <w:r w:rsidR="00227BDB" w:rsidRPr="003011AC">
        <w:rPr>
          <w:i/>
          <w:iCs/>
        </w:rPr>
        <w:t>resultats/evaluation/traces/</w:t>
      </w:r>
      <w:r w:rsidR="00227BDB" w:rsidRPr="00227BDB">
        <w:t>).</w:t>
      </w:r>
    </w:p>
    <w:p w14:paraId="737291A8" w14:textId="42F767D1" w:rsidR="00467C41" w:rsidRDefault="00467C41" w:rsidP="00467C41">
      <w:pPr>
        <w:pStyle w:val="CorpsdeText"/>
      </w:pPr>
      <w:r w:rsidRPr="00227BDB">
        <w:t>Le contrôle humain</w:t>
      </w:r>
      <w:r>
        <w:t> :</w:t>
      </w:r>
      <w:r w:rsidRPr="00227BDB">
        <w:t xml:space="preserve"> cinq réponses relues à l'aveugle, avant toute lecture des scores, selon les cinq critères du protocole</w:t>
      </w:r>
      <w:r>
        <w:t> :</w:t>
      </w:r>
    </w:p>
    <w:tbl>
      <w:tblPr>
        <w:tblStyle w:val="GridTable4-Accent5"/>
        <w:tblW w:w="0" w:type="auto"/>
        <w:tblLook w:val="04A0" w:firstRow="1" w:lastRow="0" w:firstColumn="1" w:lastColumn="0" w:noHBand="0" w:noVBand="1"/>
      </w:tblPr>
      <w:tblGrid>
        <w:gridCol w:w="2830"/>
        <w:gridCol w:w="5663"/>
      </w:tblGrid>
      <w:tr w:rsidR="00E6317B" w:rsidRPr="00060548" w14:paraId="3E0BD089" w14:textId="77777777" w:rsidTr="001266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F7D95A0" w14:textId="471F68AC" w:rsidR="00E6317B" w:rsidRPr="00060548" w:rsidRDefault="00E6317B" w:rsidP="00060548">
            <w:pPr>
              <w:jc w:val="center"/>
              <w:rPr>
                <w:rFonts w:ascii="Times New Roman" w:hAnsi="Times New Roman"/>
                <w:sz w:val="24"/>
                <w:szCs w:val="24"/>
              </w:rPr>
            </w:pPr>
            <w:r w:rsidRPr="00060548">
              <w:rPr>
                <w:sz w:val="24"/>
                <w:szCs w:val="24"/>
              </w:rPr>
              <w:t>Question</w:t>
            </w:r>
          </w:p>
        </w:tc>
        <w:tc>
          <w:tcPr>
            <w:tcW w:w="5663" w:type="dxa"/>
            <w:vAlign w:val="center"/>
          </w:tcPr>
          <w:p w14:paraId="1FE20CA5" w14:textId="03C63344" w:rsidR="00E6317B" w:rsidRPr="00060548" w:rsidRDefault="00E6317B" w:rsidP="00060548">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Verdict</w:t>
            </w:r>
          </w:p>
        </w:tc>
      </w:tr>
      <w:tr w:rsidR="00E6317B" w14:paraId="024685F5"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4BF341" w14:textId="7A802E69" w:rsidR="00E6317B" w:rsidRDefault="00E6317B" w:rsidP="00DB07AA">
            <w:pPr>
              <w:pStyle w:val="CorpsdeText"/>
            </w:pPr>
            <w:r w:rsidRPr="00E6317B">
              <w:t>1</w:t>
            </w:r>
            <w:r w:rsidR="00126614">
              <w:t> :</w:t>
            </w:r>
            <w:r w:rsidRPr="00E6317B">
              <w:t xml:space="preserve"> naturalisation</w:t>
            </w:r>
          </w:p>
        </w:tc>
        <w:tc>
          <w:tcPr>
            <w:tcW w:w="5663" w:type="dxa"/>
          </w:tcPr>
          <w:p w14:paraId="0ABFFC81" w14:textId="43960FB8" w:rsidR="00E6317B" w:rsidRDefault="00126614" w:rsidP="00DB07AA">
            <w:pPr>
              <w:pStyle w:val="CorpsdeText"/>
              <w:cnfStyle w:val="000000100000" w:firstRow="0" w:lastRow="0" w:firstColumn="0" w:lastColumn="0" w:oddVBand="0" w:evenVBand="0" w:oddHBand="1" w:evenHBand="0" w:firstRowFirstColumn="0" w:firstRowLastColumn="0" w:lastRowFirstColumn="0" w:lastRowLastColumn="0"/>
            </w:pPr>
            <w:r w:rsidRPr="00126614">
              <w:t>Correcte et sourcée, mais incomplète ; une fusion, un permis Ci hors sujet.</w:t>
            </w:r>
          </w:p>
        </w:tc>
      </w:tr>
      <w:tr w:rsidR="00E6317B" w14:paraId="63EB095F" w14:textId="77777777" w:rsidTr="00126614">
        <w:tc>
          <w:tcPr>
            <w:cnfStyle w:val="001000000000" w:firstRow="0" w:lastRow="0" w:firstColumn="1" w:lastColumn="0" w:oddVBand="0" w:evenVBand="0" w:oddHBand="0" w:evenHBand="0" w:firstRowFirstColumn="0" w:firstRowLastColumn="0" w:lastRowFirstColumn="0" w:lastRowLastColumn="0"/>
            <w:tcW w:w="2830" w:type="dxa"/>
          </w:tcPr>
          <w:p w14:paraId="668DB81B" w14:textId="680B111E" w:rsidR="00E6317B" w:rsidRDefault="00E6317B" w:rsidP="00DB07AA">
            <w:pPr>
              <w:pStyle w:val="CorpsdeText"/>
            </w:pPr>
            <w:r w:rsidRPr="00E6317B">
              <w:t>5</w:t>
            </w:r>
            <w:r w:rsidR="00126614">
              <w:t> :</w:t>
            </w:r>
            <w:r w:rsidRPr="00E6317B">
              <w:t xml:space="preserve"> subside</w:t>
            </w:r>
          </w:p>
        </w:tc>
        <w:tc>
          <w:tcPr>
            <w:tcW w:w="5663" w:type="dxa"/>
          </w:tcPr>
          <w:p w14:paraId="65DCD52D" w14:textId="70898A7B" w:rsidR="00E6317B" w:rsidRDefault="00126614" w:rsidP="00DB07AA">
            <w:pPr>
              <w:pStyle w:val="CorpsdeText"/>
              <w:cnfStyle w:val="000000000000" w:firstRow="0" w:lastRow="0" w:firstColumn="0" w:lastColumn="0" w:oddVBand="0" w:evenVBand="0" w:oddHBand="0" w:evenHBand="0" w:firstRowFirstColumn="0" w:firstRowLastColumn="0" w:lastRowFirstColumn="0" w:lastRowLastColumn="0"/>
            </w:pPr>
            <w:r w:rsidRPr="00126614">
              <w:t>Sans défaut.</w:t>
            </w:r>
          </w:p>
        </w:tc>
      </w:tr>
      <w:tr w:rsidR="00E6317B" w14:paraId="47654556"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D35C2D" w14:textId="1333FCD8" w:rsidR="00E6317B" w:rsidRDefault="00E6317B" w:rsidP="00DB07AA">
            <w:pPr>
              <w:pStyle w:val="CorpsdeText"/>
            </w:pPr>
            <w:r w:rsidRPr="00E6317B">
              <w:t>8</w:t>
            </w:r>
            <w:r w:rsidR="00126614">
              <w:t> :</w:t>
            </w:r>
            <w:r w:rsidRPr="00E6317B">
              <w:t xml:space="preserve"> naissance</w:t>
            </w:r>
          </w:p>
        </w:tc>
        <w:tc>
          <w:tcPr>
            <w:tcW w:w="5663" w:type="dxa"/>
          </w:tcPr>
          <w:p w14:paraId="2983FBF2" w14:textId="1F875878" w:rsidR="00E6317B" w:rsidRDefault="00467C41" w:rsidP="00DB07AA">
            <w:pPr>
              <w:pStyle w:val="CorpsdeText"/>
              <w:cnfStyle w:val="000000100000" w:firstRow="0" w:lastRow="0" w:firstColumn="0" w:lastColumn="0" w:oddVBand="0" w:evenVBand="0" w:oddHBand="1" w:evenHBand="0" w:firstRowFirstColumn="0" w:firstRowLastColumn="0" w:lastRowFirstColumn="0" w:lastRowLastColumn="0"/>
            </w:pPr>
            <w:r w:rsidRPr="00467C41">
              <w:t>Exacte et fidèle, mais hors sujet</w:t>
            </w:r>
            <w:r>
              <w:t> :</w:t>
            </w:r>
            <w:r w:rsidRPr="00467C41">
              <w:t xml:space="preserve"> la section utile de la page n'a pas été extraite.</w:t>
            </w:r>
          </w:p>
        </w:tc>
      </w:tr>
      <w:tr w:rsidR="00E6317B" w14:paraId="772D867C" w14:textId="77777777" w:rsidTr="00126614">
        <w:tc>
          <w:tcPr>
            <w:cnfStyle w:val="001000000000" w:firstRow="0" w:lastRow="0" w:firstColumn="1" w:lastColumn="0" w:oddVBand="0" w:evenVBand="0" w:oddHBand="0" w:evenHBand="0" w:firstRowFirstColumn="0" w:firstRowLastColumn="0" w:lastRowFirstColumn="0" w:lastRowLastColumn="0"/>
            <w:tcW w:w="2830" w:type="dxa"/>
          </w:tcPr>
          <w:p w14:paraId="1A7290D8" w14:textId="4A0632D5" w:rsidR="00E6317B" w:rsidRPr="00E6317B" w:rsidRDefault="00060548" w:rsidP="00DB07AA">
            <w:pPr>
              <w:pStyle w:val="CorpsdeText"/>
            </w:pPr>
            <w:r w:rsidRPr="00060548">
              <w:t>14</w:t>
            </w:r>
            <w:r w:rsidR="00126614">
              <w:t> :</w:t>
            </w:r>
            <w:r w:rsidRPr="00060548">
              <w:t xml:space="preserve"> coordonnées OCPM</w:t>
            </w:r>
          </w:p>
        </w:tc>
        <w:tc>
          <w:tcPr>
            <w:tcW w:w="5663" w:type="dxa"/>
          </w:tcPr>
          <w:p w14:paraId="382B7B7F" w14:textId="5386461F" w:rsidR="00E6317B" w:rsidRDefault="00467C41" w:rsidP="00DB07AA">
            <w:pPr>
              <w:pStyle w:val="CorpsdeText"/>
              <w:cnfStyle w:val="000000000000" w:firstRow="0" w:lastRow="0" w:firstColumn="0" w:lastColumn="0" w:oddVBand="0" w:evenVBand="0" w:oddHBand="0" w:evenHBand="0" w:firstRowFirstColumn="0" w:firstRowLastColumn="0" w:lastRowFirstColumn="0" w:lastRowLastColumn="0"/>
            </w:pPr>
            <w:r w:rsidRPr="00467C41">
              <w:t>Exacte, rien d'inventé ; l'absence des horaires n'est pas avouée.</w:t>
            </w:r>
          </w:p>
        </w:tc>
      </w:tr>
      <w:tr w:rsidR="00E6317B" w14:paraId="67AE7F4B"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21C697" w14:textId="6A4BEF80" w:rsidR="00E6317B" w:rsidRDefault="00060548" w:rsidP="00DB07AA">
            <w:pPr>
              <w:pStyle w:val="CorpsdeText"/>
            </w:pPr>
            <w:r w:rsidRPr="00060548">
              <w:t>17</w:t>
            </w:r>
            <w:r w:rsidR="00126614">
              <w:t> :</w:t>
            </w:r>
            <w:r w:rsidRPr="00060548">
              <w:t xml:space="preserve"> rente AVS</w:t>
            </w:r>
          </w:p>
        </w:tc>
        <w:tc>
          <w:tcPr>
            <w:tcW w:w="5663" w:type="dxa"/>
          </w:tcPr>
          <w:p w14:paraId="11CC5A3D" w14:textId="13F8F8A4" w:rsidR="00E6317B" w:rsidRDefault="00467C41" w:rsidP="00DB07AA">
            <w:pPr>
              <w:pStyle w:val="CorpsdeText"/>
              <w:cnfStyle w:val="000000100000" w:firstRow="0" w:lastRow="0" w:firstColumn="0" w:lastColumn="0" w:oddVBand="0" w:evenVBand="0" w:oddHBand="1" w:evenHBand="0" w:firstRowFirstColumn="0" w:firstRowLastColumn="0" w:lastRowFirstColumn="0" w:lastRowLastColumn="0"/>
            </w:pPr>
            <w:r w:rsidRPr="00467C41">
              <w:t>Hors périmètre</w:t>
            </w:r>
            <w:r>
              <w:t> :</w:t>
            </w:r>
            <w:r w:rsidRPr="00467C41">
              <w:t xml:space="preserve"> ni aveu, ni bonne orientation.</w:t>
            </w:r>
          </w:p>
        </w:tc>
      </w:tr>
    </w:tbl>
    <w:p w14:paraId="0040C31B" w14:textId="58449B06" w:rsidR="00227BDB" w:rsidRDefault="00632F19" w:rsidP="00632F19">
      <w:pPr>
        <w:pStyle w:val="CorpsdeText"/>
        <w:spacing w:before="360"/>
      </w:pPr>
      <w:r w:rsidRPr="00632F19">
        <w:t xml:space="preserve">Le classement de ces défauts sur les sept points de Barnett et al. est repris à la section </w:t>
      </w:r>
      <w:r w:rsidR="000316DD">
        <w:fldChar w:fldCharType="begin"/>
      </w:r>
      <w:r w:rsidR="000316DD">
        <w:instrText xml:space="preserve"> REF _Ref238755804 \r \h </w:instrText>
      </w:r>
      <w:r w:rsidR="000316DD">
        <w:fldChar w:fldCharType="separate"/>
      </w:r>
      <w:r w:rsidR="000316DD">
        <w:t>12.4</w:t>
      </w:r>
      <w:r w:rsidR="000316DD">
        <w:fldChar w:fldCharType="end"/>
      </w:r>
      <w:r w:rsidRPr="00632F19">
        <w:t>.</w:t>
      </w:r>
    </w:p>
    <w:p w14:paraId="7A759A44" w14:textId="3EDFDBF9" w:rsidR="009743B6" w:rsidRDefault="009743B6">
      <w:r>
        <w:br w:type="page"/>
      </w:r>
    </w:p>
    <w:p w14:paraId="3D255C05" w14:textId="615E0695" w:rsidR="009743B6" w:rsidRPr="00D9320C" w:rsidRDefault="009743B6" w:rsidP="009743B6">
      <w:pPr>
        <w:pStyle w:val="titrenonnumrotcentr"/>
      </w:pPr>
      <w:bookmarkStart w:id="307" w:name="Annexe_5"/>
      <w:bookmarkStart w:id="308" w:name="_Toc238855898"/>
      <w:r w:rsidRPr="00D9320C">
        <w:lastRenderedPageBreak/>
        <w:t xml:space="preserve">Annexe </w:t>
      </w:r>
      <w:r>
        <w:t>5</w:t>
      </w:r>
      <w:r w:rsidRPr="00D9320C">
        <w:t> </w:t>
      </w:r>
      <w:bookmarkEnd w:id="307"/>
      <w:r w:rsidRPr="00D9320C">
        <w:t xml:space="preserve">: </w:t>
      </w:r>
      <w:r w:rsidR="00D5618F" w:rsidRPr="00D5618F">
        <w:t>Le calcul des métriques RAGAS</w:t>
      </w:r>
      <w:bookmarkEnd w:id="308"/>
    </w:p>
    <w:p w14:paraId="481DE322" w14:textId="0EC507C5" w:rsidR="00311B66" w:rsidRPr="00311B66" w:rsidRDefault="00311B66" w:rsidP="00311B66">
      <w:pPr>
        <w:pStyle w:val="CorpsdeText"/>
      </w:pPr>
      <w:r w:rsidRPr="00311B66">
        <w:t>Les quatre notes ne mesurent pas la même chose. Deux jugent la recherche</w:t>
      </w:r>
      <w:r>
        <w:t> :</w:t>
      </w:r>
      <w:r w:rsidRPr="00311B66">
        <w:t xml:space="preserve"> a-t-on ramené les bons fragments</w:t>
      </w:r>
      <w:r>
        <w:t> ?</w:t>
      </w:r>
      <w:r w:rsidRPr="00311B66">
        <w:t xml:space="preserve"> Deux jugent la génération</w:t>
      </w:r>
      <w:r>
        <w:t> :</w:t>
      </w:r>
      <w:r w:rsidRPr="00311B66">
        <w:t xml:space="preserve"> la réponse est-elle bien construite</w:t>
      </w:r>
      <w:r>
        <w:t> ?</w:t>
      </w:r>
      <w:r w:rsidRPr="00311B66">
        <w:t xml:space="preserve"> Toutes vont de 0 à 1. Les trois premières reposent sur le juge seul</w:t>
      </w:r>
      <w:r>
        <w:t> ;</w:t>
      </w:r>
      <w:r w:rsidRPr="00311B66">
        <w:t xml:space="preserve"> la quatrième mobilise aussi l'encodeur. Le schéma ci-dessous situe chaque note sur le flux, du côté où elle se branche ; le câblage des modèles reste celui de la </w:t>
      </w:r>
      <w:r>
        <w:fldChar w:fldCharType="begin"/>
      </w:r>
      <w:r>
        <w:instrText xml:space="preserve"> REF _Ref238759979 \h </w:instrText>
      </w:r>
      <w:r>
        <w:fldChar w:fldCharType="separate"/>
      </w:r>
      <w:r w:rsidRPr="00265EF1">
        <w:t>Figure 12.1</w:t>
      </w:r>
      <w:r>
        <w:fldChar w:fldCharType="end"/>
      </w:r>
      <w:r w:rsidRPr="00311B66">
        <w:t>.</w:t>
      </w:r>
    </w:p>
    <w:p w14:paraId="3D9F71E2" w14:textId="37CBD853" w:rsidR="00311B66" w:rsidRPr="00311B66" w:rsidRDefault="00402C37" w:rsidP="00402C37">
      <w:pPr>
        <w:pStyle w:val="CorpsdeText"/>
        <w:ind w:left="-709"/>
      </w:pPr>
      <w:r>
        <w:rPr>
          <w:noProof/>
        </w:rPr>
        <w:drawing>
          <wp:inline distT="0" distB="0" distL="0" distR="0" wp14:anchorId="2236B0B0" wp14:editId="7C2E96D3">
            <wp:extent cx="6172200" cy="3456664"/>
            <wp:effectExtent l="0" t="0" r="0" b="0"/>
            <wp:docPr id="11878239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3993" name=""/>
                    <pic:cNvPicPr/>
                  </pic:nvPicPr>
                  <pic:blipFill>
                    <a:blip r:embed="rId63">
                      <a:extLst>
                        <a:ext uri="{96DAC541-7B7A-43D3-8B79-37D633B846F1}">
                          <asvg:svgBlip xmlns:asvg="http://schemas.microsoft.com/office/drawing/2016/SVG/main" r:embed="rId64"/>
                        </a:ext>
                      </a:extLst>
                    </a:blip>
                    <a:stretch>
                      <a:fillRect/>
                    </a:stretch>
                  </pic:blipFill>
                  <pic:spPr>
                    <a:xfrm>
                      <a:off x="0" y="0"/>
                      <a:ext cx="6185268" cy="3463983"/>
                    </a:xfrm>
                    <a:prstGeom prst="rect">
                      <a:avLst/>
                    </a:prstGeom>
                  </pic:spPr>
                </pic:pic>
              </a:graphicData>
            </a:graphic>
          </wp:inline>
        </w:drawing>
      </w:r>
    </w:p>
    <w:p w14:paraId="28E0BF79" w14:textId="6B5D6D5E" w:rsidR="00311B66" w:rsidRPr="00311B66" w:rsidRDefault="00311B66" w:rsidP="00311B66">
      <w:pPr>
        <w:pStyle w:val="CorpsdeText"/>
      </w:pPr>
      <w:r w:rsidRPr="00311B66">
        <w:rPr>
          <w:b/>
          <w:bCs/>
        </w:rPr>
        <w:t>Précision du contexte (recherche).</w:t>
      </w:r>
      <w:r w:rsidRPr="00311B66">
        <w:t xml:space="preserve"> Elle répond à</w:t>
      </w:r>
      <w:r>
        <w:t> :</w:t>
      </w:r>
      <w:r w:rsidRPr="00311B66">
        <w:t xml:space="preserve"> </w:t>
      </w:r>
      <w:r w:rsidRPr="003D15C0">
        <w:rPr>
          <w:color w:val="0070C0"/>
        </w:rPr>
        <w:t>les fragments remontés sont-ils utiles, et bien classés ?</w:t>
      </w:r>
      <w:r w:rsidRPr="00311B66">
        <w:t xml:space="preserve"> Le juge examine les fragments un par un et dit si chacun sert la réponse. La note pondère ensuite par le rang</w:t>
      </w:r>
      <w:r w:rsidR="00BE42A4">
        <w:t> :</w:t>
      </w:r>
      <w:r w:rsidRPr="00311B66">
        <w:t xml:space="preserve"> un fragment utile en tête vaut plus qu'en fin de liste, un intrus fait d'autant plus mal qu'il est haut placé. C'est sa spécificité</w:t>
      </w:r>
      <w:r w:rsidR="00BE42A4">
        <w:t> :</w:t>
      </w:r>
      <w:r w:rsidRPr="00311B66">
        <w:t xml:space="preserve"> elle note l'ordre, pas seulement le tri. Elle n'utilise pas la réponse de référence. Au run, la question 16 illustre le cas courant</w:t>
      </w:r>
      <w:r w:rsidR="00BE42A4">
        <w:t> :</w:t>
      </w:r>
      <w:r w:rsidRPr="00311B66">
        <w:t xml:space="preserve"> 0,95, un lot presque pur dont l'élément le moins utile reste relégué en queue de liste.</w:t>
      </w:r>
    </w:p>
    <w:p w14:paraId="511E4CAA" w14:textId="3E6C8225" w:rsidR="00311B66" w:rsidRPr="00311B66" w:rsidRDefault="00311B66" w:rsidP="00311B66">
      <w:pPr>
        <w:pStyle w:val="CorpsdeText"/>
      </w:pPr>
      <w:r w:rsidRPr="00311B66">
        <w:rPr>
          <w:b/>
          <w:bCs/>
        </w:rPr>
        <w:t>Rappel du contexte (recherche).</w:t>
      </w:r>
      <w:r w:rsidRPr="00311B66">
        <w:t xml:space="preserve"> Elle répond à</w:t>
      </w:r>
      <w:r w:rsidR="003D15C0">
        <w:t> :</w:t>
      </w:r>
      <w:r w:rsidRPr="00311B66">
        <w:t xml:space="preserve"> </w:t>
      </w:r>
      <w:r w:rsidRPr="003D15C0">
        <w:rPr>
          <w:color w:val="0070C0"/>
        </w:rPr>
        <w:t>la recherche a-t-elle ramené tout ce qu'il fallait</w:t>
      </w:r>
      <w:r w:rsidR="003D15C0" w:rsidRPr="003D15C0">
        <w:rPr>
          <w:color w:val="0070C0"/>
        </w:rPr>
        <w:t> ?</w:t>
      </w:r>
      <w:r w:rsidRPr="00311B66">
        <w:t xml:space="preserve"> La réponse de référence est découpée en affirmations</w:t>
      </w:r>
      <w:r w:rsidR="003D15C0">
        <w:t> ;</w:t>
      </w:r>
      <w:r w:rsidRPr="00311B66">
        <w:t xml:space="preserve"> pour chacune, le juge vérifie si les fragments la couvrent. La note est la fraction couverte. C'est la seule métrique qui utilise la référence, et la seule qui cherche ce qui manque plutôt que ce qui est en trop. La question 14 le montr</w:t>
      </w:r>
      <w:r w:rsidR="003D15C0">
        <w:t>e :</w:t>
      </w:r>
      <w:r w:rsidRPr="00311B66">
        <w:t xml:space="preserve"> la référence citait l'adresse et les horaires de l'OCPM, les fragments ne portaient pas les horaires, le rappel tombe à 0,50.</w:t>
      </w:r>
    </w:p>
    <w:p w14:paraId="126FE915" w14:textId="3B705AED" w:rsidR="00311B66" w:rsidRPr="00311B66" w:rsidRDefault="00311B66" w:rsidP="00311B66">
      <w:pPr>
        <w:pStyle w:val="CorpsdeText"/>
      </w:pPr>
      <w:r w:rsidRPr="00311B66">
        <w:rPr>
          <w:b/>
          <w:bCs/>
        </w:rPr>
        <w:lastRenderedPageBreak/>
        <w:t>Fidélité (génération).</w:t>
      </w:r>
      <w:r w:rsidRPr="00311B66">
        <w:t xml:space="preserve"> Elle répond à</w:t>
      </w:r>
      <w:r w:rsidR="003D15C0">
        <w:t> </w:t>
      </w:r>
      <w:r w:rsidR="003D15C0" w:rsidRPr="003D15C0">
        <w:rPr>
          <w:color w:val="0070C0"/>
        </w:rPr>
        <w:t>:</w:t>
      </w:r>
      <w:r w:rsidRPr="003D15C0">
        <w:rPr>
          <w:color w:val="0070C0"/>
        </w:rPr>
        <w:t xml:space="preserve"> la réponse s'en tient-elle aux fragments, sans rien inventer</w:t>
      </w:r>
      <w:r w:rsidR="003D15C0" w:rsidRPr="003D15C0">
        <w:rPr>
          <w:color w:val="0070C0"/>
        </w:rPr>
        <w:t> ?</w:t>
      </w:r>
      <w:r w:rsidRPr="00311B66">
        <w:t xml:space="preserve"> La réponse produite est découpée en affirmations</w:t>
      </w:r>
      <w:r w:rsidR="003D15C0">
        <w:t> ;</w:t>
      </w:r>
      <w:r w:rsidRPr="00311B66">
        <w:t xml:space="preserve"> pour chacune, le juge vérifie qu'elle s'appuie sur les fragments fournis. La note est la fraction étayée</w:t>
      </w:r>
      <w:r w:rsidR="003D15C0">
        <w:t> :</w:t>
      </w:r>
      <w:r w:rsidRPr="00311B66">
        <w:t xml:space="preserve"> c'est la mesure anti-invention. À ne pas confondre avec le rappel</w:t>
      </w:r>
      <w:r w:rsidR="003D15C0">
        <w:t> :</w:t>
      </w:r>
      <w:r w:rsidRPr="00311B66">
        <w:t xml:space="preserve"> le rappel découpe la référence et cherche des trous, la fidélité découpe la réponse et cherche des affirmations en l'air. Sa limite est apparue au run</w:t>
      </w:r>
      <w:r w:rsidR="003D15C0">
        <w:t> :</w:t>
      </w:r>
      <w:r w:rsidRPr="00311B66">
        <w:t xml:space="preserve"> une fusion reste étayée quand le passage voisin figure dans les fragments, le permis Ci de la question 1 a ainsi passé la note pleine. C'est cet angle mort que le contrôle humain couvre (section </w:t>
      </w:r>
      <w:r w:rsidR="003D15C0">
        <w:fldChar w:fldCharType="begin"/>
      </w:r>
      <w:r w:rsidR="003D15C0">
        <w:instrText xml:space="preserve"> REF _Ref238755795 \r \h </w:instrText>
      </w:r>
      <w:r w:rsidR="003D15C0">
        <w:fldChar w:fldCharType="separate"/>
      </w:r>
      <w:r w:rsidR="003D15C0">
        <w:t>12.3</w:t>
      </w:r>
      <w:r w:rsidR="003D15C0">
        <w:fldChar w:fldCharType="end"/>
      </w:r>
      <w:r w:rsidRPr="00311B66">
        <w:t>).</w:t>
      </w:r>
    </w:p>
    <w:p w14:paraId="2FF2D8D1" w14:textId="4E0AA096" w:rsidR="00DB07AA" w:rsidRPr="00767037" w:rsidRDefault="00311B66" w:rsidP="00311B66">
      <w:pPr>
        <w:pStyle w:val="CorpsdeText"/>
      </w:pPr>
      <w:r w:rsidRPr="00311B66">
        <w:rPr>
          <w:b/>
          <w:bCs/>
        </w:rPr>
        <w:t>Pertinence de la réponse (génération).</w:t>
      </w:r>
      <w:r w:rsidRPr="00311B66">
        <w:t xml:space="preserve"> Elle répond à</w:t>
      </w:r>
      <w:r w:rsidR="003D15C0">
        <w:t> :</w:t>
      </w:r>
      <w:r w:rsidRPr="00311B66">
        <w:t xml:space="preserve"> </w:t>
      </w:r>
      <w:r w:rsidRPr="003D15C0">
        <w:rPr>
          <w:color w:val="0070C0"/>
        </w:rPr>
        <w:t>la réponse vise-t-elle la question posée</w:t>
      </w:r>
      <w:r w:rsidR="003D15C0" w:rsidRPr="003D15C0">
        <w:rPr>
          <w:color w:val="0070C0"/>
        </w:rPr>
        <w:t> ?</w:t>
      </w:r>
      <w:r w:rsidRPr="00311B66">
        <w:t xml:space="preserve"> Le juge reconstruit, depuis la réponse produite, les questions auxquelles elle semble répondre</w:t>
      </w:r>
      <w:r w:rsidR="00743BE0">
        <w:t> ;</w:t>
      </w:r>
      <w:r w:rsidRPr="00311B66">
        <w:t xml:space="preserve"> l'encodeur compare ces questions reconstruites à la question réelle, par similarité de vecteurs</w:t>
      </w:r>
      <w:r w:rsidR="00743BE0">
        <w:t> ;</w:t>
      </w:r>
      <w:r w:rsidRPr="00311B66">
        <w:t xml:space="preserve"> la note est la proximité moyenne. Seule métrique à mobiliser l'encodeur. Une réponse verbeuse, qui déborde sur les cas voisins, engendre des questions reconstruites éloignées de celle de l'usager</w:t>
      </w:r>
      <w:r w:rsidR="00743BE0">
        <w:t> :</w:t>
      </w:r>
      <w:r w:rsidRPr="00311B66">
        <w:t xml:space="preserve"> c'est le mécanisme derrière le 0,71 de la section </w:t>
      </w:r>
      <w:r w:rsidR="00743BE0">
        <w:fldChar w:fldCharType="begin"/>
      </w:r>
      <w:r w:rsidR="00743BE0">
        <w:instrText xml:space="preserve"> REF _Ref238755787 \r \h </w:instrText>
      </w:r>
      <w:r w:rsidR="00743BE0">
        <w:fldChar w:fldCharType="separate"/>
      </w:r>
      <w:r w:rsidR="00743BE0">
        <w:t>12.2</w:t>
      </w:r>
      <w:r w:rsidR="00743BE0">
        <w:fldChar w:fldCharType="end"/>
      </w:r>
      <w:r w:rsidRPr="00311B66">
        <w:t>, des réponses justes mais trop larges.</w:t>
      </w:r>
      <w:r w:rsidR="00B90644">
        <w:t xml:space="preserve"> </w:t>
      </w:r>
      <w:r w:rsidR="00B90644" w:rsidRPr="00B90644">
        <w:t>Les quatre calculs ont tourné en local, juge Llama 3.1 8B et encodeur Qwen</w:t>
      </w:r>
      <w:r w:rsidR="00FD54E6">
        <w:t>.</w:t>
      </w:r>
    </w:p>
    <w:sectPr w:rsidR="00DB07AA" w:rsidRPr="00767037" w:rsidSect="00402C37">
      <w:pgSz w:w="11906" w:h="16838"/>
      <w:pgMar w:top="1418" w:right="1416"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0280D" w14:textId="77777777" w:rsidR="00675184" w:rsidRDefault="00675184" w:rsidP="00035121">
      <w:r>
        <w:separator/>
      </w:r>
    </w:p>
  </w:endnote>
  <w:endnote w:type="continuationSeparator" w:id="0">
    <w:p w14:paraId="703122E3" w14:textId="77777777" w:rsidR="00675184" w:rsidRDefault="00675184"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5E9F8" w14:textId="77777777" w:rsidR="00675184" w:rsidRDefault="00675184" w:rsidP="00035121">
      <w:r>
        <w:separator/>
      </w:r>
    </w:p>
  </w:footnote>
  <w:footnote w:type="continuationSeparator" w:id="0">
    <w:p w14:paraId="26503CB7" w14:textId="77777777" w:rsidR="00675184" w:rsidRDefault="00675184"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261BAE1E" w:rsidR="00375C1A" w:rsidRDefault="00375C1A" w:rsidP="0024762E">
      <w:pPr>
        <w:pStyle w:val="FootnoteText"/>
      </w:pPr>
      <w:r w:rsidRPr="00B24719">
        <w:rPr>
          <w:rStyle w:val="FootnoteReference"/>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F25BEC">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2966B5FF"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F25BEC">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286F72BC"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F25BEC">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34A9EF8D" w:rsidR="004261FF" w:rsidRDefault="004261FF">
      <w:pPr>
        <w:pStyle w:val="FootnoteText"/>
      </w:pPr>
      <w:r w:rsidRPr="00B24719">
        <w:rPr>
          <w:rStyle w:val="FootnoteReference"/>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F25BEC">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18672F38" w:rsidR="00F73F91" w:rsidRDefault="00F73F91">
      <w:pPr>
        <w:pStyle w:val="FootnoteText"/>
      </w:pPr>
      <w:r w:rsidRPr="00B24719">
        <w:rPr>
          <w:rStyle w:val="FootnoteReference"/>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F25BEC">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r w:rsidRPr="008F3C24">
        <w:t>LangChain</w:t>
      </w:r>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r w:rsidRPr="008F3C24">
        <w:t>LlamaIndex</w:t>
      </w:r>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hyperlink r:id="rId3" w:history="1">
        <w:r w:rsidRPr="00F376B1">
          <w:rPr>
            <w:rStyle w:val="Hyperlink"/>
            <w:lang w:val="en-US"/>
          </w:rPr>
          <w:t>https://github.com/deepset-ai/haystack</w:t>
        </w:r>
      </w:hyperlink>
    </w:p>
    <w:p w14:paraId="53AB67E1" w14:textId="5669B45E" w:rsidR="00F42B49" w:rsidRPr="00216B0E" w:rsidRDefault="008F3C24">
      <w:pPr>
        <w:pStyle w:val="FootnoteText"/>
        <w:rPr>
          <w:lang w:val="de-CH"/>
        </w:rPr>
      </w:pPr>
      <w:r w:rsidRPr="00216B0E">
        <w:rPr>
          <w:lang w:val="de-CH"/>
        </w:rPr>
        <w:t>OpenRag (Linagora)</w:t>
      </w:r>
      <w:r w:rsidR="00025FEC">
        <w:rPr>
          <w:lang w:val="de-CH"/>
        </w:rPr>
        <w:t> :</w:t>
      </w:r>
      <w:r w:rsidRPr="00216B0E">
        <w:rPr>
          <w:lang w:val="de-CH"/>
        </w:rPr>
        <w:t xml:space="preserve"> </w:t>
      </w:r>
      <w:hyperlink r:id="rId4"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r w:rsidR="00ED1055" w:rsidRPr="00ED1055">
        <w:t>DSPy (Stanford NLP)</w:t>
      </w:r>
      <w:r w:rsidR="00025FEC">
        <w:t> :</w:t>
      </w:r>
      <w:r w:rsidR="00ED1055" w:rsidRPr="00ED1055">
        <w:t xml:space="preserve"> </w:t>
      </w:r>
      <w:hyperlink r:id="rId5"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1D7DA03D"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F25BEC">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6" w:history="1">
        <w:r w:rsidRPr="00102109">
          <w:rPr>
            <w:rStyle w:val="Hyperlink"/>
          </w:rPr>
          <w:t>https://unsloth.ai/docs/models/glm-5.2</w:t>
        </w:r>
      </w:hyperlink>
      <w:r w:rsidRPr="00102109">
        <w:t xml:space="preserve"> et </w:t>
      </w:r>
      <w:hyperlink r:id="rId7"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FootnoteText"/>
      </w:pPr>
      <w:r>
        <w:rPr>
          <w:rStyle w:val="FootnoteReference"/>
        </w:rPr>
        <w:footnoteRef/>
      </w:r>
      <w:r>
        <w:t xml:space="preserve"> </w:t>
      </w:r>
      <w:r w:rsidR="005F151A" w:rsidRPr="005F151A">
        <w:t xml:space="preserve">Quelques relevés de distribution (pages de la bibliothèque Ollama, classement compar:IA)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8"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9" w:history="1">
        <w:r w:rsidRPr="002C711B">
          <w:rPr>
            <w:rStyle w:val="Hyperlink"/>
          </w:rPr>
          <w:t>https://huggingface.co/microsoft/phi-4</w:t>
        </w:r>
      </w:hyperlink>
      <w:r w:rsidRPr="002C711B">
        <w:t xml:space="preserve"> [consulté le 16 juillet 2026].</w:t>
      </w:r>
    </w:p>
  </w:footnote>
  <w:footnote w:id="56">
    <w:p w14:paraId="0F4D4E47" w14:textId="7A2D3B59" w:rsidR="007001C5" w:rsidRDefault="007001C5">
      <w:pPr>
        <w:pStyle w:val="FootnoteText"/>
      </w:pPr>
      <w:r>
        <w:rPr>
          <w:rStyle w:val="FootnoteReference"/>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F25BEC">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041E7EBA" w:rsidR="00ED5E84" w:rsidRDefault="00ED5E84">
      <w:pPr>
        <w:pStyle w:val="FootnoteText"/>
      </w:pPr>
      <w:r>
        <w:rPr>
          <w:rStyle w:val="FootnoteReference"/>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F25BEC">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r w:rsidR="00DA4543" w:rsidRPr="00DA4543">
        <w:rPr>
          <w:i/>
          <w:iCs/>
        </w:rPr>
        <w:t>Hierarchical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Haystack,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r w:rsidRPr="000F5308">
        <w:rPr>
          <w:i/>
          <w:iCs/>
        </w:rPr>
        <w:t>Retrieval Augmented Generation Assessment</w:t>
      </w:r>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 w:id="65">
    <w:p w14:paraId="1CD5732C" w14:textId="53330577" w:rsidR="00B0121D" w:rsidRDefault="00B0121D">
      <w:pPr>
        <w:pStyle w:val="FootnoteText"/>
      </w:pPr>
      <w:r>
        <w:rPr>
          <w:rStyle w:val="FootnoteReference"/>
        </w:rPr>
        <w:footnoteRef/>
      </w:r>
      <w:r>
        <w:t xml:space="preserve"> </w:t>
      </w:r>
      <w:r w:rsidRPr="00B0121D">
        <w:t>SWOT (Strengths, Weaknesses, Opportunities, Threats)</w:t>
      </w:r>
      <w:r>
        <w:t> :</w:t>
      </w:r>
      <w:r w:rsidRPr="00B0121D">
        <w:t xml:space="preserve"> matrice d'analyse stratégique croisant les forces et faiblesses internes d'un projet avec les opportunités et menaces de son environnement.</w:t>
      </w:r>
    </w:p>
  </w:footnote>
  <w:footnote w:id="66">
    <w:p w14:paraId="753C0F71" w14:textId="79C2FBC9" w:rsidR="004F7982" w:rsidRDefault="004F7982">
      <w:pPr>
        <w:pStyle w:val="FootnoteText"/>
      </w:pPr>
      <w:r>
        <w:rPr>
          <w:rStyle w:val="FootnoteReference"/>
        </w:rPr>
        <w:footnoteRef/>
      </w:r>
      <w:r>
        <w:t xml:space="preserve"> </w:t>
      </w:r>
      <w:r w:rsidRPr="004F7982">
        <w:t>PESTEL</w:t>
      </w:r>
      <w:r>
        <w:t> :</w:t>
      </w:r>
      <w:r w:rsidRPr="004F7982">
        <w:t xml:space="preserve"> grille d'analyse de l'environnement d'un projet selon six dimensions</w:t>
      </w:r>
      <w:r>
        <w:t> :</w:t>
      </w:r>
      <w:r w:rsidRPr="004F7982">
        <w:t xml:space="preserve"> politique, économique, socioculturelle, technologique, environnementale et légale.</w:t>
      </w:r>
    </w:p>
  </w:footnote>
  <w:footnote w:id="67">
    <w:p w14:paraId="6CD4F11F" w14:textId="38A6BFC9" w:rsidR="004D37AB" w:rsidRDefault="004D37AB">
      <w:pPr>
        <w:pStyle w:val="FootnoteText"/>
      </w:pPr>
      <w:r>
        <w:rPr>
          <w:rStyle w:val="FootnoteReference"/>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8">
    <w:p w14:paraId="08C5A810" w14:textId="4891EB50" w:rsidR="007E3D83" w:rsidRDefault="007E3D83">
      <w:pPr>
        <w:pStyle w:val="FootnoteText"/>
      </w:pPr>
      <w:r>
        <w:rPr>
          <w:rStyle w:val="FootnoteReference"/>
        </w:rPr>
        <w:footnoteRef/>
      </w:r>
      <w:r>
        <w:t xml:space="preserve"> </w:t>
      </w:r>
      <w:r w:rsidRPr="007E3D83">
        <w:t>E-démarches</w:t>
      </w:r>
      <w:r>
        <w:t> :</w:t>
      </w:r>
      <w:r w:rsidRPr="007E3D83">
        <w:t xml:space="preserve"> guichet en ligne de l'État de Genève, accessible avec un compte personnel</w:t>
      </w:r>
      <w:r>
        <w:t> ;</w:t>
      </w:r>
      <w:r w:rsidRPr="007E3D83">
        <w:t xml:space="preserve"> ce travail n'en indexe que les pages publiques de présentation.</w:t>
      </w:r>
    </w:p>
  </w:footnote>
  <w:footnote w:id="69">
    <w:p w14:paraId="56DAA355" w14:textId="2E10D45B" w:rsidR="000B235E" w:rsidRDefault="000B235E">
      <w:pPr>
        <w:pStyle w:val="FootnoteText"/>
      </w:pPr>
      <w:r>
        <w:rPr>
          <w:rStyle w:val="FootnoteReference"/>
        </w:rPr>
        <w:footnoteRef/>
      </w:r>
      <w:r>
        <w:t xml:space="preserve"> </w:t>
      </w:r>
      <w:r w:rsidRPr="000B235E">
        <w:t>Paramètre de l'interface de programmation d'Ollama qui désactive la production du brouillon de raisonnement avant la réponse.</w:t>
      </w:r>
    </w:p>
  </w:footnote>
  <w:footnote w:id="70">
    <w:p w14:paraId="00E0CE58" w14:textId="526B7E39" w:rsidR="00706E12" w:rsidRDefault="00706E12">
      <w:pPr>
        <w:pStyle w:val="FootnoteText"/>
      </w:pPr>
      <w:r>
        <w:rPr>
          <w:rStyle w:val="FootnoteReference"/>
        </w:rPr>
        <w:footnoteRef/>
      </w:r>
      <w:r>
        <w:t xml:space="preserve"> </w:t>
      </w:r>
      <w:r w:rsidR="00CF7F17" w:rsidRPr="00CF7F17">
        <w:t>ZeroSSL et Let's Encrypt sont des autorités de certification qui délivrent gratuitement, par un protocole automatisable, les certificats attestant l'identité d'un site et permettant le chiffrement HTTPS.</w:t>
      </w:r>
    </w:p>
  </w:footnote>
  <w:footnote w:id="71">
    <w:p w14:paraId="1D5C76F6" w14:textId="73E5E8FB" w:rsidR="00176B4A" w:rsidRDefault="00176B4A">
      <w:pPr>
        <w:pStyle w:val="FootnoteText"/>
      </w:pPr>
      <w:r>
        <w:rPr>
          <w:rStyle w:val="FootnoteReference"/>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2">
    <w:p w14:paraId="0270680D" w14:textId="629C6DF9" w:rsidR="00651A3A" w:rsidRDefault="00651A3A">
      <w:pPr>
        <w:pStyle w:val="FootnoteText"/>
      </w:pPr>
      <w:r>
        <w:rPr>
          <w:rStyle w:val="FootnoteReference"/>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3">
    <w:p w14:paraId="1CCE7CD4" w14:textId="006C8638" w:rsidR="00FB6C76" w:rsidRDefault="00FB6C76">
      <w:pPr>
        <w:pStyle w:val="FootnoteText"/>
      </w:pPr>
      <w:r>
        <w:rPr>
          <w:rStyle w:val="FootnoteReference"/>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seed identique, les tirages se répètent et la réponse redevient reproductible.</w:t>
      </w:r>
    </w:p>
  </w:footnote>
  <w:footnote w:id="74">
    <w:p w14:paraId="53BBB26F" w14:textId="5D081111" w:rsidR="00AF0BF9" w:rsidRDefault="00AF0BF9">
      <w:pPr>
        <w:pStyle w:val="FootnoteText"/>
      </w:pPr>
      <w:r>
        <w:rPr>
          <w:rStyle w:val="FootnoteReference"/>
        </w:rPr>
        <w:footnoteRef/>
      </w:r>
      <w:r>
        <w:t xml:space="preserve"> </w:t>
      </w:r>
      <w:r w:rsidRPr="00AF0BF9">
        <w:t>Top_k et top_p bornent le tirage aléatoire aux jetons les plus probables</w:t>
      </w:r>
      <w:r>
        <w:t> :</w:t>
      </w:r>
      <w:r w:rsidRPr="00AF0BF9">
        <w:t xml:space="preserve"> top_k limite le nombre de candidats (ici 64), top_p la masse de probabilité cumulée admise (ici 95 %).</w:t>
      </w:r>
    </w:p>
  </w:footnote>
  <w:footnote w:id="75">
    <w:p w14:paraId="6D6017A0" w14:textId="6F710814" w:rsidR="001F6534" w:rsidRDefault="001F6534">
      <w:pPr>
        <w:pStyle w:val="FootnoteText"/>
      </w:pPr>
      <w:r>
        <w:rPr>
          <w:rStyle w:val="FootnoteReference"/>
        </w:rPr>
        <w:footnoteRef/>
      </w:r>
      <w:r>
        <w:t xml:space="preserve"> </w:t>
      </w:r>
      <w:r w:rsidRPr="001F6534">
        <w:t>Sitemap : fichier, généralement XML, qu'un site publie pour lister ses propres pages à l'intention des programmes qui l'explorent</w:t>
      </w:r>
      <w:r>
        <w:t> ;</w:t>
      </w:r>
      <w:r w:rsidRPr="001F6534">
        <w:t xml:space="preserve"> norme sitemaps.org.</w:t>
      </w:r>
    </w:p>
  </w:footnote>
  <w:footnote w:id="76">
    <w:p w14:paraId="0661387C" w14:textId="2D0BB21E" w:rsidR="00600537" w:rsidRDefault="00600537">
      <w:pPr>
        <w:pStyle w:val="FootnoteText"/>
      </w:pPr>
      <w:r>
        <w:rPr>
          <w:rStyle w:val="FootnoteReference"/>
        </w:rPr>
        <w:footnoteRef/>
      </w:r>
      <w:r>
        <w:t xml:space="preserve"> </w:t>
      </w:r>
      <w:r w:rsidRPr="00600537">
        <w:t>Streaming</w:t>
      </w:r>
      <w:r>
        <w:t> :</w:t>
      </w:r>
      <w:r w:rsidRPr="00600537">
        <w:t xml:space="preserve"> diffusion de la réponse au fil de sa génération, mot à mot, au lieu d'un envoi en un seul bloc à la fin.</w:t>
      </w:r>
    </w:p>
  </w:footnote>
  <w:footnote w:id="77">
    <w:p w14:paraId="60E82CC5" w14:textId="21F46432" w:rsidR="00746667" w:rsidRDefault="00746667">
      <w:pPr>
        <w:pStyle w:val="FootnoteText"/>
      </w:pPr>
      <w:r>
        <w:rPr>
          <w:rStyle w:val="FootnoteReference"/>
        </w:rPr>
        <w:footnoteRef/>
      </w:r>
      <w:r>
        <w:t xml:space="preserve"> </w:t>
      </w:r>
      <w:r w:rsidRPr="00746667">
        <w:t>Conteneur</w:t>
      </w:r>
      <w:r>
        <w:t> :</w:t>
      </w:r>
      <w:r w:rsidRPr="00746667">
        <w:t xml:space="preserve"> environnement d'exécution isolé et reproductible, qui embarque une application et ses dépendances</w:t>
      </w:r>
      <w:r>
        <w:t> ;</w:t>
      </w:r>
      <w:r w:rsidRPr="00746667">
        <w:t xml:space="preserve"> Docker Compose décrit et pilote un ensemble de conteneurs depuis un fichier unique.</w:t>
      </w:r>
    </w:p>
  </w:footnote>
  <w:footnote w:id="78">
    <w:p w14:paraId="19A5AA9B" w14:textId="782749D7" w:rsidR="002C15E3" w:rsidRDefault="002C15E3">
      <w:pPr>
        <w:pStyle w:val="FootnoteText"/>
      </w:pPr>
      <w:r>
        <w:rPr>
          <w:rStyle w:val="FootnoteReference"/>
        </w:rPr>
        <w:footnoteRef/>
      </w:r>
      <w:r>
        <w:t xml:space="preserve"> </w:t>
      </w:r>
      <w:r w:rsidRPr="002C15E3">
        <w:t>Livraison continue (CI/CD)</w:t>
      </w:r>
      <w:r>
        <w:t> :</w:t>
      </w:r>
      <w:r w:rsidRPr="002C15E3">
        <w:t xml:space="preserve"> chaîne qui reconstruit et redéploie automatiquement l'application à chaque modification du code</w:t>
      </w:r>
      <w:r>
        <w:t> ;</w:t>
      </w:r>
      <w:r w:rsidRPr="002C15E3">
        <w:t xml:space="preserve"> le runner est le programme qui exécute cette chaîne, ici hébergé sur le serveur lui-même.</w:t>
      </w:r>
    </w:p>
  </w:footnote>
  <w:footnote w:id="79">
    <w:p w14:paraId="0FA313B2" w14:textId="136B5454" w:rsidR="00B1652D" w:rsidRDefault="00B1652D">
      <w:pPr>
        <w:pStyle w:val="FootnoteText"/>
      </w:pPr>
      <w:r>
        <w:rPr>
          <w:rStyle w:val="FootnoteReference"/>
        </w:rPr>
        <w:footnoteRef/>
      </w:r>
      <w:r>
        <w:t xml:space="preserve"> </w:t>
      </w:r>
      <w:r w:rsidR="00C51822" w:rsidRPr="00C51822">
        <w:t>Chaque métrique s'exprime sur une échelle de 0 à 1, où 1 est la note parfaite.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133"/>
    <w:rsid w:val="00000AC1"/>
    <w:rsid w:val="000014B3"/>
    <w:rsid w:val="000019FE"/>
    <w:rsid w:val="00001F13"/>
    <w:rsid w:val="000033A7"/>
    <w:rsid w:val="00004409"/>
    <w:rsid w:val="000047EC"/>
    <w:rsid w:val="0000641C"/>
    <w:rsid w:val="000067CD"/>
    <w:rsid w:val="000068B2"/>
    <w:rsid w:val="000121BA"/>
    <w:rsid w:val="00012B38"/>
    <w:rsid w:val="000130F0"/>
    <w:rsid w:val="00013EC4"/>
    <w:rsid w:val="00013F29"/>
    <w:rsid w:val="000148EF"/>
    <w:rsid w:val="00016512"/>
    <w:rsid w:val="00016C50"/>
    <w:rsid w:val="00016DFE"/>
    <w:rsid w:val="000174ED"/>
    <w:rsid w:val="0001779C"/>
    <w:rsid w:val="00020CC9"/>
    <w:rsid w:val="00021466"/>
    <w:rsid w:val="00021CC7"/>
    <w:rsid w:val="00022CBB"/>
    <w:rsid w:val="000231C9"/>
    <w:rsid w:val="00024347"/>
    <w:rsid w:val="00025FEC"/>
    <w:rsid w:val="000263FE"/>
    <w:rsid w:val="0002738C"/>
    <w:rsid w:val="000302FF"/>
    <w:rsid w:val="00031619"/>
    <w:rsid w:val="000316DD"/>
    <w:rsid w:val="00031A18"/>
    <w:rsid w:val="00031AF5"/>
    <w:rsid w:val="000325D4"/>
    <w:rsid w:val="0003424F"/>
    <w:rsid w:val="00034A91"/>
    <w:rsid w:val="00035121"/>
    <w:rsid w:val="0004055F"/>
    <w:rsid w:val="00040D08"/>
    <w:rsid w:val="000416D2"/>
    <w:rsid w:val="00041C2C"/>
    <w:rsid w:val="00042B4F"/>
    <w:rsid w:val="0004301D"/>
    <w:rsid w:val="0004324F"/>
    <w:rsid w:val="000437CA"/>
    <w:rsid w:val="00045144"/>
    <w:rsid w:val="000451DA"/>
    <w:rsid w:val="000456B4"/>
    <w:rsid w:val="00046940"/>
    <w:rsid w:val="0004761A"/>
    <w:rsid w:val="00047C8F"/>
    <w:rsid w:val="00052247"/>
    <w:rsid w:val="000522E8"/>
    <w:rsid w:val="000523CB"/>
    <w:rsid w:val="000523CC"/>
    <w:rsid w:val="00052CD8"/>
    <w:rsid w:val="00053178"/>
    <w:rsid w:val="0005361A"/>
    <w:rsid w:val="00053BD0"/>
    <w:rsid w:val="00053C8F"/>
    <w:rsid w:val="00054189"/>
    <w:rsid w:val="000567C5"/>
    <w:rsid w:val="000576CE"/>
    <w:rsid w:val="00060548"/>
    <w:rsid w:val="0006278A"/>
    <w:rsid w:val="00062A11"/>
    <w:rsid w:val="00062FC1"/>
    <w:rsid w:val="00063CB8"/>
    <w:rsid w:val="0006462C"/>
    <w:rsid w:val="000649CE"/>
    <w:rsid w:val="0006545B"/>
    <w:rsid w:val="0006611B"/>
    <w:rsid w:val="00066995"/>
    <w:rsid w:val="000702C9"/>
    <w:rsid w:val="00071942"/>
    <w:rsid w:val="00071AFA"/>
    <w:rsid w:val="00072FEC"/>
    <w:rsid w:val="000805DB"/>
    <w:rsid w:val="00080BF2"/>
    <w:rsid w:val="000827DC"/>
    <w:rsid w:val="00082B57"/>
    <w:rsid w:val="00082C07"/>
    <w:rsid w:val="00083866"/>
    <w:rsid w:val="0008456F"/>
    <w:rsid w:val="00084B3B"/>
    <w:rsid w:val="000901AE"/>
    <w:rsid w:val="00090476"/>
    <w:rsid w:val="00090F68"/>
    <w:rsid w:val="0009148E"/>
    <w:rsid w:val="00094BA6"/>
    <w:rsid w:val="00095EC2"/>
    <w:rsid w:val="00097BB7"/>
    <w:rsid w:val="000A10E3"/>
    <w:rsid w:val="000A2A18"/>
    <w:rsid w:val="000A4721"/>
    <w:rsid w:val="000A5D1C"/>
    <w:rsid w:val="000A7526"/>
    <w:rsid w:val="000A7AFE"/>
    <w:rsid w:val="000B0553"/>
    <w:rsid w:val="000B235E"/>
    <w:rsid w:val="000B2F11"/>
    <w:rsid w:val="000B5516"/>
    <w:rsid w:val="000B5A99"/>
    <w:rsid w:val="000B657D"/>
    <w:rsid w:val="000B78BF"/>
    <w:rsid w:val="000C3C7E"/>
    <w:rsid w:val="000C4BB4"/>
    <w:rsid w:val="000C5D76"/>
    <w:rsid w:val="000C69DE"/>
    <w:rsid w:val="000C7097"/>
    <w:rsid w:val="000C73FC"/>
    <w:rsid w:val="000C7890"/>
    <w:rsid w:val="000C7C69"/>
    <w:rsid w:val="000D076F"/>
    <w:rsid w:val="000D0CE4"/>
    <w:rsid w:val="000D14BE"/>
    <w:rsid w:val="000D2110"/>
    <w:rsid w:val="000D3062"/>
    <w:rsid w:val="000D31CA"/>
    <w:rsid w:val="000D3845"/>
    <w:rsid w:val="000D3B78"/>
    <w:rsid w:val="000D5728"/>
    <w:rsid w:val="000D5DD5"/>
    <w:rsid w:val="000D64FA"/>
    <w:rsid w:val="000D650F"/>
    <w:rsid w:val="000E00E9"/>
    <w:rsid w:val="000E1654"/>
    <w:rsid w:val="000E3137"/>
    <w:rsid w:val="000E3938"/>
    <w:rsid w:val="000E3A73"/>
    <w:rsid w:val="000E4357"/>
    <w:rsid w:val="000E4E87"/>
    <w:rsid w:val="000E4FC8"/>
    <w:rsid w:val="000E687B"/>
    <w:rsid w:val="000E77CB"/>
    <w:rsid w:val="000F0079"/>
    <w:rsid w:val="000F040C"/>
    <w:rsid w:val="000F0553"/>
    <w:rsid w:val="000F0E87"/>
    <w:rsid w:val="000F0FF2"/>
    <w:rsid w:val="000F27D7"/>
    <w:rsid w:val="000F2CFC"/>
    <w:rsid w:val="000F3224"/>
    <w:rsid w:val="000F405C"/>
    <w:rsid w:val="000F4575"/>
    <w:rsid w:val="000F4671"/>
    <w:rsid w:val="000F5308"/>
    <w:rsid w:val="000F7134"/>
    <w:rsid w:val="000F73B9"/>
    <w:rsid w:val="00100109"/>
    <w:rsid w:val="00100654"/>
    <w:rsid w:val="00102109"/>
    <w:rsid w:val="00102FCB"/>
    <w:rsid w:val="0010386D"/>
    <w:rsid w:val="00105738"/>
    <w:rsid w:val="00105C0E"/>
    <w:rsid w:val="00105E9B"/>
    <w:rsid w:val="00106C05"/>
    <w:rsid w:val="00107C24"/>
    <w:rsid w:val="0011085B"/>
    <w:rsid w:val="00110BD4"/>
    <w:rsid w:val="00110C83"/>
    <w:rsid w:val="00110C9C"/>
    <w:rsid w:val="00112485"/>
    <w:rsid w:val="00113BDA"/>
    <w:rsid w:val="00113E8E"/>
    <w:rsid w:val="001156E8"/>
    <w:rsid w:val="001166D6"/>
    <w:rsid w:val="00116E8D"/>
    <w:rsid w:val="00117337"/>
    <w:rsid w:val="001179EA"/>
    <w:rsid w:val="00120C54"/>
    <w:rsid w:val="00121400"/>
    <w:rsid w:val="0012217A"/>
    <w:rsid w:val="001226CC"/>
    <w:rsid w:val="0012289C"/>
    <w:rsid w:val="00122C10"/>
    <w:rsid w:val="00122EF9"/>
    <w:rsid w:val="0012502B"/>
    <w:rsid w:val="00125806"/>
    <w:rsid w:val="00126614"/>
    <w:rsid w:val="00126738"/>
    <w:rsid w:val="001315DA"/>
    <w:rsid w:val="0013185E"/>
    <w:rsid w:val="00132053"/>
    <w:rsid w:val="00133793"/>
    <w:rsid w:val="001338C7"/>
    <w:rsid w:val="0013551A"/>
    <w:rsid w:val="00136E12"/>
    <w:rsid w:val="00140015"/>
    <w:rsid w:val="00142346"/>
    <w:rsid w:val="001431BF"/>
    <w:rsid w:val="00143348"/>
    <w:rsid w:val="001448A6"/>
    <w:rsid w:val="00144A82"/>
    <w:rsid w:val="00146E6E"/>
    <w:rsid w:val="00146EF4"/>
    <w:rsid w:val="00150017"/>
    <w:rsid w:val="00150490"/>
    <w:rsid w:val="00150B4D"/>
    <w:rsid w:val="00150D91"/>
    <w:rsid w:val="00151874"/>
    <w:rsid w:val="00154047"/>
    <w:rsid w:val="00155FB3"/>
    <w:rsid w:val="0015603B"/>
    <w:rsid w:val="00156AFA"/>
    <w:rsid w:val="0015729D"/>
    <w:rsid w:val="001572B0"/>
    <w:rsid w:val="00157965"/>
    <w:rsid w:val="001600EC"/>
    <w:rsid w:val="00160AAA"/>
    <w:rsid w:val="00163759"/>
    <w:rsid w:val="0016493E"/>
    <w:rsid w:val="00164F5A"/>
    <w:rsid w:val="00165275"/>
    <w:rsid w:val="001658A7"/>
    <w:rsid w:val="00166116"/>
    <w:rsid w:val="001663E5"/>
    <w:rsid w:val="00166F8B"/>
    <w:rsid w:val="0016754C"/>
    <w:rsid w:val="00167554"/>
    <w:rsid w:val="00167C0B"/>
    <w:rsid w:val="0017038A"/>
    <w:rsid w:val="0017123D"/>
    <w:rsid w:val="00172863"/>
    <w:rsid w:val="00173B0E"/>
    <w:rsid w:val="00174218"/>
    <w:rsid w:val="0017421D"/>
    <w:rsid w:val="0017486E"/>
    <w:rsid w:val="00176B4A"/>
    <w:rsid w:val="00177D63"/>
    <w:rsid w:val="00181450"/>
    <w:rsid w:val="00181BE1"/>
    <w:rsid w:val="001820AF"/>
    <w:rsid w:val="00182917"/>
    <w:rsid w:val="00182A8D"/>
    <w:rsid w:val="0018367A"/>
    <w:rsid w:val="00184ED1"/>
    <w:rsid w:val="00186C60"/>
    <w:rsid w:val="00187654"/>
    <w:rsid w:val="00187658"/>
    <w:rsid w:val="001912C1"/>
    <w:rsid w:val="00192226"/>
    <w:rsid w:val="001949C6"/>
    <w:rsid w:val="00196B86"/>
    <w:rsid w:val="00197409"/>
    <w:rsid w:val="001A034F"/>
    <w:rsid w:val="001A03C5"/>
    <w:rsid w:val="001A1171"/>
    <w:rsid w:val="001A1827"/>
    <w:rsid w:val="001A2603"/>
    <w:rsid w:val="001A28B6"/>
    <w:rsid w:val="001A3D26"/>
    <w:rsid w:val="001A42BB"/>
    <w:rsid w:val="001A43DD"/>
    <w:rsid w:val="001A4465"/>
    <w:rsid w:val="001A4711"/>
    <w:rsid w:val="001A4FFE"/>
    <w:rsid w:val="001A5EE9"/>
    <w:rsid w:val="001A7FBA"/>
    <w:rsid w:val="001B0354"/>
    <w:rsid w:val="001B0843"/>
    <w:rsid w:val="001B0D6C"/>
    <w:rsid w:val="001B1BE3"/>
    <w:rsid w:val="001B2A22"/>
    <w:rsid w:val="001B46FE"/>
    <w:rsid w:val="001B6B4C"/>
    <w:rsid w:val="001B7199"/>
    <w:rsid w:val="001C263A"/>
    <w:rsid w:val="001C5D3C"/>
    <w:rsid w:val="001C615A"/>
    <w:rsid w:val="001C6922"/>
    <w:rsid w:val="001C6BB1"/>
    <w:rsid w:val="001C6FD9"/>
    <w:rsid w:val="001C706E"/>
    <w:rsid w:val="001D07FD"/>
    <w:rsid w:val="001D0F5C"/>
    <w:rsid w:val="001D4E65"/>
    <w:rsid w:val="001D5938"/>
    <w:rsid w:val="001D5EBC"/>
    <w:rsid w:val="001D70AE"/>
    <w:rsid w:val="001D7498"/>
    <w:rsid w:val="001E1AFD"/>
    <w:rsid w:val="001E3212"/>
    <w:rsid w:val="001E7578"/>
    <w:rsid w:val="001E76CB"/>
    <w:rsid w:val="001E7E9B"/>
    <w:rsid w:val="001F1300"/>
    <w:rsid w:val="001F1458"/>
    <w:rsid w:val="001F4B46"/>
    <w:rsid w:val="001F4C4E"/>
    <w:rsid w:val="001F6534"/>
    <w:rsid w:val="001F68B0"/>
    <w:rsid w:val="001F69C8"/>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07BBC"/>
    <w:rsid w:val="00212AEA"/>
    <w:rsid w:val="00213269"/>
    <w:rsid w:val="002142A0"/>
    <w:rsid w:val="00214886"/>
    <w:rsid w:val="00215119"/>
    <w:rsid w:val="00215C39"/>
    <w:rsid w:val="0021619A"/>
    <w:rsid w:val="00216B0E"/>
    <w:rsid w:val="00217B80"/>
    <w:rsid w:val="00222670"/>
    <w:rsid w:val="00223CB4"/>
    <w:rsid w:val="002240DF"/>
    <w:rsid w:val="00224E20"/>
    <w:rsid w:val="00225200"/>
    <w:rsid w:val="0022544B"/>
    <w:rsid w:val="0022573A"/>
    <w:rsid w:val="00227BDB"/>
    <w:rsid w:val="00231932"/>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4F6"/>
    <w:rsid w:val="00263E8E"/>
    <w:rsid w:val="00264C7F"/>
    <w:rsid w:val="002654B9"/>
    <w:rsid w:val="0026561A"/>
    <w:rsid w:val="00265EF1"/>
    <w:rsid w:val="00265EFD"/>
    <w:rsid w:val="002662B9"/>
    <w:rsid w:val="00266529"/>
    <w:rsid w:val="0026687E"/>
    <w:rsid w:val="00266DEB"/>
    <w:rsid w:val="00267049"/>
    <w:rsid w:val="00267690"/>
    <w:rsid w:val="002678D0"/>
    <w:rsid w:val="0027203C"/>
    <w:rsid w:val="002724E1"/>
    <w:rsid w:val="00273738"/>
    <w:rsid w:val="002738E6"/>
    <w:rsid w:val="002739C3"/>
    <w:rsid w:val="0027431E"/>
    <w:rsid w:val="00274D5A"/>
    <w:rsid w:val="00275685"/>
    <w:rsid w:val="00275DDA"/>
    <w:rsid w:val="00275F2D"/>
    <w:rsid w:val="0027762F"/>
    <w:rsid w:val="00280A15"/>
    <w:rsid w:val="002816C1"/>
    <w:rsid w:val="00281E93"/>
    <w:rsid w:val="00282B84"/>
    <w:rsid w:val="002830FD"/>
    <w:rsid w:val="00284ED8"/>
    <w:rsid w:val="00285613"/>
    <w:rsid w:val="00285C45"/>
    <w:rsid w:val="00286C9D"/>
    <w:rsid w:val="00286D8F"/>
    <w:rsid w:val="00287184"/>
    <w:rsid w:val="00287D0A"/>
    <w:rsid w:val="002916B7"/>
    <w:rsid w:val="002925B3"/>
    <w:rsid w:val="00293433"/>
    <w:rsid w:val="00294668"/>
    <w:rsid w:val="0029516F"/>
    <w:rsid w:val="0029543F"/>
    <w:rsid w:val="0029794B"/>
    <w:rsid w:val="00297A5D"/>
    <w:rsid w:val="002A081D"/>
    <w:rsid w:val="002A13DC"/>
    <w:rsid w:val="002A18D4"/>
    <w:rsid w:val="002A1EAA"/>
    <w:rsid w:val="002A25FB"/>
    <w:rsid w:val="002A3A12"/>
    <w:rsid w:val="002A4CA7"/>
    <w:rsid w:val="002A7671"/>
    <w:rsid w:val="002A7950"/>
    <w:rsid w:val="002B0D81"/>
    <w:rsid w:val="002B1F79"/>
    <w:rsid w:val="002B3632"/>
    <w:rsid w:val="002B3D6B"/>
    <w:rsid w:val="002B3E14"/>
    <w:rsid w:val="002B4363"/>
    <w:rsid w:val="002B5BB8"/>
    <w:rsid w:val="002B62BA"/>
    <w:rsid w:val="002B6863"/>
    <w:rsid w:val="002B7758"/>
    <w:rsid w:val="002B7F7C"/>
    <w:rsid w:val="002C1424"/>
    <w:rsid w:val="002C15E3"/>
    <w:rsid w:val="002C1982"/>
    <w:rsid w:val="002C4450"/>
    <w:rsid w:val="002C4DFE"/>
    <w:rsid w:val="002C61DB"/>
    <w:rsid w:val="002C711B"/>
    <w:rsid w:val="002C731F"/>
    <w:rsid w:val="002D0AFA"/>
    <w:rsid w:val="002D0EFC"/>
    <w:rsid w:val="002D1A50"/>
    <w:rsid w:val="002D3811"/>
    <w:rsid w:val="002D50EB"/>
    <w:rsid w:val="002D5BDC"/>
    <w:rsid w:val="002E1058"/>
    <w:rsid w:val="002E1380"/>
    <w:rsid w:val="002E17D5"/>
    <w:rsid w:val="002E1867"/>
    <w:rsid w:val="002E1B52"/>
    <w:rsid w:val="002E2242"/>
    <w:rsid w:val="002E4998"/>
    <w:rsid w:val="002E7306"/>
    <w:rsid w:val="002F1AB0"/>
    <w:rsid w:val="002F2FED"/>
    <w:rsid w:val="002F43A6"/>
    <w:rsid w:val="002F7087"/>
    <w:rsid w:val="003005A8"/>
    <w:rsid w:val="003011AC"/>
    <w:rsid w:val="00302295"/>
    <w:rsid w:val="0030273A"/>
    <w:rsid w:val="00302F57"/>
    <w:rsid w:val="00302F84"/>
    <w:rsid w:val="00303728"/>
    <w:rsid w:val="00303B85"/>
    <w:rsid w:val="00304A21"/>
    <w:rsid w:val="00306561"/>
    <w:rsid w:val="0030754B"/>
    <w:rsid w:val="00311B66"/>
    <w:rsid w:val="00312A70"/>
    <w:rsid w:val="00312FD5"/>
    <w:rsid w:val="00313205"/>
    <w:rsid w:val="003137B7"/>
    <w:rsid w:val="00313A7D"/>
    <w:rsid w:val="003153E1"/>
    <w:rsid w:val="003154A0"/>
    <w:rsid w:val="00315B8B"/>
    <w:rsid w:val="00316180"/>
    <w:rsid w:val="00316A15"/>
    <w:rsid w:val="00316D99"/>
    <w:rsid w:val="0031768A"/>
    <w:rsid w:val="00320B53"/>
    <w:rsid w:val="003216C5"/>
    <w:rsid w:val="00321E75"/>
    <w:rsid w:val="00322D38"/>
    <w:rsid w:val="0032388B"/>
    <w:rsid w:val="003260A7"/>
    <w:rsid w:val="00327DB3"/>
    <w:rsid w:val="00332279"/>
    <w:rsid w:val="00332818"/>
    <w:rsid w:val="00332CDE"/>
    <w:rsid w:val="00332F99"/>
    <w:rsid w:val="003355DC"/>
    <w:rsid w:val="00335F7E"/>
    <w:rsid w:val="0033679B"/>
    <w:rsid w:val="00337318"/>
    <w:rsid w:val="00340618"/>
    <w:rsid w:val="0034087D"/>
    <w:rsid w:val="0034197D"/>
    <w:rsid w:val="00342F98"/>
    <w:rsid w:val="00343F4D"/>
    <w:rsid w:val="0034498E"/>
    <w:rsid w:val="00344D48"/>
    <w:rsid w:val="00344DB3"/>
    <w:rsid w:val="003451C3"/>
    <w:rsid w:val="003463F2"/>
    <w:rsid w:val="00347467"/>
    <w:rsid w:val="00347999"/>
    <w:rsid w:val="0035095B"/>
    <w:rsid w:val="00350D75"/>
    <w:rsid w:val="0035187E"/>
    <w:rsid w:val="00352AA2"/>
    <w:rsid w:val="00353BD7"/>
    <w:rsid w:val="00354988"/>
    <w:rsid w:val="003566CD"/>
    <w:rsid w:val="0035677C"/>
    <w:rsid w:val="00357F9D"/>
    <w:rsid w:val="00361533"/>
    <w:rsid w:val="00362F79"/>
    <w:rsid w:val="003640AD"/>
    <w:rsid w:val="00364D77"/>
    <w:rsid w:val="00364E43"/>
    <w:rsid w:val="00365570"/>
    <w:rsid w:val="00366C52"/>
    <w:rsid w:val="00370AA7"/>
    <w:rsid w:val="00373016"/>
    <w:rsid w:val="003744D8"/>
    <w:rsid w:val="003755B3"/>
    <w:rsid w:val="00375714"/>
    <w:rsid w:val="00375C1A"/>
    <w:rsid w:val="00375E07"/>
    <w:rsid w:val="00375F86"/>
    <w:rsid w:val="003769CD"/>
    <w:rsid w:val="00376B31"/>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1A4"/>
    <w:rsid w:val="003A0A22"/>
    <w:rsid w:val="003A0B06"/>
    <w:rsid w:val="003A1E19"/>
    <w:rsid w:val="003A1E6D"/>
    <w:rsid w:val="003A339D"/>
    <w:rsid w:val="003A33EA"/>
    <w:rsid w:val="003A3E98"/>
    <w:rsid w:val="003A470B"/>
    <w:rsid w:val="003A5BFF"/>
    <w:rsid w:val="003A6B02"/>
    <w:rsid w:val="003A6D28"/>
    <w:rsid w:val="003A7268"/>
    <w:rsid w:val="003B0F5C"/>
    <w:rsid w:val="003B2937"/>
    <w:rsid w:val="003B35FA"/>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1222"/>
    <w:rsid w:val="003D15C0"/>
    <w:rsid w:val="003D2773"/>
    <w:rsid w:val="003D2D2E"/>
    <w:rsid w:val="003D2F64"/>
    <w:rsid w:val="003D3FBE"/>
    <w:rsid w:val="003D6A5B"/>
    <w:rsid w:val="003E0004"/>
    <w:rsid w:val="003E0600"/>
    <w:rsid w:val="003E1E7A"/>
    <w:rsid w:val="003E1FD9"/>
    <w:rsid w:val="003E3727"/>
    <w:rsid w:val="003E4DA7"/>
    <w:rsid w:val="003E511B"/>
    <w:rsid w:val="003E5C79"/>
    <w:rsid w:val="003E5CC0"/>
    <w:rsid w:val="003E67CC"/>
    <w:rsid w:val="003F0D90"/>
    <w:rsid w:val="003F1714"/>
    <w:rsid w:val="003F22A1"/>
    <w:rsid w:val="003F257B"/>
    <w:rsid w:val="003F3C93"/>
    <w:rsid w:val="003F43F3"/>
    <w:rsid w:val="003F4495"/>
    <w:rsid w:val="003F712C"/>
    <w:rsid w:val="00401552"/>
    <w:rsid w:val="00401F09"/>
    <w:rsid w:val="00402221"/>
    <w:rsid w:val="00402612"/>
    <w:rsid w:val="00402C37"/>
    <w:rsid w:val="004032CA"/>
    <w:rsid w:val="00405129"/>
    <w:rsid w:val="0040573E"/>
    <w:rsid w:val="004058A7"/>
    <w:rsid w:val="00405FF5"/>
    <w:rsid w:val="004067E2"/>
    <w:rsid w:val="00406AB4"/>
    <w:rsid w:val="00406FEE"/>
    <w:rsid w:val="00407AC8"/>
    <w:rsid w:val="00407F0D"/>
    <w:rsid w:val="00410563"/>
    <w:rsid w:val="0041136C"/>
    <w:rsid w:val="004121DE"/>
    <w:rsid w:val="00412B57"/>
    <w:rsid w:val="00414771"/>
    <w:rsid w:val="004157EC"/>
    <w:rsid w:val="00416225"/>
    <w:rsid w:val="00416A35"/>
    <w:rsid w:val="0041712C"/>
    <w:rsid w:val="004173EB"/>
    <w:rsid w:val="004261FF"/>
    <w:rsid w:val="004270CB"/>
    <w:rsid w:val="004275B7"/>
    <w:rsid w:val="00427E1E"/>
    <w:rsid w:val="004302B7"/>
    <w:rsid w:val="00431B0D"/>
    <w:rsid w:val="0043494C"/>
    <w:rsid w:val="004355A2"/>
    <w:rsid w:val="004363F1"/>
    <w:rsid w:val="00436955"/>
    <w:rsid w:val="004378DD"/>
    <w:rsid w:val="004400B7"/>
    <w:rsid w:val="00441AB8"/>
    <w:rsid w:val="00441F3D"/>
    <w:rsid w:val="0044322B"/>
    <w:rsid w:val="00443581"/>
    <w:rsid w:val="00445E60"/>
    <w:rsid w:val="00446707"/>
    <w:rsid w:val="00446A07"/>
    <w:rsid w:val="004473A4"/>
    <w:rsid w:val="0044779B"/>
    <w:rsid w:val="00447836"/>
    <w:rsid w:val="00447925"/>
    <w:rsid w:val="00447B82"/>
    <w:rsid w:val="00452018"/>
    <w:rsid w:val="004528E8"/>
    <w:rsid w:val="0045488E"/>
    <w:rsid w:val="00455EB6"/>
    <w:rsid w:val="00456FE9"/>
    <w:rsid w:val="004574D6"/>
    <w:rsid w:val="00457B30"/>
    <w:rsid w:val="00457C4D"/>
    <w:rsid w:val="00460A9A"/>
    <w:rsid w:val="00460FEE"/>
    <w:rsid w:val="0046165B"/>
    <w:rsid w:val="0046271F"/>
    <w:rsid w:val="004635AF"/>
    <w:rsid w:val="004640C5"/>
    <w:rsid w:val="00464CBC"/>
    <w:rsid w:val="00464F43"/>
    <w:rsid w:val="004666E7"/>
    <w:rsid w:val="00466B4A"/>
    <w:rsid w:val="00467C41"/>
    <w:rsid w:val="004708E8"/>
    <w:rsid w:val="00470B8C"/>
    <w:rsid w:val="00473630"/>
    <w:rsid w:val="00475690"/>
    <w:rsid w:val="004762AE"/>
    <w:rsid w:val="004767E0"/>
    <w:rsid w:val="00476B96"/>
    <w:rsid w:val="004770F8"/>
    <w:rsid w:val="00477826"/>
    <w:rsid w:val="00477FD0"/>
    <w:rsid w:val="0048018F"/>
    <w:rsid w:val="00481B57"/>
    <w:rsid w:val="00481F7C"/>
    <w:rsid w:val="00483066"/>
    <w:rsid w:val="00484B1C"/>
    <w:rsid w:val="00485761"/>
    <w:rsid w:val="00486C30"/>
    <w:rsid w:val="00487572"/>
    <w:rsid w:val="00487B0B"/>
    <w:rsid w:val="00487F6B"/>
    <w:rsid w:val="00491114"/>
    <w:rsid w:val="00492FFE"/>
    <w:rsid w:val="0049335D"/>
    <w:rsid w:val="00493654"/>
    <w:rsid w:val="00496159"/>
    <w:rsid w:val="0049737F"/>
    <w:rsid w:val="004977AD"/>
    <w:rsid w:val="00497F55"/>
    <w:rsid w:val="004A0833"/>
    <w:rsid w:val="004A2C25"/>
    <w:rsid w:val="004A497A"/>
    <w:rsid w:val="004A4D97"/>
    <w:rsid w:val="004A4EFF"/>
    <w:rsid w:val="004A57E8"/>
    <w:rsid w:val="004A5E23"/>
    <w:rsid w:val="004B0F83"/>
    <w:rsid w:val="004B1140"/>
    <w:rsid w:val="004B1F52"/>
    <w:rsid w:val="004B243A"/>
    <w:rsid w:val="004B3CD6"/>
    <w:rsid w:val="004B4CD5"/>
    <w:rsid w:val="004B52DD"/>
    <w:rsid w:val="004B6EEF"/>
    <w:rsid w:val="004B729A"/>
    <w:rsid w:val="004B7849"/>
    <w:rsid w:val="004B78A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6FE3"/>
    <w:rsid w:val="004D7C92"/>
    <w:rsid w:val="004E0620"/>
    <w:rsid w:val="004E0AD1"/>
    <w:rsid w:val="004E1EB5"/>
    <w:rsid w:val="004E2323"/>
    <w:rsid w:val="004E2547"/>
    <w:rsid w:val="004E3134"/>
    <w:rsid w:val="004E3209"/>
    <w:rsid w:val="004E3978"/>
    <w:rsid w:val="004E41A6"/>
    <w:rsid w:val="004E4C7C"/>
    <w:rsid w:val="004E4D41"/>
    <w:rsid w:val="004E5891"/>
    <w:rsid w:val="004E5AD1"/>
    <w:rsid w:val="004E6548"/>
    <w:rsid w:val="004E7D29"/>
    <w:rsid w:val="004F0313"/>
    <w:rsid w:val="004F0862"/>
    <w:rsid w:val="004F1D7F"/>
    <w:rsid w:val="004F4C44"/>
    <w:rsid w:val="004F7656"/>
    <w:rsid w:val="004F7982"/>
    <w:rsid w:val="004F7F49"/>
    <w:rsid w:val="0050070B"/>
    <w:rsid w:val="00501566"/>
    <w:rsid w:val="005015B1"/>
    <w:rsid w:val="00501CAF"/>
    <w:rsid w:val="00502333"/>
    <w:rsid w:val="0050239F"/>
    <w:rsid w:val="00503999"/>
    <w:rsid w:val="00505632"/>
    <w:rsid w:val="00510185"/>
    <w:rsid w:val="005106C4"/>
    <w:rsid w:val="00511713"/>
    <w:rsid w:val="005117EC"/>
    <w:rsid w:val="00511C7B"/>
    <w:rsid w:val="00512B4D"/>
    <w:rsid w:val="005133D1"/>
    <w:rsid w:val="00514244"/>
    <w:rsid w:val="00514512"/>
    <w:rsid w:val="005173EE"/>
    <w:rsid w:val="0052008C"/>
    <w:rsid w:val="005202A4"/>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3752A"/>
    <w:rsid w:val="00540CAB"/>
    <w:rsid w:val="00541581"/>
    <w:rsid w:val="00543276"/>
    <w:rsid w:val="0054491A"/>
    <w:rsid w:val="00544D34"/>
    <w:rsid w:val="00545094"/>
    <w:rsid w:val="00545E32"/>
    <w:rsid w:val="005460D4"/>
    <w:rsid w:val="00546248"/>
    <w:rsid w:val="0054661D"/>
    <w:rsid w:val="005502C9"/>
    <w:rsid w:val="00550351"/>
    <w:rsid w:val="00550440"/>
    <w:rsid w:val="0055103A"/>
    <w:rsid w:val="005512FF"/>
    <w:rsid w:val="00551DA9"/>
    <w:rsid w:val="0055250E"/>
    <w:rsid w:val="005541F8"/>
    <w:rsid w:val="00554290"/>
    <w:rsid w:val="00554761"/>
    <w:rsid w:val="00555508"/>
    <w:rsid w:val="005557D3"/>
    <w:rsid w:val="005577A3"/>
    <w:rsid w:val="00560284"/>
    <w:rsid w:val="00560285"/>
    <w:rsid w:val="00560D09"/>
    <w:rsid w:val="005611FA"/>
    <w:rsid w:val="00561BA5"/>
    <w:rsid w:val="00562537"/>
    <w:rsid w:val="00562A52"/>
    <w:rsid w:val="00562EFE"/>
    <w:rsid w:val="00563460"/>
    <w:rsid w:val="00563D44"/>
    <w:rsid w:val="005650CC"/>
    <w:rsid w:val="00566CA5"/>
    <w:rsid w:val="0056703F"/>
    <w:rsid w:val="005675CF"/>
    <w:rsid w:val="00571C64"/>
    <w:rsid w:val="00571D14"/>
    <w:rsid w:val="00571D5A"/>
    <w:rsid w:val="00571E7E"/>
    <w:rsid w:val="0057247C"/>
    <w:rsid w:val="00573065"/>
    <w:rsid w:val="00573DF1"/>
    <w:rsid w:val="005751B1"/>
    <w:rsid w:val="0057558C"/>
    <w:rsid w:val="0058061D"/>
    <w:rsid w:val="0058112F"/>
    <w:rsid w:val="0058154A"/>
    <w:rsid w:val="00581927"/>
    <w:rsid w:val="00581A69"/>
    <w:rsid w:val="00581A8B"/>
    <w:rsid w:val="00581C4D"/>
    <w:rsid w:val="005825F9"/>
    <w:rsid w:val="0058290F"/>
    <w:rsid w:val="00582A13"/>
    <w:rsid w:val="005833B9"/>
    <w:rsid w:val="0058387B"/>
    <w:rsid w:val="00584280"/>
    <w:rsid w:val="00590646"/>
    <w:rsid w:val="0059190D"/>
    <w:rsid w:val="00592ADA"/>
    <w:rsid w:val="00592BB6"/>
    <w:rsid w:val="00594155"/>
    <w:rsid w:val="005948CA"/>
    <w:rsid w:val="005951D9"/>
    <w:rsid w:val="00595CF5"/>
    <w:rsid w:val="00595ED3"/>
    <w:rsid w:val="00596571"/>
    <w:rsid w:val="005A2290"/>
    <w:rsid w:val="005A2DB9"/>
    <w:rsid w:val="005A34AC"/>
    <w:rsid w:val="005A34CF"/>
    <w:rsid w:val="005A5C3C"/>
    <w:rsid w:val="005A6484"/>
    <w:rsid w:val="005A6862"/>
    <w:rsid w:val="005A7409"/>
    <w:rsid w:val="005B130F"/>
    <w:rsid w:val="005B3163"/>
    <w:rsid w:val="005B4FA1"/>
    <w:rsid w:val="005B6039"/>
    <w:rsid w:val="005B6CCD"/>
    <w:rsid w:val="005B6DF4"/>
    <w:rsid w:val="005B6FAC"/>
    <w:rsid w:val="005B700A"/>
    <w:rsid w:val="005C24A4"/>
    <w:rsid w:val="005C376B"/>
    <w:rsid w:val="005C38FC"/>
    <w:rsid w:val="005C4C0B"/>
    <w:rsid w:val="005C4D06"/>
    <w:rsid w:val="005C5DA1"/>
    <w:rsid w:val="005D0D21"/>
    <w:rsid w:val="005D22F1"/>
    <w:rsid w:val="005D2813"/>
    <w:rsid w:val="005D2A56"/>
    <w:rsid w:val="005D2D75"/>
    <w:rsid w:val="005D6212"/>
    <w:rsid w:val="005D6A64"/>
    <w:rsid w:val="005E0020"/>
    <w:rsid w:val="005E06FE"/>
    <w:rsid w:val="005E2149"/>
    <w:rsid w:val="005E49CB"/>
    <w:rsid w:val="005E4BBB"/>
    <w:rsid w:val="005E57EC"/>
    <w:rsid w:val="005E5C33"/>
    <w:rsid w:val="005E5EC5"/>
    <w:rsid w:val="005E6615"/>
    <w:rsid w:val="005E6F4F"/>
    <w:rsid w:val="005F0169"/>
    <w:rsid w:val="005F047A"/>
    <w:rsid w:val="005F151A"/>
    <w:rsid w:val="005F25EF"/>
    <w:rsid w:val="005F2A69"/>
    <w:rsid w:val="005F2B3E"/>
    <w:rsid w:val="005F2F41"/>
    <w:rsid w:val="005F33FD"/>
    <w:rsid w:val="005F386B"/>
    <w:rsid w:val="005F3934"/>
    <w:rsid w:val="005F4179"/>
    <w:rsid w:val="005F519D"/>
    <w:rsid w:val="005F5782"/>
    <w:rsid w:val="005F66C3"/>
    <w:rsid w:val="005F6718"/>
    <w:rsid w:val="005F6927"/>
    <w:rsid w:val="005F6A66"/>
    <w:rsid w:val="005F784E"/>
    <w:rsid w:val="005F7DD2"/>
    <w:rsid w:val="00600537"/>
    <w:rsid w:val="00600EF3"/>
    <w:rsid w:val="00601540"/>
    <w:rsid w:val="006022CB"/>
    <w:rsid w:val="006027D1"/>
    <w:rsid w:val="00602DAC"/>
    <w:rsid w:val="00602F01"/>
    <w:rsid w:val="00603ADC"/>
    <w:rsid w:val="00605333"/>
    <w:rsid w:val="00605607"/>
    <w:rsid w:val="00605EC4"/>
    <w:rsid w:val="0061023F"/>
    <w:rsid w:val="00610895"/>
    <w:rsid w:val="00610CA8"/>
    <w:rsid w:val="006116E8"/>
    <w:rsid w:val="00612238"/>
    <w:rsid w:val="00614FF8"/>
    <w:rsid w:val="006150EC"/>
    <w:rsid w:val="00615193"/>
    <w:rsid w:val="00617C15"/>
    <w:rsid w:val="006212AA"/>
    <w:rsid w:val="00621315"/>
    <w:rsid w:val="006213AC"/>
    <w:rsid w:val="00621F8E"/>
    <w:rsid w:val="006222E3"/>
    <w:rsid w:val="00622963"/>
    <w:rsid w:val="0062397D"/>
    <w:rsid w:val="00626CE1"/>
    <w:rsid w:val="006277C2"/>
    <w:rsid w:val="00627945"/>
    <w:rsid w:val="006310B1"/>
    <w:rsid w:val="00632F19"/>
    <w:rsid w:val="006364B7"/>
    <w:rsid w:val="00636EAD"/>
    <w:rsid w:val="00636F63"/>
    <w:rsid w:val="006400CA"/>
    <w:rsid w:val="006408FA"/>
    <w:rsid w:val="00640A6E"/>
    <w:rsid w:val="00640C16"/>
    <w:rsid w:val="00641A1D"/>
    <w:rsid w:val="00646CDA"/>
    <w:rsid w:val="00651A3A"/>
    <w:rsid w:val="00652B6B"/>
    <w:rsid w:val="0065318C"/>
    <w:rsid w:val="00653AA4"/>
    <w:rsid w:val="006548F1"/>
    <w:rsid w:val="00654A6E"/>
    <w:rsid w:val="0065501F"/>
    <w:rsid w:val="00655517"/>
    <w:rsid w:val="00656B80"/>
    <w:rsid w:val="00656EE2"/>
    <w:rsid w:val="00657141"/>
    <w:rsid w:val="0065797E"/>
    <w:rsid w:val="006630A1"/>
    <w:rsid w:val="0066325F"/>
    <w:rsid w:val="006654DD"/>
    <w:rsid w:val="00665889"/>
    <w:rsid w:val="0066593F"/>
    <w:rsid w:val="006672F9"/>
    <w:rsid w:val="00667697"/>
    <w:rsid w:val="00667EBA"/>
    <w:rsid w:val="0067036D"/>
    <w:rsid w:val="00670F37"/>
    <w:rsid w:val="006725C0"/>
    <w:rsid w:val="00673047"/>
    <w:rsid w:val="0067309D"/>
    <w:rsid w:val="006739F4"/>
    <w:rsid w:val="00674E88"/>
    <w:rsid w:val="00675184"/>
    <w:rsid w:val="00675358"/>
    <w:rsid w:val="00676007"/>
    <w:rsid w:val="00676B92"/>
    <w:rsid w:val="0067742F"/>
    <w:rsid w:val="0067776A"/>
    <w:rsid w:val="00677995"/>
    <w:rsid w:val="0068093E"/>
    <w:rsid w:val="00680D19"/>
    <w:rsid w:val="00681461"/>
    <w:rsid w:val="0068180C"/>
    <w:rsid w:val="00681AAD"/>
    <w:rsid w:val="00681FD5"/>
    <w:rsid w:val="0068226C"/>
    <w:rsid w:val="006822B7"/>
    <w:rsid w:val="00682429"/>
    <w:rsid w:val="00682D79"/>
    <w:rsid w:val="006848F3"/>
    <w:rsid w:val="0068533B"/>
    <w:rsid w:val="00687A66"/>
    <w:rsid w:val="00687C0E"/>
    <w:rsid w:val="00687EF0"/>
    <w:rsid w:val="00690A95"/>
    <w:rsid w:val="00690AB3"/>
    <w:rsid w:val="006922EB"/>
    <w:rsid w:val="0069304C"/>
    <w:rsid w:val="006953D8"/>
    <w:rsid w:val="00696160"/>
    <w:rsid w:val="00696B91"/>
    <w:rsid w:val="006977C9"/>
    <w:rsid w:val="006A0797"/>
    <w:rsid w:val="006A0CD2"/>
    <w:rsid w:val="006A0D8D"/>
    <w:rsid w:val="006A197B"/>
    <w:rsid w:val="006A2CD9"/>
    <w:rsid w:val="006A3221"/>
    <w:rsid w:val="006A3DFE"/>
    <w:rsid w:val="006A4503"/>
    <w:rsid w:val="006A4C51"/>
    <w:rsid w:val="006A62F9"/>
    <w:rsid w:val="006A66C0"/>
    <w:rsid w:val="006A6C82"/>
    <w:rsid w:val="006A7074"/>
    <w:rsid w:val="006A78DF"/>
    <w:rsid w:val="006B0CEC"/>
    <w:rsid w:val="006B32A2"/>
    <w:rsid w:val="006B5540"/>
    <w:rsid w:val="006B55DE"/>
    <w:rsid w:val="006B5825"/>
    <w:rsid w:val="006B59E7"/>
    <w:rsid w:val="006B77DB"/>
    <w:rsid w:val="006C009D"/>
    <w:rsid w:val="006C1B8F"/>
    <w:rsid w:val="006C1C48"/>
    <w:rsid w:val="006C1F35"/>
    <w:rsid w:val="006C2AED"/>
    <w:rsid w:val="006C2FFC"/>
    <w:rsid w:val="006C3502"/>
    <w:rsid w:val="006C3D3A"/>
    <w:rsid w:val="006C4BE5"/>
    <w:rsid w:val="006C65FC"/>
    <w:rsid w:val="006C6F63"/>
    <w:rsid w:val="006D14AC"/>
    <w:rsid w:val="006D2BA5"/>
    <w:rsid w:val="006D36ED"/>
    <w:rsid w:val="006D386A"/>
    <w:rsid w:val="006D4A3E"/>
    <w:rsid w:val="006D5C26"/>
    <w:rsid w:val="006D5CC8"/>
    <w:rsid w:val="006D6AF8"/>
    <w:rsid w:val="006D7761"/>
    <w:rsid w:val="006D79DA"/>
    <w:rsid w:val="006E0001"/>
    <w:rsid w:val="006E0586"/>
    <w:rsid w:val="006E1840"/>
    <w:rsid w:val="006E28F3"/>
    <w:rsid w:val="006E44FD"/>
    <w:rsid w:val="006E4EA5"/>
    <w:rsid w:val="006E5E5C"/>
    <w:rsid w:val="006E6CD7"/>
    <w:rsid w:val="006E78D3"/>
    <w:rsid w:val="006F0091"/>
    <w:rsid w:val="006F01C8"/>
    <w:rsid w:val="006F037E"/>
    <w:rsid w:val="006F0AF3"/>
    <w:rsid w:val="006F1AAB"/>
    <w:rsid w:val="006F1E31"/>
    <w:rsid w:val="006F25E1"/>
    <w:rsid w:val="006F3260"/>
    <w:rsid w:val="006F4E15"/>
    <w:rsid w:val="006F553B"/>
    <w:rsid w:val="006F5937"/>
    <w:rsid w:val="006F5D83"/>
    <w:rsid w:val="006F61D4"/>
    <w:rsid w:val="006F669C"/>
    <w:rsid w:val="006F6887"/>
    <w:rsid w:val="006F68A0"/>
    <w:rsid w:val="007001C5"/>
    <w:rsid w:val="00703169"/>
    <w:rsid w:val="0070379C"/>
    <w:rsid w:val="00704D0A"/>
    <w:rsid w:val="007054C8"/>
    <w:rsid w:val="00706E12"/>
    <w:rsid w:val="0070710D"/>
    <w:rsid w:val="007073FE"/>
    <w:rsid w:val="007075F8"/>
    <w:rsid w:val="00707AED"/>
    <w:rsid w:val="00710FE7"/>
    <w:rsid w:val="00712EF4"/>
    <w:rsid w:val="00712F9C"/>
    <w:rsid w:val="00713A8E"/>
    <w:rsid w:val="00713AD3"/>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72E6"/>
    <w:rsid w:val="0072746C"/>
    <w:rsid w:val="0073028B"/>
    <w:rsid w:val="007309A7"/>
    <w:rsid w:val="00731553"/>
    <w:rsid w:val="00731D26"/>
    <w:rsid w:val="00732BFE"/>
    <w:rsid w:val="0073320A"/>
    <w:rsid w:val="00733E6B"/>
    <w:rsid w:val="007342EF"/>
    <w:rsid w:val="00735293"/>
    <w:rsid w:val="00735457"/>
    <w:rsid w:val="00735D44"/>
    <w:rsid w:val="00736360"/>
    <w:rsid w:val="007400E2"/>
    <w:rsid w:val="00740B0A"/>
    <w:rsid w:val="00740B95"/>
    <w:rsid w:val="00740F03"/>
    <w:rsid w:val="0074145A"/>
    <w:rsid w:val="0074362D"/>
    <w:rsid w:val="00743BE0"/>
    <w:rsid w:val="00743D38"/>
    <w:rsid w:val="00744FA6"/>
    <w:rsid w:val="00745156"/>
    <w:rsid w:val="00746667"/>
    <w:rsid w:val="00747278"/>
    <w:rsid w:val="00747C8D"/>
    <w:rsid w:val="00747E06"/>
    <w:rsid w:val="007500EA"/>
    <w:rsid w:val="00750ABC"/>
    <w:rsid w:val="00750C6B"/>
    <w:rsid w:val="007511B6"/>
    <w:rsid w:val="0075158A"/>
    <w:rsid w:val="0075204B"/>
    <w:rsid w:val="007534E8"/>
    <w:rsid w:val="00753E5E"/>
    <w:rsid w:val="007555DA"/>
    <w:rsid w:val="0075577B"/>
    <w:rsid w:val="007560EB"/>
    <w:rsid w:val="007565EB"/>
    <w:rsid w:val="007568F1"/>
    <w:rsid w:val="00757FAA"/>
    <w:rsid w:val="0076016B"/>
    <w:rsid w:val="007604B2"/>
    <w:rsid w:val="0076060C"/>
    <w:rsid w:val="00760850"/>
    <w:rsid w:val="00763140"/>
    <w:rsid w:val="00764031"/>
    <w:rsid w:val="00764EF0"/>
    <w:rsid w:val="007663C5"/>
    <w:rsid w:val="007668B7"/>
    <w:rsid w:val="00767037"/>
    <w:rsid w:val="00770D03"/>
    <w:rsid w:val="00771FFA"/>
    <w:rsid w:val="007721FA"/>
    <w:rsid w:val="00772A36"/>
    <w:rsid w:val="007742FF"/>
    <w:rsid w:val="00774488"/>
    <w:rsid w:val="00774647"/>
    <w:rsid w:val="007754C6"/>
    <w:rsid w:val="00775F51"/>
    <w:rsid w:val="00776807"/>
    <w:rsid w:val="007769F3"/>
    <w:rsid w:val="00776DCB"/>
    <w:rsid w:val="00780B3F"/>
    <w:rsid w:val="0078166E"/>
    <w:rsid w:val="00783269"/>
    <w:rsid w:val="007832CC"/>
    <w:rsid w:val="007835B5"/>
    <w:rsid w:val="00783686"/>
    <w:rsid w:val="00783975"/>
    <w:rsid w:val="00783CC2"/>
    <w:rsid w:val="00783E47"/>
    <w:rsid w:val="00783E57"/>
    <w:rsid w:val="00785D4A"/>
    <w:rsid w:val="0078731A"/>
    <w:rsid w:val="00790A5B"/>
    <w:rsid w:val="0079114F"/>
    <w:rsid w:val="00791BBF"/>
    <w:rsid w:val="00791D9D"/>
    <w:rsid w:val="00793110"/>
    <w:rsid w:val="007937C9"/>
    <w:rsid w:val="00793912"/>
    <w:rsid w:val="0079391D"/>
    <w:rsid w:val="00793DD4"/>
    <w:rsid w:val="007940E7"/>
    <w:rsid w:val="007941DB"/>
    <w:rsid w:val="0079459D"/>
    <w:rsid w:val="0079498D"/>
    <w:rsid w:val="007949D6"/>
    <w:rsid w:val="00795578"/>
    <w:rsid w:val="00795DC1"/>
    <w:rsid w:val="007969AF"/>
    <w:rsid w:val="00796AC5"/>
    <w:rsid w:val="007A0C67"/>
    <w:rsid w:val="007A16B1"/>
    <w:rsid w:val="007A1B6E"/>
    <w:rsid w:val="007A2291"/>
    <w:rsid w:val="007A256F"/>
    <w:rsid w:val="007A313A"/>
    <w:rsid w:val="007A5ACE"/>
    <w:rsid w:val="007B13DF"/>
    <w:rsid w:val="007B1917"/>
    <w:rsid w:val="007B1B94"/>
    <w:rsid w:val="007B36A9"/>
    <w:rsid w:val="007B4C9B"/>
    <w:rsid w:val="007B5158"/>
    <w:rsid w:val="007B59EB"/>
    <w:rsid w:val="007B5CC4"/>
    <w:rsid w:val="007C040B"/>
    <w:rsid w:val="007C05E6"/>
    <w:rsid w:val="007C0AFC"/>
    <w:rsid w:val="007C0EAF"/>
    <w:rsid w:val="007C1475"/>
    <w:rsid w:val="007C1E1C"/>
    <w:rsid w:val="007C24FC"/>
    <w:rsid w:val="007C2A3C"/>
    <w:rsid w:val="007C2F4E"/>
    <w:rsid w:val="007C33E6"/>
    <w:rsid w:val="007C41DB"/>
    <w:rsid w:val="007C4755"/>
    <w:rsid w:val="007C5631"/>
    <w:rsid w:val="007C597A"/>
    <w:rsid w:val="007C63C4"/>
    <w:rsid w:val="007C6C58"/>
    <w:rsid w:val="007D1C63"/>
    <w:rsid w:val="007D24EB"/>
    <w:rsid w:val="007D3A98"/>
    <w:rsid w:val="007D4093"/>
    <w:rsid w:val="007D44D7"/>
    <w:rsid w:val="007D5251"/>
    <w:rsid w:val="007D5798"/>
    <w:rsid w:val="007D57BD"/>
    <w:rsid w:val="007D692B"/>
    <w:rsid w:val="007D7664"/>
    <w:rsid w:val="007D7914"/>
    <w:rsid w:val="007E0FEA"/>
    <w:rsid w:val="007E1AAA"/>
    <w:rsid w:val="007E1F13"/>
    <w:rsid w:val="007E2867"/>
    <w:rsid w:val="007E391F"/>
    <w:rsid w:val="007E3D83"/>
    <w:rsid w:val="007E441B"/>
    <w:rsid w:val="007E6209"/>
    <w:rsid w:val="007E6AA8"/>
    <w:rsid w:val="007E6E66"/>
    <w:rsid w:val="007E73C5"/>
    <w:rsid w:val="007F03F8"/>
    <w:rsid w:val="007F0D82"/>
    <w:rsid w:val="007F1801"/>
    <w:rsid w:val="007F25F2"/>
    <w:rsid w:val="007F27FE"/>
    <w:rsid w:val="007F2BB7"/>
    <w:rsid w:val="007F2E66"/>
    <w:rsid w:val="007F34A1"/>
    <w:rsid w:val="007F558D"/>
    <w:rsid w:val="007F5D29"/>
    <w:rsid w:val="00800425"/>
    <w:rsid w:val="008025C8"/>
    <w:rsid w:val="008038C9"/>
    <w:rsid w:val="008066AD"/>
    <w:rsid w:val="00806A70"/>
    <w:rsid w:val="00810903"/>
    <w:rsid w:val="00812A44"/>
    <w:rsid w:val="00814A0B"/>
    <w:rsid w:val="0081582F"/>
    <w:rsid w:val="0081648A"/>
    <w:rsid w:val="00816B4E"/>
    <w:rsid w:val="008202E2"/>
    <w:rsid w:val="00820868"/>
    <w:rsid w:val="00821D7F"/>
    <w:rsid w:val="008222E9"/>
    <w:rsid w:val="008245EE"/>
    <w:rsid w:val="00826F77"/>
    <w:rsid w:val="00827ACF"/>
    <w:rsid w:val="008301F1"/>
    <w:rsid w:val="00831DAE"/>
    <w:rsid w:val="008333D3"/>
    <w:rsid w:val="00833FC3"/>
    <w:rsid w:val="00834FA5"/>
    <w:rsid w:val="008372BE"/>
    <w:rsid w:val="008408C9"/>
    <w:rsid w:val="00841A74"/>
    <w:rsid w:val="0084203D"/>
    <w:rsid w:val="00842450"/>
    <w:rsid w:val="00842A18"/>
    <w:rsid w:val="00842CB3"/>
    <w:rsid w:val="00842E21"/>
    <w:rsid w:val="0084305C"/>
    <w:rsid w:val="008437CA"/>
    <w:rsid w:val="00844304"/>
    <w:rsid w:val="0084433C"/>
    <w:rsid w:val="00844534"/>
    <w:rsid w:val="00846CBA"/>
    <w:rsid w:val="00846FB8"/>
    <w:rsid w:val="00847371"/>
    <w:rsid w:val="00847A38"/>
    <w:rsid w:val="00847BCE"/>
    <w:rsid w:val="00850677"/>
    <w:rsid w:val="00850B04"/>
    <w:rsid w:val="00850C41"/>
    <w:rsid w:val="00850E3C"/>
    <w:rsid w:val="00851127"/>
    <w:rsid w:val="0085312D"/>
    <w:rsid w:val="008534B4"/>
    <w:rsid w:val="00853B32"/>
    <w:rsid w:val="008564C0"/>
    <w:rsid w:val="008565A4"/>
    <w:rsid w:val="00856B3C"/>
    <w:rsid w:val="00856ECE"/>
    <w:rsid w:val="0085707D"/>
    <w:rsid w:val="008605B4"/>
    <w:rsid w:val="00860F52"/>
    <w:rsid w:val="00862523"/>
    <w:rsid w:val="00862D8A"/>
    <w:rsid w:val="00864D80"/>
    <w:rsid w:val="00865282"/>
    <w:rsid w:val="0086529A"/>
    <w:rsid w:val="008728B6"/>
    <w:rsid w:val="008736F6"/>
    <w:rsid w:val="00874EF4"/>
    <w:rsid w:val="00875451"/>
    <w:rsid w:val="008770EC"/>
    <w:rsid w:val="00881377"/>
    <w:rsid w:val="008825BD"/>
    <w:rsid w:val="0088475B"/>
    <w:rsid w:val="008868D0"/>
    <w:rsid w:val="008908D3"/>
    <w:rsid w:val="00892287"/>
    <w:rsid w:val="008927AB"/>
    <w:rsid w:val="00892B9C"/>
    <w:rsid w:val="008931A6"/>
    <w:rsid w:val="008942C6"/>
    <w:rsid w:val="0089621F"/>
    <w:rsid w:val="00896868"/>
    <w:rsid w:val="008A05EF"/>
    <w:rsid w:val="008A05FD"/>
    <w:rsid w:val="008A061E"/>
    <w:rsid w:val="008A07F8"/>
    <w:rsid w:val="008A0EE6"/>
    <w:rsid w:val="008A17CC"/>
    <w:rsid w:val="008A2CDC"/>
    <w:rsid w:val="008A4544"/>
    <w:rsid w:val="008A520A"/>
    <w:rsid w:val="008A6494"/>
    <w:rsid w:val="008A6C43"/>
    <w:rsid w:val="008B03B9"/>
    <w:rsid w:val="008B0E54"/>
    <w:rsid w:val="008B2513"/>
    <w:rsid w:val="008B325A"/>
    <w:rsid w:val="008B3B15"/>
    <w:rsid w:val="008B768C"/>
    <w:rsid w:val="008C1A82"/>
    <w:rsid w:val="008C1A8F"/>
    <w:rsid w:val="008C2994"/>
    <w:rsid w:val="008C2CAE"/>
    <w:rsid w:val="008C3150"/>
    <w:rsid w:val="008C3B42"/>
    <w:rsid w:val="008C3D2F"/>
    <w:rsid w:val="008C3DE4"/>
    <w:rsid w:val="008C47E1"/>
    <w:rsid w:val="008C509C"/>
    <w:rsid w:val="008C5CD7"/>
    <w:rsid w:val="008C6E8F"/>
    <w:rsid w:val="008C725A"/>
    <w:rsid w:val="008D0FB6"/>
    <w:rsid w:val="008D2FEE"/>
    <w:rsid w:val="008D34DD"/>
    <w:rsid w:val="008D3C61"/>
    <w:rsid w:val="008D4AAC"/>
    <w:rsid w:val="008D5836"/>
    <w:rsid w:val="008D627D"/>
    <w:rsid w:val="008D6C14"/>
    <w:rsid w:val="008D7FC7"/>
    <w:rsid w:val="008E03B1"/>
    <w:rsid w:val="008E0758"/>
    <w:rsid w:val="008E27CE"/>
    <w:rsid w:val="008E2DAC"/>
    <w:rsid w:val="008E4728"/>
    <w:rsid w:val="008E4839"/>
    <w:rsid w:val="008E5140"/>
    <w:rsid w:val="008E6485"/>
    <w:rsid w:val="008E682C"/>
    <w:rsid w:val="008E68E1"/>
    <w:rsid w:val="008F19A3"/>
    <w:rsid w:val="008F2437"/>
    <w:rsid w:val="008F25D1"/>
    <w:rsid w:val="008F3006"/>
    <w:rsid w:val="008F331A"/>
    <w:rsid w:val="008F3C24"/>
    <w:rsid w:val="008F42CE"/>
    <w:rsid w:val="008F4DAB"/>
    <w:rsid w:val="008F673A"/>
    <w:rsid w:val="008F6E4F"/>
    <w:rsid w:val="008F715A"/>
    <w:rsid w:val="008F7656"/>
    <w:rsid w:val="00900451"/>
    <w:rsid w:val="00900EAB"/>
    <w:rsid w:val="00900FCC"/>
    <w:rsid w:val="00902A2F"/>
    <w:rsid w:val="00902D8B"/>
    <w:rsid w:val="0090324E"/>
    <w:rsid w:val="0090343F"/>
    <w:rsid w:val="00905CA9"/>
    <w:rsid w:val="00905FA5"/>
    <w:rsid w:val="00907A8A"/>
    <w:rsid w:val="009102C2"/>
    <w:rsid w:val="0091059C"/>
    <w:rsid w:val="0091123C"/>
    <w:rsid w:val="009113A5"/>
    <w:rsid w:val="009114AC"/>
    <w:rsid w:val="00912577"/>
    <w:rsid w:val="00912B15"/>
    <w:rsid w:val="00912DC6"/>
    <w:rsid w:val="0091372F"/>
    <w:rsid w:val="00914E41"/>
    <w:rsid w:val="00915FC8"/>
    <w:rsid w:val="00916B4D"/>
    <w:rsid w:val="00916FE9"/>
    <w:rsid w:val="009202C6"/>
    <w:rsid w:val="00920BDF"/>
    <w:rsid w:val="00921F75"/>
    <w:rsid w:val="00921FE5"/>
    <w:rsid w:val="00922172"/>
    <w:rsid w:val="00922D5B"/>
    <w:rsid w:val="00922F08"/>
    <w:rsid w:val="0092377A"/>
    <w:rsid w:val="009248F7"/>
    <w:rsid w:val="00925055"/>
    <w:rsid w:val="00925771"/>
    <w:rsid w:val="00927A34"/>
    <w:rsid w:val="009305D8"/>
    <w:rsid w:val="00930803"/>
    <w:rsid w:val="00933F4F"/>
    <w:rsid w:val="00934762"/>
    <w:rsid w:val="00936CA0"/>
    <w:rsid w:val="009374AC"/>
    <w:rsid w:val="00940644"/>
    <w:rsid w:val="00942745"/>
    <w:rsid w:val="0094292C"/>
    <w:rsid w:val="00942E3F"/>
    <w:rsid w:val="00942F24"/>
    <w:rsid w:val="0094395E"/>
    <w:rsid w:val="00943BE0"/>
    <w:rsid w:val="009479AD"/>
    <w:rsid w:val="00947C50"/>
    <w:rsid w:val="00950090"/>
    <w:rsid w:val="0095069E"/>
    <w:rsid w:val="00954D84"/>
    <w:rsid w:val="009552D7"/>
    <w:rsid w:val="00955726"/>
    <w:rsid w:val="00955A85"/>
    <w:rsid w:val="00955BBD"/>
    <w:rsid w:val="00956290"/>
    <w:rsid w:val="009565CE"/>
    <w:rsid w:val="00960422"/>
    <w:rsid w:val="009612CF"/>
    <w:rsid w:val="009619C8"/>
    <w:rsid w:val="009624F3"/>
    <w:rsid w:val="00962670"/>
    <w:rsid w:val="00962AAD"/>
    <w:rsid w:val="009645A5"/>
    <w:rsid w:val="00967056"/>
    <w:rsid w:val="00967976"/>
    <w:rsid w:val="009702F6"/>
    <w:rsid w:val="00971A02"/>
    <w:rsid w:val="00972417"/>
    <w:rsid w:val="00972C63"/>
    <w:rsid w:val="00973EF2"/>
    <w:rsid w:val="00974013"/>
    <w:rsid w:val="009743B6"/>
    <w:rsid w:val="009746E0"/>
    <w:rsid w:val="009752D0"/>
    <w:rsid w:val="0097574F"/>
    <w:rsid w:val="0097694A"/>
    <w:rsid w:val="00976DAB"/>
    <w:rsid w:val="00977933"/>
    <w:rsid w:val="009802A5"/>
    <w:rsid w:val="00982047"/>
    <w:rsid w:val="00982792"/>
    <w:rsid w:val="00983ED0"/>
    <w:rsid w:val="009842C5"/>
    <w:rsid w:val="0098555C"/>
    <w:rsid w:val="00985833"/>
    <w:rsid w:val="00987168"/>
    <w:rsid w:val="00990F4C"/>
    <w:rsid w:val="0099186D"/>
    <w:rsid w:val="00991B96"/>
    <w:rsid w:val="00992B6B"/>
    <w:rsid w:val="00993A79"/>
    <w:rsid w:val="00994D83"/>
    <w:rsid w:val="00995399"/>
    <w:rsid w:val="0099602C"/>
    <w:rsid w:val="00996477"/>
    <w:rsid w:val="00996E5F"/>
    <w:rsid w:val="009975B2"/>
    <w:rsid w:val="009A1328"/>
    <w:rsid w:val="009A1601"/>
    <w:rsid w:val="009A1AA8"/>
    <w:rsid w:val="009A35B1"/>
    <w:rsid w:val="009A4563"/>
    <w:rsid w:val="009A56DA"/>
    <w:rsid w:val="009A5950"/>
    <w:rsid w:val="009A5DB4"/>
    <w:rsid w:val="009A64A1"/>
    <w:rsid w:val="009A6ED5"/>
    <w:rsid w:val="009A7316"/>
    <w:rsid w:val="009A75D7"/>
    <w:rsid w:val="009A78C9"/>
    <w:rsid w:val="009B1D35"/>
    <w:rsid w:val="009B479F"/>
    <w:rsid w:val="009B574E"/>
    <w:rsid w:val="009B5BDA"/>
    <w:rsid w:val="009B5D57"/>
    <w:rsid w:val="009B68D2"/>
    <w:rsid w:val="009C17A0"/>
    <w:rsid w:val="009C2074"/>
    <w:rsid w:val="009C26B7"/>
    <w:rsid w:val="009C38B4"/>
    <w:rsid w:val="009C4367"/>
    <w:rsid w:val="009C4684"/>
    <w:rsid w:val="009C4F18"/>
    <w:rsid w:val="009C51D0"/>
    <w:rsid w:val="009C536C"/>
    <w:rsid w:val="009C5C41"/>
    <w:rsid w:val="009C6192"/>
    <w:rsid w:val="009C619A"/>
    <w:rsid w:val="009D2A52"/>
    <w:rsid w:val="009D36A6"/>
    <w:rsid w:val="009D5820"/>
    <w:rsid w:val="009D6CFB"/>
    <w:rsid w:val="009D75BF"/>
    <w:rsid w:val="009E2DC8"/>
    <w:rsid w:val="009E2E64"/>
    <w:rsid w:val="009E3751"/>
    <w:rsid w:val="009E47BA"/>
    <w:rsid w:val="009E4ED5"/>
    <w:rsid w:val="009E6051"/>
    <w:rsid w:val="009E62A7"/>
    <w:rsid w:val="009E6BFF"/>
    <w:rsid w:val="009F231B"/>
    <w:rsid w:val="009F25A7"/>
    <w:rsid w:val="009F4CA5"/>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5E1"/>
    <w:rsid w:val="00A145FF"/>
    <w:rsid w:val="00A147A4"/>
    <w:rsid w:val="00A15049"/>
    <w:rsid w:val="00A15519"/>
    <w:rsid w:val="00A155FC"/>
    <w:rsid w:val="00A16E2C"/>
    <w:rsid w:val="00A20157"/>
    <w:rsid w:val="00A20AB2"/>
    <w:rsid w:val="00A21E1B"/>
    <w:rsid w:val="00A2385C"/>
    <w:rsid w:val="00A246E2"/>
    <w:rsid w:val="00A25513"/>
    <w:rsid w:val="00A257C4"/>
    <w:rsid w:val="00A258B3"/>
    <w:rsid w:val="00A25F56"/>
    <w:rsid w:val="00A26D8C"/>
    <w:rsid w:val="00A27FE5"/>
    <w:rsid w:val="00A30005"/>
    <w:rsid w:val="00A30957"/>
    <w:rsid w:val="00A31839"/>
    <w:rsid w:val="00A31AFF"/>
    <w:rsid w:val="00A327D4"/>
    <w:rsid w:val="00A32E79"/>
    <w:rsid w:val="00A34394"/>
    <w:rsid w:val="00A406F6"/>
    <w:rsid w:val="00A41A28"/>
    <w:rsid w:val="00A42250"/>
    <w:rsid w:val="00A422DD"/>
    <w:rsid w:val="00A4307D"/>
    <w:rsid w:val="00A433A0"/>
    <w:rsid w:val="00A4480F"/>
    <w:rsid w:val="00A45DF7"/>
    <w:rsid w:val="00A46945"/>
    <w:rsid w:val="00A47159"/>
    <w:rsid w:val="00A514A4"/>
    <w:rsid w:val="00A5171F"/>
    <w:rsid w:val="00A51FB8"/>
    <w:rsid w:val="00A52DC3"/>
    <w:rsid w:val="00A53170"/>
    <w:rsid w:val="00A53F1C"/>
    <w:rsid w:val="00A54095"/>
    <w:rsid w:val="00A540FF"/>
    <w:rsid w:val="00A54C9D"/>
    <w:rsid w:val="00A54FCF"/>
    <w:rsid w:val="00A55470"/>
    <w:rsid w:val="00A5588C"/>
    <w:rsid w:val="00A55DB1"/>
    <w:rsid w:val="00A56917"/>
    <w:rsid w:val="00A570E7"/>
    <w:rsid w:val="00A5728F"/>
    <w:rsid w:val="00A57CFB"/>
    <w:rsid w:val="00A603FC"/>
    <w:rsid w:val="00A604C9"/>
    <w:rsid w:val="00A60E34"/>
    <w:rsid w:val="00A60E82"/>
    <w:rsid w:val="00A61964"/>
    <w:rsid w:val="00A61F15"/>
    <w:rsid w:val="00A62BB8"/>
    <w:rsid w:val="00A63ED7"/>
    <w:rsid w:val="00A63F50"/>
    <w:rsid w:val="00A651F9"/>
    <w:rsid w:val="00A65C10"/>
    <w:rsid w:val="00A66B1E"/>
    <w:rsid w:val="00A67852"/>
    <w:rsid w:val="00A7303F"/>
    <w:rsid w:val="00A7373B"/>
    <w:rsid w:val="00A744CE"/>
    <w:rsid w:val="00A7484A"/>
    <w:rsid w:val="00A758EF"/>
    <w:rsid w:val="00A75D18"/>
    <w:rsid w:val="00A76BC0"/>
    <w:rsid w:val="00A76DC6"/>
    <w:rsid w:val="00A77E07"/>
    <w:rsid w:val="00A80B48"/>
    <w:rsid w:val="00A816E4"/>
    <w:rsid w:val="00A832D8"/>
    <w:rsid w:val="00A833E9"/>
    <w:rsid w:val="00A8358D"/>
    <w:rsid w:val="00A84D3B"/>
    <w:rsid w:val="00A85718"/>
    <w:rsid w:val="00A85EC2"/>
    <w:rsid w:val="00A86047"/>
    <w:rsid w:val="00A86B65"/>
    <w:rsid w:val="00A86DB9"/>
    <w:rsid w:val="00A905DA"/>
    <w:rsid w:val="00A90702"/>
    <w:rsid w:val="00A9181F"/>
    <w:rsid w:val="00A944AF"/>
    <w:rsid w:val="00A958D5"/>
    <w:rsid w:val="00A966E5"/>
    <w:rsid w:val="00A96829"/>
    <w:rsid w:val="00A9695E"/>
    <w:rsid w:val="00A973FD"/>
    <w:rsid w:val="00A9781F"/>
    <w:rsid w:val="00A97D0B"/>
    <w:rsid w:val="00AA0A5F"/>
    <w:rsid w:val="00AA119E"/>
    <w:rsid w:val="00AA1474"/>
    <w:rsid w:val="00AA266E"/>
    <w:rsid w:val="00AA326E"/>
    <w:rsid w:val="00AA410C"/>
    <w:rsid w:val="00AA4547"/>
    <w:rsid w:val="00AA47CF"/>
    <w:rsid w:val="00AA4906"/>
    <w:rsid w:val="00AA52AE"/>
    <w:rsid w:val="00AA64B3"/>
    <w:rsid w:val="00AA68B8"/>
    <w:rsid w:val="00AA6B44"/>
    <w:rsid w:val="00AB17AA"/>
    <w:rsid w:val="00AB1D27"/>
    <w:rsid w:val="00AB20CB"/>
    <w:rsid w:val="00AB2688"/>
    <w:rsid w:val="00AB49B7"/>
    <w:rsid w:val="00AB5940"/>
    <w:rsid w:val="00AB6A79"/>
    <w:rsid w:val="00AC0072"/>
    <w:rsid w:val="00AC029A"/>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1A5F"/>
    <w:rsid w:val="00AE255D"/>
    <w:rsid w:val="00AE26F5"/>
    <w:rsid w:val="00AE3DDB"/>
    <w:rsid w:val="00AE52E7"/>
    <w:rsid w:val="00AE5A2F"/>
    <w:rsid w:val="00AE75F7"/>
    <w:rsid w:val="00AF0ADD"/>
    <w:rsid w:val="00AF0B41"/>
    <w:rsid w:val="00AF0BF9"/>
    <w:rsid w:val="00AF1E46"/>
    <w:rsid w:val="00AF21A5"/>
    <w:rsid w:val="00AF2632"/>
    <w:rsid w:val="00AF2A32"/>
    <w:rsid w:val="00AF2C56"/>
    <w:rsid w:val="00AF40BB"/>
    <w:rsid w:val="00AF6671"/>
    <w:rsid w:val="00AF7979"/>
    <w:rsid w:val="00B0121D"/>
    <w:rsid w:val="00B0181C"/>
    <w:rsid w:val="00B01832"/>
    <w:rsid w:val="00B01FCC"/>
    <w:rsid w:val="00B0209E"/>
    <w:rsid w:val="00B032B5"/>
    <w:rsid w:val="00B04443"/>
    <w:rsid w:val="00B04FCB"/>
    <w:rsid w:val="00B05378"/>
    <w:rsid w:val="00B056AE"/>
    <w:rsid w:val="00B070F4"/>
    <w:rsid w:val="00B10263"/>
    <w:rsid w:val="00B10433"/>
    <w:rsid w:val="00B110EE"/>
    <w:rsid w:val="00B1148F"/>
    <w:rsid w:val="00B12A84"/>
    <w:rsid w:val="00B164E5"/>
    <w:rsid w:val="00B1652D"/>
    <w:rsid w:val="00B1680D"/>
    <w:rsid w:val="00B171F6"/>
    <w:rsid w:val="00B173DC"/>
    <w:rsid w:val="00B17D0C"/>
    <w:rsid w:val="00B21874"/>
    <w:rsid w:val="00B22F1C"/>
    <w:rsid w:val="00B22FAB"/>
    <w:rsid w:val="00B237C8"/>
    <w:rsid w:val="00B24719"/>
    <w:rsid w:val="00B248E4"/>
    <w:rsid w:val="00B3195F"/>
    <w:rsid w:val="00B319D3"/>
    <w:rsid w:val="00B31ED1"/>
    <w:rsid w:val="00B3292B"/>
    <w:rsid w:val="00B337B3"/>
    <w:rsid w:val="00B348B7"/>
    <w:rsid w:val="00B34A2B"/>
    <w:rsid w:val="00B360CC"/>
    <w:rsid w:val="00B36481"/>
    <w:rsid w:val="00B41D4C"/>
    <w:rsid w:val="00B42749"/>
    <w:rsid w:val="00B42A4A"/>
    <w:rsid w:val="00B43188"/>
    <w:rsid w:val="00B4356A"/>
    <w:rsid w:val="00B44521"/>
    <w:rsid w:val="00B455A8"/>
    <w:rsid w:val="00B5059C"/>
    <w:rsid w:val="00B510B1"/>
    <w:rsid w:val="00B51B43"/>
    <w:rsid w:val="00B52496"/>
    <w:rsid w:val="00B52794"/>
    <w:rsid w:val="00B528CB"/>
    <w:rsid w:val="00B53BAB"/>
    <w:rsid w:val="00B5433E"/>
    <w:rsid w:val="00B5449B"/>
    <w:rsid w:val="00B545CD"/>
    <w:rsid w:val="00B56219"/>
    <w:rsid w:val="00B56E6F"/>
    <w:rsid w:val="00B575E6"/>
    <w:rsid w:val="00B577F3"/>
    <w:rsid w:val="00B6083A"/>
    <w:rsid w:val="00B60C7A"/>
    <w:rsid w:val="00B63CFE"/>
    <w:rsid w:val="00B65156"/>
    <w:rsid w:val="00B65E44"/>
    <w:rsid w:val="00B6614A"/>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0644"/>
    <w:rsid w:val="00B90CED"/>
    <w:rsid w:val="00B912C5"/>
    <w:rsid w:val="00B91382"/>
    <w:rsid w:val="00B9367B"/>
    <w:rsid w:val="00B94913"/>
    <w:rsid w:val="00B9511B"/>
    <w:rsid w:val="00B95F8D"/>
    <w:rsid w:val="00B96B5A"/>
    <w:rsid w:val="00B970FE"/>
    <w:rsid w:val="00B97842"/>
    <w:rsid w:val="00B97BEA"/>
    <w:rsid w:val="00B97F4B"/>
    <w:rsid w:val="00BA25AB"/>
    <w:rsid w:val="00BA3C0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A90"/>
    <w:rsid w:val="00BC4F29"/>
    <w:rsid w:val="00BC4F88"/>
    <w:rsid w:val="00BC59F1"/>
    <w:rsid w:val="00BC5A12"/>
    <w:rsid w:val="00BC6EA8"/>
    <w:rsid w:val="00BD226F"/>
    <w:rsid w:val="00BD2398"/>
    <w:rsid w:val="00BD27A5"/>
    <w:rsid w:val="00BD28E1"/>
    <w:rsid w:val="00BD29B1"/>
    <w:rsid w:val="00BD378C"/>
    <w:rsid w:val="00BD3FD4"/>
    <w:rsid w:val="00BD4E04"/>
    <w:rsid w:val="00BD5405"/>
    <w:rsid w:val="00BD5583"/>
    <w:rsid w:val="00BD6823"/>
    <w:rsid w:val="00BD7F02"/>
    <w:rsid w:val="00BE2B4A"/>
    <w:rsid w:val="00BE3CC5"/>
    <w:rsid w:val="00BE40D5"/>
    <w:rsid w:val="00BE42A4"/>
    <w:rsid w:val="00BE4481"/>
    <w:rsid w:val="00BE4B08"/>
    <w:rsid w:val="00BE4CA3"/>
    <w:rsid w:val="00BE54C7"/>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15D1"/>
    <w:rsid w:val="00C0185A"/>
    <w:rsid w:val="00C03887"/>
    <w:rsid w:val="00C03A1A"/>
    <w:rsid w:val="00C03B20"/>
    <w:rsid w:val="00C03BC8"/>
    <w:rsid w:val="00C04CAD"/>
    <w:rsid w:val="00C054E4"/>
    <w:rsid w:val="00C054F3"/>
    <w:rsid w:val="00C05986"/>
    <w:rsid w:val="00C05BCE"/>
    <w:rsid w:val="00C06598"/>
    <w:rsid w:val="00C077CF"/>
    <w:rsid w:val="00C10F2F"/>
    <w:rsid w:val="00C1217B"/>
    <w:rsid w:val="00C12258"/>
    <w:rsid w:val="00C12B55"/>
    <w:rsid w:val="00C144E3"/>
    <w:rsid w:val="00C14CF5"/>
    <w:rsid w:val="00C16C6C"/>
    <w:rsid w:val="00C175B0"/>
    <w:rsid w:val="00C179A0"/>
    <w:rsid w:val="00C17AFA"/>
    <w:rsid w:val="00C20EE9"/>
    <w:rsid w:val="00C210D4"/>
    <w:rsid w:val="00C213A1"/>
    <w:rsid w:val="00C218BC"/>
    <w:rsid w:val="00C248D1"/>
    <w:rsid w:val="00C25E14"/>
    <w:rsid w:val="00C261C0"/>
    <w:rsid w:val="00C320C1"/>
    <w:rsid w:val="00C33CDA"/>
    <w:rsid w:val="00C35820"/>
    <w:rsid w:val="00C35977"/>
    <w:rsid w:val="00C36FCE"/>
    <w:rsid w:val="00C37820"/>
    <w:rsid w:val="00C37A9B"/>
    <w:rsid w:val="00C4058F"/>
    <w:rsid w:val="00C40D59"/>
    <w:rsid w:val="00C4262D"/>
    <w:rsid w:val="00C44261"/>
    <w:rsid w:val="00C442B0"/>
    <w:rsid w:val="00C45714"/>
    <w:rsid w:val="00C462E7"/>
    <w:rsid w:val="00C46F2F"/>
    <w:rsid w:val="00C4768D"/>
    <w:rsid w:val="00C47B74"/>
    <w:rsid w:val="00C51822"/>
    <w:rsid w:val="00C537A2"/>
    <w:rsid w:val="00C53C2C"/>
    <w:rsid w:val="00C54C7B"/>
    <w:rsid w:val="00C571C7"/>
    <w:rsid w:val="00C577C1"/>
    <w:rsid w:val="00C6384B"/>
    <w:rsid w:val="00C640F5"/>
    <w:rsid w:val="00C6412B"/>
    <w:rsid w:val="00C650BA"/>
    <w:rsid w:val="00C6567F"/>
    <w:rsid w:val="00C66D0A"/>
    <w:rsid w:val="00C70C22"/>
    <w:rsid w:val="00C71504"/>
    <w:rsid w:val="00C727B5"/>
    <w:rsid w:val="00C73113"/>
    <w:rsid w:val="00C73B80"/>
    <w:rsid w:val="00C73D2E"/>
    <w:rsid w:val="00C747FC"/>
    <w:rsid w:val="00C755D0"/>
    <w:rsid w:val="00C764CB"/>
    <w:rsid w:val="00C778D3"/>
    <w:rsid w:val="00C779AF"/>
    <w:rsid w:val="00C77B71"/>
    <w:rsid w:val="00C81378"/>
    <w:rsid w:val="00C82DC6"/>
    <w:rsid w:val="00C83988"/>
    <w:rsid w:val="00C84027"/>
    <w:rsid w:val="00C84527"/>
    <w:rsid w:val="00C847FC"/>
    <w:rsid w:val="00C85F0D"/>
    <w:rsid w:val="00C860C2"/>
    <w:rsid w:val="00C86139"/>
    <w:rsid w:val="00C861AE"/>
    <w:rsid w:val="00C862D2"/>
    <w:rsid w:val="00C90954"/>
    <w:rsid w:val="00C91926"/>
    <w:rsid w:val="00C91BE5"/>
    <w:rsid w:val="00C926B6"/>
    <w:rsid w:val="00C9287B"/>
    <w:rsid w:val="00C92F9E"/>
    <w:rsid w:val="00C9329C"/>
    <w:rsid w:val="00C94D27"/>
    <w:rsid w:val="00C950DC"/>
    <w:rsid w:val="00C95266"/>
    <w:rsid w:val="00C95EB4"/>
    <w:rsid w:val="00C96809"/>
    <w:rsid w:val="00C973FD"/>
    <w:rsid w:val="00C97B7E"/>
    <w:rsid w:val="00CA1547"/>
    <w:rsid w:val="00CA249F"/>
    <w:rsid w:val="00CA2D2C"/>
    <w:rsid w:val="00CA2E90"/>
    <w:rsid w:val="00CA3283"/>
    <w:rsid w:val="00CA4677"/>
    <w:rsid w:val="00CA5397"/>
    <w:rsid w:val="00CA565A"/>
    <w:rsid w:val="00CA7457"/>
    <w:rsid w:val="00CA7760"/>
    <w:rsid w:val="00CA7F57"/>
    <w:rsid w:val="00CB0207"/>
    <w:rsid w:val="00CB3885"/>
    <w:rsid w:val="00CB3FEC"/>
    <w:rsid w:val="00CB4B2D"/>
    <w:rsid w:val="00CB5336"/>
    <w:rsid w:val="00CB5A24"/>
    <w:rsid w:val="00CB6225"/>
    <w:rsid w:val="00CB7EC0"/>
    <w:rsid w:val="00CC063A"/>
    <w:rsid w:val="00CC2260"/>
    <w:rsid w:val="00CC2625"/>
    <w:rsid w:val="00CC26A6"/>
    <w:rsid w:val="00CC5D30"/>
    <w:rsid w:val="00CC6D5B"/>
    <w:rsid w:val="00CD022A"/>
    <w:rsid w:val="00CD1D01"/>
    <w:rsid w:val="00CD26A6"/>
    <w:rsid w:val="00CD28AD"/>
    <w:rsid w:val="00CD3301"/>
    <w:rsid w:val="00CD367C"/>
    <w:rsid w:val="00CD3907"/>
    <w:rsid w:val="00CD5615"/>
    <w:rsid w:val="00CD5AC6"/>
    <w:rsid w:val="00CD6181"/>
    <w:rsid w:val="00CD698E"/>
    <w:rsid w:val="00CD69BC"/>
    <w:rsid w:val="00CD7371"/>
    <w:rsid w:val="00CD7454"/>
    <w:rsid w:val="00CE0840"/>
    <w:rsid w:val="00CE08C5"/>
    <w:rsid w:val="00CE1C61"/>
    <w:rsid w:val="00CE1F6E"/>
    <w:rsid w:val="00CE30A8"/>
    <w:rsid w:val="00CE3247"/>
    <w:rsid w:val="00CE3843"/>
    <w:rsid w:val="00CE415C"/>
    <w:rsid w:val="00CE4533"/>
    <w:rsid w:val="00CE4570"/>
    <w:rsid w:val="00CE5B89"/>
    <w:rsid w:val="00CE62E4"/>
    <w:rsid w:val="00CE67B4"/>
    <w:rsid w:val="00CE76B3"/>
    <w:rsid w:val="00CE7AD8"/>
    <w:rsid w:val="00CF12F8"/>
    <w:rsid w:val="00CF131C"/>
    <w:rsid w:val="00CF1977"/>
    <w:rsid w:val="00CF3334"/>
    <w:rsid w:val="00CF357E"/>
    <w:rsid w:val="00CF3C47"/>
    <w:rsid w:val="00CF3DC9"/>
    <w:rsid w:val="00CF51B3"/>
    <w:rsid w:val="00CF6546"/>
    <w:rsid w:val="00CF7255"/>
    <w:rsid w:val="00CF7F17"/>
    <w:rsid w:val="00D00A90"/>
    <w:rsid w:val="00D0244F"/>
    <w:rsid w:val="00D02A61"/>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C77"/>
    <w:rsid w:val="00D45D67"/>
    <w:rsid w:val="00D46939"/>
    <w:rsid w:val="00D46B56"/>
    <w:rsid w:val="00D47F2B"/>
    <w:rsid w:val="00D5048A"/>
    <w:rsid w:val="00D51023"/>
    <w:rsid w:val="00D512CD"/>
    <w:rsid w:val="00D51A14"/>
    <w:rsid w:val="00D51E6F"/>
    <w:rsid w:val="00D52343"/>
    <w:rsid w:val="00D52392"/>
    <w:rsid w:val="00D530E0"/>
    <w:rsid w:val="00D53E31"/>
    <w:rsid w:val="00D54C22"/>
    <w:rsid w:val="00D54FE1"/>
    <w:rsid w:val="00D5618F"/>
    <w:rsid w:val="00D6050D"/>
    <w:rsid w:val="00D6051A"/>
    <w:rsid w:val="00D60E94"/>
    <w:rsid w:val="00D61018"/>
    <w:rsid w:val="00D610DF"/>
    <w:rsid w:val="00D62022"/>
    <w:rsid w:val="00D62FC8"/>
    <w:rsid w:val="00D642A8"/>
    <w:rsid w:val="00D64387"/>
    <w:rsid w:val="00D64C14"/>
    <w:rsid w:val="00D65E0D"/>
    <w:rsid w:val="00D678B6"/>
    <w:rsid w:val="00D70A73"/>
    <w:rsid w:val="00D71ED2"/>
    <w:rsid w:val="00D72D2E"/>
    <w:rsid w:val="00D73974"/>
    <w:rsid w:val="00D74557"/>
    <w:rsid w:val="00D7501F"/>
    <w:rsid w:val="00D76E0D"/>
    <w:rsid w:val="00D83F17"/>
    <w:rsid w:val="00D8516D"/>
    <w:rsid w:val="00D8519E"/>
    <w:rsid w:val="00D851C4"/>
    <w:rsid w:val="00D85BD5"/>
    <w:rsid w:val="00D85D79"/>
    <w:rsid w:val="00D871FC"/>
    <w:rsid w:val="00D8766C"/>
    <w:rsid w:val="00D90778"/>
    <w:rsid w:val="00D908A0"/>
    <w:rsid w:val="00D90A07"/>
    <w:rsid w:val="00D9266B"/>
    <w:rsid w:val="00D93184"/>
    <w:rsid w:val="00D9320C"/>
    <w:rsid w:val="00D94362"/>
    <w:rsid w:val="00D954A3"/>
    <w:rsid w:val="00D954FC"/>
    <w:rsid w:val="00D95687"/>
    <w:rsid w:val="00D9600F"/>
    <w:rsid w:val="00D96080"/>
    <w:rsid w:val="00D96CDC"/>
    <w:rsid w:val="00DA064E"/>
    <w:rsid w:val="00DA1FF8"/>
    <w:rsid w:val="00DA2539"/>
    <w:rsid w:val="00DA29BA"/>
    <w:rsid w:val="00DA2E12"/>
    <w:rsid w:val="00DA4543"/>
    <w:rsid w:val="00DA4E80"/>
    <w:rsid w:val="00DA5880"/>
    <w:rsid w:val="00DB07AA"/>
    <w:rsid w:val="00DB0C31"/>
    <w:rsid w:val="00DB0CD2"/>
    <w:rsid w:val="00DB1076"/>
    <w:rsid w:val="00DB141C"/>
    <w:rsid w:val="00DB1622"/>
    <w:rsid w:val="00DB21CB"/>
    <w:rsid w:val="00DB2A31"/>
    <w:rsid w:val="00DB2B06"/>
    <w:rsid w:val="00DB347D"/>
    <w:rsid w:val="00DB3FE2"/>
    <w:rsid w:val="00DB5694"/>
    <w:rsid w:val="00DC036B"/>
    <w:rsid w:val="00DC0D9B"/>
    <w:rsid w:val="00DC2904"/>
    <w:rsid w:val="00DC3305"/>
    <w:rsid w:val="00DC3AEC"/>
    <w:rsid w:val="00DC3BBF"/>
    <w:rsid w:val="00DC503D"/>
    <w:rsid w:val="00DC60C9"/>
    <w:rsid w:val="00DC6BE8"/>
    <w:rsid w:val="00DC6EEC"/>
    <w:rsid w:val="00DC72D6"/>
    <w:rsid w:val="00DC7502"/>
    <w:rsid w:val="00DC7AE7"/>
    <w:rsid w:val="00DD047C"/>
    <w:rsid w:val="00DD0C93"/>
    <w:rsid w:val="00DD367B"/>
    <w:rsid w:val="00DD3CB6"/>
    <w:rsid w:val="00DD59B5"/>
    <w:rsid w:val="00DD60D8"/>
    <w:rsid w:val="00DD795A"/>
    <w:rsid w:val="00DD7C13"/>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5C2"/>
    <w:rsid w:val="00DF566B"/>
    <w:rsid w:val="00DF60B6"/>
    <w:rsid w:val="00DF67BA"/>
    <w:rsid w:val="00DF6C6A"/>
    <w:rsid w:val="00E0073D"/>
    <w:rsid w:val="00E025D8"/>
    <w:rsid w:val="00E03445"/>
    <w:rsid w:val="00E03B67"/>
    <w:rsid w:val="00E05075"/>
    <w:rsid w:val="00E05568"/>
    <w:rsid w:val="00E05CCE"/>
    <w:rsid w:val="00E07CD4"/>
    <w:rsid w:val="00E07F55"/>
    <w:rsid w:val="00E10794"/>
    <w:rsid w:val="00E10893"/>
    <w:rsid w:val="00E112C8"/>
    <w:rsid w:val="00E11329"/>
    <w:rsid w:val="00E13312"/>
    <w:rsid w:val="00E136A3"/>
    <w:rsid w:val="00E1418C"/>
    <w:rsid w:val="00E15651"/>
    <w:rsid w:val="00E157C2"/>
    <w:rsid w:val="00E21006"/>
    <w:rsid w:val="00E213FA"/>
    <w:rsid w:val="00E216E9"/>
    <w:rsid w:val="00E2497C"/>
    <w:rsid w:val="00E25FCE"/>
    <w:rsid w:val="00E30C5C"/>
    <w:rsid w:val="00E31341"/>
    <w:rsid w:val="00E32BB2"/>
    <w:rsid w:val="00E37F65"/>
    <w:rsid w:val="00E41858"/>
    <w:rsid w:val="00E41C1F"/>
    <w:rsid w:val="00E42D1F"/>
    <w:rsid w:val="00E433C2"/>
    <w:rsid w:val="00E43DB9"/>
    <w:rsid w:val="00E4421A"/>
    <w:rsid w:val="00E446F5"/>
    <w:rsid w:val="00E46EE7"/>
    <w:rsid w:val="00E51E9F"/>
    <w:rsid w:val="00E51F9F"/>
    <w:rsid w:val="00E52BED"/>
    <w:rsid w:val="00E52D9D"/>
    <w:rsid w:val="00E54AED"/>
    <w:rsid w:val="00E552D8"/>
    <w:rsid w:val="00E554A0"/>
    <w:rsid w:val="00E55E51"/>
    <w:rsid w:val="00E562FA"/>
    <w:rsid w:val="00E601AC"/>
    <w:rsid w:val="00E60AB4"/>
    <w:rsid w:val="00E6206F"/>
    <w:rsid w:val="00E6274F"/>
    <w:rsid w:val="00E6317B"/>
    <w:rsid w:val="00E63208"/>
    <w:rsid w:val="00E636E9"/>
    <w:rsid w:val="00E638E9"/>
    <w:rsid w:val="00E6415E"/>
    <w:rsid w:val="00E648B1"/>
    <w:rsid w:val="00E64F41"/>
    <w:rsid w:val="00E65ED2"/>
    <w:rsid w:val="00E65FD7"/>
    <w:rsid w:val="00E66EF0"/>
    <w:rsid w:val="00E67C4D"/>
    <w:rsid w:val="00E67D2E"/>
    <w:rsid w:val="00E70167"/>
    <w:rsid w:val="00E704A5"/>
    <w:rsid w:val="00E707D1"/>
    <w:rsid w:val="00E7508F"/>
    <w:rsid w:val="00E756DF"/>
    <w:rsid w:val="00E76D22"/>
    <w:rsid w:val="00E811EE"/>
    <w:rsid w:val="00E82724"/>
    <w:rsid w:val="00E829C1"/>
    <w:rsid w:val="00E8389C"/>
    <w:rsid w:val="00E8399A"/>
    <w:rsid w:val="00E84309"/>
    <w:rsid w:val="00E90A1A"/>
    <w:rsid w:val="00E928A6"/>
    <w:rsid w:val="00E9571B"/>
    <w:rsid w:val="00E95F9F"/>
    <w:rsid w:val="00E96196"/>
    <w:rsid w:val="00E966C7"/>
    <w:rsid w:val="00E96A66"/>
    <w:rsid w:val="00E96BBF"/>
    <w:rsid w:val="00EA0A92"/>
    <w:rsid w:val="00EA0D56"/>
    <w:rsid w:val="00EA2181"/>
    <w:rsid w:val="00EA222C"/>
    <w:rsid w:val="00EA31F2"/>
    <w:rsid w:val="00EA3F11"/>
    <w:rsid w:val="00EA47D1"/>
    <w:rsid w:val="00EA643A"/>
    <w:rsid w:val="00EA699E"/>
    <w:rsid w:val="00EB08ED"/>
    <w:rsid w:val="00EB1E4D"/>
    <w:rsid w:val="00EB2B47"/>
    <w:rsid w:val="00EB2C14"/>
    <w:rsid w:val="00EB4CDB"/>
    <w:rsid w:val="00EB5237"/>
    <w:rsid w:val="00EB596A"/>
    <w:rsid w:val="00EB742C"/>
    <w:rsid w:val="00EC00D1"/>
    <w:rsid w:val="00EC06C8"/>
    <w:rsid w:val="00EC086B"/>
    <w:rsid w:val="00EC39E8"/>
    <w:rsid w:val="00EC3BE9"/>
    <w:rsid w:val="00EC436A"/>
    <w:rsid w:val="00EC65C4"/>
    <w:rsid w:val="00EC6ACA"/>
    <w:rsid w:val="00ED1055"/>
    <w:rsid w:val="00ED1B09"/>
    <w:rsid w:val="00ED289A"/>
    <w:rsid w:val="00ED3519"/>
    <w:rsid w:val="00ED56BF"/>
    <w:rsid w:val="00ED5E84"/>
    <w:rsid w:val="00ED5EAA"/>
    <w:rsid w:val="00ED68AC"/>
    <w:rsid w:val="00ED6E5D"/>
    <w:rsid w:val="00ED6EF9"/>
    <w:rsid w:val="00EE0172"/>
    <w:rsid w:val="00EE0382"/>
    <w:rsid w:val="00EE0BFF"/>
    <w:rsid w:val="00EE1C00"/>
    <w:rsid w:val="00EE2421"/>
    <w:rsid w:val="00EE3721"/>
    <w:rsid w:val="00EE3E88"/>
    <w:rsid w:val="00EE5A3C"/>
    <w:rsid w:val="00EE5D5A"/>
    <w:rsid w:val="00EE60DB"/>
    <w:rsid w:val="00EE6C36"/>
    <w:rsid w:val="00EE6D02"/>
    <w:rsid w:val="00EE7EF1"/>
    <w:rsid w:val="00EF026F"/>
    <w:rsid w:val="00F00278"/>
    <w:rsid w:val="00F010D8"/>
    <w:rsid w:val="00F036DE"/>
    <w:rsid w:val="00F06140"/>
    <w:rsid w:val="00F06833"/>
    <w:rsid w:val="00F0740A"/>
    <w:rsid w:val="00F07649"/>
    <w:rsid w:val="00F10C21"/>
    <w:rsid w:val="00F12346"/>
    <w:rsid w:val="00F13936"/>
    <w:rsid w:val="00F17131"/>
    <w:rsid w:val="00F176DC"/>
    <w:rsid w:val="00F208CC"/>
    <w:rsid w:val="00F25597"/>
    <w:rsid w:val="00F25BEC"/>
    <w:rsid w:val="00F2705B"/>
    <w:rsid w:val="00F27568"/>
    <w:rsid w:val="00F30BF7"/>
    <w:rsid w:val="00F31945"/>
    <w:rsid w:val="00F32747"/>
    <w:rsid w:val="00F34524"/>
    <w:rsid w:val="00F347A1"/>
    <w:rsid w:val="00F35686"/>
    <w:rsid w:val="00F356D2"/>
    <w:rsid w:val="00F366DB"/>
    <w:rsid w:val="00F376B1"/>
    <w:rsid w:val="00F37DAF"/>
    <w:rsid w:val="00F404A6"/>
    <w:rsid w:val="00F40AD2"/>
    <w:rsid w:val="00F411C0"/>
    <w:rsid w:val="00F41A9F"/>
    <w:rsid w:val="00F41C54"/>
    <w:rsid w:val="00F42615"/>
    <w:rsid w:val="00F42B49"/>
    <w:rsid w:val="00F43D64"/>
    <w:rsid w:val="00F43FD0"/>
    <w:rsid w:val="00F4700F"/>
    <w:rsid w:val="00F472E1"/>
    <w:rsid w:val="00F47584"/>
    <w:rsid w:val="00F47CC1"/>
    <w:rsid w:val="00F51111"/>
    <w:rsid w:val="00F52EF1"/>
    <w:rsid w:val="00F53998"/>
    <w:rsid w:val="00F5430C"/>
    <w:rsid w:val="00F54D19"/>
    <w:rsid w:val="00F56057"/>
    <w:rsid w:val="00F56199"/>
    <w:rsid w:val="00F578C9"/>
    <w:rsid w:val="00F57B1A"/>
    <w:rsid w:val="00F60A93"/>
    <w:rsid w:val="00F62388"/>
    <w:rsid w:val="00F6275B"/>
    <w:rsid w:val="00F62F2D"/>
    <w:rsid w:val="00F63A95"/>
    <w:rsid w:val="00F63F97"/>
    <w:rsid w:val="00F647DA"/>
    <w:rsid w:val="00F6578D"/>
    <w:rsid w:val="00F65C13"/>
    <w:rsid w:val="00F65FE1"/>
    <w:rsid w:val="00F6639B"/>
    <w:rsid w:val="00F66B3E"/>
    <w:rsid w:val="00F67917"/>
    <w:rsid w:val="00F70A8F"/>
    <w:rsid w:val="00F72300"/>
    <w:rsid w:val="00F72A4F"/>
    <w:rsid w:val="00F73F91"/>
    <w:rsid w:val="00F76220"/>
    <w:rsid w:val="00F778F6"/>
    <w:rsid w:val="00F814E2"/>
    <w:rsid w:val="00F821C2"/>
    <w:rsid w:val="00F82F47"/>
    <w:rsid w:val="00F83072"/>
    <w:rsid w:val="00F8376D"/>
    <w:rsid w:val="00F852FF"/>
    <w:rsid w:val="00F85564"/>
    <w:rsid w:val="00F86E44"/>
    <w:rsid w:val="00F877C5"/>
    <w:rsid w:val="00F90E2C"/>
    <w:rsid w:val="00F92689"/>
    <w:rsid w:val="00F93EBA"/>
    <w:rsid w:val="00F957F0"/>
    <w:rsid w:val="00F95CED"/>
    <w:rsid w:val="00FA2A4E"/>
    <w:rsid w:val="00FA2E50"/>
    <w:rsid w:val="00FA327D"/>
    <w:rsid w:val="00FA3F86"/>
    <w:rsid w:val="00FA632A"/>
    <w:rsid w:val="00FA68AD"/>
    <w:rsid w:val="00FA6EAB"/>
    <w:rsid w:val="00FA79E7"/>
    <w:rsid w:val="00FA79FA"/>
    <w:rsid w:val="00FB051C"/>
    <w:rsid w:val="00FB08DE"/>
    <w:rsid w:val="00FB15EE"/>
    <w:rsid w:val="00FB2147"/>
    <w:rsid w:val="00FB4849"/>
    <w:rsid w:val="00FB554E"/>
    <w:rsid w:val="00FB6BB0"/>
    <w:rsid w:val="00FB6C76"/>
    <w:rsid w:val="00FB7016"/>
    <w:rsid w:val="00FB7628"/>
    <w:rsid w:val="00FB7B99"/>
    <w:rsid w:val="00FC08E7"/>
    <w:rsid w:val="00FC4CE5"/>
    <w:rsid w:val="00FD0700"/>
    <w:rsid w:val="00FD0957"/>
    <w:rsid w:val="00FD248A"/>
    <w:rsid w:val="00FD2B42"/>
    <w:rsid w:val="00FD2EF6"/>
    <w:rsid w:val="00FD4BAA"/>
    <w:rsid w:val="00FD5418"/>
    <w:rsid w:val="00FD54E6"/>
    <w:rsid w:val="00FD7450"/>
    <w:rsid w:val="00FE0176"/>
    <w:rsid w:val="00FE0B37"/>
    <w:rsid w:val="00FE23CB"/>
    <w:rsid w:val="00FE333D"/>
    <w:rsid w:val="00FE3544"/>
    <w:rsid w:val="00FE39F3"/>
    <w:rsid w:val="00FE4657"/>
    <w:rsid w:val="00FE4672"/>
    <w:rsid w:val="00FE4BF0"/>
    <w:rsid w:val="00FE5E13"/>
    <w:rsid w:val="00FE60B3"/>
    <w:rsid w:val="00FE6C3E"/>
    <w:rsid w:val="00FE78C5"/>
    <w:rsid w:val="00FF044A"/>
    <w:rsid w:val="00FF106C"/>
    <w:rsid w:val="00FF2F0A"/>
    <w:rsid w:val="00FF3012"/>
    <w:rsid w:val="00FF3545"/>
    <w:rsid w:val="00FF35D1"/>
    <w:rsid w:val="00FF3C44"/>
    <w:rsid w:val="00FF48FC"/>
    <w:rsid w:val="00FF4B7B"/>
    <w:rsid w:val="00FF59CE"/>
    <w:rsid w:val="00FF6422"/>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A44"/>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8F42CE"/>
    <w:pPr>
      <w:tabs>
        <w:tab w:val="left" w:pos="880"/>
        <w:tab w:val="right" w:leader="dot" w:pos="8493"/>
      </w:tabs>
      <w:spacing w:before="120" w:after="60"/>
      <w:ind w:left="284"/>
    </w:pPr>
    <w:rPr>
      <w:b/>
      <w:sz w:val="20"/>
    </w:rPr>
  </w:style>
  <w:style w:type="paragraph" w:styleId="TOC1">
    <w:name w:val="toc 1"/>
    <w:basedOn w:val="Normal"/>
    <w:next w:val="Normal"/>
    <w:autoRedefine/>
    <w:uiPriority w:val="39"/>
    <w:unhideWhenUsed/>
    <w:rsid w:val="008F42CE"/>
    <w:pPr>
      <w:tabs>
        <w:tab w:val="left" w:pos="440"/>
        <w:tab w:val="right" w:leader="dot" w:pos="8493"/>
      </w:tabs>
      <w:spacing w:before="120" w:after="120"/>
    </w:pPr>
    <w:rPr>
      <w:b/>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 w:type="paragraph" w:styleId="NormalWeb">
    <w:name w:val="Normal (Web)"/>
    <w:basedOn w:val="Normal"/>
    <w:uiPriority w:val="99"/>
    <w:unhideWhenUsed/>
    <w:rsid w:val="00031A18"/>
    <w:pPr>
      <w:spacing w:before="100" w:beforeAutospacing="1" w:after="100" w:afterAutospacing="1"/>
    </w:pPr>
    <w:rPr>
      <w:rFonts w:ascii="Times New Roman" w:eastAsia="Times New Roman" w:hAnsi="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sv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www.geneve.ch/" TargetMode="External"/><Relationship Id="rId50" Type="http://schemas.openxmlformats.org/officeDocument/2006/relationships/image" Target="media/image32.svg"/><Relationship Id="rId55" Type="http://schemas.openxmlformats.org/officeDocument/2006/relationships/hyperlink" Target="https://ge-trouve.ch/" TargetMode="External"/><Relationship Id="rId63" Type="http://schemas.openxmlformats.org/officeDocument/2006/relationships/image" Target="media/image43.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svg"/><Relationship Id="rId11" Type="http://schemas.openxmlformats.org/officeDocument/2006/relationships/image" Target="media/image1.jpe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svg"/><Relationship Id="rId40" Type="http://schemas.openxmlformats.org/officeDocument/2006/relationships/image" Target="media/image27.png"/><Relationship Id="rId45" Type="http://schemas.openxmlformats.org/officeDocument/2006/relationships/hyperlink" Target="https://geneve.ch/" TargetMode="External"/><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41.png"/><Relationship Id="rId19" Type="http://schemas.openxmlformats.org/officeDocument/2006/relationships/image" Target="media/image6.svg"/><Relationship Id="rId14" Type="http://schemas.openxmlformats.org/officeDocument/2006/relationships/hyperlink" Target="https://github.com/DanielGarcia85/ge-trouve-ch/" TargetMode="External"/><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image" Target="media/image17.png"/><Relationship Id="rId35" Type="http://schemas.openxmlformats.org/officeDocument/2006/relationships/image" Target="media/image22.svg"/><Relationship Id="rId43" Type="http://schemas.openxmlformats.org/officeDocument/2006/relationships/image" Target="media/image30.svg"/><Relationship Id="rId48" Type="http://schemas.openxmlformats.org/officeDocument/2006/relationships/hyperlink" Target="https://silgeneve.ch/" TargetMode="External"/><Relationship Id="rId56" Type="http://schemas.openxmlformats.org/officeDocument/2006/relationships/image" Target="media/image37.png"/><Relationship Id="rId64" Type="http://schemas.openxmlformats.org/officeDocument/2006/relationships/image" Target="media/image44.svg"/><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emf"/><Relationship Id="rId17" Type="http://schemas.openxmlformats.org/officeDocument/2006/relationships/image" Target="media/image4.svg"/><Relationship Id="rId25" Type="http://schemas.openxmlformats.org/officeDocument/2006/relationships/image" Target="media/image12.sv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hyperlink" Target="https://ge.ch/" TargetMode="External"/><Relationship Id="rId59" Type="http://schemas.openxmlformats.org/officeDocument/2006/relationships/image" Target="media/image40.svg"/><Relationship Id="rId20" Type="http://schemas.openxmlformats.org/officeDocument/2006/relationships/image" Target="media/image7.png"/><Relationship Id="rId41" Type="http://schemas.openxmlformats.org/officeDocument/2006/relationships/image" Target="media/image28.svg"/><Relationship Id="rId54" Type="http://schemas.openxmlformats.org/officeDocument/2006/relationships/image" Target="media/image36.svg"/><Relationship Id="rId62"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image" Target="media/image10.sv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1.png"/><Relationship Id="rId57" Type="http://schemas.openxmlformats.org/officeDocument/2006/relationships/image" Target="media/image38.svg"/><Relationship Id="rId10" Type="http://schemas.openxmlformats.org/officeDocument/2006/relationships/endnotes" Target="endnotes.xml"/><Relationship Id="rId31" Type="http://schemas.openxmlformats.org/officeDocument/2006/relationships/image" Target="media/image18.svg"/><Relationship Id="rId44" Type="http://schemas.openxmlformats.org/officeDocument/2006/relationships/hyperlink" Target="https://ge.ch/" TargetMode="External"/><Relationship Id="rId52" Type="http://schemas.openxmlformats.org/officeDocument/2006/relationships/image" Target="media/image34.svg"/><Relationship Id="rId60" Type="http://schemas.openxmlformats.org/officeDocument/2006/relationships/hyperlink" Target="http://www.ge.ch" TargetMode="External"/><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e-trouve.ch/" TargetMode="External"/><Relationship Id="rId18" Type="http://schemas.openxmlformats.org/officeDocument/2006/relationships/image" Target="media/image5.png"/><Relationship Id="rId39" Type="http://schemas.openxmlformats.org/officeDocument/2006/relationships/image" Target="media/image26.svg"/></Relationships>
</file>

<file path=word/_rels/footnotes.xml.rels><?xml version="1.0" encoding="UTF-8" standalone="yes"?>
<Relationships xmlns="http://schemas.openxmlformats.org/package/2006/relationships"><Relationship Id="rId8" Type="http://schemas.openxmlformats.org/officeDocument/2006/relationships/hyperlink" Target="https://ai.meta.com/blog/llama-4-multimodal-intelligence/" TargetMode="External"/><Relationship Id="rId3" Type="http://schemas.openxmlformats.org/officeDocument/2006/relationships/hyperlink" Target="https://github.com/deepset-ai/haystack" TargetMode="External"/><Relationship Id="rId7" Type="http://schemas.openxmlformats.org/officeDocument/2006/relationships/hyperlink" Target="https://huggingface.co/unsloth/GLM-5.2-GGUF"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unsloth.ai/docs/models/glm-5.2" TargetMode="External"/><Relationship Id="rId5" Type="http://schemas.openxmlformats.org/officeDocument/2006/relationships/hyperlink" Target="https://github.com/stanfordnlp/dspy" TargetMode="External"/><Relationship Id="rId4" Type="http://schemas.openxmlformats.org/officeDocument/2006/relationships/hyperlink" Target="https://github.com/linagora/openrag" TargetMode="External"/><Relationship Id="rId9" Type="http://schemas.openxmlformats.org/officeDocument/2006/relationships/hyperlink" Target="https://huggingface.co/microsoft/phi-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2.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4.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7258</TotalTime>
  <Pages>134</Pages>
  <Words>146144</Words>
  <Characters>770179</Characters>
  <Application>Microsoft Office Word</Application>
  <DocSecurity>0</DocSecurity>
  <Lines>16045</Lines>
  <Paragraphs>5989</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910334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2183</cp:revision>
  <cp:lastPrinted>2026-08-05T14:12:00Z</cp:lastPrinted>
  <dcterms:created xsi:type="dcterms:W3CDTF">2023-07-03T13:39:00Z</dcterms:created>
  <dcterms:modified xsi:type="dcterms:W3CDTF">2026-08-28T23:03:00Z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id="VgSXgLWA"/&gt;&lt;style id="http://www.zotero.org/styles/haute-ecole-de-gestion-de-geneve-iso-690" locale="fr-FR" hasBibliography="1" bibliographyStyleHasBeenSet="1"/&gt;&lt;prefs&gt;&lt;pref name="fieldType" value</vt:lpwstr>
  </property>
</Properties>
</file>