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F0D2" w14:textId="7DF8FA22" w:rsidR="00293F73" w:rsidRDefault="00293F73" w:rsidP="00293F73">
      <w:pPr>
        <w:rPr>
          <w:rFonts w:ascii="Aptos" w:hAnsi="Aptos"/>
        </w:rPr>
      </w:pPr>
      <w:r>
        <w:rPr>
          <w:i/>
          <w:noProof/>
          <w:sz w:val="20"/>
        </w:rPr>
        <w:drawing>
          <wp:anchor distT="0" distB="0" distL="0" distR="0" simplePos="0" relativeHeight="251727872" behindDoc="1" locked="0" layoutInCell="1" allowOverlap="1" wp14:anchorId="7A0B813C" wp14:editId="00058605">
            <wp:simplePos x="0" y="0"/>
            <wp:positionH relativeFrom="page">
              <wp:posOffset>257544</wp:posOffset>
            </wp:positionH>
            <wp:positionV relativeFrom="page">
              <wp:posOffset>167640</wp:posOffset>
            </wp:positionV>
            <wp:extent cx="6969863" cy="6105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69863" cy="610521"/>
                    </a:xfrm>
                    <a:prstGeom prst="rect">
                      <a:avLst/>
                    </a:prstGeom>
                  </pic:spPr>
                </pic:pic>
              </a:graphicData>
            </a:graphic>
          </wp:anchor>
        </w:drawing>
      </w:r>
    </w:p>
    <w:p w14:paraId="3F0C229C" w14:textId="4F988F6A" w:rsidR="00293F73" w:rsidRPr="00293F73" w:rsidRDefault="00C852B0" w:rsidP="00293F73">
      <w:pPr>
        <w:jc w:val="center"/>
        <w:rPr>
          <w:rFonts w:ascii="Aptos" w:hAnsi="Aptos"/>
          <w:b/>
          <w:bCs/>
          <w:color w:val="EE0000"/>
          <w:sz w:val="40"/>
          <w:szCs w:val="40"/>
        </w:rPr>
      </w:pPr>
      <w:r w:rsidRPr="00293F73">
        <w:rPr>
          <w:rFonts w:ascii="Aptos" w:hAnsi="Aptos"/>
          <w:b/>
          <w:bCs/>
          <w:color w:val="EE0000"/>
          <w:w w:val="90"/>
          <w:sz w:val="40"/>
          <w:szCs w:val="40"/>
        </w:rPr>
        <w:t>Filière</w:t>
      </w:r>
      <w:r w:rsidRPr="00293F73">
        <w:rPr>
          <w:rFonts w:ascii="Aptos" w:hAnsi="Aptos"/>
          <w:b/>
          <w:bCs/>
          <w:color w:val="EE0000"/>
          <w:spacing w:val="33"/>
          <w:sz w:val="40"/>
          <w:szCs w:val="40"/>
        </w:rPr>
        <w:t xml:space="preserve"> </w:t>
      </w:r>
      <w:r w:rsidRPr="00293F73">
        <w:rPr>
          <w:rFonts w:ascii="Aptos" w:hAnsi="Aptos"/>
          <w:b/>
          <w:bCs/>
          <w:color w:val="EE0000"/>
          <w:w w:val="90"/>
          <w:sz w:val="40"/>
          <w:szCs w:val="40"/>
        </w:rPr>
        <w:t>Informatique</w:t>
      </w:r>
      <w:r w:rsidRPr="00293F73">
        <w:rPr>
          <w:rFonts w:ascii="Aptos" w:hAnsi="Aptos"/>
          <w:b/>
          <w:bCs/>
          <w:color w:val="EE0000"/>
          <w:spacing w:val="34"/>
          <w:sz w:val="40"/>
          <w:szCs w:val="40"/>
        </w:rPr>
        <w:t xml:space="preserve"> </w:t>
      </w:r>
      <w:r w:rsidRPr="00293F73">
        <w:rPr>
          <w:rFonts w:ascii="Aptos" w:hAnsi="Aptos"/>
          <w:b/>
          <w:bCs/>
          <w:color w:val="EE0000"/>
          <w:w w:val="90"/>
          <w:sz w:val="40"/>
          <w:szCs w:val="40"/>
        </w:rPr>
        <w:t>de</w:t>
      </w:r>
      <w:r w:rsidRPr="00293F73">
        <w:rPr>
          <w:rFonts w:ascii="Aptos" w:hAnsi="Aptos"/>
          <w:b/>
          <w:bCs/>
          <w:color w:val="EE0000"/>
          <w:spacing w:val="33"/>
          <w:sz w:val="40"/>
          <w:szCs w:val="40"/>
        </w:rPr>
        <w:t xml:space="preserve"> </w:t>
      </w:r>
      <w:r w:rsidRPr="00293F73">
        <w:rPr>
          <w:rFonts w:ascii="Aptos" w:hAnsi="Aptos"/>
          <w:b/>
          <w:bCs/>
          <w:color w:val="EE0000"/>
          <w:w w:val="90"/>
          <w:sz w:val="40"/>
          <w:szCs w:val="40"/>
        </w:rPr>
        <w:t>gestion</w:t>
      </w:r>
      <w:r w:rsidRPr="00293F73">
        <w:rPr>
          <w:rFonts w:ascii="Aptos" w:hAnsi="Aptos"/>
          <w:b/>
          <w:bCs/>
          <w:color w:val="EE0000"/>
          <w:spacing w:val="38"/>
          <w:sz w:val="40"/>
          <w:szCs w:val="40"/>
        </w:rPr>
        <w:t xml:space="preserve"> </w:t>
      </w:r>
      <w:r w:rsidRPr="00293F73">
        <w:rPr>
          <w:rFonts w:ascii="Aptos" w:hAnsi="Aptos"/>
          <w:b/>
          <w:bCs/>
          <w:color w:val="EE0000"/>
          <w:w w:val="90"/>
          <w:sz w:val="40"/>
          <w:szCs w:val="40"/>
        </w:rPr>
        <w:t>|</w:t>
      </w:r>
      <w:r w:rsidRPr="00293F73">
        <w:rPr>
          <w:rFonts w:ascii="Aptos" w:hAnsi="Aptos"/>
          <w:b/>
          <w:bCs/>
          <w:color w:val="EE0000"/>
          <w:spacing w:val="35"/>
          <w:sz w:val="40"/>
          <w:szCs w:val="40"/>
        </w:rPr>
        <w:t xml:space="preserve"> </w:t>
      </w:r>
      <w:r w:rsidRPr="00293F73">
        <w:rPr>
          <w:rFonts w:ascii="Aptos" w:hAnsi="Aptos"/>
          <w:b/>
          <w:bCs/>
          <w:color w:val="EE0000"/>
          <w:w w:val="90"/>
          <w:sz w:val="40"/>
          <w:szCs w:val="40"/>
        </w:rPr>
        <w:t>HEG-</w:t>
      </w:r>
      <w:r w:rsidRPr="00293F73">
        <w:rPr>
          <w:rFonts w:ascii="Aptos" w:hAnsi="Aptos"/>
          <w:b/>
          <w:bCs/>
          <w:color w:val="EE0000"/>
          <w:spacing w:val="-2"/>
          <w:w w:val="90"/>
          <w:sz w:val="40"/>
          <w:szCs w:val="40"/>
        </w:rPr>
        <w:t>Genève</w:t>
      </w:r>
    </w:p>
    <w:p w14:paraId="1DE0FFFB" w14:textId="77777777" w:rsidR="00293F73" w:rsidRPr="00293F73" w:rsidRDefault="00293F73" w:rsidP="00293F73">
      <w:pPr>
        <w:rPr>
          <w:rFonts w:ascii="Aptos" w:hAnsi="Aptos"/>
        </w:rPr>
      </w:pPr>
    </w:p>
    <w:p w14:paraId="7B7ADEB5" w14:textId="33BEBD91" w:rsidR="00293F73" w:rsidRPr="00293F73" w:rsidRDefault="00293F73" w:rsidP="00293F73">
      <w:pPr>
        <w:jc w:val="center"/>
        <w:rPr>
          <w:rFonts w:ascii="Aptos" w:hAnsi="Aptos"/>
          <w:b/>
          <w:bCs/>
          <w:color w:val="0F243E" w:themeColor="text2" w:themeShade="80"/>
          <w:sz w:val="56"/>
          <w:szCs w:val="56"/>
        </w:rPr>
      </w:pPr>
      <w:r w:rsidRPr="00293F73">
        <w:rPr>
          <w:rFonts w:ascii="Aptos" w:hAnsi="Aptos"/>
          <w:b/>
          <w:bCs/>
          <w:color w:val="0F243E" w:themeColor="text2" w:themeShade="80"/>
          <w:sz w:val="56"/>
          <w:szCs w:val="56"/>
        </w:rPr>
        <w:t>Travail de Bachelor</w:t>
      </w:r>
    </w:p>
    <w:p w14:paraId="0AC3675B" w14:textId="77777777" w:rsidR="00293F73" w:rsidRPr="00293F73" w:rsidRDefault="00293F73" w:rsidP="00293F73">
      <w:pPr>
        <w:rPr>
          <w:rFonts w:ascii="Aptos" w:hAnsi="Aptos"/>
        </w:rPr>
      </w:pPr>
    </w:p>
    <w:p w14:paraId="7FBF7A46" w14:textId="77777777" w:rsidR="00293F73" w:rsidRPr="00293F73" w:rsidRDefault="00293F73" w:rsidP="00293F73">
      <w:pPr>
        <w:rPr>
          <w:rFonts w:ascii="Aptos" w:hAnsi="Aptos"/>
          <w:bCs/>
        </w:rPr>
      </w:pPr>
    </w:p>
    <w:p w14:paraId="56CD0D8E" w14:textId="68335F1B" w:rsidR="00293F73" w:rsidRPr="00293F73" w:rsidRDefault="00293F73" w:rsidP="00293F73">
      <w:pPr>
        <w:spacing w:after="120"/>
        <w:rPr>
          <w:rFonts w:ascii="Aptos" w:hAnsi="Aptos"/>
          <w:b/>
          <w:color w:val="EE0000"/>
          <w:sz w:val="28"/>
          <w:szCs w:val="28"/>
        </w:rPr>
      </w:pPr>
      <w:r w:rsidRPr="00293F73">
        <w:rPr>
          <w:rFonts w:ascii="Aptos" w:hAnsi="Aptos"/>
          <w:b/>
          <w:color w:val="EE0000"/>
          <w:sz w:val="28"/>
          <w:szCs w:val="28"/>
        </w:rPr>
        <w:t>Informations sur l’étudiant</w:t>
      </w:r>
    </w:p>
    <w:p w14:paraId="7A2C9BA6" w14:textId="1C5C31AF" w:rsidR="00F7440D" w:rsidRPr="00293F73" w:rsidRDefault="00C852B0" w:rsidP="00293F73">
      <w:pPr>
        <w:spacing w:after="120"/>
        <w:rPr>
          <w:rFonts w:ascii="Aptos" w:hAnsi="Aptos"/>
          <w:bCs/>
        </w:rPr>
      </w:pPr>
      <w:r w:rsidRPr="00293F73">
        <w:rPr>
          <w:rFonts w:ascii="Aptos" w:hAnsi="Aptos"/>
          <w:bCs/>
        </w:rPr>
        <w:t>Nom :</w:t>
      </w:r>
      <w:r w:rsidR="00F7440D">
        <w:rPr>
          <w:rFonts w:ascii="Aptos" w:hAnsi="Aptos"/>
          <w:bCs/>
        </w:rPr>
        <w:tab/>
      </w:r>
      <w:r w:rsidR="00F7440D">
        <w:rPr>
          <w:rFonts w:ascii="Aptos" w:hAnsi="Aptos"/>
          <w:bCs/>
        </w:rPr>
        <w:tab/>
      </w:r>
      <w:r w:rsidR="00F7440D">
        <w:rPr>
          <w:rFonts w:ascii="Aptos" w:hAnsi="Aptos"/>
          <w:bCs/>
        </w:rPr>
        <w:tab/>
      </w:r>
      <w:r w:rsidR="00F7440D">
        <w:rPr>
          <w:rFonts w:ascii="Aptos" w:hAnsi="Aptos"/>
          <w:bCs/>
        </w:rPr>
        <w:tab/>
      </w:r>
      <w:r w:rsidR="00F7440D" w:rsidRPr="00F7440D">
        <w:rPr>
          <w:rFonts w:ascii="Aptos" w:hAnsi="Aptos"/>
          <w:b/>
        </w:rPr>
        <w:t>Garcia</w:t>
      </w:r>
    </w:p>
    <w:p w14:paraId="333B88BA" w14:textId="26224BF3" w:rsidR="007A51EC" w:rsidRPr="00293F73" w:rsidRDefault="00C852B0" w:rsidP="00293F73">
      <w:pPr>
        <w:spacing w:after="120"/>
        <w:rPr>
          <w:rFonts w:ascii="Aptos" w:hAnsi="Aptos"/>
          <w:bCs/>
        </w:rPr>
      </w:pPr>
      <w:r w:rsidRPr="00293F73">
        <w:rPr>
          <w:rFonts w:ascii="Aptos" w:hAnsi="Aptos"/>
          <w:bCs/>
        </w:rPr>
        <w:t>Prénom :</w:t>
      </w:r>
      <w:r w:rsidR="00F7440D">
        <w:rPr>
          <w:rFonts w:ascii="Aptos" w:hAnsi="Aptos"/>
          <w:bCs/>
        </w:rPr>
        <w:tab/>
      </w:r>
      <w:r w:rsidR="00F7440D">
        <w:rPr>
          <w:rFonts w:ascii="Aptos" w:hAnsi="Aptos"/>
          <w:bCs/>
        </w:rPr>
        <w:tab/>
      </w:r>
      <w:r w:rsidR="00F7440D">
        <w:rPr>
          <w:rFonts w:ascii="Aptos" w:hAnsi="Aptos"/>
          <w:bCs/>
        </w:rPr>
        <w:tab/>
      </w:r>
      <w:r w:rsidR="00F7440D" w:rsidRPr="00F7440D">
        <w:rPr>
          <w:rFonts w:ascii="Aptos" w:hAnsi="Aptos"/>
          <w:b/>
        </w:rPr>
        <w:t>Daniel</w:t>
      </w:r>
    </w:p>
    <w:p w14:paraId="6C0C7F19" w14:textId="2B5B9272" w:rsidR="00293F73" w:rsidRDefault="00C852B0" w:rsidP="00293F73">
      <w:pPr>
        <w:spacing w:after="120"/>
        <w:rPr>
          <w:rFonts w:ascii="Aptos" w:hAnsi="Aptos"/>
          <w:bCs/>
        </w:rPr>
      </w:pPr>
      <w:r w:rsidRPr="00293F73">
        <w:rPr>
          <w:rFonts w:ascii="Aptos" w:hAnsi="Aptos"/>
          <w:bCs/>
        </w:rPr>
        <w:t>Directeur de mémoire :</w:t>
      </w:r>
      <w:r w:rsidR="00F7440D">
        <w:rPr>
          <w:rFonts w:ascii="Aptos" w:hAnsi="Aptos"/>
          <w:bCs/>
        </w:rPr>
        <w:tab/>
      </w:r>
      <w:r w:rsidR="00F7440D" w:rsidRPr="00F7440D">
        <w:rPr>
          <w:rFonts w:ascii="Aptos" w:hAnsi="Aptos"/>
          <w:b/>
        </w:rPr>
        <w:t>Frédéric Mencier</w:t>
      </w:r>
    </w:p>
    <w:p w14:paraId="216CA65B" w14:textId="77777777" w:rsidR="00293F73" w:rsidRDefault="00293F73" w:rsidP="00293F73">
      <w:pPr>
        <w:pBdr>
          <w:bottom w:val="single" w:sz="6" w:space="1" w:color="auto"/>
        </w:pBdr>
        <w:rPr>
          <w:rFonts w:ascii="Aptos" w:hAnsi="Aptos"/>
          <w:bCs/>
        </w:rPr>
      </w:pPr>
    </w:p>
    <w:p w14:paraId="35628BCC" w14:textId="77777777" w:rsidR="00293F73" w:rsidRPr="00293F73" w:rsidRDefault="00293F73" w:rsidP="00293F73">
      <w:pPr>
        <w:rPr>
          <w:rFonts w:ascii="Aptos" w:hAnsi="Aptos"/>
          <w:bCs/>
        </w:rPr>
      </w:pPr>
    </w:p>
    <w:p w14:paraId="487A5D95" w14:textId="130F17DF" w:rsidR="00293F73" w:rsidRPr="00293F73" w:rsidRDefault="00293F73" w:rsidP="00293F73">
      <w:pPr>
        <w:spacing w:after="120"/>
        <w:rPr>
          <w:rFonts w:ascii="Aptos" w:hAnsi="Aptos"/>
          <w:b/>
          <w:bCs/>
          <w:color w:val="EE0000"/>
          <w:sz w:val="28"/>
          <w:szCs w:val="28"/>
        </w:rPr>
      </w:pPr>
      <w:r w:rsidRPr="00293F73">
        <w:rPr>
          <w:rFonts w:ascii="Aptos" w:hAnsi="Aptos"/>
          <w:b/>
          <w:bCs/>
          <w:color w:val="EE0000"/>
          <w:sz w:val="28"/>
          <w:szCs w:val="28"/>
        </w:rPr>
        <w:t>Titre proposé du mémoire</w:t>
      </w:r>
    </w:p>
    <w:p w14:paraId="3E916EB8" w14:textId="5BC8FC0D" w:rsidR="007A51EC" w:rsidRPr="00293F73" w:rsidRDefault="00C852B0" w:rsidP="00293F73">
      <w:pPr>
        <w:spacing w:after="120"/>
        <w:rPr>
          <w:rFonts w:ascii="Aptos" w:hAnsi="Aptos"/>
          <w:bCs/>
          <w:i/>
          <w:iCs/>
        </w:rPr>
      </w:pPr>
      <w:r w:rsidRPr="00293F73">
        <w:rPr>
          <w:rFonts w:ascii="Aptos" w:hAnsi="Aptos"/>
          <w:bCs/>
          <w:i/>
          <w:iCs/>
        </w:rPr>
        <w:t>(un titre clair et concis qui reflète le principal objet du travail.)</w:t>
      </w:r>
    </w:p>
    <w:p w14:paraId="0A7FD706" w14:textId="0AD20F2B" w:rsidR="007A51EC" w:rsidRPr="00F7440D" w:rsidRDefault="00F7440D" w:rsidP="00F7440D">
      <w:pPr>
        <w:spacing w:after="120"/>
        <w:jc w:val="both"/>
        <w:rPr>
          <w:rFonts w:ascii="Aptos" w:hAnsi="Aptos"/>
          <w:bCs/>
          <w:color w:val="0070C0"/>
        </w:rPr>
      </w:pPr>
      <w:r w:rsidRPr="00F7440D">
        <w:rPr>
          <w:rFonts w:ascii="Aptos" w:hAnsi="Aptos"/>
          <w:bCs/>
          <w:color w:val="0070C0"/>
        </w:rPr>
        <w:t>ge-trouve.ch : Conception</w:t>
      </w:r>
      <w:r w:rsidR="00230E92">
        <w:rPr>
          <w:rFonts w:ascii="Aptos" w:hAnsi="Aptos"/>
          <w:bCs/>
          <w:color w:val="0070C0"/>
        </w:rPr>
        <w:t xml:space="preserve">, </w:t>
      </w:r>
      <w:r w:rsidRPr="00F7440D">
        <w:rPr>
          <w:rFonts w:ascii="Aptos" w:hAnsi="Aptos"/>
          <w:bCs/>
          <w:color w:val="0070C0"/>
        </w:rPr>
        <w:t>développement</w:t>
      </w:r>
      <w:r w:rsidR="00230E92">
        <w:rPr>
          <w:rFonts w:ascii="Aptos" w:hAnsi="Aptos"/>
          <w:bCs/>
          <w:color w:val="0070C0"/>
        </w:rPr>
        <w:t xml:space="preserve"> et évaluation</w:t>
      </w:r>
      <w:r w:rsidRPr="00F7440D">
        <w:rPr>
          <w:rFonts w:ascii="Aptos" w:hAnsi="Aptos"/>
          <w:bCs/>
          <w:color w:val="0070C0"/>
        </w:rPr>
        <w:t xml:space="preserve"> d'un assistant conversationnel </w:t>
      </w:r>
      <w:r w:rsidR="00230E92">
        <w:rPr>
          <w:rFonts w:ascii="Aptos" w:hAnsi="Aptos"/>
          <w:bCs/>
          <w:color w:val="0070C0"/>
        </w:rPr>
        <w:t xml:space="preserve">RAG en français </w:t>
      </w:r>
      <w:r w:rsidRPr="00F7440D">
        <w:rPr>
          <w:rFonts w:ascii="Aptos" w:hAnsi="Aptos"/>
          <w:bCs/>
          <w:color w:val="0070C0"/>
        </w:rPr>
        <w:t>pour l'accessibilité aux démarches administratives du canton de Genève</w:t>
      </w:r>
    </w:p>
    <w:p w14:paraId="4614E921" w14:textId="3B12ED21" w:rsidR="00F7440D" w:rsidRPr="00293F73" w:rsidRDefault="00F7440D" w:rsidP="00293F73">
      <w:pPr>
        <w:pBdr>
          <w:bottom w:val="single" w:sz="6" w:space="1" w:color="auto"/>
        </w:pBdr>
        <w:rPr>
          <w:rFonts w:ascii="Aptos" w:hAnsi="Aptos"/>
          <w:bCs/>
        </w:rPr>
      </w:pPr>
    </w:p>
    <w:p w14:paraId="5B4DE4ED" w14:textId="77777777" w:rsidR="00F7440D" w:rsidRPr="00293F73" w:rsidRDefault="00F7440D" w:rsidP="00293F73">
      <w:pPr>
        <w:rPr>
          <w:rFonts w:ascii="Aptos" w:hAnsi="Aptos"/>
          <w:bCs/>
        </w:rPr>
      </w:pPr>
    </w:p>
    <w:p w14:paraId="3BF6D329" w14:textId="7971852D" w:rsidR="007A51EC" w:rsidRPr="00293F73" w:rsidRDefault="00F7440D" w:rsidP="00293F73">
      <w:pPr>
        <w:spacing w:after="120"/>
        <w:rPr>
          <w:rFonts w:ascii="Aptos" w:hAnsi="Aptos"/>
          <w:bCs/>
        </w:rPr>
      </w:pPr>
      <w:r w:rsidRPr="00F7440D">
        <w:rPr>
          <w:rFonts w:ascii="Aptos" w:hAnsi="Aptos"/>
          <w:b/>
          <w:bCs/>
          <w:color w:val="EE0000"/>
          <w:sz w:val="28"/>
          <w:szCs w:val="28"/>
        </w:rPr>
        <w:t>Contexte et Motivations</w:t>
      </w:r>
      <w:r w:rsidR="00293F73" w:rsidRPr="00293F73">
        <w:rPr>
          <w:rFonts w:ascii="Aptos" w:hAnsi="Aptos"/>
          <w:bCs/>
        </w:rPr>
        <w:t xml:space="preserve"> </w:t>
      </w:r>
      <w:r w:rsidRPr="00293F73">
        <w:rPr>
          <w:rFonts w:ascii="Aptos" w:hAnsi="Aptos"/>
          <w:b/>
          <w:color w:val="0F243E" w:themeColor="text2" w:themeShade="80"/>
          <w:sz w:val="28"/>
          <w:szCs w:val="28"/>
        </w:rPr>
        <w:t>[maximum 7 phrases]</w:t>
      </w:r>
    </w:p>
    <w:p w14:paraId="070F94CE" w14:textId="77777777" w:rsidR="007A51EC" w:rsidRPr="00F7440D" w:rsidRDefault="00C852B0" w:rsidP="00F7440D">
      <w:pPr>
        <w:spacing w:after="120"/>
        <w:rPr>
          <w:rFonts w:ascii="Aptos" w:hAnsi="Aptos"/>
          <w:bCs/>
          <w:i/>
          <w:iCs/>
        </w:rPr>
      </w:pPr>
      <w:r w:rsidRPr="00F7440D">
        <w:rPr>
          <w:rFonts w:ascii="Aptos" w:hAnsi="Aptos"/>
          <w:bCs/>
          <w:i/>
          <w:iCs/>
        </w:rPr>
        <w:t>(Présentez brièvement le contexte du sujet et expliquez pourquoi il est pertinent ou intéressant. Quel problème, question ou manque de connaissance le mémoire cherche-t- il à aborder ?)</w:t>
      </w:r>
    </w:p>
    <w:p w14:paraId="423D2F92" w14:textId="77777777" w:rsidR="00F7440D" w:rsidRDefault="00F7440D" w:rsidP="00F7440D">
      <w:pPr>
        <w:spacing w:after="120"/>
        <w:jc w:val="both"/>
        <w:rPr>
          <w:rFonts w:ascii="Aptos" w:hAnsi="Aptos"/>
          <w:bCs/>
          <w:color w:val="0070C0"/>
        </w:rPr>
      </w:pPr>
      <w:r w:rsidRPr="00F7440D">
        <w:rPr>
          <w:rFonts w:ascii="Aptos" w:hAnsi="Aptos"/>
          <w:bCs/>
          <w:color w:val="0070C0"/>
        </w:rPr>
        <w:t>Les administrations publiques mettent à disposition un grand nombre d'informations en ligne, mais leur organisation complexe rend difficile l'accès aux bonnes démarches pour de nombreux citoyens.</w:t>
      </w:r>
    </w:p>
    <w:p w14:paraId="7A17727E" w14:textId="28956614" w:rsidR="00F7440D" w:rsidRDefault="00F7440D" w:rsidP="00F7440D">
      <w:pPr>
        <w:spacing w:after="120"/>
        <w:jc w:val="both"/>
        <w:rPr>
          <w:rFonts w:ascii="Aptos" w:hAnsi="Aptos"/>
          <w:bCs/>
          <w:color w:val="0070C0"/>
        </w:rPr>
      </w:pPr>
      <w:r w:rsidRPr="00F7440D">
        <w:rPr>
          <w:rFonts w:ascii="Aptos" w:hAnsi="Aptos"/>
          <w:bCs/>
          <w:color w:val="0070C0"/>
        </w:rPr>
        <w:t>Le canton de Genève ne fait pas exception : trouver un formulaire d'impôt</w:t>
      </w:r>
      <w:r w:rsidR="00F01770">
        <w:rPr>
          <w:rFonts w:ascii="Aptos" w:hAnsi="Aptos"/>
          <w:bCs/>
          <w:color w:val="0070C0"/>
        </w:rPr>
        <w:t xml:space="preserve"> ou</w:t>
      </w:r>
      <w:r w:rsidRPr="00F7440D">
        <w:rPr>
          <w:rFonts w:ascii="Aptos" w:hAnsi="Aptos"/>
          <w:bCs/>
          <w:color w:val="0070C0"/>
        </w:rPr>
        <w:t xml:space="preserve"> comprendre une procédure de poursuite nécessite souvent de naviguer dans de multiples pages et documents.</w:t>
      </w:r>
    </w:p>
    <w:p w14:paraId="58FAA7C5" w14:textId="7047241F" w:rsidR="00F7440D" w:rsidRDefault="000B7994" w:rsidP="00F7440D">
      <w:pPr>
        <w:spacing w:after="120"/>
        <w:jc w:val="both"/>
        <w:rPr>
          <w:rFonts w:ascii="Aptos" w:hAnsi="Aptos"/>
          <w:bCs/>
          <w:color w:val="0070C0"/>
        </w:rPr>
      </w:pPr>
      <w:r w:rsidRPr="000B7994">
        <w:rPr>
          <w:rFonts w:ascii="Aptos" w:hAnsi="Aptos"/>
          <w:bCs/>
          <w:color w:val="0070C0"/>
        </w:rPr>
        <w:t>Cette complexité constitue un obstacle réel à l'inclusion numérique, notamment pour les personnes âgées, les nouveaux arrivants ou toute personne peu familière avec le vocabulaire juridique et administratif propre aux institutions genevoises.</w:t>
      </w:r>
    </w:p>
    <w:p w14:paraId="08EA9454" w14:textId="77777777" w:rsidR="00F7440D" w:rsidRDefault="00F7440D" w:rsidP="00F7440D">
      <w:pPr>
        <w:spacing w:after="120"/>
        <w:jc w:val="both"/>
        <w:rPr>
          <w:rFonts w:ascii="Aptos" w:hAnsi="Aptos"/>
          <w:bCs/>
          <w:color w:val="0070C0"/>
        </w:rPr>
      </w:pPr>
      <w:r w:rsidRPr="00F7440D">
        <w:rPr>
          <w:rFonts w:ascii="Aptos" w:hAnsi="Aptos"/>
          <w:bCs/>
          <w:color w:val="0070C0"/>
        </w:rPr>
        <w:t>La technique RAG (Retrieval-Augmented Generation) permet de construire des assistants conversationnels capables de répondre en langage naturel à partir de documents officiels existants, sans les inventer.</w:t>
      </w:r>
    </w:p>
    <w:p w14:paraId="3028DABD" w14:textId="77777777" w:rsidR="00A50935" w:rsidRDefault="00A50935" w:rsidP="00F7440D">
      <w:pPr>
        <w:spacing w:after="120"/>
        <w:jc w:val="both"/>
        <w:rPr>
          <w:rFonts w:ascii="Aptos" w:hAnsi="Aptos"/>
          <w:bCs/>
          <w:color w:val="0070C0"/>
        </w:rPr>
      </w:pPr>
      <w:r w:rsidRPr="00A50935">
        <w:rPr>
          <w:rFonts w:ascii="Aptos" w:hAnsi="Aptos"/>
          <w:bCs/>
          <w:color w:val="0070C0"/>
        </w:rPr>
        <w:t>Or, la grande majorité des systèmes RAG et des modèles de langage sont développés et évalués principalement en anglais, ce qui soulève la question de leur efficacité appliquée au français administratif local, avec son vocabulaire juridique et institutionnel spécifique.</w:t>
      </w:r>
    </w:p>
    <w:p w14:paraId="0634C4A0" w14:textId="77777777" w:rsidR="00F31A68" w:rsidRDefault="00A50935" w:rsidP="00F7440D">
      <w:pPr>
        <w:spacing w:after="120"/>
        <w:jc w:val="both"/>
        <w:rPr>
          <w:rFonts w:ascii="Aptos" w:hAnsi="Aptos"/>
          <w:bCs/>
          <w:color w:val="0070C0"/>
        </w:rPr>
      </w:pPr>
      <w:r w:rsidRPr="00A50935">
        <w:rPr>
          <w:rFonts w:ascii="Aptos" w:hAnsi="Aptos"/>
          <w:bCs/>
          <w:color w:val="0070C0"/>
        </w:rPr>
        <w:t>Ce projet vise à concevoir, développer et évaluer un assistant conversationnel — ge-trouve.ch — qui répond en français aux questions des résidents sur les démarches cantonales genevoises.</w:t>
      </w:r>
    </w:p>
    <w:p w14:paraId="3B780442" w14:textId="7974858F" w:rsidR="007A51EC" w:rsidRPr="00F7440D" w:rsidRDefault="00A50935" w:rsidP="00F7440D">
      <w:pPr>
        <w:spacing w:after="120"/>
        <w:jc w:val="both"/>
        <w:rPr>
          <w:rFonts w:ascii="Aptos" w:hAnsi="Aptos"/>
          <w:bCs/>
          <w:color w:val="0070C0"/>
        </w:rPr>
      </w:pPr>
      <w:r w:rsidRPr="00A50935">
        <w:rPr>
          <w:rFonts w:ascii="Aptos" w:hAnsi="Aptos"/>
          <w:bCs/>
          <w:color w:val="0070C0"/>
        </w:rPr>
        <w:t>Il s'inscrit dans une démarche d'accessibilité numérique, d'utilité sociale concrète, et d'exploration appliquée des limites du RAG en contexte francophone local.</w:t>
      </w:r>
    </w:p>
    <w:p w14:paraId="17C0923A" w14:textId="0C4C3017" w:rsidR="00F7440D" w:rsidRDefault="00F7440D">
      <w:pPr>
        <w:rPr>
          <w:rFonts w:ascii="Aptos" w:hAnsi="Aptos"/>
          <w:bCs/>
        </w:rPr>
      </w:pPr>
      <w:r>
        <w:rPr>
          <w:rFonts w:ascii="Aptos" w:hAnsi="Aptos"/>
          <w:bCs/>
        </w:rPr>
        <w:br w:type="page"/>
      </w:r>
    </w:p>
    <w:p w14:paraId="51B66B66" w14:textId="48F18905" w:rsidR="007A51EC" w:rsidRPr="00293F73" w:rsidRDefault="00F7440D" w:rsidP="00293F73">
      <w:pPr>
        <w:spacing w:after="120"/>
        <w:rPr>
          <w:rFonts w:ascii="Aptos" w:hAnsi="Aptos"/>
          <w:bCs/>
        </w:rPr>
      </w:pPr>
      <w:r>
        <w:rPr>
          <w:rFonts w:ascii="Aptos" w:hAnsi="Aptos"/>
          <w:b/>
          <w:color w:val="EE0000"/>
          <w:sz w:val="28"/>
          <w:szCs w:val="28"/>
        </w:rPr>
        <w:lastRenderedPageBreak/>
        <w:t>Questions de recherche ou objectif(s)</w:t>
      </w:r>
      <w:r w:rsidR="00293F73" w:rsidRPr="00293F73">
        <w:rPr>
          <w:rFonts w:ascii="Aptos" w:hAnsi="Aptos"/>
          <w:bCs/>
        </w:rPr>
        <w:t xml:space="preserve"> </w:t>
      </w:r>
      <w:r w:rsidRPr="00293F73">
        <w:rPr>
          <w:rFonts w:ascii="Aptos" w:hAnsi="Aptos"/>
          <w:b/>
          <w:color w:val="0F243E" w:themeColor="text2" w:themeShade="80"/>
          <w:sz w:val="28"/>
          <w:szCs w:val="28"/>
        </w:rPr>
        <w:t>[maximum 5 points]</w:t>
      </w:r>
    </w:p>
    <w:p w14:paraId="1912432B" w14:textId="77777777" w:rsidR="00293F73" w:rsidRPr="00F7440D" w:rsidRDefault="00C852B0" w:rsidP="00F7440D">
      <w:pPr>
        <w:spacing w:after="120"/>
        <w:rPr>
          <w:rFonts w:ascii="Aptos" w:hAnsi="Aptos"/>
          <w:bCs/>
          <w:i/>
          <w:iCs/>
        </w:rPr>
      </w:pPr>
      <w:r w:rsidRPr="00F7440D">
        <w:rPr>
          <w:rFonts w:ascii="Aptos" w:hAnsi="Aptos"/>
          <w:bCs/>
          <w:i/>
          <w:iCs/>
        </w:rPr>
        <w:t>(Formulez les principales questions de recherche ou objectifs du mémoire sous forme de points clairs et précis.)</w:t>
      </w:r>
    </w:p>
    <w:p w14:paraId="41B0B044" w14:textId="77777777" w:rsidR="00344F1F" w:rsidRPr="00344F1F" w:rsidRDefault="00344F1F" w:rsidP="00875471">
      <w:pPr>
        <w:pStyle w:val="Paragraphedeliste"/>
        <w:numPr>
          <w:ilvl w:val="0"/>
          <w:numId w:val="1"/>
        </w:numPr>
        <w:spacing w:after="120"/>
        <w:jc w:val="both"/>
        <w:rPr>
          <w:rFonts w:ascii="Aptos" w:hAnsi="Aptos"/>
          <w:bCs/>
          <w:color w:val="0070C0"/>
          <w:lang w:val="fr-CH"/>
        </w:rPr>
      </w:pPr>
      <w:r w:rsidRPr="00344F1F">
        <w:rPr>
          <w:rFonts w:ascii="Aptos" w:hAnsi="Aptos"/>
          <w:bCs/>
          <w:color w:val="0070C0"/>
        </w:rPr>
        <w:t>Évaluer dans quelle mesure un système RAG appliqué à des documents administratifs en français produit des réponses fiables et pertinentes pour des utilisateurs non-experts.</w:t>
      </w:r>
    </w:p>
    <w:p w14:paraId="683A4BAD" w14:textId="1395BA7C" w:rsidR="00F7440D" w:rsidRPr="001E6B07" w:rsidRDefault="00075A6E" w:rsidP="00875471">
      <w:pPr>
        <w:pStyle w:val="Paragraphedeliste"/>
        <w:numPr>
          <w:ilvl w:val="0"/>
          <w:numId w:val="1"/>
        </w:numPr>
        <w:spacing w:after="120"/>
        <w:jc w:val="both"/>
        <w:rPr>
          <w:rFonts w:ascii="Aptos" w:hAnsi="Aptos"/>
          <w:bCs/>
          <w:color w:val="0070C0"/>
          <w:lang w:val="fr-CH"/>
        </w:rPr>
      </w:pPr>
      <w:r w:rsidRPr="00075A6E">
        <w:rPr>
          <w:rFonts w:ascii="Aptos" w:hAnsi="Aptos"/>
          <w:bCs/>
          <w:color w:val="0070C0"/>
        </w:rPr>
        <w:t>Concevoir, développer et déployer un prototype fonctionnel et accessible de ge-trouve.ch intégrant un pipeline RAG complet sur les sources officielles du canton</w:t>
      </w:r>
      <w:r w:rsidR="001E6B07">
        <w:rPr>
          <w:rFonts w:ascii="Aptos" w:hAnsi="Aptos"/>
          <w:bCs/>
          <w:color w:val="0070C0"/>
        </w:rPr>
        <w:t>.</w:t>
      </w:r>
    </w:p>
    <w:p w14:paraId="4DD23889" w14:textId="284B89B7" w:rsidR="001E6B07" w:rsidRPr="00F7440D" w:rsidRDefault="00A95C36" w:rsidP="00875471">
      <w:pPr>
        <w:pStyle w:val="Paragraphedeliste"/>
        <w:numPr>
          <w:ilvl w:val="0"/>
          <w:numId w:val="1"/>
        </w:numPr>
        <w:spacing w:after="120"/>
        <w:jc w:val="both"/>
        <w:rPr>
          <w:rFonts w:ascii="Aptos" w:hAnsi="Aptos"/>
          <w:bCs/>
          <w:color w:val="0070C0"/>
          <w:lang w:val="fr-CH"/>
        </w:rPr>
      </w:pPr>
      <w:r w:rsidRPr="00A95C36">
        <w:rPr>
          <w:rFonts w:ascii="Aptos" w:hAnsi="Aptos"/>
          <w:bCs/>
          <w:color w:val="0070C0"/>
        </w:rPr>
        <w:t>Définir les critères de qualité des réponses générées — pertinence, fidélité aux sources, absence d'hallucinations — et les mesurer dans un contexte d'usage public en français.</w:t>
      </w:r>
    </w:p>
    <w:p w14:paraId="1F5FB596" w14:textId="1E58ACB6" w:rsidR="00293F73" w:rsidRPr="00F7440D" w:rsidRDefault="00105006" w:rsidP="00875471">
      <w:pPr>
        <w:pStyle w:val="Paragraphedeliste"/>
        <w:numPr>
          <w:ilvl w:val="0"/>
          <w:numId w:val="1"/>
        </w:numPr>
        <w:spacing w:after="120"/>
        <w:jc w:val="both"/>
        <w:rPr>
          <w:rFonts w:ascii="Aptos" w:hAnsi="Aptos"/>
          <w:bCs/>
          <w:color w:val="0070C0"/>
          <w:lang w:val="fr-CH"/>
        </w:rPr>
      </w:pPr>
      <w:r w:rsidRPr="00105006">
        <w:rPr>
          <w:rFonts w:ascii="Aptos" w:hAnsi="Aptos"/>
          <w:bCs/>
          <w:color w:val="0070C0"/>
        </w:rPr>
        <w:t>Analyser les limites du système et formuler des recommandations pour améliorer la fiabilité d'un RAG en contexte administratif francophone.</w:t>
      </w:r>
    </w:p>
    <w:p w14:paraId="70A11921" w14:textId="274AFDD1" w:rsidR="00293F73" w:rsidRDefault="00293F73">
      <w:pPr>
        <w:pBdr>
          <w:bottom w:val="single" w:sz="6" w:space="1" w:color="auto"/>
        </w:pBdr>
        <w:rPr>
          <w:rFonts w:ascii="Aptos" w:hAnsi="Aptos"/>
          <w:bCs/>
        </w:rPr>
      </w:pPr>
    </w:p>
    <w:p w14:paraId="1C49F40D" w14:textId="77777777" w:rsidR="00F7440D" w:rsidRDefault="00F7440D">
      <w:pPr>
        <w:rPr>
          <w:rFonts w:ascii="Aptos" w:hAnsi="Aptos"/>
          <w:bCs/>
        </w:rPr>
      </w:pPr>
    </w:p>
    <w:p w14:paraId="17F99BD2" w14:textId="6CA77E31" w:rsidR="007A51EC" w:rsidRPr="00293F73" w:rsidRDefault="00293F73" w:rsidP="00F7440D">
      <w:pPr>
        <w:spacing w:after="120"/>
        <w:rPr>
          <w:rFonts w:ascii="Aptos" w:hAnsi="Aptos"/>
          <w:bCs/>
        </w:rPr>
      </w:pPr>
      <w:r w:rsidRPr="00293F73">
        <w:rPr>
          <w:b/>
          <w:i/>
          <w:noProof/>
          <w:color w:val="EE0000"/>
          <w:sz w:val="24"/>
          <w:szCs w:val="28"/>
        </w:rPr>
        <w:drawing>
          <wp:anchor distT="0" distB="0" distL="0" distR="0" simplePos="0" relativeHeight="251732992" behindDoc="1" locked="0" layoutInCell="1" allowOverlap="1" wp14:anchorId="5335F8A3" wp14:editId="3CEDB3E8">
            <wp:simplePos x="0" y="0"/>
            <wp:positionH relativeFrom="page">
              <wp:posOffset>354241</wp:posOffset>
            </wp:positionH>
            <wp:positionV relativeFrom="page">
              <wp:posOffset>173089</wp:posOffset>
            </wp:positionV>
            <wp:extent cx="6969863" cy="610521"/>
            <wp:effectExtent l="0" t="0" r="0" b="0"/>
            <wp:wrapNone/>
            <wp:docPr id="12443798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69863" cy="610521"/>
                    </a:xfrm>
                    <a:prstGeom prst="rect">
                      <a:avLst/>
                    </a:prstGeom>
                  </pic:spPr>
                </pic:pic>
              </a:graphicData>
            </a:graphic>
          </wp:anchor>
        </w:drawing>
      </w:r>
      <w:r w:rsidRPr="00293F73">
        <w:rPr>
          <w:rFonts w:ascii="Aptos" w:hAnsi="Aptos"/>
          <w:b/>
          <w:color w:val="EE0000"/>
          <w:sz w:val="28"/>
          <w:szCs w:val="28"/>
        </w:rPr>
        <w:t>Méthodologie proposée</w:t>
      </w:r>
      <w:r w:rsidRPr="00293F73">
        <w:rPr>
          <w:rFonts w:ascii="Aptos" w:hAnsi="Aptos"/>
          <w:bCs/>
        </w:rPr>
        <w:t xml:space="preserve"> </w:t>
      </w:r>
      <w:r w:rsidRPr="00293F73">
        <w:rPr>
          <w:rFonts w:ascii="Aptos" w:hAnsi="Aptos"/>
          <w:b/>
          <w:color w:val="0F243E" w:themeColor="text2" w:themeShade="80"/>
          <w:sz w:val="28"/>
          <w:szCs w:val="28"/>
        </w:rPr>
        <w:t>[maximum 4 phrases]</w:t>
      </w:r>
    </w:p>
    <w:p w14:paraId="5DDB8D7F" w14:textId="77777777" w:rsidR="007A51EC" w:rsidRPr="00F7440D" w:rsidRDefault="00C852B0" w:rsidP="00F7440D">
      <w:pPr>
        <w:spacing w:after="120"/>
        <w:rPr>
          <w:rFonts w:ascii="Aptos" w:hAnsi="Aptos"/>
          <w:bCs/>
          <w:i/>
          <w:iCs/>
        </w:rPr>
      </w:pPr>
      <w:r w:rsidRPr="00F7440D">
        <w:rPr>
          <w:rFonts w:ascii="Aptos" w:hAnsi="Aptos"/>
          <w:bCs/>
          <w:i/>
          <w:iCs/>
        </w:rPr>
        <w:t>(Décrivez brièvement la démarche méthodologique envisagée (revue de littérature, étude de cas, entretiens qualitatifs, enquête, analyse de données, expérimentation, etc.) et la manière dont elle servira vos objectifs. Enfin, précisez comment vous évaluerez la solution que vous aurez produite.)</w:t>
      </w:r>
    </w:p>
    <w:p w14:paraId="4CE1E4E7" w14:textId="00B85522" w:rsidR="00875471" w:rsidRDefault="00737479" w:rsidP="00875471">
      <w:pPr>
        <w:spacing w:after="120"/>
        <w:jc w:val="both"/>
        <w:rPr>
          <w:rFonts w:ascii="Aptos" w:hAnsi="Aptos"/>
          <w:bCs/>
          <w:color w:val="0070C0"/>
        </w:rPr>
      </w:pPr>
      <w:r w:rsidRPr="00737479">
        <w:rPr>
          <w:rFonts w:ascii="Aptos" w:hAnsi="Aptos"/>
          <w:bCs/>
          <w:color w:val="0070C0"/>
        </w:rPr>
        <w:t>Une revue de littérature sur les systèmes RAG, les LLMs multilingues et l'accessibilité numérique permettra de poser les fondements théoriques, de justifier les choix architecturaux et de mettre en évidence les spécificités du français dans ce contexte</w:t>
      </w:r>
      <w:r w:rsidR="00875471" w:rsidRPr="00875471">
        <w:rPr>
          <w:rFonts w:ascii="Aptos" w:hAnsi="Aptos"/>
          <w:bCs/>
          <w:color w:val="0070C0"/>
        </w:rPr>
        <w:t>.</w:t>
      </w:r>
    </w:p>
    <w:p w14:paraId="0C987EB3" w14:textId="77777777" w:rsidR="00875471" w:rsidRDefault="00875471" w:rsidP="00875471">
      <w:pPr>
        <w:spacing w:after="120"/>
        <w:jc w:val="both"/>
        <w:rPr>
          <w:rFonts w:ascii="Aptos" w:hAnsi="Aptos"/>
          <w:bCs/>
          <w:color w:val="0070C0"/>
        </w:rPr>
      </w:pPr>
      <w:r w:rsidRPr="00875471">
        <w:rPr>
          <w:rFonts w:ascii="Aptos" w:hAnsi="Aptos"/>
          <w:bCs/>
          <w:color w:val="0070C0"/>
        </w:rPr>
        <w:t>Les spécifications fonctionnelles seront définies à partir d'une analyse des besoins utilisateurs et d'un recensement des démarches administratives les plus fréquentes du canton de Genève.</w:t>
      </w:r>
    </w:p>
    <w:p w14:paraId="1833EC9D" w14:textId="283D6DD2" w:rsidR="00875471" w:rsidRDefault="00920A41" w:rsidP="00875471">
      <w:pPr>
        <w:spacing w:after="120"/>
        <w:jc w:val="both"/>
        <w:rPr>
          <w:rFonts w:ascii="Aptos" w:hAnsi="Aptos"/>
          <w:bCs/>
          <w:color w:val="0070C0"/>
        </w:rPr>
      </w:pPr>
      <w:r w:rsidRPr="00920A41">
        <w:rPr>
          <w:rFonts w:ascii="Aptos" w:hAnsi="Aptos"/>
          <w:bCs/>
          <w:color w:val="0070C0"/>
        </w:rPr>
        <w:t>Le système sera développé en Python à l'aide de frameworks RAG adaptés — tels que LangChain, LlamaIndex ou des solutions de nouvelle génération comme OpenRAG — en s'appuyant sur les documents publics disponibles sur ge.ch et les sites associés, avec un déploiement local tout au long de la phase de développement.</w:t>
      </w:r>
    </w:p>
    <w:p w14:paraId="2DCA0D6F" w14:textId="4859C6EC" w:rsidR="007A51EC" w:rsidRPr="00875471" w:rsidRDefault="003865D0" w:rsidP="00875471">
      <w:pPr>
        <w:spacing w:after="120"/>
        <w:jc w:val="both"/>
        <w:rPr>
          <w:rFonts w:ascii="Aptos" w:hAnsi="Aptos"/>
          <w:bCs/>
          <w:color w:val="0070C0"/>
        </w:rPr>
      </w:pPr>
      <w:r w:rsidRPr="003865D0">
        <w:rPr>
          <w:rFonts w:ascii="Aptos" w:hAnsi="Aptos"/>
          <w:bCs/>
          <w:color w:val="0070C0"/>
        </w:rPr>
        <w:t>L'évaluation portera sur la qualité des réponses via le framework RAGAS (fidélité, pertinence, taux d'hallucination), sur un jeu de questions représentatives des démarches genevoises couvrant les domaines clés du canton.</w:t>
      </w:r>
    </w:p>
    <w:p w14:paraId="1A3703A4" w14:textId="23432A85" w:rsidR="00F7440D" w:rsidRPr="00293F73" w:rsidRDefault="00F7440D" w:rsidP="00293F73">
      <w:pPr>
        <w:pBdr>
          <w:bottom w:val="single" w:sz="6" w:space="1" w:color="auto"/>
        </w:pBdr>
        <w:rPr>
          <w:rFonts w:ascii="Aptos" w:hAnsi="Aptos"/>
          <w:bCs/>
        </w:rPr>
      </w:pPr>
    </w:p>
    <w:p w14:paraId="1ACBC4CF" w14:textId="77777777" w:rsidR="00F7440D" w:rsidRPr="00293F73" w:rsidRDefault="00F7440D" w:rsidP="00293F73">
      <w:pPr>
        <w:rPr>
          <w:rFonts w:ascii="Aptos" w:hAnsi="Aptos"/>
          <w:bCs/>
        </w:rPr>
      </w:pPr>
    </w:p>
    <w:p w14:paraId="79B59CC2" w14:textId="75225FDA" w:rsidR="007A51EC" w:rsidRPr="00293F73" w:rsidRDefault="00C852B0" w:rsidP="00F7440D">
      <w:pPr>
        <w:spacing w:after="120"/>
        <w:rPr>
          <w:rFonts w:ascii="Aptos" w:hAnsi="Aptos"/>
          <w:bCs/>
        </w:rPr>
      </w:pPr>
      <w:r w:rsidRPr="00293F73">
        <w:rPr>
          <w:rFonts w:ascii="Aptos" w:hAnsi="Aptos"/>
          <w:b/>
          <w:color w:val="EE0000"/>
          <w:sz w:val="28"/>
          <w:szCs w:val="28"/>
        </w:rPr>
        <w:t>Livrables / Résultats attendus</w:t>
      </w:r>
      <w:r w:rsidRPr="00293F73">
        <w:rPr>
          <w:rFonts w:ascii="Aptos" w:hAnsi="Aptos"/>
          <w:bCs/>
          <w:sz w:val="28"/>
          <w:szCs w:val="28"/>
        </w:rPr>
        <w:t xml:space="preserve"> </w:t>
      </w:r>
      <w:r w:rsidRPr="00293F73">
        <w:rPr>
          <w:rFonts w:ascii="Aptos" w:hAnsi="Aptos"/>
          <w:b/>
          <w:color w:val="0F243E" w:themeColor="text2" w:themeShade="80"/>
          <w:sz w:val="28"/>
          <w:szCs w:val="28"/>
        </w:rPr>
        <w:t>[maximum 5 points]</w:t>
      </w:r>
    </w:p>
    <w:p w14:paraId="474BC6FF" w14:textId="77777777" w:rsidR="007A51EC" w:rsidRPr="00F7440D" w:rsidRDefault="00C852B0" w:rsidP="00F7440D">
      <w:pPr>
        <w:spacing w:after="120"/>
        <w:rPr>
          <w:rFonts w:ascii="Aptos" w:hAnsi="Aptos"/>
          <w:bCs/>
          <w:i/>
          <w:iCs/>
        </w:rPr>
      </w:pPr>
      <w:r w:rsidRPr="00F7440D">
        <w:rPr>
          <w:rFonts w:ascii="Aptos" w:hAnsi="Aptos"/>
          <w:bCs/>
          <w:i/>
          <w:iCs/>
        </w:rPr>
        <w:t>(Indiquez les principaux livrables que vous prévoyez produire et les types de résultats attendus.)</w:t>
      </w:r>
    </w:p>
    <w:p w14:paraId="30ABBDCD" w14:textId="0E8ACCF0" w:rsidR="002F0844" w:rsidRPr="002F0844" w:rsidRDefault="00334612" w:rsidP="002F0844">
      <w:pPr>
        <w:pStyle w:val="Paragraphedeliste"/>
        <w:numPr>
          <w:ilvl w:val="0"/>
          <w:numId w:val="2"/>
        </w:numPr>
        <w:spacing w:after="120"/>
        <w:jc w:val="both"/>
        <w:rPr>
          <w:rFonts w:ascii="Aptos" w:hAnsi="Aptos"/>
          <w:bCs/>
          <w:color w:val="0070C0"/>
          <w:lang w:val="fr-CH"/>
        </w:rPr>
      </w:pPr>
      <w:r w:rsidRPr="00334612">
        <w:rPr>
          <w:rFonts w:ascii="Aptos" w:hAnsi="Aptos"/>
          <w:bCs/>
          <w:color w:val="0070C0"/>
        </w:rPr>
        <w:t>Un prototype fonctionnel de ge-trouve.ch, développé et testé en environnement local, puis déployé sur le serveur Infomaniak en phase finale, répondant en français aux questions sur les démarches administratives genevoises avec citation des sources officielles et lien direct vers les démarches concernées.</w:t>
      </w:r>
      <w:r w:rsidR="002F0844" w:rsidRPr="002F0844">
        <w:rPr>
          <w:rFonts w:ascii="Aptos" w:hAnsi="Aptos"/>
          <w:bCs/>
          <w:color w:val="0070C0"/>
          <w:lang w:val="fr-CH"/>
        </w:rPr>
        <w:t xml:space="preserve"> </w:t>
      </w:r>
    </w:p>
    <w:p w14:paraId="479D3ED5" w14:textId="5743C49C" w:rsidR="002F0844" w:rsidRPr="002F0844" w:rsidRDefault="002F0844" w:rsidP="002F0844">
      <w:pPr>
        <w:pStyle w:val="Paragraphedeliste"/>
        <w:numPr>
          <w:ilvl w:val="0"/>
          <w:numId w:val="2"/>
        </w:numPr>
        <w:spacing w:after="120"/>
        <w:jc w:val="both"/>
        <w:rPr>
          <w:rFonts w:ascii="Aptos" w:hAnsi="Aptos"/>
          <w:bCs/>
          <w:color w:val="0070C0"/>
          <w:lang w:val="fr-CH"/>
        </w:rPr>
      </w:pPr>
      <w:r w:rsidRPr="002F0844">
        <w:rPr>
          <w:rFonts w:ascii="Aptos" w:hAnsi="Aptos"/>
          <w:bCs/>
          <w:color w:val="0070C0"/>
          <w:lang w:val="fr-CH"/>
        </w:rPr>
        <w:t xml:space="preserve">Un pipeline RAG documenté et opérationnel — incluant l'ingestion, l'indexation, le retrieval et la génération de réponses — couvrant les domaines clés des sources cantonales publiques : impôts, état civil, passeports, poursuites, permis de séjour, etc. </w:t>
      </w:r>
    </w:p>
    <w:p w14:paraId="768057A7" w14:textId="6D99BF59" w:rsidR="002F0844" w:rsidRPr="002F0844" w:rsidRDefault="002F0844" w:rsidP="002F0844">
      <w:pPr>
        <w:pStyle w:val="Paragraphedeliste"/>
        <w:numPr>
          <w:ilvl w:val="0"/>
          <w:numId w:val="2"/>
        </w:numPr>
        <w:spacing w:after="120"/>
        <w:jc w:val="both"/>
        <w:rPr>
          <w:rFonts w:ascii="Aptos" w:hAnsi="Aptos"/>
          <w:bCs/>
          <w:color w:val="0070C0"/>
          <w:lang w:val="fr-CH"/>
        </w:rPr>
      </w:pPr>
      <w:r w:rsidRPr="002F0844">
        <w:rPr>
          <w:rFonts w:ascii="Aptos" w:hAnsi="Aptos"/>
          <w:bCs/>
          <w:color w:val="0070C0"/>
          <w:lang w:val="fr-CH"/>
        </w:rPr>
        <w:t xml:space="preserve">Un rapport d'évaluation mesurant la fiabilité et la pertinence des réponses générées en français, incluant une analyse des erreurs et des limites du système. </w:t>
      </w:r>
    </w:p>
    <w:p w14:paraId="411DFCAD" w14:textId="2ABF2D37" w:rsidR="00875471" w:rsidRPr="00875471" w:rsidRDefault="002F0844" w:rsidP="002F0844">
      <w:pPr>
        <w:pStyle w:val="Paragraphedeliste"/>
        <w:numPr>
          <w:ilvl w:val="0"/>
          <w:numId w:val="2"/>
        </w:numPr>
        <w:spacing w:after="120"/>
        <w:jc w:val="both"/>
        <w:rPr>
          <w:rFonts w:ascii="Aptos" w:hAnsi="Aptos"/>
          <w:bCs/>
          <w:color w:val="0070C0"/>
          <w:lang w:val="fr-CH"/>
        </w:rPr>
      </w:pPr>
      <w:r w:rsidRPr="002F0844">
        <w:rPr>
          <w:rFonts w:ascii="Aptos" w:hAnsi="Aptos"/>
          <w:bCs/>
          <w:color w:val="0070C0"/>
          <w:lang w:val="fr-CH"/>
        </w:rPr>
        <w:lastRenderedPageBreak/>
        <w:t>Un mémoire complet documentant la démarche, les choix techniques et architecturaux, les résultats de l'évaluation et les perspectives d'amélioration.</w:t>
      </w:r>
    </w:p>
    <w:p w14:paraId="176BFA8B" w14:textId="77777777" w:rsidR="00CC7FCE" w:rsidRDefault="00CC7FCE" w:rsidP="00875471">
      <w:pPr>
        <w:pBdr>
          <w:bottom w:val="single" w:sz="6" w:space="1" w:color="auto"/>
        </w:pBdr>
        <w:rPr>
          <w:rFonts w:ascii="Aptos" w:hAnsi="Aptos"/>
          <w:bCs/>
          <w:lang w:val="fr-CH"/>
        </w:rPr>
      </w:pPr>
    </w:p>
    <w:p w14:paraId="052F69F7" w14:textId="77777777" w:rsidR="00CC7FCE" w:rsidRPr="00875471" w:rsidRDefault="00CC7FCE" w:rsidP="00875471">
      <w:pPr>
        <w:rPr>
          <w:rFonts w:ascii="Aptos" w:hAnsi="Aptos"/>
          <w:bCs/>
          <w:lang w:val="fr-CH"/>
        </w:rPr>
      </w:pPr>
    </w:p>
    <w:p w14:paraId="60FEDAD6" w14:textId="42C422A2" w:rsidR="007A51EC" w:rsidRPr="00293F73" w:rsidRDefault="00C852B0" w:rsidP="00F7440D">
      <w:pPr>
        <w:spacing w:after="120"/>
        <w:rPr>
          <w:rFonts w:ascii="Aptos" w:hAnsi="Aptos"/>
          <w:b/>
          <w:color w:val="EE0000"/>
          <w:sz w:val="28"/>
          <w:szCs w:val="28"/>
        </w:rPr>
      </w:pPr>
      <w:r w:rsidRPr="00293F73">
        <w:rPr>
          <w:rFonts w:ascii="Aptos" w:hAnsi="Aptos"/>
          <w:b/>
          <w:color w:val="EE0000"/>
          <w:sz w:val="28"/>
          <w:szCs w:val="28"/>
        </w:rPr>
        <w:t>Disponibilité des données</w:t>
      </w:r>
    </w:p>
    <w:p w14:paraId="10DD45D7" w14:textId="77777777" w:rsidR="00293F73" w:rsidRPr="00F7440D" w:rsidRDefault="00C852B0" w:rsidP="00F7440D">
      <w:pPr>
        <w:spacing w:after="120"/>
        <w:rPr>
          <w:rFonts w:ascii="Aptos" w:hAnsi="Aptos"/>
          <w:bCs/>
          <w:i/>
          <w:iCs/>
        </w:rPr>
      </w:pPr>
      <w:r w:rsidRPr="00F7440D">
        <w:rPr>
          <w:rFonts w:ascii="Aptos" w:hAnsi="Aptos"/>
          <w:bCs/>
          <w:i/>
          <w:iCs/>
        </w:rPr>
        <w:t>(Listez les sources de données qualitatives ou quantitatives qui ont été vérifiées et que vous prévoyez d’utiliser.)</w:t>
      </w:r>
    </w:p>
    <w:p w14:paraId="4C149E91" w14:textId="77777777" w:rsidR="00875471" w:rsidRPr="00875471" w:rsidRDefault="00875471" w:rsidP="00F7440D">
      <w:pPr>
        <w:pBdr>
          <w:bottom w:val="single" w:sz="6" w:space="1" w:color="auto"/>
        </w:pBdr>
        <w:spacing w:after="120"/>
        <w:rPr>
          <w:rFonts w:ascii="Aptos" w:hAnsi="Aptos"/>
          <w:bCs/>
          <w:color w:val="0070C0"/>
        </w:rPr>
      </w:pPr>
      <w:r w:rsidRPr="00875471">
        <w:rPr>
          <w:rFonts w:ascii="Aptos" w:hAnsi="Aptos"/>
          <w:bCs/>
          <w:color w:val="0070C0"/>
        </w:rPr>
        <w:t>Documents et pages officiels publics du canton de Genève (ge.ch, etat.ge.ch), des Services industriels de Genève (sig-ge.ch), des Transports publics genevois (tpg.ch), de l'administration fiscale cantonale (AFC), et des services de l'état civil.</w:t>
      </w:r>
    </w:p>
    <w:p w14:paraId="4CB37F0B" w14:textId="0EF79B7C" w:rsidR="00293F73" w:rsidRPr="00875471" w:rsidRDefault="00875471" w:rsidP="00F7440D">
      <w:pPr>
        <w:pBdr>
          <w:bottom w:val="single" w:sz="6" w:space="1" w:color="auto"/>
        </w:pBdr>
        <w:spacing w:after="120"/>
        <w:rPr>
          <w:rFonts w:ascii="Aptos" w:hAnsi="Aptos"/>
          <w:bCs/>
          <w:color w:val="0070C0"/>
        </w:rPr>
      </w:pPr>
      <w:r w:rsidRPr="00875471">
        <w:rPr>
          <w:rFonts w:ascii="Aptos" w:hAnsi="Aptos"/>
          <w:bCs/>
          <w:color w:val="0070C0"/>
        </w:rPr>
        <w:t>L'ensemble de ces sources est librement accessible et ne nécessite pas d'accord de confidentialité.</w:t>
      </w:r>
    </w:p>
    <w:p w14:paraId="2ED99FDD" w14:textId="77777777" w:rsidR="00F7440D" w:rsidRDefault="00F7440D" w:rsidP="00875471">
      <w:pPr>
        <w:pBdr>
          <w:bottom w:val="single" w:sz="6" w:space="1" w:color="auto"/>
        </w:pBdr>
        <w:rPr>
          <w:rFonts w:ascii="Aptos" w:hAnsi="Aptos"/>
          <w:bCs/>
        </w:rPr>
      </w:pPr>
    </w:p>
    <w:p w14:paraId="4BA81682" w14:textId="77777777" w:rsidR="00F7440D" w:rsidRDefault="00F7440D">
      <w:pPr>
        <w:rPr>
          <w:rFonts w:ascii="Aptos" w:hAnsi="Aptos"/>
          <w:bCs/>
        </w:rPr>
      </w:pPr>
    </w:p>
    <w:p w14:paraId="48092745" w14:textId="13CCF564" w:rsidR="007A51EC" w:rsidRPr="00293F73" w:rsidRDefault="00C852B0" w:rsidP="00F7440D">
      <w:pPr>
        <w:spacing w:after="120"/>
        <w:rPr>
          <w:rFonts w:ascii="Aptos" w:hAnsi="Aptos"/>
          <w:b/>
          <w:color w:val="EE0000"/>
          <w:sz w:val="28"/>
          <w:szCs w:val="28"/>
        </w:rPr>
      </w:pPr>
      <w:r w:rsidRPr="00293F73">
        <w:rPr>
          <w:rFonts w:ascii="Aptos" w:hAnsi="Aptos"/>
          <w:b/>
          <w:color w:val="EE0000"/>
          <w:sz w:val="28"/>
          <w:szCs w:val="28"/>
        </w:rPr>
        <w:t>Références préliminaires</w:t>
      </w:r>
    </w:p>
    <w:p w14:paraId="4D7E5677" w14:textId="626C1012" w:rsidR="00497559" w:rsidRPr="00FA205B" w:rsidRDefault="00C852B0" w:rsidP="00293F73">
      <w:pPr>
        <w:spacing w:after="120"/>
        <w:rPr>
          <w:rFonts w:ascii="Aptos" w:hAnsi="Aptos"/>
          <w:bCs/>
          <w:i/>
          <w:iCs/>
        </w:rPr>
      </w:pPr>
      <w:r w:rsidRPr="00F7440D">
        <w:rPr>
          <w:rFonts w:ascii="Aptos" w:hAnsi="Aptos"/>
          <w:bCs/>
          <w:i/>
          <w:iCs/>
        </w:rPr>
        <w:t>(Indiquez des références académiques ou sources fondamentales que vous comptez mobiliser ou qui ont informé votre processus préliminaire.)</w:t>
      </w:r>
    </w:p>
    <w:p w14:paraId="6F3ADF6E" w14:textId="2BF11BBE" w:rsidR="00875471" w:rsidRPr="00875471" w:rsidRDefault="00875471" w:rsidP="00875471">
      <w:pPr>
        <w:pStyle w:val="Paragraphedeliste"/>
        <w:numPr>
          <w:ilvl w:val="0"/>
          <w:numId w:val="3"/>
        </w:numPr>
        <w:spacing w:after="120"/>
        <w:rPr>
          <w:rFonts w:ascii="Aptos" w:hAnsi="Aptos"/>
          <w:bCs/>
          <w:color w:val="0070C0"/>
        </w:rPr>
      </w:pPr>
      <w:r w:rsidRPr="00875471">
        <w:rPr>
          <w:rFonts w:ascii="Aptos" w:hAnsi="Aptos"/>
          <w:bCs/>
          <w:color w:val="0070C0"/>
          <w:lang w:val="en-US"/>
        </w:rPr>
        <w:t xml:space="preserve">Lewis, P. et al. (2020). </w:t>
      </w:r>
      <w:r w:rsidRPr="00875471">
        <w:rPr>
          <w:rFonts w:ascii="Aptos" w:hAnsi="Aptos"/>
          <w:bCs/>
          <w:i/>
          <w:iCs/>
          <w:color w:val="0070C0"/>
          <w:lang w:val="en-US"/>
        </w:rPr>
        <w:t>Retrieval-Augmented Generation for Knowledge-Intensive NLP Tasks</w:t>
      </w:r>
      <w:r w:rsidRPr="00875471">
        <w:rPr>
          <w:rFonts w:ascii="Aptos" w:hAnsi="Aptos"/>
          <w:bCs/>
          <w:color w:val="0070C0"/>
          <w:lang w:val="en-US"/>
        </w:rPr>
        <w:t>.</w:t>
      </w:r>
      <w:r w:rsidRPr="00875471">
        <w:rPr>
          <w:rFonts w:ascii="Aptos" w:hAnsi="Aptos"/>
          <w:bCs/>
          <w:i/>
          <w:iCs/>
          <w:color w:val="0070C0"/>
          <w:lang w:val="en-US"/>
        </w:rPr>
        <w:t xml:space="preserve"> </w:t>
      </w:r>
      <w:r w:rsidRPr="00875471">
        <w:rPr>
          <w:rFonts w:ascii="Aptos" w:hAnsi="Aptos"/>
          <w:bCs/>
          <w:color w:val="0070C0"/>
        </w:rPr>
        <w:t>NeurIPS 2020. — article fondateur du RAG</w:t>
      </w:r>
    </w:p>
    <w:p w14:paraId="606695DD" w14:textId="77777777" w:rsidR="00875471" w:rsidRPr="00875471" w:rsidRDefault="00875471" w:rsidP="00875471">
      <w:pPr>
        <w:pStyle w:val="Paragraphedeliste"/>
        <w:numPr>
          <w:ilvl w:val="0"/>
          <w:numId w:val="3"/>
        </w:numPr>
        <w:spacing w:after="120"/>
        <w:rPr>
          <w:rFonts w:ascii="Aptos" w:hAnsi="Aptos"/>
          <w:bCs/>
          <w:color w:val="0070C0"/>
        </w:rPr>
      </w:pPr>
      <w:r w:rsidRPr="00875471">
        <w:rPr>
          <w:rFonts w:ascii="Aptos" w:hAnsi="Aptos"/>
          <w:bCs/>
          <w:color w:val="0070C0"/>
        </w:rPr>
        <w:t xml:space="preserve">Gao, Y. et al. (2023). </w:t>
      </w:r>
      <w:r w:rsidRPr="00875471">
        <w:rPr>
          <w:rFonts w:ascii="Aptos" w:hAnsi="Aptos"/>
          <w:bCs/>
          <w:i/>
          <w:iCs/>
          <w:color w:val="0070C0"/>
          <w:lang w:val="en-US"/>
        </w:rPr>
        <w:t>Retrieval-Augmented Generation for Large Language Models: A Survey</w:t>
      </w:r>
      <w:r w:rsidRPr="00875471">
        <w:rPr>
          <w:rFonts w:ascii="Aptos" w:hAnsi="Aptos"/>
          <w:bCs/>
          <w:color w:val="0070C0"/>
          <w:lang w:val="en-US"/>
        </w:rPr>
        <w:t>.</w:t>
      </w:r>
      <w:r w:rsidRPr="00875471">
        <w:rPr>
          <w:rFonts w:ascii="Aptos" w:hAnsi="Aptos"/>
          <w:bCs/>
          <w:color w:val="0070C0"/>
        </w:rPr>
        <w:t>arXiv.</w:t>
      </w:r>
    </w:p>
    <w:p w14:paraId="72387260" w14:textId="64B936F3" w:rsidR="00875471" w:rsidRPr="00875471" w:rsidRDefault="00875471" w:rsidP="00875471">
      <w:pPr>
        <w:pStyle w:val="Paragraphedeliste"/>
        <w:numPr>
          <w:ilvl w:val="0"/>
          <w:numId w:val="3"/>
        </w:numPr>
        <w:spacing w:after="120"/>
        <w:rPr>
          <w:rFonts w:ascii="Aptos" w:hAnsi="Aptos"/>
          <w:bCs/>
          <w:color w:val="0070C0"/>
        </w:rPr>
      </w:pPr>
      <w:r w:rsidRPr="00875471">
        <w:rPr>
          <w:rFonts w:ascii="Aptos" w:hAnsi="Aptos"/>
          <w:bCs/>
          <w:color w:val="0070C0"/>
          <w:lang w:val="en-US"/>
        </w:rPr>
        <w:t xml:space="preserve">Es, S. et al. (2024). </w:t>
      </w:r>
      <w:r w:rsidRPr="00875471">
        <w:rPr>
          <w:rFonts w:ascii="Aptos" w:hAnsi="Aptos"/>
          <w:bCs/>
          <w:i/>
          <w:iCs/>
          <w:color w:val="0070C0"/>
          <w:lang w:val="en-US"/>
        </w:rPr>
        <w:t>RAGAS: Automated Evaluation of Retrieval Augmented Generation</w:t>
      </w:r>
      <w:r w:rsidRPr="00875471">
        <w:rPr>
          <w:rFonts w:ascii="Aptos" w:hAnsi="Aptos"/>
          <w:bCs/>
          <w:color w:val="0070C0"/>
          <w:lang w:val="en-US"/>
        </w:rPr>
        <w:t xml:space="preserve">. </w:t>
      </w:r>
      <w:r w:rsidRPr="00875471">
        <w:rPr>
          <w:rFonts w:ascii="Aptos" w:hAnsi="Aptos"/>
          <w:bCs/>
          <w:color w:val="0070C0"/>
        </w:rPr>
        <w:t>EACL 2024.</w:t>
      </w:r>
    </w:p>
    <w:p w14:paraId="0CF67636" w14:textId="4DE20075" w:rsidR="007A51EC" w:rsidRPr="00875471" w:rsidRDefault="00875471" w:rsidP="00875471">
      <w:pPr>
        <w:pStyle w:val="Paragraphedeliste"/>
        <w:numPr>
          <w:ilvl w:val="0"/>
          <w:numId w:val="3"/>
        </w:numPr>
        <w:spacing w:after="120"/>
        <w:rPr>
          <w:rFonts w:ascii="Aptos" w:hAnsi="Aptos"/>
          <w:bCs/>
          <w:color w:val="0070C0"/>
        </w:rPr>
      </w:pPr>
      <w:r w:rsidRPr="00875471">
        <w:rPr>
          <w:rFonts w:ascii="Aptos" w:hAnsi="Aptos"/>
          <w:bCs/>
          <w:color w:val="0070C0"/>
        </w:rPr>
        <w:t xml:space="preserve">Confédération suisse / CNAI (2024). </w:t>
      </w:r>
      <w:r w:rsidRPr="00875471">
        <w:rPr>
          <w:rFonts w:ascii="Aptos" w:hAnsi="Aptos"/>
          <w:bCs/>
          <w:i/>
          <w:iCs/>
          <w:color w:val="0070C0"/>
        </w:rPr>
        <w:t>Projets d'IA dans l'administration fédérale.</w:t>
      </w:r>
      <w:r w:rsidRPr="00875471">
        <w:rPr>
          <w:rFonts w:ascii="Aptos" w:hAnsi="Aptos"/>
          <w:bCs/>
          <w:color w:val="0070C0"/>
        </w:rPr>
        <w:t xml:space="preserve"> ICTjournal, octobre 2024.</w:t>
      </w:r>
    </w:p>
    <w:p w14:paraId="3571E31B" w14:textId="77777777" w:rsidR="007A51EC" w:rsidRPr="00293F73" w:rsidRDefault="007A51EC" w:rsidP="00293F73">
      <w:pPr>
        <w:rPr>
          <w:rFonts w:ascii="Aptos" w:hAnsi="Aptos"/>
          <w:bCs/>
        </w:rPr>
      </w:pPr>
    </w:p>
    <w:p w14:paraId="6D225454" w14:textId="56544F3C" w:rsidR="007A51EC" w:rsidRPr="00293F73" w:rsidRDefault="00C852B0" w:rsidP="00F7440D">
      <w:pPr>
        <w:spacing w:after="120"/>
        <w:rPr>
          <w:rFonts w:ascii="Aptos" w:hAnsi="Aptos"/>
          <w:bCs/>
          <w:u w:val="single"/>
        </w:rPr>
      </w:pPr>
      <w:r w:rsidRPr="00293F73">
        <w:rPr>
          <w:rFonts w:ascii="Aptos" w:hAnsi="Aptos"/>
          <w:b/>
          <w:color w:val="0F243E" w:themeColor="text2" w:themeShade="80"/>
          <w:sz w:val="28"/>
          <w:szCs w:val="28"/>
          <w:u w:val="single"/>
        </w:rPr>
        <w:t>OPTIONNEL</w:t>
      </w:r>
    </w:p>
    <w:p w14:paraId="590A0C55" w14:textId="77777777" w:rsidR="007A51EC" w:rsidRPr="00293F73" w:rsidRDefault="00C852B0" w:rsidP="00F7440D">
      <w:pPr>
        <w:spacing w:after="120"/>
        <w:rPr>
          <w:rFonts w:ascii="Aptos" w:hAnsi="Aptos"/>
          <w:b/>
          <w:color w:val="EE0000"/>
          <w:sz w:val="28"/>
          <w:szCs w:val="28"/>
        </w:rPr>
      </w:pPr>
      <w:r w:rsidRPr="00293F73">
        <w:rPr>
          <w:rFonts w:ascii="Aptos" w:hAnsi="Aptos"/>
          <w:b/>
          <w:color w:val="EE0000"/>
          <w:sz w:val="28"/>
          <w:szCs w:val="28"/>
        </w:rPr>
        <w:t>Uniquement si le Travail de Bachelor est réalisé sous mandat</w:t>
      </w:r>
    </w:p>
    <w:p w14:paraId="2EFAB1D6" w14:textId="77777777" w:rsidR="00F7440D" w:rsidRDefault="00C852B0" w:rsidP="00F7440D">
      <w:pPr>
        <w:spacing w:after="120"/>
        <w:rPr>
          <w:rFonts w:ascii="Aptos" w:hAnsi="Aptos"/>
          <w:bCs/>
        </w:rPr>
      </w:pPr>
      <w:r w:rsidRPr="00293F73">
        <w:rPr>
          <w:rFonts w:ascii="Aptos" w:hAnsi="Aptos"/>
          <w:bCs/>
        </w:rPr>
        <w:t>Nom de l’entreprise :</w:t>
      </w:r>
    </w:p>
    <w:p w14:paraId="5AB7F3E4" w14:textId="77777777" w:rsidR="00F7440D" w:rsidRDefault="00C852B0" w:rsidP="00F7440D">
      <w:pPr>
        <w:spacing w:after="120"/>
        <w:rPr>
          <w:rFonts w:ascii="Aptos" w:hAnsi="Aptos"/>
          <w:bCs/>
        </w:rPr>
      </w:pPr>
      <w:r w:rsidRPr="00293F73">
        <w:rPr>
          <w:rFonts w:ascii="Aptos" w:hAnsi="Aptos"/>
          <w:bCs/>
        </w:rPr>
        <w:t>Personne de contact :</w:t>
      </w:r>
    </w:p>
    <w:p w14:paraId="7187EF6B" w14:textId="2B5443C0" w:rsidR="007A51EC" w:rsidRPr="00293F73" w:rsidRDefault="00C852B0" w:rsidP="00F7440D">
      <w:pPr>
        <w:spacing w:after="120"/>
        <w:rPr>
          <w:rFonts w:ascii="Aptos" w:hAnsi="Aptos"/>
          <w:bCs/>
        </w:rPr>
      </w:pPr>
      <w:r w:rsidRPr="00293F73">
        <w:rPr>
          <w:rFonts w:ascii="Aptos" w:hAnsi="Aptos"/>
          <w:bCs/>
        </w:rPr>
        <w:t>Fonction dans l’entreprise :</w:t>
      </w:r>
    </w:p>
    <w:sectPr w:rsidR="007A51EC" w:rsidRPr="00293F73" w:rsidSect="00875471">
      <w:headerReference w:type="default" r:id="rId9"/>
      <w:pgSz w:w="11910" w:h="16840"/>
      <w:pgMar w:top="1985" w:right="1420" w:bottom="1276" w:left="992" w:header="4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F1DE" w14:textId="77777777" w:rsidR="00AD4D75" w:rsidRDefault="00AD4D75">
      <w:r>
        <w:separator/>
      </w:r>
    </w:p>
  </w:endnote>
  <w:endnote w:type="continuationSeparator" w:id="0">
    <w:p w14:paraId="35B2B557" w14:textId="77777777" w:rsidR="00AD4D75" w:rsidRDefault="00AD4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F7FB" w14:textId="77777777" w:rsidR="00AD4D75" w:rsidRDefault="00AD4D75">
      <w:r>
        <w:separator/>
      </w:r>
    </w:p>
  </w:footnote>
  <w:footnote w:type="continuationSeparator" w:id="0">
    <w:p w14:paraId="3B14444F" w14:textId="77777777" w:rsidR="00AD4D75" w:rsidRDefault="00AD4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7FD7" w14:textId="4A509D28" w:rsidR="007A51EC" w:rsidRDefault="007A51EC">
    <w:pPr>
      <w:pStyle w:val="Corpsdetexte"/>
      <w:spacing w:line="14" w:lineRule="auto"/>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0431"/>
    <w:multiLevelType w:val="hybridMultilevel"/>
    <w:tmpl w:val="D53CE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97D7C"/>
    <w:multiLevelType w:val="hybridMultilevel"/>
    <w:tmpl w:val="B388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2A6414"/>
    <w:multiLevelType w:val="hybridMultilevel"/>
    <w:tmpl w:val="45C05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194763">
    <w:abstractNumId w:val="2"/>
  </w:num>
  <w:num w:numId="2" w16cid:durableId="1630285960">
    <w:abstractNumId w:val="0"/>
  </w:num>
  <w:num w:numId="3" w16cid:durableId="1460031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51EC"/>
    <w:rsid w:val="00075A6E"/>
    <w:rsid w:val="000B7994"/>
    <w:rsid w:val="00105006"/>
    <w:rsid w:val="00180D38"/>
    <w:rsid w:val="001E6B07"/>
    <w:rsid w:val="00230E92"/>
    <w:rsid w:val="00250074"/>
    <w:rsid w:val="002655F7"/>
    <w:rsid w:val="00293F73"/>
    <w:rsid w:val="002A560C"/>
    <w:rsid w:val="002F0844"/>
    <w:rsid w:val="00334612"/>
    <w:rsid w:val="00344F1F"/>
    <w:rsid w:val="00366526"/>
    <w:rsid w:val="003865D0"/>
    <w:rsid w:val="00441EF5"/>
    <w:rsid w:val="00497559"/>
    <w:rsid w:val="00606388"/>
    <w:rsid w:val="00665B8A"/>
    <w:rsid w:val="006A2C3A"/>
    <w:rsid w:val="006E7B36"/>
    <w:rsid w:val="00737479"/>
    <w:rsid w:val="00745E56"/>
    <w:rsid w:val="00765682"/>
    <w:rsid w:val="007A51EC"/>
    <w:rsid w:val="007D7104"/>
    <w:rsid w:val="00802B13"/>
    <w:rsid w:val="00875471"/>
    <w:rsid w:val="008C6A2E"/>
    <w:rsid w:val="00920A41"/>
    <w:rsid w:val="00A50935"/>
    <w:rsid w:val="00A633AA"/>
    <w:rsid w:val="00A764BF"/>
    <w:rsid w:val="00A95C36"/>
    <w:rsid w:val="00AD4D75"/>
    <w:rsid w:val="00AE1B2D"/>
    <w:rsid w:val="00B00468"/>
    <w:rsid w:val="00C038FF"/>
    <w:rsid w:val="00C60379"/>
    <w:rsid w:val="00C852B0"/>
    <w:rsid w:val="00CC7FCE"/>
    <w:rsid w:val="00DF298C"/>
    <w:rsid w:val="00E9106A"/>
    <w:rsid w:val="00EB20DD"/>
    <w:rsid w:val="00F01770"/>
    <w:rsid w:val="00F31A68"/>
    <w:rsid w:val="00F37481"/>
    <w:rsid w:val="00F7440D"/>
    <w:rsid w:val="00FA2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DF52C"/>
  <w15:docId w15:val="{3532DEE2-56AA-4C5B-9191-4D2FA2AA9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fr-FR"/>
    </w:rPr>
  </w:style>
  <w:style w:type="paragraph" w:styleId="Titre1">
    <w:name w:val="heading 1"/>
    <w:basedOn w:val="Normal"/>
    <w:uiPriority w:val="9"/>
    <w:qFormat/>
    <w:pPr>
      <w:ind w:left="140"/>
      <w:outlineLvl w:val="0"/>
    </w:pPr>
    <w:rPr>
      <w:rFonts w:ascii="Tahoma" w:eastAsia="Tahoma" w:hAnsi="Tahoma" w:cs="Tahoma"/>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i/>
      <w:iCs/>
    </w:rPr>
  </w:style>
  <w:style w:type="paragraph" w:styleId="Titre">
    <w:name w:val="Title"/>
    <w:basedOn w:val="Normal"/>
    <w:uiPriority w:val="10"/>
    <w:qFormat/>
    <w:pPr>
      <w:spacing w:before="128"/>
      <w:ind w:left="136"/>
      <w:jc w:val="center"/>
    </w:pPr>
    <w:rPr>
      <w:rFonts w:ascii="Tahoma" w:eastAsia="Tahoma" w:hAnsi="Tahoma" w:cs="Tahoma"/>
      <w:b/>
      <w:bCs/>
      <w:sz w:val="56"/>
      <w:szCs w:val="56"/>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293F73"/>
    <w:pPr>
      <w:tabs>
        <w:tab w:val="center" w:pos="4703"/>
        <w:tab w:val="right" w:pos="9406"/>
      </w:tabs>
    </w:pPr>
  </w:style>
  <w:style w:type="character" w:customStyle="1" w:styleId="En-tteCar">
    <w:name w:val="En-tête Car"/>
    <w:basedOn w:val="Policepardfaut"/>
    <w:link w:val="En-tte"/>
    <w:uiPriority w:val="99"/>
    <w:rsid w:val="00293F73"/>
    <w:rPr>
      <w:rFonts w:ascii="Verdana" w:eastAsia="Verdana" w:hAnsi="Verdana" w:cs="Verdana"/>
      <w:lang w:val="fr-FR"/>
    </w:rPr>
  </w:style>
  <w:style w:type="paragraph" w:styleId="Pieddepage">
    <w:name w:val="footer"/>
    <w:basedOn w:val="Normal"/>
    <w:link w:val="PieddepageCar"/>
    <w:uiPriority w:val="99"/>
    <w:unhideWhenUsed/>
    <w:rsid w:val="00293F73"/>
    <w:pPr>
      <w:tabs>
        <w:tab w:val="center" w:pos="4703"/>
        <w:tab w:val="right" w:pos="9406"/>
      </w:tabs>
    </w:pPr>
  </w:style>
  <w:style w:type="character" w:customStyle="1" w:styleId="PieddepageCar">
    <w:name w:val="Pied de page Car"/>
    <w:basedOn w:val="Policepardfaut"/>
    <w:link w:val="Pieddepage"/>
    <w:uiPriority w:val="99"/>
    <w:rsid w:val="00293F73"/>
    <w:rPr>
      <w:rFonts w:ascii="Verdana" w:eastAsia="Verdana" w:hAnsi="Verdana" w:cs="Verdan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0689C-2B3C-4D67-84B1-57E21516A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1002</Words>
  <Characters>5517</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Haute cole de gestion de Genve // HES-SO Genve</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Palma Deborah</dc:creator>
  <dc:description/>
  <cp:lastModifiedBy>Daniel Garcia</cp:lastModifiedBy>
  <cp:revision>37</cp:revision>
  <dcterms:created xsi:type="dcterms:W3CDTF">2026-03-06T20:13:00Z</dcterms:created>
  <dcterms:modified xsi:type="dcterms:W3CDTF">2026-03-24T09:38:00Z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0x010100646AE743098A7F43891411FED1704907</vt:lpwstr>
  </property>
  <property fmtid="{D5CDD505-2E9C-101B-9397-08002B2CF9AE}" pid="3" name="Created">
    <vt:filetime>2025-11-12T00:00:00Z</vt:filetime>
  </property>
  <property fmtid="{D5CDD505-2E9C-101B-9397-08002B2CF9AE}" pid="4" name="Creator">
    <vt:lpwstr>Acrobat PDFMaker 22 pour Word</vt:lpwstr>
  </property>
  <property fmtid="{D5CDD505-2E9C-101B-9397-08002B2CF9AE}" pid="5" name="LastSaved">
    <vt:filetime>2026-03-06T00:00:00Z</vt:filetime>
  </property>
  <property fmtid="{D5CDD505-2E9C-101B-9397-08002B2CF9AE}" pid="6" name="MediaServiceImageTags">
    <vt:lpwstr/>
  </property>
  <property fmtid="{D5CDD505-2E9C-101B-9397-08002B2CF9AE}" pid="7" name="Producer">
    <vt:lpwstr>Adobe PDF Library 22.1.174</vt:lpwstr>
  </property>
  <property fmtid="{D5CDD505-2E9C-101B-9397-08002B2CF9AE}" pid="8" name="SourceModified">
    <vt:lpwstr>D:20251112094949</vt:lpwstr>
  </property>
  <property fmtid="{D5CDD505-2E9C-101B-9397-08002B2CF9AE}" pid="9" name="docLang">
    <vt:lpwstr>fr</vt:lpwstr>
  </property>
  <property fmtid="{D5CDD505-2E9C-101B-9397-08002B2CF9AE}" pid="10" name="ZOTERO_PREF_1">
    <vt:lpwstr>&lt;data data-version="3" zotero-version="8.0.4"&gt;&lt;session id="CO7Pyorf"/&gt;&lt;style id="http://www.zotero.org/styles/haute-ecole-de-gestion-de-geneve-iso-690" locale="fr-FR" hasBibliography="1" bibliographyStyleHasBeenSet="0"/&gt;&lt;prefs&gt;&lt;pref name="fieldType" value</vt:lpwstr>
  </property>
  <property fmtid="{D5CDD505-2E9C-101B-9397-08002B2CF9AE}" pid="11" name="ZOTERO_PREF_2">
    <vt:lpwstr>="Field"/&gt;&lt;pref name="automaticJournalAbbreviations" value="true"/&gt;&lt;/prefs&gt;&lt;/data&gt;</vt:lpwstr>
  </property>
</Properties>
</file>