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Universidad Autónoma de Guadalajara</w:t>
      </w:r>
    </w:p>
    <w:p>
      <w:pPr>
        <w:jc w:val="center"/>
      </w:pPr>
      <w:r>
        <w:t>Ingeniería en Sistemas de Software</w:t>
      </w:r>
    </w:p>
    <w:p>
      <w:pPr>
        <w:spacing w:after="840"/>
      </w:pPr>
    </w:p>
    <w:p>
      <w:pPr>
        <w:pStyle w:val="Title"/>
        <w:jc w:val="center"/>
      </w:pPr>
      <w:r>
        <w:t>Desarrollo y gestión de una aplicación de tareas</w:t>
      </w:r>
    </w:p>
    <w:p>
      <w:pPr>
        <w:pStyle w:val="Subtitle"/>
        <w:jc w:val="center"/>
      </w:pPr>
      <w:r>
        <w:t>Actividad 1</w:t>
      </w:r>
    </w:p>
    <w:p>
      <w:pPr>
        <w:jc w:val="center"/>
      </w:pPr>
      <w:r>
        <w:t>Python y patrones de diseño</w:t>
      </w:r>
    </w:p>
    <w:p>
      <w:pPr>
        <w:spacing w:after="1200"/>
      </w:pPr>
    </w:p>
    <w:p>
      <w:pPr>
        <w:jc w:val="center"/>
      </w:pPr>
      <w:r>
        <w:t>Presentado por</w:t>
      </w:r>
    </w:p>
    <w:p>
      <w:pPr>
        <w:jc w:val="center"/>
      </w:pPr>
      <w:r>
        <w:rPr>
          <w:b/>
        </w:rPr>
        <w:t>Carlos Daniel Gómez González</w:t>
      </w:r>
    </w:p>
    <w:p>
      <w:pPr>
        <w:jc w:val="center"/>
      </w:pPr>
      <w:r>
        <w:t>Guadalajara Jalisco</w:t>
      </w:r>
    </w:p>
    <w:p>
      <w:pPr>
        <w:jc w:val="center"/>
      </w:pPr>
      <w:r>
        <w:t>29 de septiembre de 2026</w:t>
      </w:r>
    </w:p>
    <w:p>
      <w:pPr>
        <w:pStyle w:val="Heading1"/>
        <w:pageBreakBefore/>
      </w:pPr>
      <w:r>
        <w:t>Descripción del proyecto</w:t>
      </w:r>
    </w:p>
    <w:p>
      <w:r>
        <w:t>En esta actividad desarrollé una aplicación de tareas en Python para registrar pendientes, consultar la lista y marcar los que ya terminé. Además de las funciones del menú, incorporé una configuración compartida mediante Singleton, guardado en JSON y pruebas automatizadas. La aplicación recupera las tareas al abrirse de nuevo y las 27 pruebas ejecutadas terminaron correctamente.</w:t>
      </w:r>
    </w:p>
    <w:p>
      <w:pPr>
        <w:pStyle w:val="Heading1"/>
      </w:pPr>
      <w:r>
        <w:t>Objetivo</w:t>
      </w:r>
    </w:p>
    <w:p>
      <w:r>
        <w:t>Aplicar los conocimientos de desarrollo de software, patrones de diseño, control de versiones y pruebas para construir una aplicación sencilla que conserve la información entre sesiones.</w:t>
      </w:r>
    </w:p>
    <w:tbl>
      <w:tblPr>
        <w:tblW w:type="auto" w:w="0"/>
        <w:jc w:val="center"/>
        <w:tblLayout w:type="fixed"/>
        <w:tblLook w:firstColumn="1" w:firstRow="1" w:lastColumn="0" w:lastRow="0" w:noHBand="0" w:noVBand="1" w:val="04A0"/>
      </w:tblPr>
      <w:tblGrid>
        <w:gridCol w:w="1584"/>
        <w:gridCol w:w="8208"/>
      </w:tblGrid>
      <w:tr>
        <w:trPr>
          <w:tblHeader/>
          <w:cantSplit/>
        </w:trPr>
        <w:tc>
          <w:tcPr>
            <w:tcW w:type="dxa" w:w="1584"/>
            <w:vAlign w:val="center"/>
            <w:shd w:fill="DCE6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sz w:val="20"/>
              </w:rPr>
              <w:t>Función</w:t>
            </w:r>
          </w:p>
        </w:tc>
        <w:tc>
          <w:tcPr>
            <w:tcW w:type="dxa" w:w="8208"/>
            <w:vAlign w:val="center"/>
            <w:shd w:fill="DCE6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sz w:val="20"/>
              </w:rPr>
              <w:t>Comportamiento</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Agregar</w:t>
            </w:r>
          </w:p>
        </w:tc>
        <w:tc>
          <w:tcPr>
            <w:tcW w:type="dxa" w:w="82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Recibe una descripción y asigna un ID único con estado pendiente.</w:t>
            </w:r>
          </w:p>
        </w:tc>
      </w:tr>
      <w:tr>
        <w:trPr>
          <w:cantSplit/>
        </w:trPr>
        <w:tc>
          <w:tcPr>
            <w:tcW w:type="dxa" w:w="1584"/>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Listar</w:t>
            </w:r>
          </w:p>
        </w:tc>
        <w:tc>
          <w:tcPr>
            <w:tcW w:type="dxa" w:w="8208"/>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Muestra el ID, el estado y la descripción de cada tarea.</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Completar</w:t>
            </w:r>
          </w:p>
        </w:tc>
        <w:tc>
          <w:tcPr>
            <w:tcW w:type="dxa" w:w="82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Busca una tarea por su ID y cambia su estado a completada.</w:t>
            </w:r>
          </w:p>
        </w:tc>
      </w:tr>
    </w:tbl>
    <w:p>
      <w:pPr>
        <w:spacing w:after="20"/>
      </w:pPr>
    </w:p>
    <w:p>
      <w:pPr>
        <w:pStyle w:val="Heading1"/>
      </w:pPr>
      <w:r>
        <w:t>Organización del código</w:t>
      </w:r>
    </w:p>
    <w:p>
      <w:r>
        <w:t>Separé el menú de la lógica del programa para que las funciones pudieran probarse sin depender de la entrada por teclado. Utilicé archivos distintos para la configuración, las tareas y la persistencia.</w:t>
      </w:r>
    </w:p>
    <w:tbl>
      <w:tblPr>
        <w:tblW w:type="auto" w:w="0"/>
        <w:jc w:val="center"/>
        <w:tblLayout w:type="fixed"/>
        <w:tblLook w:firstColumn="1" w:firstRow="1" w:lastColumn="0" w:lastRow="0" w:noHBand="0" w:noVBand="1" w:val="04A0"/>
      </w:tblPr>
      <w:tblGrid>
        <w:gridCol w:w="3888"/>
        <w:gridCol w:w="5904"/>
      </w:tblGrid>
      <w:tr>
        <w:trPr>
          <w:tblHeader/>
          <w:cantSplit/>
        </w:trPr>
        <w:tc>
          <w:tcPr>
            <w:tcW w:type="dxa" w:w="3888"/>
            <w:vAlign w:val="center"/>
            <w:shd w:fill="DCE6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sz w:val="20"/>
              </w:rPr>
              <w:t>Archivo</w:t>
            </w:r>
          </w:p>
        </w:tc>
        <w:tc>
          <w:tcPr>
            <w:tcW w:type="dxa" w:w="5904"/>
            <w:vAlign w:val="center"/>
            <w:shd w:fill="DCE6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sz w:val="20"/>
              </w:rPr>
              <w:t>Responsabilidad</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main.py</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Menú y cierre de la aplicación</w:t>
            </w:r>
          </w:p>
        </w:tc>
      </w:tr>
      <w:tr>
        <w:trPr>
          <w:cantSplit/>
        </w:trPr>
        <w:tc>
          <w:tcPr>
            <w:tcW w:type="dxa" w:w="3888"/>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gestor/configuracion.py</w:t>
            </w:r>
          </w:p>
        </w:tc>
        <w:tc>
          <w:tcPr>
            <w:tcW w:type="dxa" w:w="5904"/>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Configuración Singleton</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gestor/tareas.py</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Modelo y gestión de tareas</w:t>
            </w:r>
          </w:p>
        </w:tc>
      </w:tr>
      <w:tr>
        <w:trPr>
          <w:cantSplit/>
        </w:trPr>
        <w:tc>
          <w:tcPr>
            <w:tcW w:type="dxa" w:w="3888"/>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gestor/persistencia.py</w:t>
            </w:r>
          </w:p>
        </w:tc>
        <w:tc>
          <w:tcPr>
            <w:tcW w:type="dxa" w:w="5904"/>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Carga y guardado JSON</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tests/test_aplicacion.py</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Pruebas automatizadas</w:t>
            </w:r>
          </w:p>
        </w:tc>
      </w:tr>
    </w:tbl>
    <w:p>
      <w:pPr>
        <w:spacing w:after="20"/>
      </w:pPr>
    </w:p>
    <w:p>
      <w:r>
        <w:t>Para ejecutarla en Windows, se abre una terminal dentro del proyecto y se utiliza el siguiente comando. No requiere paquetes externos; se utiliza Python 3.10 o posterior.</w:t>
      </w:r>
    </w:p>
    <w:p>
      <w:pPr>
        <w:keepLines/>
        <w:spacing w:line="252" w:lineRule="auto" w:after="180"/>
      </w:pPr>
      <w:r>
        <w:rPr>
          <w:rFonts w:ascii="DejaVu Sans Mono" w:hAnsi="DejaVu Sans Mono"/>
          <w:sz w:val="18"/>
        </w:rPr>
        <w:t>py main.py</w:t>
      </w:r>
    </w:p>
    <w:p>
      <w:pPr>
        <w:pStyle w:val="Heading1"/>
        <w:pageBreakBefore/>
      </w:pPr>
      <w:r>
        <w:t>Aplicación del patrón Singleton</w:t>
      </w:r>
    </w:p>
    <w:p>
      <w:r>
        <w:t>Utilicé Singleton en la clase Configuracion. Mi intención fue que el modo debug y la ruta del archivo de tareas se consultaran desde el mismo objeto durante la ejecución. Implementé la creación de la instancia en __new__, que interviene en la construcción del objeto (Python Software Foundation, s. f.-a).</w:t>
      </w:r>
    </w:p>
    <w:p>
      <w:pPr>
        <w:keepLines/>
        <w:spacing w:line="252" w:lineRule="auto" w:after="180"/>
      </w:pPr>
      <w:r>
        <w:rPr>
          <w:rFonts w:ascii="DejaVu Sans Mono" w:hAnsi="DejaVu Sans Mono"/>
          <w:sz w:val="18"/>
        </w:rPr>
        <w:t>class Configuracion:</w:t>
        <w:br/>
        <w:t xml:space="preserve">    _instancia = None</w:t>
        <w:br/>
        <w:br/>
        <w:t xml:space="preserve">    def __new__(cls):</w:t>
        <w:br/>
        <w:t xml:space="preserve">        if cls._instancia is None:</w:t>
        <w:br/>
        <w:t xml:space="preserve">            instancia = super().__new__(cls)</w:t>
        <w:br/>
        <w:t xml:space="preserve">            instancia.debug = False</w:t>
        <w:br/>
        <w:t xml:space="preserve">            instancia.archivo_tareas = (</w:t>
        <w:br/>
        <w:t xml:space="preserve">                Path(__file__).resolve().parent.parent</w:t>
        <w:br/>
        <w:t xml:space="preserve">                / "data" / "tareas.json"</w:t>
        <w:br/>
        <w:t xml:space="preserve">            )</w:t>
        <w:br/>
        <w:t xml:space="preserve">            cls._instancia = instancia</w:t>
        <w:br/>
        <w:t xml:space="preserve">        return cls._instancia</w:t>
      </w:r>
    </w:p>
    <w:p>
      <w:r>
        <w:t>Los atributos se asignan solamente cuando se crea la instancia. Así evité que una nueva llamada a Configuracion reiniciara los valores. Comprobé tanto la identidad del objeto como la conservación de los atributos compartidos. Esta implementación se utiliza en una aplicación de consola de un solo hilo.</w:t>
      </w:r>
    </w:p>
    <w:p>
      <w:pPr>
        <w:pStyle w:val="Heading1"/>
      </w:pPr>
      <w:r>
        <w:t>Carga y guardado de tareas</w:t>
      </w:r>
    </w:p>
    <w:p>
      <w:r>
        <w:t>Elegí JSON porque permite representar cada tarea con sus tres campos y revisar el archivo fácilmente. Utilicé json.load para leer y json.dump para escribir la lista (Python Software Foundation, s. f.-b). Un registro guardado tiene esta estructura:</w:t>
      </w:r>
    </w:p>
    <w:p>
      <w:pPr>
        <w:keepLines/>
        <w:spacing w:line="252" w:lineRule="auto" w:after="180"/>
      </w:pPr>
      <w:r>
        <w:rPr>
          <w:rFonts w:ascii="DejaVu Sans Mono" w:hAnsi="DejaVu Sans Mono"/>
          <w:sz w:val="18"/>
        </w:rPr>
        <w:t>[</w:t>
        <w:br/>
        <w:t xml:space="preserve">  {</w:t>
        <w:br/>
        <w:t xml:space="preserve">    "id": 1,</w:t>
        <w:br/>
        <w:t xml:space="preserve">    "descripcion": "Repasar el patrón Singleton",</w:t>
        <w:br/>
        <w:t xml:space="preserve">    "completada": true</w:t>
        <w:br/>
        <w:t xml:space="preserve">  }</w:t>
        <w:br/>
        <w:t>]</w:t>
      </w:r>
    </w:p>
    <w:p>
      <w:r>
        <w:t>El programa carga las tareas al iniciar y guarda al agregar, completar o salir. Antes de reemplazar el archivo, escribe en un temporal del mismo directorio. Si el JSON está dañado, informa el problema y se detiene sin sobrescribirlo. También validé que los ID fueran positivos y únicos, que la descripción tuviera contenido y que completada fuera un valor booleano.</w:t>
      </w:r>
    </w:p>
    <w:p>
      <w:pPr>
        <w:pStyle w:val="Heading1"/>
        <w:pageBreakBefore/>
      </w:pPr>
      <w:r>
        <w:t>Pruebas y resultados</w:t>
      </w:r>
    </w:p>
    <w:p>
      <w:r>
        <w:t>Escribí las pruebas con unittest y utilicé archivos temporales para que cada caso fuera independiente. Verifiqué las operaciones principales, los errores de entrada y la recuperación de datos. También ejecuté el menú en procesos separados para comprobar el reinicio. unittest permite organizar los casos y sus verificaciones de forma automatizada (Python Software Foundation, s. f.-c).</w:t>
      </w:r>
    </w:p>
    <w:tbl>
      <w:tblPr>
        <w:tblW w:type="auto" w:w="0"/>
        <w:jc w:val="center"/>
        <w:tblLayout w:type="fixed"/>
        <w:tblLook w:firstColumn="1" w:firstRow="1" w:lastColumn="0" w:lastRow="0" w:noHBand="0" w:noVBand="1" w:val="04A0"/>
      </w:tblPr>
      <w:tblGrid>
        <w:gridCol w:w="5040"/>
        <w:gridCol w:w="1008"/>
        <w:gridCol w:w="3744"/>
      </w:tblGrid>
      <w:tr>
        <w:trPr>
          <w:tblHeader/>
          <w:cantSplit/>
        </w:trPr>
        <w:tc>
          <w:tcPr>
            <w:tcW w:type="dxa" w:w="5040"/>
            <w:vAlign w:val="center"/>
            <w:shd w:fill="DCE6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sz w:val="20"/>
              </w:rPr>
              <w:t>Grupo</w:t>
            </w:r>
          </w:p>
        </w:tc>
        <w:tc>
          <w:tcPr>
            <w:tcW w:type="dxa" w:w="1008"/>
            <w:vAlign w:val="center"/>
            <w:shd w:fill="DCE6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jc w:val="center"/>
            </w:pPr>
            <w:r>
              <w:rPr>
                <w:rFonts w:ascii="Arial" w:hAnsi="Arial"/>
                <w:b/>
                <w:sz w:val="20"/>
              </w:rPr>
              <w:t>Casos</w:t>
            </w:r>
          </w:p>
        </w:tc>
        <w:tc>
          <w:tcPr>
            <w:tcW w:type="dxa" w:w="3744"/>
            <w:vAlign w:val="center"/>
            <w:shd w:fill="DCE6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sz w:val="20"/>
              </w:rPr>
              <w:t>Resultado</w:t>
            </w:r>
          </w:p>
        </w:tc>
      </w:tr>
      <w:tr>
        <w:trPr>
          <w:cantSplit/>
        </w:trPr>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Configuración Singleton</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jc w:val="center"/>
            </w:pPr>
            <w:r>
              <w:rPr>
                <w:rFonts w:ascii="Arial" w:hAnsi="Arial"/>
                <w:b w:val="0"/>
                <w:sz w:val="20"/>
              </w:rPr>
              <w:t>2</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Correcto</w:t>
            </w:r>
          </w:p>
        </w:tc>
      </w:tr>
      <w:tr>
        <w:trPr>
          <w:cantSplit/>
        </w:trPr>
        <w:tc>
          <w:tcPr>
            <w:tcW w:type="dxa" w:w="504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Gestión de tareas</w:t>
            </w:r>
          </w:p>
        </w:tc>
        <w:tc>
          <w:tcPr>
            <w:tcW w:type="dxa" w:w="1008"/>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jc w:val="center"/>
            </w:pPr>
            <w:r>
              <w:rPr>
                <w:rFonts w:ascii="Arial" w:hAnsi="Arial"/>
                <w:b w:val="0"/>
                <w:sz w:val="20"/>
              </w:rPr>
              <w:t>11</w:t>
            </w:r>
          </w:p>
        </w:tc>
        <w:tc>
          <w:tcPr>
            <w:tcW w:type="dxa" w:w="3744"/>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Correcto</w:t>
            </w:r>
          </w:p>
        </w:tc>
      </w:tr>
      <w:tr>
        <w:trPr>
          <w:cantSplit/>
        </w:trPr>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Persistencia JSON</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jc w:val="center"/>
            </w:pPr>
            <w:r>
              <w:rPr>
                <w:rFonts w:ascii="Arial" w:hAnsi="Arial"/>
                <w:b w:val="0"/>
                <w:sz w:val="20"/>
              </w:rPr>
              <w:t>7</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Correcto</w:t>
            </w:r>
          </w:p>
        </w:tc>
      </w:tr>
      <w:tr>
        <w:trPr>
          <w:cantSplit/>
        </w:trPr>
        <w:tc>
          <w:tcPr>
            <w:tcW w:type="dxa" w:w="504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Interfaz de consola</w:t>
            </w:r>
          </w:p>
        </w:tc>
        <w:tc>
          <w:tcPr>
            <w:tcW w:type="dxa" w:w="1008"/>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jc w:val="center"/>
            </w:pPr>
            <w:r>
              <w:rPr>
                <w:rFonts w:ascii="Arial" w:hAnsi="Arial"/>
                <w:b w:val="0"/>
                <w:sz w:val="20"/>
              </w:rPr>
              <w:t>7</w:t>
            </w:r>
          </w:p>
        </w:tc>
        <w:tc>
          <w:tcPr>
            <w:tcW w:type="dxa" w:w="3744"/>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Correcto</w:t>
            </w:r>
          </w:p>
        </w:tc>
      </w:tr>
      <w:tr>
        <w:trPr>
          <w:cantSplit/>
        </w:trPr>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Total</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jc w:val="center"/>
            </w:pPr>
            <w:r>
              <w:rPr>
                <w:rFonts w:ascii="Arial" w:hAnsi="Arial"/>
                <w:b w:val="0"/>
                <w:sz w:val="20"/>
              </w:rPr>
              <w:t>27</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Todas las pruebas pasaron</w:t>
            </w:r>
          </w:p>
        </w:tc>
      </w:tr>
    </w:tbl>
    <w:p>
      <w:pPr>
        <w:spacing w:after="20"/>
      </w:pPr>
    </w:p>
    <w:p>
      <w:r>
        <w:t>Ejecuté las pruebas en Python 3.12.14. El archivo evidencias/resultados_pruebas.txt conserva la salida completa. En Windows pueden ejecutarse con el comando mostrado abajo. El tiempo puede variar entre equipos.</w:t>
      </w:r>
    </w:p>
    <w:p>
      <w:pPr>
        <w:keepLines/>
        <w:spacing w:line="252" w:lineRule="auto" w:after="180"/>
      </w:pPr>
      <w:r>
        <w:rPr>
          <w:rFonts w:ascii="DejaVu Sans Mono" w:hAnsi="DejaVu Sans Mono"/>
          <w:sz w:val="18"/>
        </w:rPr>
        <w:t>py -m unittest discover -s tests -v</w:t>
        <w:br/>
        <w:br/>
        <w:t>Ran 27 tests in 0.387s</w:t>
        <w:br/>
        <w:br/>
        <w:t>OK</w:t>
      </w:r>
    </w:p>
    <w:p>
      <w:pPr>
        <w:pStyle w:val="Heading1"/>
      </w:pPr>
      <w:r>
        <w:t>Control de versiones con Git</w:t>
      </w:r>
    </w:p>
    <w:p>
      <w:r>
        <w:t>Inicialicé el repositorio en la rama main y registré los avances en commits separados. Los primeros cinco commits corresponden a la implementación y las pruebas; el sexto incorpora la documentación y las evidencias.</w:t>
      </w:r>
    </w:p>
    <w:tbl>
      <w:tblPr>
        <w:tblW w:type="auto" w:w="0"/>
        <w:jc w:val="center"/>
        <w:tblLayout w:type="fixed"/>
        <w:tblLook w:firstColumn="1" w:firstRow="1" w:lastColumn="0" w:lastRow="0" w:noHBand="0" w:noVBand="1" w:val="04A0"/>
      </w:tblPr>
      <w:tblGrid>
        <w:gridCol w:w="1440"/>
        <w:gridCol w:w="8352"/>
      </w:tblGrid>
      <w:tr>
        <w:trPr>
          <w:tblHeader/>
          <w:cantSplit/>
        </w:trPr>
        <w:tc>
          <w:tcPr>
            <w:tcW w:type="dxa" w:w="1440"/>
            <w:vAlign w:val="center"/>
            <w:shd w:fill="DCE6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sz w:val="20"/>
              </w:rPr>
              <w:t>Commit</w:t>
            </w:r>
          </w:p>
        </w:tc>
        <w:tc>
          <w:tcPr>
            <w:tcW w:type="dxa" w:w="8352"/>
            <w:vAlign w:val="center"/>
            <w:shd w:fill="DCE6E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sz w:val="20"/>
              </w:rPr>
              <w:t>Avance registrado</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c1423dd</w:t>
            </w:r>
          </w:p>
        </w:tc>
        <w:tc>
          <w:tcPr>
            <w:tcW w:type="dxa" w:w="83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Inicialización del proyecto y estructura básica</w:t>
            </w:r>
          </w:p>
        </w:tc>
      </w:tr>
      <w:tr>
        <w:trPr>
          <w:cantSplit/>
        </w:trPr>
        <w:tc>
          <w:tcPr>
            <w:tcW w:type="dxa" w:w="144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94ef3be</w:t>
            </w:r>
          </w:p>
        </w:tc>
        <w:tc>
          <w:tcPr>
            <w:tcW w:type="dxa" w:w="835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Implementación del patrón Singleton</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f607a07</w:t>
            </w:r>
          </w:p>
        </w:tc>
        <w:tc>
          <w:tcPr>
            <w:tcW w:type="dxa" w:w="83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Agregadas funciones para agregar listar y completar tareas</w:t>
            </w:r>
          </w:p>
        </w:tc>
      </w:tr>
      <w:tr>
        <w:trPr>
          <w:cantSplit/>
        </w:trPr>
        <w:tc>
          <w:tcPr>
            <w:tcW w:type="dxa" w:w="144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10952ae</w:t>
            </w:r>
          </w:p>
        </w:tc>
        <w:tc>
          <w:tcPr>
            <w:tcW w:type="dxa" w:w="835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Agregada persistencia JSON carga automática y validaciones</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d65f2d9</w:t>
            </w:r>
          </w:p>
        </w:tc>
        <w:tc>
          <w:tcPr>
            <w:tcW w:type="dxa" w:w="83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9" w:lineRule="auto"/>
            </w:pPr>
            <w:r>
              <w:rPr>
                <w:rFonts w:ascii="Arial" w:hAnsi="Arial"/>
                <w:b w:val="0"/>
                <w:sz w:val="20"/>
              </w:rPr>
              <w:t>Agregadas pruebas unitarias y de integración con unittest</w:t>
            </w:r>
          </w:p>
        </w:tc>
      </w:tr>
    </w:tbl>
    <w:p>
      <w:pPr>
        <w:spacing w:after="20"/>
      </w:pPr>
    </w:p>
    <w:p>
      <w:r>
        <w:t>Puedo revisar el historial completo con git log --oneline --reverse. La carpeta .git y el respaldo bundle permiten conservar los commits al transferir el proyecto.</w:t>
      </w:r>
    </w:p>
    <w:p>
      <w:pPr>
        <w:pStyle w:val="Heading1"/>
        <w:pageBreakBefore/>
      </w:pPr>
      <w:r>
        <w:t>Evidencia de agregar y listar tareas</w:t>
      </w:r>
    </w:p>
    <w:p>
      <w:r>
        <w:t>Registré dos tareas desde el menú y después consulté la lista. Ambas recibieron un identificador distinto y aparecieron como pendientes. La imagen muestra la salida de la aplicación ejecutada en una terminal de pruebas conectada al proceso de Python.</w:t>
      </w:r>
    </w:p>
    <w:p>
      <w:pPr>
        <w:spacing w:after="120"/>
      </w:pPr>
      <w:r>
        <w:drawing>
          <wp:inline xmlns:a="http://schemas.openxmlformats.org/drawingml/2006/main" xmlns:pic="http://schemas.openxmlformats.org/drawingml/2006/picture">
            <wp:extent cx="6217920" cy="4862479"/>
            <wp:docPr id="1" name="Picture 1"/>
            <wp:cNvGraphicFramePr>
              <a:graphicFrameLocks noChangeAspect="1"/>
            </wp:cNvGraphicFramePr>
            <a:graphic>
              <a:graphicData uri="http://schemas.openxmlformats.org/drawingml/2006/picture">
                <pic:pic>
                  <pic:nvPicPr>
                    <pic:cNvPr id="0" name="01_agregar_listar.png"/>
                    <pic:cNvPicPr/>
                  </pic:nvPicPr>
                  <pic:blipFill>
                    <a:blip r:embed="rId9"/>
                    <a:stretch>
                      <a:fillRect/>
                    </a:stretch>
                  </pic:blipFill>
                  <pic:spPr>
                    <a:xfrm>
                      <a:off x="0" y="0"/>
                      <a:ext cx="6217920" cy="4862479"/>
                    </a:xfrm>
                    <a:prstGeom prst="rect"/>
                  </pic:spPr>
                </pic:pic>
              </a:graphicData>
            </a:graphic>
          </wp:inline>
        </w:drawing>
      </w:r>
    </w:p>
    <w:p>
      <w:pPr>
        <w:spacing w:after="200"/>
      </w:pPr>
      <w:r>
        <w:rPr>
          <w:i/>
          <w:sz w:val="20"/>
        </w:rPr>
        <w:t>Figura 1. Registro y listado de dos tareas pendientes.</w:t>
      </w:r>
    </w:p>
    <w:p>
      <w:r>
        <w:t>La primera tarea fue repasar el patrón Singleton y la segunda preparar la entrega de la actividad. La sesión completa, con las entradas y el guardado al salir, está en evidencias/01_sesion_agregar.txt.</w:t>
      </w:r>
    </w:p>
    <w:p>
      <w:pPr>
        <w:pStyle w:val="Heading1"/>
        <w:pageBreakBefore/>
      </w:pPr>
      <w:r>
        <w:t>Evidencia de completar una tarea</w:t>
      </w:r>
    </w:p>
    <w:p>
      <w:r>
        <w:t>Elegí la opción de completar e ingresé el ID 1. Después volví a listar las tareas para comprobar el cambio. La primera apareció como completada y la segunda conservó su estado pendiente.</w:t>
      </w:r>
    </w:p>
    <w:p>
      <w:pPr>
        <w:spacing w:after="120"/>
      </w:pPr>
      <w:r>
        <w:drawing>
          <wp:inline xmlns:a="http://schemas.openxmlformats.org/drawingml/2006/main" xmlns:pic="http://schemas.openxmlformats.org/drawingml/2006/picture">
            <wp:extent cx="6217920" cy="4862479"/>
            <wp:docPr id="2" name="Picture 2"/>
            <wp:cNvGraphicFramePr>
              <a:graphicFrameLocks noChangeAspect="1"/>
            </wp:cNvGraphicFramePr>
            <a:graphic>
              <a:graphicData uri="http://schemas.openxmlformats.org/drawingml/2006/picture">
                <pic:pic>
                  <pic:nvPicPr>
                    <pic:cNvPr id="0" name="02_completar.png"/>
                    <pic:cNvPicPr/>
                  </pic:nvPicPr>
                  <pic:blipFill>
                    <a:blip r:embed="rId10"/>
                    <a:stretch>
                      <a:fillRect/>
                    </a:stretch>
                  </pic:blipFill>
                  <pic:spPr>
                    <a:xfrm>
                      <a:off x="0" y="0"/>
                      <a:ext cx="6217920" cy="4862479"/>
                    </a:xfrm>
                    <a:prstGeom prst="rect"/>
                  </pic:spPr>
                </pic:pic>
              </a:graphicData>
            </a:graphic>
          </wp:inline>
        </w:drawing>
      </w:r>
    </w:p>
    <w:p>
      <w:pPr>
        <w:spacing w:after="200"/>
      </w:pPr>
      <w:r>
        <w:rPr>
          <w:i/>
          <w:sz w:val="20"/>
        </w:rPr>
        <w:t>Figura 2. Cambio del estado de la tarea con ID 1.</w:t>
      </w:r>
    </w:p>
    <w:p>
      <w:r>
        <w:t>Al cerrar y abrir nuevamente el programa, se recuperaron las dos tareas y el estado actualizado. Esta comprobación también se encuentra en evidencias/03_recarga_json.png y en la sesión 03_sesion_reinicio.txt. Con esto verifiqué que el cambio quedó guardado en el JSON.</w:t>
      </w:r>
    </w:p>
    <w:p>
      <w:pPr>
        <w:pStyle w:val="Heading1"/>
        <w:pageBreakBefore/>
      </w:pPr>
      <w:r>
        <w:t>Conclusión</w:t>
      </w:r>
    </w:p>
    <w:p>
      <w:r>
        <w:t>Con esta actividad entendí cómo organizar una aplicación pequeña sin concentrar toda la lógica en el menú. Singleton me permitió compartir la configuración, mientras que JSON conservó las tareas entre sesiones. Las pruebas me ayudaron a comprobar el resultado de cada operación y a revisar casos como una descripción vacía, un ID inexistente o un archivo dañado.</w:t>
      </w:r>
    </w:p>
    <w:p>
      <w:r>
        <w:t>También vi la utilidad de registrar los cambios con Git: cada commit deja claro qué parte del proyecto se agregó. El programa cumple las funciones solicitadas y las 27 pruebas ejecutadas terminaron correctamente. Como mejora futura, podría incorporar fechas de vencimiento y filtros para consultar solamente las tareas pendientes.</w:t>
      </w:r>
    </w:p>
    <w:p>
      <w:pPr>
        <w:pStyle w:val="Heading1"/>
      </w:pPr>
      <w:r>
        <w:t>Archivos de la entrega</w:t>
      </w:r>
    </w:p>
    <w:p>
      <w:r>
        <w:t>Incluí el código fuente, README, las pruebas, sus resultados, cuatro capturas y este reporte editable. El archivo PUBLICAR_GITHUB.md explica cómo transferir el repositorio con sus seis commits y compartir su enlace, siguiendo el procedimiento de GitHub (s. f.).</w:t>
      </w:r>
    </w:p>
    <w:p>
      <w:pPr>
        <w:pStyle w:val="Heading1"/>
      </w:pPr>
      <w:r>
        <w:t>Referencias</w:t>
      </w:r>
    </w:p>
    <w:p>
      <w:pPr>
        <w:spacing w:after="200"/>
        <w:ind w:left="432" w:hanging="432"/>
      </w:pPr>
      <w:r>
        <w:t xml:space="preserve">GitHub. (s. f.). </w:t>
      </w:r>
      <w:r>
        <w:rPr>
          <w:i/>
        </w:rPr>
        <w:t>Adding locally hosted code to GitHub.</w:t>
      </w:r>
      <w:r>
        <w:t xml:space="preserve"> https://docs.github.com/en/migrations/importing-source-code/using-the-command-line-to-import-source-code/adding-locally-hosted-code-to-github</w:t>
      </w:r>
    </w:p>
    <w:p>
      <w:pPr>
        <w:spacing w:after="200"/>
        <w:ind w:left="432" w:hanging="432"/>
      </w:pPr>
      <w:r>
        <w:t xml:space="preserve">Python Software Foundation. (s. f.-a). </w:t>
      </w:r>
      <w:r>
        <w:rPr>
          <w:i/>
        </w:rPr>
        <w:t>Data model.</w:t>
      </w:r>
      <w:r>
        <w:t xml:space="preserve"> https://docs.python.org/3/reference/datamodel.html</w:t>
      </w:r>
    </w:p>
    <w:p>
      <w:pPr>
        <w:spacing w:after="200"/>
        <w:ind w:left="432" w:hanging="432"/>
      </w:pPr>
      <w:r>
        <w:t xml:space="preserve">Python Software Foundation. (s. f.-b). </w:t>
      </w:r>
      <w:r>
        <w:rPr>
          <w:i/>
        </w:rPr>
        <w:t>json — JSON encoder and decoder.</w:t>
      </w:r>
      <w:r>
        <w:t xml:space="preserve"> https://docs.python.org/3/library/json.html</w:t>
      </w:r>
    </w:p>
    <w:p>
      <w:pPr>
        <w:spacing w:after="200"/>
        <w:ind w:left="432" w:hanging="432"/>
      </w:pPr>
      <w:r>
        <w:t xml:space="preserve">Python Software Foundation. (s. f.-c). </w:t>
      </w:r>
      <w:r>
        <w:rPr>
          <w:i/>
        </w:rPr>
        <w:t>unittest — Unit testing framework.</w:t>
      </w:r>
      <w:r>
        <w:t xml:space="preserve"> https://docs.python.org/3/library/unittest.html</w:t>
      </w:r>
    </w:p>
    <w:sectPr w:rsidR="00FC693F" w:rsidRPr="0006063C" w:rsidSect="00034616">
      <w:footerReference w:type="default" r:id="rId11"/>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Arial" w:hAnsi="Arial"/>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y gestión de una aplicación de tareas</dc:title>
  <dc:subject>Actividad 1 Python Singleton Git unittest JSON</dc:subject>
  <dc:creator>Carlos Daniel Gómez González</dc:creator>
  <cp:keywords/>
  <dc:description>generated by python-docx</dc:description>
  <cp:lastModifiedBy/>
  <cp:revision>1</cp:revision>
  <dcterms:created xsi:type="dcterms:W3CDTF">2013-12-23T23:15:00Z</dcterms:created>
  <dcterms:modified xsi:type="dcterms:W3CDTF">2013-12-23T23:15:00Z</dcterms:modified>
  <cp:category/>
</cp:coreProperties>
</file>