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pvs956wzhlw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da Ferramenta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 Shazam</w:t>
      </w:r>
      <w:r w:rsidDel="00000000" w:rsidR="00000000" w:rsidRPr="00000000">
        <w:rPr>
          <w:sz w:val="24"/>
          <w:szCs w:val="24"/>
          <w:rtl w:val="0"/>
        </w:rPr>
        <w:t xml:space="preserve"> foi desenvolvida pelo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José Roberto Marques (IBC)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para conduzir profissionais em uma jornada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autodescobrimento, reflexão e fortalecimento do propósito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br w:type="textWrapping"/>
        <w:t xml:space="preserve">Seu nome simboliza aquele momento de “claridade súbita”, quando uma pessoa entende algo profundo sobre si mesma e transforma essa compreensão em ação.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do que um exercício introspectivo, o Shazam é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 estratégica de desenvolvimento humano</w:t>
      </w:r>
      <w:r w:rsidDel="00000000" w:rsidR="00000000" w:rsidRPr="00000000">
        <w:rPr>
          <w:sz w:val="24"/>
          <w:szCs w:val="24"/>
          <w:rtl w:val="0"/>
        </w:rPr>
        <w:t xml:space="preserve">, usada para identificar padrões, ressignificar experiências e despertar o protagonismo pessoal e profissional.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1vv4azimwbh8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Etapa 1 – Linha do Tempo Emocional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46zyo5j9y0d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Três momentos marcantes e positivos da sua vida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Relembre situações que te trouxeram alegria, orgulho ou conquistas. Elas revelam valores e forças que definem quem você é.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Momento 1: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Momento 2: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Momento 3: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Esses episódios mostram o que te inspira, te motiva e te conecta ao que realmente importa.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j8trxikr2b2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Três momentos desafiadores ou tristes da sua vida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Reflita sobre momentos difíceis que te ensinaram algo importante. Eles representam aprendizado, superação e crescimento.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Momento 1: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Momento 2: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Momento 3: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Esses episódios revelam sua resiliência e capacidade de reconstrução.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hhmo51zdja28" w:id="4"/>
      <w:bookmarkEnd w:id="4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Etapa 2 – Momento-Chave de Autodescobrimento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você pudesse voltar a apenas um desses momentos — seja ele feliz ou desafiador — qual escolheria e por quê?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Selecione um momento: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☐ Momento 1 – Feliz</w:t>
        <w:br w:type="textWrapping"/>
        <w:t xml:space="preserve"> ☐ Momento 2 – Feliz</w:t>
        <w:br w:type="textWrapping"/>
        <w:t xml:space="preserve"> ☐ Momento 3 – Feliz</w:t>
        <w:br w:type="textWrapping"/>
        <w:t xml:space="preserve"> ☐ Momento 1 – Desafiador</w:t>
        <w:br w:type="textWrapping"/>
        <w:t xml:space="preserve"> ☐ Momento 2 – Desafiador</w:t>
        <w:br w:type="textWrapping"/>
        <w:t xml:space="preserve"> ☐ Momento 3 – Desafiador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você voltaria neste momento?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✍️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(Espaço para reflexão)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Essa resposta mostra o que seu coração quer te lembrar — e o que ainda precisa ser compreendido ou curado.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562pqq29r236" w:id="5"/>
      <w:bookmarkEnd w:id="5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Etapa 3 – Conexão com o Propósito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te move hoje?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te inspira, te dá energia e faz você levantar todos os dias?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✍️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(Espaço para resposta)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Aqui está o núcleo do seu propósito — o combustível que te mantém em movimento.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você aprendeu sobre si mesmo ao revisitar esses momentos?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traços de força, coragem, empatia ou sensibilidade você percebe em si?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✍️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(Espaço para reflexão)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Essa é a virada de chave — o verdadeiro “Shazam” do autodescobrimento.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wqbx04q6wh6c" w:id="6"/>
      <w:bookmarkEnd w:id="6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Etapa 4 – Compartilhamento e Escuta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 que você refletiu sobre a sua história, o que acredita ser importante compartilhar com seu líder, mentor ou consultor neste momento?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✍️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(Espaço para resposta)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Quando compartilhamos com autenticidade, transformamos experiências em aprendizado coletivo.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udtlvfzipdk" w:id="7"/>
      <w:bookmarkEnd w:id="7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Etapa 5 – Síntese do Autodescobrimento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Reflita e escreva: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aprendi sobre mim nesta reflexão?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posso usar meus aprendizados para evoluir?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comportamento ou atitude quero transformar a partir de hoje?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preciso fortalecer para viver de forma mais alinhada com o meu propósito?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 é o seu “mapa de consciência”. Guarde-o como ponto de partida para sua próxima fase de crescimento.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1bobuhy34oo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 da Ferramenta Shazam – Sandes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Sandes Consultoria &amp; RH</w:t>
      </w:r>
      <w:r w:rsidDel="00000000" w:rsidR="00000000" w:rsidRPr="00000000">
        <w:rPr>
          <w:sz w:val="24"/>
          <w:szCs w:val="24"/>
          <w:rtl w:val="0"/>
        </w:rPr>
        <w:t xml:space="preserve"> acredita que o verdadeiro desenvolvimento nasce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consciência de quem somos</w:t>
      </w:r>
      <w:r w:rsidDel="00000000" w:rsidR="00000000" w:rsidRPr="00000000">
        <w:rPr>
          <w:sz w:val="24"/>
          <w:szCs w:val="24"/>
          <w:rtl w:val="0"/>
        </w:rPr>
        <w:t xml:space="preserve"> e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coragem de agir diferente a partir disso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br w:type="textWrapping"/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 Shazam</w:t>
      </w:r>
      <w:r w:rsidDel="00000000" w:rsidR="00000000" w:rsidRPr="00000000">
        <w:rPr>
          <w:sz w:val="24"/>
          <w:szCs w:val="24"/>
          <w:rtl w:val="0"/>
        </w:rPr>
        <w:t xml:space="preserve"> é um convite à autorresponsabilidade, ao autoconhecimento e à mudança de perspectiva.</w:t>
        <w:br w:type="textWrapping"/>
        <w:br w:type="textWrapping"/>
        <w:t xml:space="preserve">💬 “Não é o que te acontece que define quem você é, mas o que você decide fazer com isso.”</w:t>
        <w:br w:type="textWrapping"/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Sandes Consultoria &amp; RH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Condução: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Espaço seguro e confidencial.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Escuta ativa e empática do facilitador.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Encerramento com insight + plano de ação.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Mensagem Final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“Você é a soma das suas experiências, mas o seu poder está em escolher o que fazer com cada uma delas.</w:t>
      </w:r>
    </w:p>
    <w:p w:rsidR="00000000" w:rsidDel="00000000" w:rsidP="00000000" w:rsidRDefault="00000000" w:rsidRPr="00000000" w14:paraId="00000033">
      <w:pPr>
        <w:spacing w:after="240" w:before="240" w:lineRule="auto"/>
        <w:ind w:right="60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Crescer é se permitir olhar para trás com gratidão e para frente com coragem.”</w:t>
        <w:br w:type="textWrapping"/>
        <w:t xml:space="preserve">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Sandes Consultoria &amp; RH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Style w:val="Heading1"/>
      <w:keepNext w:val="0"/>
      <w:keepLines w:val="0"/>
      <w:spacing w:before="480" w:lineRule="auto"/>
      <w:ind w:left="-850.3937007874016" w:firstLine="0"/>
      <w:rPr/>
    </w:pPr>
    <w:bookmarkStart w:colFirst="0" w:colLast="0" w:name="_jwcy5ohplavb" w:id="9"/>
    <w:bookmarkEnd w:id="9"/>
    <w:r w:rsidDel="00000000" w:rsidR="00000000" w:rsidRPr="00000000">
      <w:rPr>
        <w:b w:val="1"/>
        <w:bCs w:val="1"/>
        <w:sz w:val="30"/>
        <w:szCs w:val="30"/>
        <w:u w:val="single"/>
      </w:rPr>
      <w:drawing>
        <wp:inline distB="114300" distT="114300" distL="114300" distR="114300">
          <wp:extent cx="1248399" cy="4619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740" l="4343" r="19065" t="33935"/>
                  <a:stretch>
                    <a:fillRect/>
                  </a:stretch>
                </pic:blipFill>
                <pic:spPr>
                  <a:xfrm>
                    <a:off x="0" y="0"/>
                    <a:ext cx="1248399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sz w:val="30"/>
        <w:szCs w:val="30"/>
        <w:rtl w:val="0"/>
      </w:rPr>
      <w:t xml:space="preserve">                       FERRAMENTA - SHAZAM</w:t>
    </w:r>
    <w:r w:rsidDel="00000000" w:rsidR="00000000" w:rsidRPr="00000000">
      <w:rPr>
        <w:b w:val="1"/>
        <w:bCs w:val="1"/>
        <w:i w:val="1"/>
        <w:iCs w:val="1"/>
        <w:sz w:val="24"/>
        <w:szCs w:val="24"/>
        <w:rtl w:val="0"/>
      </w:rPr>
      <w:t xml:space="preserve"> </w:t>
    </w:r>
    <w:r w:rsidDel="00000000" w:rsidR="00000000" w:rsidRPr="00000000">
      <w:rPr>
        <w:b w:val="1"/>
        <w:bCs w:val="1"/>
        <w:i w:val="1"/>
        <w:iCs w:val="1"/>
        <w:color w:val="000000"/>
        <w:sz w:val="24"/>
        <w:szCs w:val="24"/>
        <w:rtl w:val="0"/>
      </w:rPr>
      <w:br w:type="textWrapping"/>
      <w:t xml:space="preserve">                                          </w:t>
    </w:r>
    <w:r w:rsidDel="00000000" w:rsidR="00000000" w:rsidRPr="00000000">
      <w:rPr>
        <w:b w:val="1"/>
        <w:bCs w:val="1"/>
        <w:i w:val="1"/>
        <w:iCs w:val="1"/>
        <w:color w:val="000000"/>
        <w:sz w:val="24"/>
        <w:szCs w:val="24"/>
        <w:rtl w:val="0"/>
      </w:rPr>
      <w:t xml:space="preserve">“O poder de transformar experiências em propósito.”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