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qoddpk9l5s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l4aqzjg0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steps required to user-test the game, including key bindings, mouse actions, and expected behavior during gameplay. This plan will guide the TAs on how to test and grade the game.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q1loj7mbl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Controls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1 (Blue Player):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Left: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Right: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Shoot: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Q, 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2 (Red Player):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Left: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Left Arrow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Right: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Right Arrow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Up Arrow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Shoot: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/, right-shift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Game Actions: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Help Menu</w:t>
      </w:r>
      <w:r w:rsidDel="00000000" w:rsidR="00000000" w:rsidRPr="00000000">
        <w:rPr>
          <w:rtl w:val="0"/>
        </w:rPr>
        <w:t xml:space="preserve">: Press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</w:t>
      </w:r>
      <w:r w:rsidDel="00000000" w:rsidR="00000000" w:rsidRPr="00000000">
        <w:rPr>
          <w:rtl w:val="0"/>
        </w:rPr>
        <w:t xml:space="preserve"> to toggle the help menu.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FPS Counter</w:t>
      </w:r>
      <w:r w:rsidDel="00000000" w:rsidR="00000000" w:rsidRPr="00000000">
        <w:rPr>
          <w:rtl w:val="0"/>
        </w:rPr>
        <w:t xml:space="preserve">: Visible in the game window's caption.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7575uqwbk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Game Actions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the specified keys to move your player left or right.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player can jump by pressing the jump key when on the ground.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Shooting: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Press the shoot key to fire a projectile in the direction the player is facing. The player can shoot in rapid succession, but there’s a delay between shots.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Collision: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Players can collide with platforms and other players. Bullets will decrease a player’s health when hit.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Victory Condition: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Each player starts with 10 healthIf a player's health reaches zero, the game declares the opposing player as the winner.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Laser: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laser entity appears randomly, driven by AI with a decision tree and pathfinding. The laser chooses the closest player as its target and adjusts its path if the player moves. After each fire, it will stop for 2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8rwvagi1t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Game: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the game by launching the executable.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the background music starts playing immediately.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Player Movement: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both players’ movements (left, right, jump) using the appropriate keys.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that players stop at screen boundaries and platforms.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Shooting Mechanism: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each player can shoot by pressing their respective shoot key.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that bullets are visible and travel in the correct direction.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Collision Testing: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player-to-platform collisions to ensure players can stand on platforms and jump correctly.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bullets collide with players,player dies after 10 shoot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Winning Condition: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Ensure that game restart when a player dead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Laser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laser moves toward the closest player and dynamically updates its path if the players change positions.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laser has three stages: track, attack and idle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random laser appears in the game.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Help Menu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 to display the help menu, release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 to close it.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help menu appears and disappears correctly without interfering with other game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FPS Counter: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the game and observe the game window's caption.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VerifyFPS counter is visible and updates regularly.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Portal: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Player 1 or 2 to the first portal's location.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Player 1 instantly teleports to the position of the other portal.(and repeat for Player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Animation: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animation triggers and transitions smoothly when the player starts, stops, or changes movement direction, without stuttering or delay.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Assets: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Verify that the updated background, player design, and gun design load correctly, display as intended during gameplay, and integrate smoothly with all animations and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Player Collision with Portal Mesh: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the player collides accurately with the portal's non-trivial mesh shape, triggering teleportation only when fully within the portal bounds, without passing through unintended areas of the mesh.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