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04726" w14:textId="4B4420FC" w:rsidR="001B2EA9" w:rsidRDefault="00030D4B" w:rsidP="001B2EA9">
      <w:pPr>
        <w:jc w:val="center"/>
        <w:rPr>
          <w:b/>
          <w:bCs/>
          <w:sz w:val="32"/>
          <w:szCs w:val="32"/>
          <w:u w:val="single"/>
        </w:rPr>
      </w:pPr>
      <w:r w:rsidRPr="00030D4B">
        <w:rPr>
          <w:b/>
          <w:bCs/>
          <w:sz w:val="32"/>
          <w:szCs w:val="32"/>
          <w:u w:val="single"/>
        </w:rPr>
        <w:t>Viewing media in stereo 3D produces a stronger emotional response than in equivalent 2D view</w:t>
      </w:r>
    </w:p>
    <w:p w14:paraId="0FB23C91" w14:textId="77777777" w:rsidR="005C031F" w:rsidRDefault="005C031F" w:rsidP="001B2EA9">
      <w:pPr>
        <w:jc w:val="center"/>
        <w:rPr>
          <w:b/>
          <w:bCs/>
          <w:sz w:val="32"/>
          <w:szCs w:val="32"/>
          <w:u w:val="single"/>
        </w:rPr>
      </w:pPr>
    </w:p>
    <w:p w14:paraId="69D1CF0B" w14:textId="59E542E5" w:rsidR="001B2EA9" w:rsidRDefault="001B2EA9" w:rsidP="001B2EA9">
      <w:pPr>
        <w:rPr>
          <w:bCs/>
          <w:sz w:val="28"/>
          <w:szCs w:val="28"/>
          <w:u w:val="single"/>
        </w:rPr>
      </w:pPr>
      <w:r w:rsidRPr="00030D4B">
        <w:rPr>
          <w:bCs/>
          <w:sz w:val="28"/>
          <w:szCs w:val="28"/>
          <w:u w:val="single"/>
        </w:rPr>
        <w:t>Statement of the problem</w:t>
      </w:r>
    </w:p>
    <w:p w14:paraId="19D45B54" w14:textId="386AFFAF" w:rsidR="00524F24" w:rsidRPr="00524F24" w:rsidRDefault="00524F24" w:rsidP="001B2EA9">
      <w:pPr>
        <w:rPr>
          <w:bCs/>
          <w:sz w:val="24"/>
          <w:szCs w:val="24"/>
        </w:rPr>
      </w:pPr>
      <w:r>
        <w:rPr>
          <w:bCs/>
          <w:sz w:val="24"/>
          <w:szCs w:val="24"/>
        </w:rPr>
        <w:t>The aim of this study is to determine if the use of 3D technologies, such as VR, in various media will result in a greater emotional response.</w:t>
      </w:r>
      <w:r w:rsidR="00407C28">
        <w:rPr>
          <w:bCs/>
          <w:sz w:val="24"/>
          <w:szCs w:val="24"/>
        </w:rPr>
        <w:t xml:space="preserve"> This emotional response can be measure using heart rate, skin temperature and brain activity.</w:t>
      </w:r>
      <w:r>
        <w:rPr>
          <w:bCs/>
          <w:sz w:val="24"/>
          <w:szCs w:val="24"/>
        </w:rPr>
        <w:t xml:space="preserve"> The results of this research could be used to shape how media is best viewed. </w:t>
      </w:r>
      <w:r w:rsidR="000E5447">
        <w:rPr>
          <w:bCs/>
          <w:sz w:val="24"/>
          <w:szCs w:val="24"/>
        </w:rPr>
        <w:t xml:space="preserve">The research could be particularly useful in the gamification of training for jobs. </w:t>
      </w:r>
    </w:p>
    <w:p w14:paraId="67551578" w14:textId="757988A1" w:rsidR="001B2EA9" w:rsidRDefault="001B2EA9" w:rsidP="001B2EA9">
      <w:pPr>
        <w:rPr>
          <w:bCs/>
          <w:sz w:val="28"/>
          <w:szCs w:val="28"/>
          <w:u w:val="single"/>
        </w:rPr>
      </w:pPr>
      <w:r w:rsidRPr="00030D4B">
        <w:rPr>
          <w:bCs/>
          <w:sz w:val="28"/>
          <w:szCs w:val="28"/>
          <w:u w:val="single"/>
        </w:rPr>
        <w:t>Hypothesis</w:t>
      </w:r>
    </w:p>
    <w:p w14:paraId="5AE980BC" w14:textId="195D16DE" w:rsidR="00524F24" w:rsidRPr="00524F24" w:rsidRDefault="00524F24" w:rsidP="001B2EA9">
      <w:pPr>
        <w:rPr>
          <w:bCs/>
          <w:sz w:val="24"/>
          <w:szCs w:val="24"/>
        </w:rPr>
      </w:pPr>
      <w:r>
        <w:rPr>
          <w:bCs/>
          <w:sz w:val="24"/>
          <w:szCs w:val="24"/>
        </w:rPr>
        <w:t xml:space="preserve">My hypothesis for this research is that </w:t>
      </w:r>
      <w:r w:rsidR="00D33771">
        <w:rPr>
          <w:bCs/>
          <w:sz w:val="24"/>
          <w:szCs w:val="24"/>
        </w:rPr>
        <w:t>those who experience media using 3D technologies will experience a greater</w:t>
      </w:r>
      <w:r w:rsidR="004D203E">
        <w:rPr>
          <w:bCs/>
          <w:sz w:val="24"/>
          <w:szCs w:val="24"/>
        </w:rPr>
        <w:t xml:space="preserve"> heart rate, skin temperature and brain activity than those who experience the same media using 2D technologies</w:t>
      </w:r>
      <w:r w:rsidR="00D33771">
        <w:rPr>
          <w:bCs/>
          <w:sz w:val="24"/>
          <w:szCs w:val="24"/>
        </w:rPr>
        <w:t xml:space="preserve">. I believe that this will be due to the increased immersion that 3D technology offers us. This makes it easier for us to empathise </w:t>
      </w:r>
      <w:r w:rsidR="004D203E">
        <w:rPr>
          <w:bCs/>
          <w:sz w:val="24"/>
          <w:szCs w:val="24"/>
        </w:rPr>
        <w:t>and form a connection</w:t>
      </w:r>
      <w:r w:rsidR="00D33771">
        <w:rPr>
          <w:bCs/>
          <w:sz w:val="24"/>
          <w:szCs w:val="24"/>
        </w:rPr>
        <w:t xml:space="preserve"> </w:t>
      </w:r>
      <w:r w:rsidR="004D203E">
        <w:rPr>
          <w:bCs/>
          <w:sz w:val="24"/>
          <w:szCs w:val="24"/>
        </w:rPr>
        <w:t>with</w:t>
      </w:r>
      <w:r w:rsidR="00D33771">
        <w:rPr>
          <w:bCs/>
          <w:sz w:val="24"/>
          <w:szCs w:val="24"/>
        </w:rPr>
        <w:t xml:space="preserve"> the provided media</w:t>
      </w:r>
      <w:r w:rsidR="00407C28">
        <w:rPr>
          <w:bCs/>
          <w:sz w:val="24"/>
          <w:szCs w:val="24"/>
        </w:rPr>
        <w:t xml:space="preserve"> and</w:t>
      </w:r>
      <w:r w:rsidR="004D203E">
        <w:rPr>
          <w:bCs/>
          <w:sz w:val="24"/>
          <w:szCs w:val="24"/>
        </w:rPr>
        <w:t xml:space="preserve"> thus</w:t>
      </w:r>
      <w:r w:rsidR="00407C28">
        <w:rPr>
          <w:bCs/>
          <w:sz w:val="24"/>
          <w:szCs w:val="24"/>
        </w:rPr>
        <w:t xml:space="preserve"> form a greater emotional connection</w:t>
      </w:r>
      <w:r w:rsidR="00D33771">
        <w:rPr>
          <w:bCs/>
          <w:sz w:val="24"/>
          <w:szCs w:val="24"/>
        </w:rPr>
        <w:t xml:space="preserve">. </w:t>
      </w:r>
    </w:p>
    <w:p w14:paraId="3D4A72BF" w14:textId="3CD46B29" w:rsidR="001B2EA9" w:rsidRDefault="001B2EA9" w:rsidP="001B2EA9">
      <w:pPr>
        <w:rPr>
          <w:bCs/>
          <w:sz w:val="28"/>
          <w:szCs w:val="28"/>
          <w:u w:val="single"/>
        </w:rPr>
      </w:pPr>
      <w:r w:rsidRPr="00030D4B">
        <w:rPr>
          <w:bCs/>
          <w:sz w:val="28"/>
          <w:szCs w:val="28"/>
          <w:u w:val="single"/>
        </w:rPr>
        <w:t>Theoretical background and literature review</w:t>
      </w:r>
    </w:p>
    <w:p w14:paraId="12771898" w14:textId="6FBECB67" w:rsidR="00033901" w:rsidRPr="00033901" w:rsidRDefault="00033901" w:rsidP="00033901">
      <w:pPr>
        <w:rPr>
          <w:bCs/>
          <w:sz w:val="24"/>
          <w:szCs w:val="24"/>
        </w:rPr>
      </w:pPr>
      <w:r>
        <w:rPr>
          <w:bCs/>
          <w:sz w:val="24"/>
          <w:szCs w:val="24"/>
        </w:rPr>
        <w:t>The current theory indicates that “</w:t>
      </w:r>
      <w:r w:rsidRPr="00033901">
        <w:rPr>
          <w:bCs/>
          <w:sz w:val="24"/>
          <w:szCs w:val="24"/>
        </w:rPr>
        <w:t>emotional experience during film viewing did not differ</w:t>
      </w:r>
      <w:r w:rsidR="002C6AA0">
        <w:rPr>
          <w:bCs/>
          <w:sz w:val="24"/>
          <w:szCs w:val="24"/>
        </w:rPr>
        <w:t xml:space="preserve"> </w:t>
      </w:r>
      <w:r w:rsidRPr="00033901">
        <w:rPr>
          <w:bCs/>
          <w:sz w:val="24"/>
          <w:szCs w:val="24"/>
        </w:rPr>
        <w:t>between 3D and 2D groups</w:t>
      </w:r>
      <w:r>
        <w:rPr>
          <w:bCs/>
          <w:sz w:val="24"/>
          <w:szCs w:val="24"/>
        </w:rPr>
        <w:t>”</w:t>
      </w:r>
      <w:sdt>
        <w:sdtPr>
          <w:rPr>
            <w:bCs/>
            <w:sz w:val="24"/>
            <w:szCs w:val="24"/>
          </w:rPr>
          <w:id w:val="-338388849"/>
          <w:citation/>
        </w:sdtPr>
        <w:sdtContent>
          <w:r>
            <w:rPr>
              <w:bCs/>
              <w:sz w:val="24"/>
              <w:szCs w:val="24"/>
            </w:rPr>
            <w:fldChar w:fldCharType="begin"/>
          </w:r>
          <w:r>
            <w:rPr>
              <w:bCs/>
              <w:sz w:val="24"/>
              <w:szCs w:val="24"/>
            </w:rPr>
            <w:instrText xml:space="preserve"> CITATION Din18 \l 2057 </w:instrText>
          </w:r>
          <w:r>
            <w:rPr>
              <w:bCs/>
              <w:sz w:val="24"/>
              <w:szCs w:val="24"/>
            </w:rPr>
            <w:fldChar w:fldCharType="separate"/>
          </w:r>
          <w:r w:rsidR="00CA55B3">
            <w:rPr>
              <w:bCs/>
              <w:noProof/>
              <w:sz w:val="24"/>
              <w:szCs w:val="24"/>
            </w:rPr>
            <w:t xml:space="preserve"> </w:t>
          </w:r>
          <w:r w:rsidR="00CA55B3" w:rsidRPr="00CA55B3">
            <w:rPr>
              <w:noProof/>
              <w:sz w:val="24"/>
              <w:szCs w:val="24"/>
            </w:rPr>
            <w:t>(Ding, et al., 2018)</w:t>
          </w:r>
          <w:r>
            <w:rPr>
              <w:bCs/>
              <w:sz w:val="24"/>
              <w:szCs w:val="24"/>
            </w:rPr>
            <w:fldChar w:fldCharType="end"/>
          </w:r>
        </w:sdtContent>
      </w:sdt>
      <w:r>
        <w:rPr>
          <w:bCs/>
          <w:sz w:val="24"/>
          <w:szCs w:val="24"/>
        </w:rPr>
        <w:t xml:space="preserve">, however, the research that concluded this to its results in the form of </w:t>
      </w:r>
      <w:r w:rsidR="002C6AA0">
        <w:rPr>
          <w:bCs/>
          <w:sz w:val="24"/>
          <w:szCs w:val="24"/>
        </w:rPr>
        <w:t>“</w:t>
      </w:r>
      <w:r w:rsidR="002C6AA0" w:rsidRPr="002C6AA0">
        <w:rPr>
          <w:bCs/>
          <w:sz w:val="24"/>
          <w:szCs w:val="24"/>
        </w:rPr>
        <w:t>self-reported emotional arousal or satisfaction</w:t>
      </w:r>
      <w:r w:rsidR="002C6AA0">
        <w:rPr>
          <w:bCs/>
          <w:sz w:val="24"/>
          <w:szCs w:val="24"/>
        </w:rPr>
        <w:t>”.</w:t>
      </w:r>
      <w:r w:rsidR="00121A56">
        <w:rPr>
          <w:bCs/>
          <w:sz w:val="24"/>
          <w:szCs w:val="24"/>
        </w:rPr>
        <w:t xml:space="preserve"> Another separate study also come to the same conclusion using the same method of data collection </w:t>
      </w:r>
      <w:sdt>
        <w:sdtPr>
          <w:rPr>
            <w:bCs/>
            <w:sz w:val="24"/>
            <w:szCs w:val="24"/>
          </w:rPr>
          <w:id w:val="1096906381"/>
          <w:citation/>
        </w:sdtPr>
        <w:sdtContent>
          <w:r w:rsidR="00121A56">
            <w:rPr>
              <w:bCs/>
              <w:sz w:val="24"/>
              <w:szCs w:val="24"/>
            </w:rPr>
            <w:fldChar w:fldCharType="begin"/>
          </w:r>
          <w:r w:rsidR="00121A56">
            <w:rPr>
              <w:bCs/>
              <w:sz w:val="24"/>
              <w:szCs w:val="24"/>
            </w:rPr>
            <w:instrText xml:space="preserve"> CITATION JiQ13 \l 2057 </w:instrText>
          </w:r>
          <w:r w:rsidR="00121A56">
            <w:rPr>
              <w:bCs/>
              <w:sz w:val="24"/>
              <w:szCs w:val="24"/>
            </w:rPr>
            <w:fldChar w:fldCharType="separate"/>
          </w:r>
          <w:r w:rsidR="00CA55B3" w:rsidRPr="00CA55B3">
            <w:rPr>
              <w:noProof/>
              <w:sz w:val="24"/>
              <w:szCs w:val="24"/>
            </w:rPr>
            <w:t>(Ji, et al., 2013)</w:t>
          </w:r>
          <w:r w:rsidR="00121A56">
            <w:rPr>
              <w:bCs/>
              <w:sz w:val="24"/>
              <w:szCs w:val="24"/>
            </w:rPr>
            <w:fldChar w:fldCharType="end"/>
          </w:r>
        </w:sdtContent>
      </w:sdt>
      <w:r w:rsidR="00121A56">
        <w:rPr>
          <w:bCs/>
          <w:sz w:val="24"/>
          <w:szCs w:val="24"/>
        </w:rPr>
        <w:t>.</w:t>
      </w:r>
      <w:r w:rsidR="002C6AA0">
        <w:rPr>
          <w:bCs/>
          <w:sz w:val="24"/>
          <w:szCs w:val="24"/>
        </w:rPr>
        <w:t xml:space="preserve"> I think that this is a pretty unreliable way to measure this as there are lots of facts that could be considered by each participant that took part in this study that could contaminate the results. For example, social implications could cause a participant to not be completely truthful in how they felt when viewing the media. This method of data collection can also be unreliable in the way that emotional arousal or response can be a very subjective thing</w:t>
      </w:r>
      <w:r w:rsidR="00F66AC2">
        <w:rPr>
          <w:bCs/>
          <w:sz w:val="24"/>
          <w:szCs w:val="24"/>
        </w:rPr>
        <w:t xml:space="preserve">, I think that for the conclusion made to be truly sound a more scientific approach should be taken, with concrete measurements such as </w:t>
      </w:r>
      <w:r w:rsidR="00F66AC2" w:rsidRPr="00F66AC2">
        <w:rPr>
          <w:bCs/>
          <w:sz w:val="24"/>
          <w:szCs w:val="24"/>
        </w:rPr>
        <w:t>electrocardiogram</w:t>
      </w:r>
      <w:r w:rsidR="00F66AC2">
        <w:rPr>
          <w:bCs/>
          <w:sz w:val="24"/>
          <w:szCs w:val="24"/>
        </w:rPr>
        <w:t xml:space="preserve"> (ECG) and </w:t>
      </w:r>
      <w:r w:rsidR="00F66AC2" w:rsidRPr="00F66AC2">
        <w:rPr>
          <w:bCs/>
          <w:sz w:val="24"/>
          <w:szCs w:val="24"/>
        </w:rPr>
        <w:t>electroencephalogram</w:t>
      </w:r>
      <w:r w:rsidR="00F66AC2">
        <w:rPr>
          <w:bCs/>
          <w:sz w:val="24"/>
          <w:szCs w:val="24"/>
        </w:rPr>
        <w:t xml:space="preserve"> (EEG).</w:t>
      </w:r>
      <w:r w:rsidR="002C6AA0">
        <w:rPr>
          <w:bCs/>
          <w:sz w:val="24"/>
          <w:szCs w:val="24"/>
        </w:rPr>
        <w:t xml:space="preserve"> </w:t>
      </w:r>
    </w:p>
    <w:p w14:paraId="26511E85" w14:textId="2AD88270" w:rsidR="001B2EA9" w:rsidRDefault="001B2EA9" w:rsidP="001B2EA9">
      <w:pPr>
        <w:rPr>
          <w:bCs/>
          <w:sz w:val="28"/>
          <w:szCs w:val="28"/>
          <w:u w:val="single"/>
        </w:rPr>
      </w:pPr>
      <w:r w:rsidRPr="00030D4B">
        <w:rPr>
          <w:bCs/>
          <w:sz w:val="28"/>
          <w:szCs w:val="28"/>
          <w:u w:val="single"/>
        </w:rPr>
        <w:t>Method and design</w:t>
      </w:r>
    </w:p>
    <w:p w14:paraId="1CFE67F0" w14:textId="2236E790" w:rsidR="00736199" w:rsidRDefault="00736199" w:rsidP="001B2EA9">
      <w:pPr>
        <w:rPr>
          <w:bCs/>
          <w:sz w:val="24"/>
          <w:szCs w:val="24"/>
        </w:rPr>
      </w:pPr>
      <w:r>
        <w:rPr>
          <w:bCs/>
          <w:sz w:val="24"/>
          <w:szCs w:val="24"/>
        </w:rPr>
        <w:t>The method for answering the research question and testing my hypothesis will be as follows:</w:t>
      </w:r>
    </w:p>
    <w:p w14:paraId="2998A8AB" w14:textId="3D0E458B" w:rsidR="00736199" w:rsidRDefault="00736199" w:rsidP="00736199">
      <w:pPr>
        <w:pStyle w:val="ListParagraph"/>
        <w:numPr>
          <w:ilvl w:val="0"/>
          <w:numId w:val="1"/>
        </w:numPr>
        <w:rPr>
          <w:bCs/>
          <w:sz w:val="24"/>
          <w:szCs w:val="24"/>
        </w:rPr>
      </w:pPr>
      <w:r>
        <w:rPr>
          <w:bCs/>
          <w:sz w:val="24"/>
          <w:szCs w:val="24"/>
        </w:rPr>
        <w:t>2 groups of 10 – 20 participants will be formed</w:t>
      </w:r>
      <w:r w:rsidR="00665DC8">
        <w:rPr>
          <w:bCs/>
          <w:sz w:val="24"/>
          <w:szCs w:val="24"/>
        </w:rPr>
        <w:t>.</w:t>
      </w:r>
    </w:p>
    <w:p w14:paraId="61749BBE" w14:textId="7BEFDD23" w:rsidR="00736199" w:rsidRDefault="00736199" w:rsidP="00736199">
      <w:pPr>
        <w:pStyle w:val="ListParagraph"/>
        <w:numPr>
          <w:ilvl w:val="0"/>
          <w:numId w:val="1"/>
        </w:numPr>
        <w:rPr>
          <w:bCs/>
          <w:sz w:val="24"/>
          <w:szCs w:val="24"/>
        </w:rPr>
      </w:pPr>
      <w:r>
        <w:rPr>
          <w:bCs/>
          <w:sz w:val="24"/>
          <w:szCs w:val="24"/>
        </w:rPr>
        <w:t xml:space="preserve">Each participant will have a base ECG and EEG taken. 3 base tests will be taken with a </w:t>
      </w:r>
      <w:r w:rsidR="003E5041">
        <w:rPr>
          <w:bCs/>
          <w:sz w:val="24"/>
          <w:szCs w:val="24"/>
        </w:rPr>
        <w:t>3-minute</w:t>
      </w:r>
      <w:r>
        <w:rPr>
          <w:bCs/>
          <w:sz w:val="24"/>
          <w:szCs w:val="24"/>
        </w:rPr>
        <w:t xml:space="preserve"> interval to find an average base for each participant.</w:t>
      </w:r>
    </w:p>
    <w:p w14:paraId="1BA8E410" w14:textId="55D73B64" w:rsidR="00736199" w:rsidRDefault="00736199" w:rsidP="00736199">
      <w:pPr>
        <w:pStyle w:val="ListParagraph"/>
        <w:numPr>
          <w:ilvl w:val="0"/>
          <w:numId w:val="1"/>
        </w:numPr>
        <w:rPr>
          <w:bCs/>
          <w:sz w:val="24"/>
          <w:szCs w:val="24"/>
        </w:rPr>
      </w:pPr>
      <w:r>
        <w:rPr>
          <w:bCs/>
          <w:sz w:val="24"/>
          <w:szCs w:val="24"/>
        </w:rPr>
        <w:t>The participant will then watch the media designated to them, via random selection, while having their ECG and EEG monitored for changes</w:t>
      </w:r>
      <w:r w:rsidR="00665DC8">
        <w:rPr>
          <w:bCs/>
          <w:sz w:val="24"/>
          <w:szCs w:val="24"/>
        </w:rPr>
        <w:t>.</w:t>
      </w:r>
    </w:p>
    <w:p w14:paraId="1F3FDCE8" w14:textId="16805F5D" w:rsidR="00736199" w:rsidRDefault="00736199" w:rsidP="00736199">
      <w:pPr>
        <w:pStyle w:val="ListParagraph"/>
        <w:numPr>
          <w:ilvl w:val="0"/>
          <w:numId w:val="1"/>
        </w:numPr>
        <w:rPr>
          <w:bCs/>
          <w:sz w:val="24"/>
          <w:szCs w:val="24"/>
        </w:rPr>
      </w:pPr>
      <w:r>
        <w:rPr>
          <w:bCs/>
          <w:sz w:val="24"/>
          <w:szCs w:val="24"/>
        </w:rPr>
        <w:lastRenderedPageBreak/>
        <w:t>After the viewing is completed the participant will be separated from those who have not yet viewed the media to avoid contamination of results</w:t>
      </w:r>
      <w:r w:rsidR="00665DC8">
        <w:rPr>
          <w:bCs/>
          <w:sz w:val="24"/>
          <w:szCs w:val="24"/>
        </w:rPr>
        <w:t>.</w:t>
      </w:r>
    </w:p>
    <w:p w14:paraId="305A489C" w14:textId="0DC6964A" w:rsidR="00736199" w:rsidRDefault="00736199" w:rsidP="00736199">
      <w:pPr>
        <w:pStyle w:val="ListParagraph"/>
        <w:numPr>
          <w:ilvl w:val="0"/>
          <w:numId w:val="1"/>
        </w:numPr>
        <w:rPr>
          <w:bCs/>
          <w:sz w:val="24"/>
          <w:szCs w:val="24"/>
        </w:rPr>
      </w:pPr>
      <w:r>
        <w:rPr>
          <w:bCs/>
          <w:sz w:val="24"/>
          <w:szCs w:val="24"/>
        </w:rPr>
        <w:t>The average overall change in the participants ECG and EEG will be calculated and recorded</w:t>
      </w:r>
      <w:r w:rsidR="00665DC8">
        <w:rPr>
          <w:bCs/>
          <w:sz w:val="24"/>
          <w:szCs w:val="24"/>
        </w:rPr>
        <w:t>.</w:t>
      </w:r>
    </w:p>
    <w:p w14:paraId="1AD348A7" w14:textId="77777777" w:rsidR="00665DC8" w:rsidRDefault="00736199" w:rsidP="00736199">
      <w:pPr>
        <w:pStyle w:val="ListParagraph"/>
        <w:numPr>
          <w:ilvl w:val="0"/>
          <w:numId w:val="1"/>
        </w:numPr>
        <w:rPr>
          <w:bCs/>
          <w:sz w:val="24"/>
          <w:szCs w:val="24"/>
        </w:rPr>
      </w:pPr>
      <w:r>
        <w:rPr>
          <w:bCs/>
          <w:sz w:val="24"/>
          <w:szCs w:val="24"/>
        </w:rPr>
        <w:t>Steps 2 – 5 will be repeated for each participant</w:t>
      </w:r>
      <w:r w:rsidR="00665DC8">
        <w:rPr>
          <w:bCs/>
          <w:sz w:val="24"/>
          <w:szCs w:val="24"/>
        </w:rPr>
        <w:t>.</w:t>
      </w:r>
    </w:p>
    <w:p w14:paraId="551438C2" w14:textId="77777777" w:rsidR="00665DC8" w:rsidRDefault="00665DC8" w:rsidP="00665DC8">
      <w:pPr>
        <w:rPr>
          <w:bCs/>
          <w:sz w:val="24"/>
          <w:szCs w:val="24"/>
        </w:rPr>
      </w:pPr>
      <w:r>
        <w:rPr>
          <w:bCs/>
          <w:sz w:val="24"/>
          <w:szCs w:val="24"/>
        </w:rPr>
        <w:t>The equipment required is as follows:</w:t>
      </w:r>
    </w:p>
    <w:p w14:paraId="2F5E5256" w14:textId="68333F31" w:rsidR="00736199" w:rsidRDefault="00665DC8" w:rsidP="00665DC8">
      <w:pPr>
        <w:pStyle w:val="ListParagraph"/>
        <w:numPr>
          <w:ilvl w:val="0"/>
          <w:numId w:val="2"/>
        </w:numPr>
        <w:rPr>
          <w:bCs/>
          <w:sz w:val="24"/>
          <w:szCs w:val="24"/>
        </w:rPr>
      </w:pPr>
      <w:r>
        <w:rPr>
          <w:bCs/>
          <w:sz w:val="24"/>
          <w:szCs w:val="24"/>
        </w:rPr>
        <w:t>ECG monitoring equipment</w:t>
      </w:r>
    </w:p>
    <w:p w14:paraId="65113932" w14:textId="019DBA57" w:rsidR="00665DC8" w:rsidRDefault="00665DC8" w:rsidP="00665DC8">
      <w:pPr>
        <w:pStyle w:val="ListParagraph"/>
        <w:numPr>
          <w:ilvl w:val="0"/>
          <w:numId w:val="2"/>
        </w:numPr>
        <w:rPr>
          <w:bCs/>
          <w:sz w:val="24"/>
          <w:szCs w:val="24"/>
        </w:rPr>
      </w:pPr>
      <w:r>
        <w:rPr>
          <w:bCs/>
          <w:sz w:val="24"/>
          <w:szCs w:val="24"/>
        </w:rPr>
        <w:t>EEG monitoring equipment</w:t>
      </w:r>
    </w:p>
    <w:p w14:paraId="1B025800" w14:textId="376E0C76" w:rsidR="00665DC8" w:rsidRDefault="00665DC8" w:rsidP="00665DC8">
      <w:pPr>
        <w:pStyle w:val="ListParagraph"/>
        <w:numPr>
          <w:ilvl w:val="0"/>
          <w:numId w:val="2"/>
        </w:numPr>
        <w:rPr>
          <w:bCs/>
          <w:sz w:val="24"/>
          <w:szCs w:val="24"/>
        </w:rPr>
      </w:pPr>
      <w:r>
        <w:rPr>
          <w:bCs/>
          <w:sz w:val="24"/>
          <w:szCs w:val="24"/>
        </w:rPr>
        <w:t>An Oculus Rift/Oculus Quest</w:t>
      </w:r>
    </w:p>
    <w:p w14:paraId="13E0D041" w14:textId="2E697E33" w:rsidR="00665DC8" w:rsidRDefault="00665DC8" w:rsidP="00665DC8">
      <w:pPr>
        <w:pStyle w:val="ListParagraph"/>
        <w:numPr>
          <w:ilvl w:val="0"/>
          <w:numId w:val="2"/>
        </w:numPr>
        <w:rPr>
          <w:bCs/>
          <w:sz w:val="24"/>
          <w:szCs w:val="24"/>
        </w:rPr>
      </w:pPr>
      <w:r>
        <w:rPr>
          <w:bCs/>
          <w:sz w:val="24"/>
          <w:szCs w:val="24"/>
        </w:rPr>
        <w:t>A computer and monitor</w:t>
      </w:r>
    </w:p>
    <w:p w14:paraId="7AB0BA1A" w14:textId="100534C7" w:rsidR="00665DC8" w:rsidRDefault="00665DC8" w:rsidP="00665DC8">
      <w:pPr>
        <w:pStyle w:val="ListParagraph"/>
        <w:numPr>
          <w:ilvl w:val="0"/>
          <w:numId w:val="2"/>
        </w:numPr>
        <w:rPr>
          <w:bCs/>
          <w:sz w:val="24"/>
          <w:szCs w:val="24"/>
        </w:rPr>
      </w:pPr>
      <w:r>
        <w:rPr>
          <w:bCs/>
          <w:sz w:val="24"/>
          <w:szCs w:val="24"/>
        </w:rPr>
        <w:t>Sanitation equipment</w:t>
      </w:r>
    </w:p>
    <w:p w14:paraId="32C67682" w14:textId="70BB76EB" w:rsidR="00665DC8" w:rsidRDefault="00665DC8" w:rsidP="00665DC8">
      <w:pPr>
        <w:pStyle w:val="ListParagraph"/>
        <w:numPr>
          <w:ilvl w:val="0"/>
          <w:numId w:val="2"/>
        </w:numPr>
        <w:rPr>
          <w:bCs/>
          <w:sz w:val="24"/>
          <w:szCs w:val="24"/>
        </w:rPr>
      </w:pPr>
      <w:r>
        <w:rPr>
          <w:bCs/>
          <w:sz w:val="24"/>
          <w:szCs w:val="24"/>
        </w:rPr>
        <w:t>PPE</w:t>
      </w:r>
    </w:p>
    <w:p w14:paraId="0D067CAA" w14:textId="77777777" w:rsidR="00665DC8" w:rsidRDefault="00665DC8" w:rsidP="00665DC8">
      <w:pPr>
        <w:rPr>
          <w:bCs/>
          <w:sz w:val="24"/>
          <w:szCs w:val="24"/>
        </w:rPr>
      </w:pPr>
      <w:r>
        <w:rPr>
          <w:bCs/>
          <w:sz w:val="24"/>
          <w:szCs w:val="24"/>
        </w:rPr>
        <w:t xml:space="preserve">Participants will be recruited through a volunteer process or if required a monetary incentive will be provided. </w:t>
      </w:r>
    </w:p>
    <w:p w14:paraId="201B41D2" w14:textId="6F7C28F0" w:rsidR="00665DC8" w:rsidRPr="00665DC8" w:rsidRDefault="00665DC8" w:rsidP="00665DC8">
      <w:pPr>
        <w:rPr>
          <w:bCs/>
          <w:sz w:val="24"/>
          <w:szCs w:val="24"/>
        </w:rPr>
      </w:pPr>
      <w:r>
        <w:rPr>
          <w:bCs/>
          <w:sz w:val="24"/>
          <w:szCs w:val="24"/>
        </w:rPr>
        <w:t xml:space="preserve">There is little to no physical or ethical risk to participants. The only real risk is Covid-19, which we will attempt to mitigate by carrying out cleaning of all equipment after each </w:t>
      </w:r>
      <w:r w:rsidR="003E5041">
        <w:rPr>
          <w:bCs/>
          <w:sz w:val="24"/>
          <w:szCs w:val="24"/>
        </w:rPr>
        <w:t>participant</w:t>
      </w:r>
      <w:r>
        <w:rPr>
          <w:bCs/>
          <w:sz w:val="24"/>
          <w:szCs w:val="24"/>
        </w:rPr>
        <w:t xml:space="preserve"> use, as well as wearing PPE.  </w:t>
      </w:r>
      <w:r w:rsidRPr="00665DC8">
        <w:rPr>
          <w:bCs/>
          <w:sz w:val="24"/>
          <w:szCs w:val="24"/>
        </w:rPr>
        <w:t xml:space="preserve"> </w:t>
      </w:r>
    </w:p>
    <w:p w14:paraId="33A20617" w14:textId="5101272F" w:rsidR="001B2EA9" w:rsidRDefault="001B2EA9" w:rsidP="001B2EA9">
      <w:pPr>
        <w:rPr>
          <w:bCs/>
          <w:sz w:val="28"/>
          <w:szCs w:val="28"/>
          <w:u w:val="single"/>
        </w:rPr>
      </w:pPr>
      <w:r w:rsidRPr="00030D4B">
        <w:rPr>
          <w:bCs/>
          <w:sz w:val="28"/>
          <w:szCs w:val="28"/>
          <w:u w:val="single"/>
        </w:rPr>
        <w:t>Data analysis plan</w:t>
      </w:r>
    </w:p>
    <w:p w14:paraId="6FEA1820" w14:textId="46FB4B16" w:rsidR="00214DAE" w:rsidRPr="00214DAE" w:rsidRDefault="00214DAE" w:rsidP="001B2EA9">
      <w:pPr>
        <w:rPr>
          <w:bCs/>
          <w:sz w:val="32"/>
          <w:szCs w:val="32"/>
          <w:u w:val="single"/>
        </w:rPr>
      </w:pPr>
      <w:r>
        <w:rPr>
          <w:sz w:val="24"/>
          <w:szCs w:val="24"/>
        </w:rPr>
        <w:t xml:space="preserve">To visualise the data gathered 2 scatter graphs will be used, 1 for the participants that view the media in 3D and the other for those that viewed the media in 2D. along the Y-axis will be the change in ECG and EEG, each defined by different colours, along the X-axis will be the participant number. </w:t>
      </w:r>
      <w:r w:rsidR="003A0A70">
        <w:rPr>
          <w:sz w:val="24"/>
          <w:szCs w:val="24"/>
        </w:rPr>
        <w:t xml:space="preserve">A sample size of 20 – 40 overall participants will be used to account for any potential anomalies, and participants that have view the media will be separated from those who have not to avoid result contamination.  </w:t>
      </w:r>
    </w:p>
    <w:p w14:paraId="50C4C29B" w14:textId="5A1A9BD7" w:rsidR="00F66647" w:rsidRDefault="001B2EA9" w:rsidP="001B2EA9">
      <w:pPr>
        <w:rPr>
          <w:bCs/>
          <w:sz w:val="28"/>
          <w:szCs w:val="28"/>
          <w:u w:val="single"/>
        </w:rPr>
      </w:pPr>
      <w:r w:rsidRPr="00030D4B">
        <w:rPr>
          <w:bCs/>
          <w:sz w:val="28"/>
          <w:szCs w:val="28"/>
          <w:u w:val="single"/>
        </w:rPr>
        <w:t>Conclusion</w:t>
      </w:r>
    </w:p>
    <w:p w14:paraId="20E4036C" w14:textId="3F2ED446" w:rsidR="00465CC1" w:rsidRPr="00465CC1" w:rsidRDefault="00465CC1" w:rsidP="001B2EA9">
      <w:pPr>
        <w:rPr>
          <w:bCs/>
          <w:sz w:val="24"/>
          <w:szCs w:val="24"/>
        </w:rPr>
      </w:pPr>
      <w:r>
        <w:rPr>
          <w:bCs/>
          <w:sz w:val="24"/>
          <w:szCs w:val="24"/>
        </w:rPr>
        <w:t xml:space="preserve">The results of this study could affect how media is viewed; in research this could also change how some experiments are carried out. For example, if 3D media is found to elicit a greater emotional response then 3D media might be used in experiments where the research goal is to determine with animal elicits a greater reaction.  </w:t>
      </w:r>
    </w:p>
    <w:sdt>
      <w:sdtPr>
        <w:rPr>
          <w:rFonts w:asciiTheme="minorHAnsi" w:eastAsiaTheme="minorEastAsia" w:hAnsiTheme="minorHAnsi" w:cstheme="minorBidi"/>
          <w:color w:val="auto"/>
          <w:sz w:val="20"/>
          <w:szCs w:val="20"/>
        </w:rPr>
        <w:id w:val="-411701023"/>
        <w:docPartObj>
          <w:docPartGallery w:val="Bibliographies"/>
          <w:docPartUnique/>
        </w:docPartObj>
      </w:sdtPr>
      <w:sdtEndPr/>
      <w:sdtContent>
        <w:p w14:paraId="477EADF3" w14:textId="0B860C35" w:rsidR="00164A04" w:rsidRPr="00D534BE" w:rsidRDefault="00164A04">
          <w:pPr>
            <w:pStyle w:val="Heading1"/>
            <w:rPr>
              <w:rFonts w:asciiTheme="minorHAnsi" w:hAnsiTheme="minorHAnsi" w:cstheme="minorHAnsi"/>
              <w:color w:val="auto"/>
              <w:sz w:val="28"/>
              <w:szCs w:val="28"/>
              <w:u w:val="single"/>
            </w:rPr>
          </w:pPr>
          <w:r w:rsidRPr="00D534BE">
            <w:rPr>
              <w:rFonts w:asciiTheme="minorHAnsi" w:hAnsiTheme="minorHAnsi" w:cstheme="minorHAnsi"/>
              <w:color w:val="auto"/>
              <w:sz w:val="28"/>
              <w:szCs w:val="28"/>
              <w:u w:val="single"/>
            </w:rPr>
            <w:t>References</w:t>
          </w:r>
        </w:p>
        <w:sdt>
          <w:sdtPr>
            <w:id w:val="-573587230"/>
            <w:bibliography/>
          </w:sdtPr>
          <w:sdtEndPr/>
          <w:sdtContent>
            <w:p w14:paraId="162697CD" w14:textId="77777777" w:rsidR="00CA55B3" w:rsidRDefault="00164A04" w:rsidP="00CA55B3">
              <w:pPr>
                <w:pStyle w:val="Bibliography"/>
                <w:rPr>
                  <w:noProof/>
                  <w:sz w:val="24"/>
                  <w:szCs w:val="24"/>
                </w:rPr>
              </w:pPr>
              <w:r w:rsidRPr="00D534BE">
                <w:rPr>
                  <w:sz w:val="24"/>
                  <w:szCs w:val="24"/>
                </w:rPr>
                <w:fldChar w:fldCharType="begin"/>
              </w:r>
              <w:r w:rsidRPr="00D534BE">
                <w:rPr>
                  <w:sz w:val="24"/>
                  <w:szCs w:val="24"/>
                </w:rPr>
                <w:instrText xml:space="preserve"> BIBLIOGRAPHY </w:instrText>
              </w:r>
              <w:r w:rsidRPr="00D534BE">
                <w:rPr>
                  <w:sz w:val="24"/>
                  <w:szCs w:val="24"/>
                </w:rPr>
                <w:fldChar w:fldCharType="separate"/>
              </w:r>
              <w:r w:rsidR="00CA55B3">
                <w:rPr>
                  <w:noProof/>
                </w:rPr>
                <w:t xml:space="preserve">Ding, N., Zhou, W. &amp; Fung, A. Y., 2018. Emotional effect of cinematic VR compared with traditional 2D film. </w:t>
              </w:r>
              <w:r w:rsidR="00CA55B3">
                <w:rPr>
                  <w:i/>
                  <w:iCs/>
                  <w:noProof/>
                </w:rPr>
                <w:t xml:space="preserve">Telematics and Informatics, </w:t>
              </w:r>
              <w:r w:rsidR="00CA55B3">
                <w:rPr>
                  <w:noProof/>
                </w:rPr>
                <w:t>35(6), pp. 1572-1579.</w:t>
              </w:r>
            </w:p>
            <w:p w14:paraId="619A43E0" w14:textId="77777777" w:rsidR="00CA55B3" w:rsidRDefault="00CA55B3" w:rsidP="00CA55B3">
              <w:pPr>
                <w:pStyle w:val="Bibliography"/>
                <w:rPr>
                  <w:noProof/>
                </w:rPr>
              </w:pPr>
              <w:r>
                <w:rPr>
                  <w:noProof/>
                </w:rPr>
                <w:t xml:space="preserve">Ji, Q., Tanca, J. &amp; Janicke, S., 2013. Does 3D increase the enjoyment experience? A comparative experiment on the psychological effects of 3D. </w:t>
              </w:r>
              <w:r>
                <w:rPr>
                  <w:i/>
                  <w:iCs/>
                  <w:noProof/>
                </w:rPr>
                <w:t xml:space="preserve">3D Research, </w:t>
              </w:r>
              <w:r>
                <w:rPr>
                  <w:noProof/>
                </w:rPr>
                <w:t>4(4).</w:t>
              </w:r>
            </w:p>
            <w:p w14:paraId="762ACF40" w14:textId="77777777" w:rsidR="00CA55B3" w:rsidRDefault="00CA55B3" w:rsidP="00CA55B3">
              <w:pPr>
                <w:pStyle w:val="Bibliography"/>
                <w:rPr>
                  <w:noProof/>
                </w:rPr>
              </w:pPr>
              <w:r>
                <w:rPr>
                  <w:noProof/>
                </w:rPr>
                <w:t xml:space="preserve">Rooney, B., Benson, C. &amp; Hennessy, E., 2012. The apparent reality of movies and emotional arousal: A study using physiological and self-report measures. </w:t>
              </w:r>
              <w:r>
                <w:rPr>
                  <w:i/>
                  <w:iCs/>
                  <w:noProof/>
                </w:rPr>
                <w:t xml:space="preserve">Poetics, </w:t>
              </w:r>
              <w:r>
                <w:rPr>
                  <w:noProof/>
                </w:rPr>
                <w:t>40(5), pp. 405-422.</w:t>
              </w:r>
            </w:p>
            <w:p w14:paraId="61E42655" w14:textId="0B860C35" w:rsidR="00164A04" w:rsidRDefault="00164A04" w:rsidP="00CA55B3">
              <w:r w:rsidRPr="00D534BE">
                <w:rPr>
                  <w:b/>
                  <w:bCs/>
                  <w:noProof/>
                  <w:sz w:val="24"/>
                  <w:szCs w:val="24"/>
                </w:rPr>
                <w:fldChar w:fldCharType="end"/>
              </w:r>
            </w:p>
          </w:sdtContent>
        </w:sdt>
      </w:sdtContent>
    </w:sdt>
    <w:p w14:paraId="33D76AA7" w14:textId="7A763091" w:rsidR="001B2EA9" w:rsidRPr="001B2EA9" w:rsidRDefault="001B2EA9" w:rsidP="00CA55B3">
      <w:pPr>
        <w:rPr>
          <w:b/>
          <w:bCs/>
          <w:sz w:val="28"/>
          <w:szCs w:val="28"/>
          <w:u w:val="single"/>
        </w:rPr>
      </w:pPr>
    </w:p>
    <w:sectPr w:rsidR="001B2EA9" w:rsidRPr="001B2EA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98844" w14:textId="77777777" w:rsidR="004D203E" w:rsidRDefault="004D203E" w:rsidP="004D203E">
      <w:pPr>
        <w:spacing w:after="0" w:line="240" w:lineRule="auto"/>
      </w:pPr>
      <w:r>
        <w:separator/>
      </w:r>
    </w:p>
  </w:endnote>
  <w:endnote w:type="continuationSeparator" w:id="0">
    <w:p w14:paraId="4E24B01C" w14:textId="77777777" w:rsidR="004D203E" w:rsidRDefault="004D203E" w:rsidP="004D2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88436"/>
      <w:docPartObj>
        <w:docPartGallery w:val="Page Numbers (Bottom of Page)"/>
        <w:docPartUnique/>
      </w:docPartObj>
    </w:sdtPr>
    <w:sdtEndPr>
      <w:rPr>
        <w:noProof/>
      </w:rPr>
    </w:sdtEndPr>
    <w:sdtContent>
      <w:p w14:paraId="5166FE85" w14:textId="4ACF5207" w:rsidR="004D203E" w:rsidRDefault="004D20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28C081" w14:textId="77777777" w:rsidR="004D203E" w:rsidRDefault="004D2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E6A4A" w14:textId="77777777" w:rsidR="004D203E" w:rsidRDefault="004D203E" w:rsidP="004D203E">
      <w:pPr>
        <w:spacing w:after="0" w:line="240" w:lineRule="auto"/>
      </w:pPr>
      <w:r>
        <w:separator/>
      </w:r>
    </w:p>
  </w:footnote>
  <w:footnote w:type="continuationSeparator" w:id="0">
    <w:p w14:paraId="10544159" w14:textId="77777777" w:rsidR="004D203E" w:rsidRDefault="004D203E" w:rsidP="004D2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94C9" w14:textId="5DB76214" w:rsidR="004D203E" w:rsidRDefault="004D203E">
    <w:pPr>
      <w:pStyle w:val="Header"/>
    </w:pPr>
    <w:r>
      <w:t>Daniel Bates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7F1"/>
    <w:multiLevelType w:val="hybridMultilevel"/>
    <w:tmpl w:val="B49C4DB0"/>
    <w:lvl w:ilvl="0" w:tplc="08090001">
      <w:start w:val="1"/>
      <w:numFmt w:val="bullet"/>
      <w:lvlText w:val=""/>
      <w:lvlJc w:val="left"/>
      <w:pPr>
        <w:ind w:left="885" w:hanging="360"/>
      </w:pPr>
      <w:rPr>
        <w:rFonts w:ascii="Symbol" w:hAnsi="Symbol" w:hint="default"/>
      </w:rPr>
    </w:lvl>
    <w:lvl w:ilvl="1" w:tplc="08090003" w:tentative="1">
      <w:start w:val="1"/>
      <w:numFmt w:val="bullet"/>
      <w:lvlText w:val="o"/>
      <w:lvlJc w:val="left"/>
      <w:pPr>
        <w:ind w:left="1605" w:hanging="360"/>
      </w:pPr>
      <w:rPr>
        <w:rFonts w:ascii="Courier New" w:hAnsi="Courier New" w:cs="Courier New" w:hint="default"/>
      </w:rPr>
    </w:lvl>
    <w:lvl w:ilvl="2" w:tplc="08090005" w:tentative="1">
      <w:start w:val="1"/>
      <w:numFmt w:val="bullet"/>
      <w:lvlText w:val=""/>
      <w:lvlJc w:val="left"/>
      <w:pPr>
        <w:ind w:left="2325" w:hanging="360"/>
      </w:pPr>
      <w:rPr>
        <w:rFonts w:ascii="Wingdings" w:hAnsi="Wingdings" w:hint="default"/>
      </w:rPr>
    </w:lvl>
    <w:lvl w:ilvl="3" w:tplc="08090001" w:tentative="1">
      <w:start w:val="1"/>
      <w:numFmt w:val="bullet"/>
      <w:lvlText w:val=""/>
      <w:lvlJc w:val="left"/>
      <w:pPr>
        <w:ind w:left="3045" w:hanging="360"/>
      </w:pPr>
      <w:rPr>
        <w:rFonts w:ascii="Symbol" w:hAnsi="Symbol" w:hint="default"/>
      </w:rPr>
    </w:lvl>
    <w:lvl w:ilvl="4" w:tplc="08090003" w:tentative="1">
      <w:start w:val="1"/>
      <w:numFmt w:val="bullet"/>
      <w:lvlText w:val="o"/>
      <w:lvlJc w:val="left"/>
      <w:pPr>
        <w:ind w:left="3765" w:hanging="360"/>
      </w:pPr>
      <w:rPr>
        <w:rFonts w:ascii="Courier New" w:hAnsi="Courier New" w:cs="Courier New" w:hint="default"/>
      </w:rPr>
    </w:lvl>
    <w:lvl w:ilvl="5" w:tplc="08090005" w:tentative="1">
      <w:start w:val="1"/>
      <w:numFmt w:val="bullet"/>
      <w:lvlText w:val=""/>
      <w:lvlJc w:val="left"/>
      <w:pPr>
        <w:ind w:left="4485" w:hanging="360"/>
      </w:pPr>
      <w:rPr>
        <w:rFonts w:ascii="Wingdings" w:hAnsi="Wingdings" w:hint="default"/>
      </w:rPr>
    </w:lvl>
    <w:lvl w:ilvl="6" w:tplc="08090001" w:tentative="1">
      <w:start w:val="1"/>
      <w:numFmt w:val="bullet"/>
      <w:lvlText w:val=""/>
      <w:lvlJc w:val="left"/>
      <w:pPr>
        <w:ind w:left="5205" w:hanging="360"/>
      </w:pPr>
      <w:rPr>
        <w:rFonts w:ascii="Symbol" w:hAnsi="Symbol" w:hint="default"/>
      </w:rPr>
    </w:lvl>
    <w:lvl w:ilvl="7" w:tplc="08090003" w:tentative="1">
      <w:start w:val="1"/>
      <w:numFmt w:val="bullet"/>
      <w:lvlText w:val="o"/>
      <w:lvlJc w:val="left"/>
      <w:pPr>
        <w:ind w:left="5925" w:hanging="360"/>
      </w:pPr>
      <w:rPr>
        <w:rFonts w:ascii="Courier New" w:hAnsi="Courier New" w:cs="Courier New" w:hint="default"/>
      </w:rPr>
    </w:lvl>
    <w:lvl w:ilvl="8" w:tplc="08090005" w:tentative="1">
      <w:start w:val="1"/>
      <w:numFmt w:val="bullet"/>
      <w:lvlText w:val=""/>
      <w:lvlJc w:val="left"/>
      <w:pPr>
        <w:ind w:left="6645" w:hanging="360"/>
      </w:pPr>
      <w:rPr>
        <w:rFonts w:ascii="Wingdings" w:hAnsi="Wingdings" w:hint="default"/>
      </w:rPr>
    </w:lvl>
  </w:abstractNum>
  <w:abstractNum w:abstractNumId="1" w15:restartNumberingAfterBreak="0">
    <w:nsid w:val="1BAF476C"/>
    <w:multiLevelType w:val="hybridMultilevel"/>
    <w:tmpl w:val="88A832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A9"/>
    <w:rsid w:val="00015605"/>
    <w:rsid w:val="00030D4B"/>
    <w:rsid w:val="00033901"/>
    <w:rsid w:val="000E5447"/>
    <w:rsid w:val="00121A56"/>
    <w:rsid w:val="00164A04"/>
    <w:rsid w:val="001B2EA9"/>
    <w:rsid w:val="00214DAE"/>
    <w:rsid w:val="00271F64"/>
    <w:rsid w:val="002C6AA0"/>
    <w:rsid w:val="003A0A70"/>
    <w:rsid w:val="003E5041"/>
    <w:rsid w:val="00407C28"/>
    <w:rsid w:val="0042048D"/>
    <w:rsid w:val="00465745"/>
    <w:rsid w:val="00465CC1"/>
    <w:rsid w:val="004D203E"/>
    <w:rsid w:val="005224DA"/>
    <w:rsid w:val="00524F24"/>
    <w:rsid w:val="005C031F"/>
    <w:rsid w:val="005C44DD"/>
    <w:rsid w:val="00665DC8"/>
    <w:rsid w:val="00736199"/>
    <w:rsid w:val="0083123D"/>
    <w:rsid w:val="00920D9A"/>
    <w:rsid w:val="009C0DD6"/>
    <w:rsid w:val="00AF4845"/>
    <w:rsid w:val="00B47B46"/>
    <w:rsid w:val="00CA55B3"/>
    <w:rsid w:val="00CF2551"/>
    <w:rsid w:val="00D11015"/>
    <w:rsid w:val="00D33771"/>
    <w:rsid w:val="00D40F4D"/>
    <w:rsid w:val="00D534BE"/>
    <w:rsid w:val="00EF3098"/>
    <w:rsid w:val="00F66647"/>
    <w:rsid w:val="00F66A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5EBCF"/>
  <w15:chartTrackingRefBased/>
  <w15:docId w15:val="{DA6B7474-C9E1-47A1-B7C4-9B4267B4F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901"/>
  </w:style>
  <w:style w:type="paragraph" w:styleId="Heading1">
    <w:name w:val="heading 1"/>
    <w:basedOn w:val="Normal"/>
    <w:next w:val="Normal"/>
    <w:link w:val="Heading1Char"/>
    <w:uiPriority w:val="9"/>
    <w:qFormat/>
    <w:rsid w:val="00164A0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64A0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64A0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64A0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64A0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64A0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64A0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64A0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64A0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20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203E"/>
  </w:style>
  <w:style w:type="paragraph" w:styleId="Footer">
    <w:name w:val="footer"/>
    <w:basedOn w:val="Normal"/>
    <w:link w:val="FooterChar"/>
    <w:uiPriority w:val="99"/>
    <w:unhideWhenUsed/>
    <w:rsid w:val="004D20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203E"/>
  </w:style>
  <w:style w:type="character" w:customStyle="1" w:styleId="Heading1Char">
    <w:name w:val="Heading 1 Char"/>
    <w:basedOn w:val="DefaultParagraphFont"/>
    <w:link w:val="Heading1"/>
    <w:uiPriority w:val="9"/>
    <w:rsid w:val="00164A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64A0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64A0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64A0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64A0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64A0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64A0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64A0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64A0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64A0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64A0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64A0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164A0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64A04"/>
    <w:rPr>
      <w:rFonts w:asciiTheme="majorHAnsi" w:eastAsiaTheme="majorEastAsia" w:hAnsiTheme="majorHAnsi" w:cstheme="majorBidi"/>
      <w:sz w:val="24"/>
      <w:szCs w:val="24"/>
    </w:rPr>
  </w:style>
  <w:style w:type="character" w:styleId="Strong">
    <w:name w:val="Strong"/>
    <w:basedOn w:val="DefaultParagraphFont"/>
    <w:uiPriority w:val="22"/>
    <w:qFormat/>
    <w:rsid w:val="00164A04"/>
    <w:rPr>
      <w:b/>
      <w:bCs/>
    </w:rPr>
  </w:style>
  <w:style w:type="character" w:styleId="Emphasis">
    <w:name w:val="Emphasis"/>
    <w:basedOn w:val="DefaultParagraphFont"/>
    <w:uiPriority w:val="20"/>
    <w:qFormat/>
    <w:rsid w:val="00164A04"/>
    <w:rPr>
      <w:i/>
      <w:iCs/>
    </w:rPr>
  </w:style>
  <w:style w:type="paragraph" w:styleId="NoSpacing">
    <w:name w:val="No Spacing"/>
    <w:uiPriority w:val="1"/>
    <w:qFormat/>
    <w:rsid w:val="00164A04"/>
    <w:pPr>
      <w:spacing w:after="0" w:line="240" w:lineRule="auto"/>
    </w:pPr>
  </w:style>
  <w:style w:type="paragraph" w:styleId="Quote">
    <w:name w:val="Quote"/>
    <w:basedOn w:val="Normal"/>
    <w:next w:val="Normal"/>
    <w:link w:val="QuoteChar"/>
    <w:uiPriority w:val="29"/>
    <w:qFormat/>
    <w:rsid w:val="00164A0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64A04"/>
    <w:rPr>
      <w:i/>
      <w:iCs/>
      <w:color w:val="404040" w:themeColor="text1" w:themeTint="BF"/>
    </w:rPr>
  </w:style>
  <w:style w:type="paragraph" w:styleId="IntenseQuote">
    <w:name w:val="Intense Quote"/>
    <w:basedOn w:val="Normal"/>
    <w:next w:val="Normal"/>
    <w:link w:val="IntenseQuoteChar"/>
    <w:uiPriority w:val="30"/>
    <w:qFormat/>
    <w:rsid w:val="00164A0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64A0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64A04"/>
    <w:rPr>
      <w:i/>
      <w:iCs/>
      <w:color w:val="404040" w:themeColor="text1" w:themeTint="BF"/>
    </w:rPr>
  </w:style>
  <w:style w:type="character" w:styleId="IntenseEmphasis">
    <w:name w:val="Intense Emphasis"/>
    <w:basedOn w:val="DefaultParagraphFont"/>
    <w:uiPriority w:val="21"/>
    <w:qFormat/>
    <w:rsid w:val="00164A04"/>
    <w:rPr>
      <w:b/>
      <w:bCs/>
      <w:i/>
      <w:iCs/>
    </w:rPr>
  </w:style>
  <w:style w:type="character" w:styleId="SubtleReference">
    <w:name w:val="Subtle Reference"/>
    <w:basedOn w:val="DefaultParagraphFont"/>
    <w:uiPriority w:val="31"/>
    <w:qFormat/>
    <w:rsid w:val="00164A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64A04"/>
    <w:rPr>
      <w:b/>
      <w:bCs/>
      <w:smallCaps/>
      <w:spacing w:val="5"/>
      <w:u w:val="single"/>
    </w:rPr>
  </w:style>
  <w:style w:type="character" w:styleId="BookTitle">
    <w:name w:val="Book Title"/>
    <w:basedOn w:val="DefaultParagraphFont"/>
    <w:uiPriority w:val="33"/>
    <w:qFormat/>
    <w:rsid w:val="00164A04"/>
    <w:rPr>
      <w:b/>
      <w:bCs/>
      <w:smallCaps/>
    </w:rPr>
  </w:style>
  <w:style w:type="paragraph" w:styleId="TOCHeading">
    <w:name w:val="TOC Heading"/>
    <w:basedOn w:val="Heading1"/>
    <w:next w:val="Normal"/>
    <w:uiPriority w:val="39"/>
    <w:semiHidden/>
    <w:unhideWhenUsed/>
    <w:qFormat/>
    <w:rsid w:val="00164A04"/>
    <w:pPr>
      <w:outlineLvl w:val="9"/>
    </w:pPr>
  </w:style>
  <w:style w:type="paragraph" w:styleId="Bibliography">
    <w:name w:val="Bibliography"/>
    <w:basedOn w:val="Normal"/>
    <w:next w:val="Normal"/>
    <w:uiPriority w:val="37"/>
    <w:unhideWhenUsed/>
    <w:rsid w:val="00164A04"/>
  </w:style>
  <w:style w:type="paragraph" w:styleId="ListParagraph">
    <w:name w:val="List Paragraph"/>
    <w:basedOn w:val="Normal"/>
    <w:uiPriority w:val="34"/>
    <w:qFormat/>
    <w:rsid w:val="00736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9320">
      <w:bodyDiv w:val="1"/>
      <w:marLeft w:val="0"/>
      <w:marRight w:val="0"/>
      <w:marTop w:val="0"/>
      <w:marBottom w:val="0"/>
      <w:divBdr>
        <w:top w:val="none" w:sz="0" w:space="0" w:color="auto"/>
        <w:left w:val="none" w:sz="0" w:space="0" w:color="auto"/>
        <w:bottom w:val="none" w:sz="0" w:space="0" w:color="auto"/>
        <w:right w:val="none" w:sz="0" w:space="0" w:color="auto"/>
      </w:divBdr>
    </w:div>
    <w:div w:id="144664229">
      <w:bodyDiv w:val="1"/>
      <w:marLeft w:val="0"/>
      <w:marRight w:val="0"/>
      <w:marTop w:val="0"/>
      <w:marBottom w:val="0"/>
      <w:divBdr>
        <w:top w:val="none" w:sz="0" w:space="0" w:color="auto"/>
        <w:left w:val="none" w:sz="0" w:space="0" w:color="auto"/>
        <w:bottom w:val="none" w:sz="0" w:space="0" w:color="auto"/>
        <w:right w:val="none" w:sz="0" w:space="0" w:color="auto"/>
      </w:divBdr>
    </w:div>
    <w:div w:id="248320033">
      <w:bodyDiv w:val="1"/>
      <w:marLeft w:val="0"/>
      <w:marRight w:val="0"/>
      <w:marTop w:val="0"/>
      <w:marBottom w:val="0"/>
      <w:divBdr>
        <w:top w:val="none" w:sz="0" w:space="0" w:color="auto"/>
        <w:left w:val="none" w:sz="0" w:space="0" w:color="auto"/>
        <w:bottom w:val="none" w:sz="0" w:space="0" w:color="auto"/>
        <w:right w:val="none" w:sz="0" w:space="0" w:color="auto"/>
      </w:divBdr>
    </w:div>
    <w:div w:id="277640078">
      <w:bodyDiv w:val="1"/>
      <w:marLeft w:val="0"/>
      <w:marRight w:val="0"/>
      <w:marTop w:val="0"/>
      <w:marBottom w:val="0"/>
      <w:divBdr>
        <w:top w:val="none" w:sz="0" w:space="0" w:color="auto"/>
        <w:left w:val="none" w:sz="0" w:space="0" w:color="auto"/>
        <w:bottom w:val="none" w:sz="0" w:space="0" w:color="auto"/>
        <w:right w:val="none" w:sz="0" w:space="0" w:color="auto"/>
      </w:divBdr>
    </w:div>
    <w:div w:id="324823794">
      <w:bodyDiv w:val="1"/>
      <w:marLeft w:val="0"/>
      <w:marRight w:val="0"/>
      <w:marTop w:val="0"/>
      <w:marBottom w:val="0"/>
      <w:divBdr>
        <w:top w:val="none" w:sz="0" w:space="0" w:color="auto"/>
        <w:left w:val="none" w:sz="0" w:space="0" w:color="auto"/>
        <w:bottom w:val="none" w:sz="0" w:space="0" w:color="auto"/>
        <w:right w:val="none" w:sz="0" w:space="0" w:color="auto"/>
      </w:divBdr>
    </w:div>
    <w:div w:id="479076917">
      <w:bodyDiv w:val="1"/>
      <w:marLeft w:val="0"/>
      <w:marRight w:val="0"/>
      <w:marTop w:val="0"/>
      <w:marBottom w:val="0"/>
      <w:divBdr>
        <w:top w:val="none" w:sz="0" w:space="0" w:color="auto"/>
        <w:left w:val="none" w:sz="0" w:space="0" w:color="auto"/>
        <w:bottom w:val="none" w:sz="0" w:space="0" w:color="auto"/>
        <w:right w:val="none" w:sz="0" w:space="0" w:color="auto"/>
      </w:divBdr>
    </w:div>
    <w:div w:id="540436486">
      <w:bodyDiv w:val="1"/>
      <w:marLeft w:val="0"/>
      <w:marRight w:val="0"/>
      <w:marTop w:val="0"/>
      <w:marBottom w:val="0"/>
      <w:divBdr>
        <w:top w:val="none" w:sz="0" w:space="0" w:color="auto"/>
        <w:left w:val="none" w:sz="0" w:space="0" w:color="auto"/>
        <w:bottom w:val="none" w:sz="0" w:space="0" w:color="auto"/>
        <w:right w:val="none" w:sz="0" w:space="0" w:color="auto"/>
      </w:divBdr>
    </w:div>
    <w:div w:id="666401674">
      <w:bodyDiv w:val="1"/>
      <w:marLeft w:val="0"/>
      <w:marRight w:val="0"/>
      <w:marTop w:val="0"/>
      <w:marBottom w:val="0"/>
      <w:divBdr>
        <w:top w:val="none" w:sz="0" w:space="0" w:color="auto"/>
        <w:left w:val="none" w:sz="0" w:space="0" w:color="auto"/>
        <w:bottom w:val="none" w:sz="0" w:space="0" w:color="auto"/>
        <w:right w:val="none" w:sz="0" w:space="0" w:color="auto"/>
      </w:divBdr>
    </w:div>
    <w:div w:id="669215154">
      <w:bodyDiv w:val="1"/>
      <w:marLeft w:val="0"/>
      <w:marRight w:val="0"/>
      <w:marTop w:val="0"/>
      <w:marBottom w:val="0"/>
      <w:divBdr>
        <w:top w:val="none" w:sz="0" w:space="0" w:color="auto"/>
        <w:left w:val="none" w:sz="0" w:space="0" w:color="auto"/>
        <w:bottom w:val="none" w:sz="0" w:space="0" w:color="auto"/>
        <w:right w:val="none" w:sz="0" w:space="0" w:color="auto"/>
      </w:divBdr>
    </w:div>
    <w:div w:id="972908429">
      <w:bodyDiv w:val="1"/>
      <w:marLeft w:val="0"/>
      <w:marRight w:val="0"/>
      <w:marTop w:val="0"/>
      <w:marBottom w:val="0"/>
      <w:divBdr>
        <w:top w:val="none" w:sz="0" w:space="0" w:color="auto"/>
        <w:left w:val="none" w:sz="0" w:space="0" w:color="auto"/>
        <w:bottom w:val="none" w:sz="0" w:space="0" w:color="auto"/>
        <w:right w:val="none" w:sz="0" w:space="0" w:color="auto"/>
      </w:divBdr>
    </w:div>
    <w:div w:id="1693729062">
      <w:bodyDiv w:val="1"/>
      <w:marLeft w:val="0"/>
      <w:marRight w:val="0"/>
      <w:marTop w:val="0"/>
      <w:marBottom w:val="0"/>
      <w:divBdr>
        <w:top w:val="none" w:sz="0" w:space="0" w:color="auto"/>
        <w:left w:val="none" w:sz="0" w:space="0" w:color="auto"/>
        <w:bottom w:val="none" w:sz="0" w:space="0" w:color="auto"/>
        <w:right w:val="none" w:sz="0" w:space="0" w:color="auto"/>
      </w:divBdr>
    </w:div>
    <w:div w:id="1810586396">
      <w:bodyDiv w:val="1"/>
      <w:marLeft w:val="0"/>
      <w:marRight w:val="0"/>
      <w:marTop w:val="0"/>
      <w:marBottom w:val="0"/>
      <w:divBdr>
        <w:top w:val="none" w:sz="0" w:space="0" w:color="auto"/>
        <w:left w:val="none" w:sz="0" w:space="0" w:color="auto"/>
        <w:bottom w:val="none" w:sz="0" w:space="0" w:color="auto"/>
        <w:right w:val="none" w:sz="0" w:space="0" w:color="auto"/>
      </w:divBdr>
    </w:div>
    <w:div w:id="1904097128">
      <w:bodyDiv w:val="1"/>
      <w:marLeft w:val="0"/>
      <w:marRight w:val="0"/>
      <w:marTop w:val="0"/>
      <w:marBottom w:val="0"/>
      <w:divBdr>
        <w:top w:val="none" w:sz="0" w:space="0" w:color="auto"/>
        <w:left w:val="none" w:sz="0" w:space="0" w:color="auto"/>
        <w:bottom w:val="none" w:sz="0" w:space="0" w:color="auto"/>
        <w:right w:val="none" w:sz="0" w:space="0" w:color="auto"/>
      </w:divBdr>
    </w:div>
    <w:div w:id="1965310744">
      <w:bodyDiv w:val="1"/>
      <w:marLeft w:val="0"/>
      <w:marRight w:val="0"/>
      <w:marTop w:val="0"/>
      <w:marBottom w:val="0"/>
      <w:divBdr>
        <w:top w:val="none" w:sz="0" w:space="0" w:color="auto"/>
        <w:left w:val="none" w:sz="0" w:space="0" w:color="auto"/>
        <w:bottom w:val="none" w:sz="0" w:space="0" w:color="auto"/>
        <w:right w:val="none" w:sz="0" w:space="0" w:color="auto"/>
      </w:divBdr>
    </w:div>
    <w:div w:id="2042823562">
      <w:bodyDiv w:val="1"/>
      <w:marLeft w:val="0"/>
      <w:marRight w:val="0"/>
      <w:marTop w:val="0"/>
      <w:marBottom w:val="0"/>
      <w:divBdr>
        <w:top w:val="none" w:sz="0" w:space="0" w:color="auto"/>
        <w:left w:val="none" w:sz="0" w:space="0" w:color="auto"/>
        <w:bottom w:val="none" w:sz="0" w:space="0" w:color="auto"/>
        <w:right w:val="none" w:sz="0" w:space="0" w:color="auto"/>
      </w:divBdr>
    </w:div>
    <w:div w:id="211119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Din18</b:Tag>
    <b:SourceType>JournalArticle</b:SourceType>
    <b:Guid>{62E3295B-348E-4713-A0AD-FD08132930F2}</b:Guid>
    <b:Title>Emotional effect of cinematic VR compared with traditional 2D film</b:Title>
    <b:Year>2018</b:Year>
    <b:Author>
      <b:Author>
        <b:NameList>
          <b:Person>
            <b:Last>Ding</b:Last>
            <b:First>Ni</b:First>
          </b:Person>
          <b:Person>
            <b:Last>Zhou</b:Last>
            <b:First>Wen</b:First>
          </b:Person>
          <b:Person>
            <b:Last>Fung</b:Last>
            <b:First>Anthony</b:First>
            <b:Middle>Y.H.</b:Middle>
          </b:Person>
        </b:NameList>
      </b:Author>
    </b:Author>
    <b:Pages>1572-1579</b:Pages>
    <b:JournalName>Telematics and Informatics</b:JournalName>
    <b:Volume>35</b:Volume>
    <b:Issue>6</b:Issue>
    <b:RefOrder>1</b:RefOrder>
  </b:Source>
  <b:Source>
    <b:Tag>JiQ13</b:Tag>
    <b:SourceType>JournalArticle</b:SourceType>
    <b:Guid>{5AFD12F4-3569-43DC-B6B2-7760AD23378F}</b:Guid>
    <b:Title>Does 3D increase the enjoyment experience? A comparative experiment on the psychological effects of 3D</b:Title>
    <b:Year>2013</b:Year>
    <b:Author>
      <b:Author>
        <b:NameList>
          <b:Person>
            <b:Last>Ji</b:Last>
            <b:First>Qihao</b:First>
          </b:Person>
          <b:Person>
            <b:Last>Tanca</b:Last>
            <b:First>Jessica</b:First>
          </b:Person>
          <b:Person>
            <b:Last>Janicke</b:Last>
            <b:First>Sophie</b:First>
          </b:Person>
        </b:NameList>
      </b:Author>
    </b:Author>
    <b:JournalName>3D Research</b:JournalName>
    <b:Volume>4</b:Volume>
    <b:Issue>4</b:Issue>
    <b:RefOrder>2</b:RefOrder>
  </b:Source>
  <b:Source>
    <b:Tag>Bre12</b:Tag>
    <b:SourceType>JournalArticle</b:SourceType>
    <b:Guid>{3624FA76-B3B0-4B19-AC16-08E4714E5BD5}</b:Guid>
    <b:Title>The apparent reality of movies and emotional arousal: A study using physiological and self-report measures</b:Title>
    <b:Year>2012</b:Year>
    <b:Author>
      <b:Author>
        <b:NameList>
          <b:Person>
            <b:Last>Rooney</b:Last>
            <b:First>Brendan</b:First>
          </b:Person>
          <b:Person>
            <b:Last>Benson</b:Last>
            <b:First>Ciaran</b:First>
          </b:Person>
          <b:Person>
            <b:Last>Hennessy</b:Last>
            <b:First>Eilis</b:First>
          </b:Person>
        </b:NameList>
      </b:Author>
    </b:Author>
    <b:JournalName>Poetics</b:JournalName>
    <b:Pages>405-422</b:Pages>
    <b:Volume>40</b:Volume>
    <b:Issue>5</b:Issue>
    <b:RefOrder>3</b:RefOrder>
  </b:Source>
</b:Sources>
</file>

<file path=customXml/itemProps1.xml><?xml version="1.0" encoding="utf-8"?>
<ds:datastoreItem xmlns:ds="http://schemas.openxmlformats.org/officeDocument/2006/customXml" ds:itemID="{8296518C-DC2F-4DF2-9C6C-B5145292B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BATES</dc:creator>
  <cp:keywords/>
  <dc:description/>
  <cp:lastModifiedBy>Daniel Bates</cp:lastModifiedBy>
  <cp:revision>20</cp:revision>
  <dcterms:created xsi:type="dcterms:W3CDTF">2021-10-04T15:20:00Z</dcterms:created>
  <dcterms:modified xsi:type="dcterms:W3CDTF">2021-11-02T15:34:00Z</dcterms:modified>
</cp:coreProperties>
</file>