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B1F4" w14:textId="77777777" w:rsidR="00EA4DF6" w:rsidRDefault="00BA481D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EA4DF6" w14:paraId="2864FBC2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B1C9" w14:textId="77777777" w:rsidR="00EA4DF6" w:rsidRDefault="00BA481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4530" w14:textId="77777777" w:rsidR="00EA4DF6" w:rsidRDefault="00EA4DF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EA4DF6" w14:paraId="296348FD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998" w14:textId="77777777" w:rsidR="00EA4DF6" w:rsidRDefault="00BA481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A713" w14:textId="77777777" w:rsidR="00EA4DF6" w:rsidRDefault="00EA4DF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EA4DF6" w14:paraId="6061B82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D784" w14:textId="77777777" w:rsidR="00EA4DF6" w:rsidRDefault="00BA481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B9B8" w14:textId="77777777" w:rsidR="00EA4DF6" w:rsidRDefault="00BA481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D7D16" w:rsidRPr="00BD7D16">
              <w:rPr>
                <w:rFonts w:ascii="Arial" w:eastAsia="Arial" w:hAnsi="Arial" w:cs="Arial"/>
                <w:sz w:val="16"/>
                <w:szCs w:val="16"/>
              </w:rPr>
              <w:t>RF1- Crear un proyecto</w:t>
            </w:r>
          </w:p>
          <w:p w14:paraId="28979E67" w14:textId="77777777" w:rsidR="00BD7D16" w:rsidRDefault="00BD7D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7D16">
              <w:rPr>
                <w:rFonts w:ascii="Arial" w:eastAsia="Arial" w:hAnsi="Arial" w:cs="Arial"/>
                <w:sz w:val="16"/>
                <w:szCs w:val="16"/>
              </w:rPr>
              <w:t>RF2- Asignación de Etapas:</w:t>
            </w:r>
          </w:p>
          <w:p w14:paraId="181DA392" w14:textId="77777777" w:rsidR="00BD7D16" w:rsidRDefault="00BD7D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7D16">
              <w:rPr>
                <w:rFonts w:ascii="Arial" w:eastAsia="Arial" w:hAnsi="Arial" w:cs="Arial"/>
                <w:sz w:val="16"/>
                <w:szCs w:val="16"/>
              </w:rPr>
              <w:t>RF3- Culminar Etapa</w:t>
            </w:r>
          </w:p>
          <w:p w14:paraId="060E8E0C" w14:textId="77777777" w:rsidR="00BD7D16" w:rsidRDefault="00BD7D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7D16">
              <w:rPr>
                <w:rFonts w:ascii="Arial" w:eastAsia="Arial" w:hAnsi="Arial" w:cs="Arial"/>
                <w:sz w:val="16"/>
                <w:szCs w:val="16"/>
              </w:rPr>
              <w:t>RF4- Registrar Cápsula</w:t>
            </w:r>
          </w:p>
          <w:p w14:paraId="72E791DC" w14:textId="77777777" w:rsidR="00BD7D16" w:rsidRDefault="00BD7D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7D16">
              <w:rPr>
                <w:rFonts w:ascii="Arial" w:eastAsia="Arial" w:hAnsi="Arial" w:cs="Arial"/>
                <w:sz w:val="16"/>
                <w:szCs w:val="16"/>
              </w:rPr>
              <w:t>RF5- Aprobación de Cápsulas</w:t>
            </w:r>
          </w:p>
          <w:p w14:paraId="14FFF85B" w14:textId="77777777" w:rsidR="00BD7D16" w:rsidRDefault="00BD7D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7D16">
              <w:rPr>
                <w:rFonts w:ascii="Arial" w:eastAsia="Arial" w:hAnsi="Arial" w:cs="Arial"/>
                <w:sz w:val="16"/>
                <w:szCs w:val="16"/>
              </w:rPr>
              <w:t>RF6- Publicación de Cápsulas de Conocimiento</w:t>
            </w:r>
          </w:p>
          <w:p w14:paraId="059FD958" w14:textId="404619A3" w:rsidR="00BD7D16" w:rsidRDefault="00BD7D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D7D16">
              <w:rPr>
                <w:rFonts w:ascii="Arial" w:eastAsia="Arial" w:hAnsi="Arial" w:cs="Arial"/>
                <w:sz w:val="16"/>
                <w:szCs w:val="16"/>
              </w:rPr>
              <w:t>RF7- Consultar Cápsulas de Conocimiento</w:t>
            </w:r>
          </w:p>
        </w:tc>
      </w:tr>
      <w:tr w:rsidR="00EA4DF6" w14:paraId="60F3A50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3F9B" w14:textId="77777777" w:rsidR="00EA4DF6" w:rsidRDefault="00BA481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E0D2" w14:textId="77777777" w:rsidR="00EA4DF6" w:rsidRDefault="00EA4DF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EA4DF6" w14:paraId="3A21AAE9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644A" w14:textId="77777777" w:rsidR="00EA4DF6" w:rsidRDefault="00BA481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62EC" w14:textId="77777777" w:rsidR="00EA4DF6" w:rsidRDefault="00EA4DF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38A688CF" w14:textId="77777777" w:rsidR="00EA4DF6" w:rsidRDefault="00BA481D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7DB30B5" w14:textId="77777777" w:rsidR="00EA4DF6" w:rsidRDefault="00BA48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</w:rPr>
        <w:t>abla de análisis de requerimientos funcionales (Nota: Una tabla por cada requerimiento funcional)</w:t>
      </w:r>
    </w:p>
    <w:p w14:paraId="5EE882D8" w14:textId="77777777" w:rsidR="00EA4DF6" w:rsidRDefault="00EA4D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A4DF6" w14:paraId="42F39FE7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F0724F" w14:textId="77777777" w:rsidR="00EA4DF6" w:rsidRDefault="00BA48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B5E125F" w14:textId="77777777" w:rsidR="00EA4DF6" w:rsidRDefault="00EA4DF6"/>
        </w:tc>
      </w:tr>
      <w:tr w:rsidR="00EA4DF6" w14:paraId="4899CC24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4A2F25" w14:textId="77777777" w:rsidR="00EA4DF6" w:rsidRDefault="00BA48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3FF6A32" w14:textId="77777777" w:rsidR="00EA4DF6" w:rsidRDefault="00EA4DF6"/>
        </w:tc>
      </w:tr>
      <w:tr w:rsidR="00EA4DF6" w14:paraId="2BAB2A3E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F3961F6" w14:textId="77777777" w:rsidR="00EA4DF6" w:rsidRDefault="00BA481D">
            <w:r>
              <w:t>Entradas</w:t>
            </w:r>
          </w:p>
        </w:tc>
        <w:tc>
          <w:tcPr>
            <w:tcW w:w="2271" w:type="dxa"/>
            <w:vAlign w:val="center"/>
          </w:tcPr>
          <w:p w14:paraId="676FEEE2" w14:textId="77777777" w:rsidR="00EA4DF6" w:rsidRDefault="00BA48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C2C501C" w14:textId="77777777" w:rsidR="00EA4DF6" w:rsidRDefault="00BA48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B0A0D40" w14:textId="77777777" w:rsidR="00EA4DF6" w:rsidRDefault="00BA481D">
            <w:pPr>
              <w:jc w:val="center"/>
            </w:pPr>
            <w:r>
              <w:t>Condición de selección o repetición</w:t>
            </w:r>
          </w:p>
        </w:tc>
      </w:tr>
      <w:tr w:rsidR="00EA4DF6" w14:paraId="0129561D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08045C4" w14:textId="77777777" w:rsidR="00EA4DF6" w:rsidRDefault="00EA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0167B7" w14:textId="77777777" w:rsidR="00EA4DF6" w:rsidRDefault="00EA4DF6"/>
        </w:tc>
        <w:tc>
          <w:tcPr>
            <w:tcW w:w="2271" w:type="dxa"/>
            <w:vAlign w:val="center"/>
          </w:tcPr>
          <w:p w14:paraId="34F4A675" w14:textId="77777777" w:rsidR="00EA4DF6" w:rsidRDefault="00EA4DF6"/>
        </w:tc>
        <w:tc>
          <w:tcPr>
            <w:tcW w:w="2271" w:type="dxa"/>
            <w:vAlign w:val="center"/>
          </w:tcPr>
          <w:p w14:paraId="28A29B37" w14:textId="77777777" w:rsidR="00EA4DF6" w:rsidRDefault="00EA4DF6"/>
        </w:tc>
      </w:tr>
      <w:tr w:rsidR="00EA4DF6" w14:paraId="1B12938A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9D954CD" w14:textId="77777777" w:rsidR="00EA4DF6" w:rsidRDefault="00EA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971425" w14:textId="77777777" w:rsidR="00EA4DF6" w:rsidRDefault="00EA4DF6"/>
        </w:tc>
        <w:tc>
          <w:tcPr>
            <w:tcW w:w="2271" w:type="dxa"/>
            <w:vAlign w:val="center"/>
          </w:tcPr>
          <w:p w14:paraId="6BEC7BFC" w14:textId="77777777" w:rsidR="00EA4DF6" w:rsidRDefault="00EA4DF6"/>
        </w:tc>
        <w:tc>
          <w:tcPr>
            <w:tcW w:w="2271" w:type="dxa"/>
            <w:vAlign w:val="center"/>
          </w:tcPr>
          <w:p w14:paraId="6A5D5F01" w14:textId="77777777" w:rsidR="00EA4DF6" w:rsidRDefault="00EA4DF6"/>
        </w:tc>
      </w:tr>
      <w:tr w:rsidR="00EA4DF6" w14:paraId="0E4695C1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2B2D75F" w14:textId="77777777" w:rsidR="00EA4DF6" w:rsidRDefault="00EA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FD20DF" w14:textId="77777777" w:rsidR="00EA4DF6" w:rsidRDefault="00EA4DF6"/>
        </w:tc>
        <w:tc>
          <w:tcPr>
            <w:tcW w:w="2271" w:type="dxa"/>
            <w:vAlign w:val="center"/>
          </w:tcPr>
          <w:p w14:paraId="36E2B7D2" w14:textId="77777777" w:rsidR="00EA4DF6" w:rsidRDefault="00EA4DF6"/>
        </w:tc>
        <w:tc>
          <w:tcPr>
            <w:tcW w:w="2271" w:type="dxa"/>
            <w:vAlign w:val="center"/>
          </w:tcPr>
          <w:p w14:paraId="32B2BE98" w14:textId="77777777" w:rsidR="00EA4DF6" w:rsidRDefault="00EA4DF6"/>
        </w:tc>
      </w:tr>
      <w:tr w:rsidR="00EA4DF6" w14:paraId="7E5F4280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4EBB9FF" w14:textId="77777777" w:rsidR="00EA4DF6" w:rsidRDefault="00EA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4B3DE9" w14:textId="77777777" w:rsidR="00EA4DF6" w:rsidRDefault="00EA4DF6"/>
        </w:tc>
        <w:tc>
          <w:tcPr>
            <w:tcW w:w="2271" w:type="dxa"/>
            <w:vAlign w:val="center"/>
          </w:tcPr>
          <w:p w14:paraId="3B92D80E" w14:textId="77777777" w:rsidR="00EA4DF6" w:rsidRDefault="00EA4DF6"/>
        </w:tc>
        <w:tc>
          <w:tcPr>
            <w:tcW w:w="2271" w:type="dxa"/>
            <w:vAlign w:val="center"/>
          </w:tcPr>
          <w:p w14:paraId="0B7764B6" w14:textId="77777777" w:rsidR="00EA4DF6" w:rsidRDefault="00EA4DF6"/>
        </w:tc>
      </w:tr>
      <w:tr w:rsidR="00EA4DF6" w14:paraId="595C5D0D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872508" w14:textId="77777777" w:rsidR="00EA4DF6" w:rsidRDefault="00EA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A4798E" w14:textId="77777777" w:rsidR="00EA4DF6" w:rsidRDefault="00EA4DF6"/>
        </w:tc>
        <w:tc>
          <w:tcPr>
            <w:tcW w:w="2271" w:type="dxa"/>
            <w:vAlign w:val="center"/>
          </w:tcPr>
          <w:p w14:paraId="6ED7E14C" w14:textId="77777777" w:rsidR="00EA4DF6" w:rsidRDefault="00EA4DF6"/>
        </w:tc>
        <w:tc>
          <w:tcPr>
            <w:tcW w:w="2271" w:type="dxa"/>
            <w:vAlign w:val="center"/>
          </w:tcPr>
          <w:p w14:paraId="6AEB20F6" w14:textId="77777777" w:rsidR="00EA4DF6" w:rsidRDefault="00EA4DF6"/>
        </w:tc>
      </w:tr>
      <w:tr w:rsidR="00EA4DF6" w14:paraId="05523158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76A93EA" w14:textId="77777777" w:rsidR="00EA4DF6" w:rsidRDefault="00BA48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B949D4" w14:textId="77777777" w:rsidR="00EA4DF6" w:rsidRDefault="00EA4DF6"/>
        </w:tc>
      </w:tr>
      <w:tr w:rsidR="00EA4DF6" w14:paraId="7E7D05E8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3BC2F4" w14:textId="77777777" w:rsidR="00EA4DF6" w:rsidRDefault="00BA481D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38B2D725" w14:textId="77777777" w:rsidR="00EA4DF6" w:rsidRDefault="00BA48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FF46B60" w14:textId="77777777" w:rsidR="00EA4DF6" w:rsidRDefault="00BA48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EC81FEA" w14:textId="77777777" w:rsidR="00EA4DF6" w:rsidRDefault="00BA481D">
            <w:pPr>
              <w:jc w:val="center"/>
            </w:pPr>
            <w:r>
              <w:t>Condición de selección o repetición</w:t>
            </w:r>
          </w:p>
        </w:tc>
      </w:tr>
      <w:tr w:rsidR="00EA4DF6" w14:paraId="6DCBC5F7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589470" w14:textId="77777777" w:rsidR="00EA4DF6" w:rsidRDefault="00EA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43499A" w14:textId="77777777" w:rsidR="00EA4DF6" w:rsidRDefault="00EA4DF6"/>
        </w:tc>
        <w:tc>
          <w:tcPr>
            <w:tcW w:w="2271" w:type="dxa"/>
            <w:vAlign w:val="center"/>
          </w:tcPr>
          <w:p w14:paraId="326B8CA3" w14:textId="77777777" w:rsidR="00EA4DF6" w:rsidRDefault="00EA4DF6"/>
        </w:tc>
        <w:tc>
          <w:tcPr>
            <w:tcW w:w="2271" w:type="dxa"/>
            <w:vAlign w:val="center"/>
          </w:tcPr>
          <w:p w14:paraId="62FF0E12" w14:textId="77777777" w:rsidR="00EA4DF6" w:rsidRDefault="00EA4DF6"/>
        </w:tc>
      </w:tr>
      <w:tr w:rsidR="00EA4DF6" w14:paraId="6618F991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D76977B" w14:textId="77777777" w:rsidR="00EA4DF6" w:rsidRDefault="00EA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99E222D" w14:textId="77777777" w:rsidR="00EA4DF6" w:rsidRDefault="00EA4DF6"/>
        </w:tc>
        <w:tc>
          <w:tcPr>
            <w:tcW w:w="2271" w:type="dxa"/>
            <w:vAlign w:val="center"/>
          </w:tcPr>
          <w:p w14:paraId="1291DFAF" w14:textId="77777777" w:rsidR="00EA4DF6" w:rsidRDefault="00EA4DF6"/>
        </w:tc>
        <w:tc>
          <w:tcPr>
            <w:tcW w:w="2271" w:type="dxa"/>
            <w:vAlign w:val="center"/>
          </w:tcPr>
          <w:p w14:paraId="013EED0F" w14:textId="77777777" w:rsidR="00EA4DF6" w:rsidRDefault="00EA4DF6"/>
        </w:tc>
      </w:tr>
      <w:tr w:rsidR="00EA4DF6" w14:paraId="3E21F25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B1474" w14:textId="77777777" w:rsidR="00EA4DF6" w:rsidRDefault="00EA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BC9734" w14:textId="77777777" w:rsidR="00EA4DF6" w:rsidRDefault="00EA4DF6"/>
        </w:tc>
        <w:tc>
          <w:tcPr>
            <w:tcW w:w="2271" w:type="dxa"/>
            <w:vAlign w:val="center"/>
          </w:tcPr>
          <w:p w14:paraId="3001A9C4" w14:textId="77777777" w:rsidR="00EA4DF6" w:rsidRDefault="00EA4DF6"/>
        </w:tc>
        <w:tc>
          <w:tcPr>
            <w:tcW w:w="2271" w:type="dxa"/>
            <w:vAlign w:val="center"/>
          </w:tcPr>
          <w:p w14:paraId="4ADA920E" w14:textId="77777777" w:rsidR="00EA4DF6" w:rsidRDefault="00EA4DF6"/>
        </w:tc>
      </w:tr>
      <w:tr w:rsidR="00EA4DF6" w14:paraId="0E544E9C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5B9401" w14:textId="77777777" w:rsidR="00EA4DF6" w:rsidRDefault="00EA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F49C95F" w14:textId="77777777" w:rsidR="00EA4DF6" w:rsidRDefault="00EA4DF6"/>
        </w:tc>
        <w:tc>
          <w:tcPr>
            <w:tcW w:w="2271" w:type="dxa"/>
            <w:vAlign w:val="center"/>
          </w:tcPr>
          <w:p w14:paraId="5CBF27A3" w14:textId="77777777" w:rsidR="00EA4DF6" w:rsidRDefault="00EA4DF6"/>
        </w:tc>
        <w:tc>
          <w:tcPr>
            <w:tcW w:w="2271" w:type="dxa"/>
            <w:vAlign w:val="center"/>
          </w:tcPr>
          <w:p w14:paraId="2C608829" w14:textId="77777777" w:rsidR="00EA4DF6" w:rsidRDefault="00EA4DF6"/>
        </w:tc>
      </w:tr>
      <w:tr w:rsidR="00EA4DF6" w14:paraId="1C18F92E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58759C" w14:textId="77777777" w:rsidR="00EA4DF6" w:rsidRDefault="00EA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A4D1B2" w14:textId="77777777" w:rsidR="00EA4DF6" w:rsidRDefault="00EA4DF6"/>
        </w:tc>
        <w:tc>
          <w:tcPr>
            <w:tcW w:w="2271" w:type="dxa"/>
            <w:vAlign w:val="center"/>
          </w:tcPr>
          <w:p w14:paraId="650D3BFB" w14:textId="77777777" w:rsidR="00EA4DF6" w:rsidRDefault="00EA4DF6"/>
        </w:tc>
        <w:tc>
          <w:tcPr>
            <w:tcW w:w="2271" w:type="dxa"/>
            <w:vAlign w:val="center"/>
          </w:tcPr>
          <w:p w14:paraId="47C2ED5E" w14:textId="77777777" w:rsidR="00EA4DF6" w:rsidRDefault="00EA4DF6"/>
        </w:tc>
      </w:tr>
    </w:tbl>
    <w:p w14:paraId="051C1EE0" w14:textId="77777777" w:rsidR="00EA4DF6" w:rsidRDefault="00EA4DF6"/>
    <w:sectPr w:rsidR="00EA4DF6">
      <w:headerReference w:type="default" r:id="rId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4A73" w14:textId="77777777" w:rsidR="00BA481D" w:rsidRDefault="00BA481D" w:rsidP="002D068A">
      <w:pPr>
        <w:spacing w:after="0" w:line="240" w:lineRule="auto"/>
      </w:pPr>
      <w:r>
        <w:separator/>
      </w:r>
    </w:p>
  </w:endnote>
  <w:endnote w:type="continuationSeparator" w:id="0">
    <w:p w14:paraId="6E9A4564" w14:textId="77777777" w:rsidR="00BA481D" w:rsidRDefault="00BA481D" w:rsidP="002D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1D614" w14:textId="77777777" w:rsidR="00BA481D" w:rsidRDefault="00BA481D" w:rsidP="002D068A">
      <w:pPr>
        <w:spacing w:after="0" w:line="240" w:lineRule="auto"/>
      </w:pPr>
      <w:r>
        <w:separator/>
      </w:r>
    </w:p>
  </w:footnote>
  <w:footnote w:type="continuationSeparator" w:id="0">
    <w:p w14:paraId="77B5B668" w14:textId="77777777" w:rsidR="00BA481D" w:rsidRDefault="00BA481D" w:rsidP="002D0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8D56" w14:textId="561CFB81" w:rsidR="002D068A" w:rsidRDefault="002D068A">
    <w:pPr>
      <w:pStyle w:val="Encabezado"/>
    </w:pPr>
    <w:r>
      <w:t>Estudiante: Daniel José Plazas Cortés</w:t>
    </w:r>
  </w:p>
  <w:p w14:paraId="5C96184E" w14:textId="052F3F8E" w:rsidR="002D068A" w:rsidRDefault="002D068A">
    <w:pPr>
      <w:pStyle w:val="Encabezado"/>
    </w:pPr>
    <w:r>
      <w:t>Código: A00400085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DF6"/>
    <w:rsid w:val="002D068A"/>
    <w:rsid w:val="00BA481D"/>
    <w:rsid w:val="00BD7D16"/>
    <w:rsid w:val="00EA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F5C1"/>
  <w15:docId w15:val="{EF60B26F-C376-4F34-9103-8354BCB2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0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68A"/>
  </w:style>
  <w:style w:type="paragraph" w:styleId="Piedepgina">
    <w:name w:val="footer"/>
    <w:basedOn w:val="Normal"/>
    <w:link w:val="PiedepginaCar"/>
    <w:uiPriority w:val="99"/>
    <w:unhideWhenUsed/>
    <w:rsid w:val="002D0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675</Characters>
  <Application>Microsoft Office Word</Application>
  <DocSecurity>0</DocSecurity>
  <Lines>112</Lines>
  <Paragraphs>32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DanielJPC</cp:lastModifiedBy>
  <cp:revision>3</cp:revision>
  <dcterms:created xsi:type="dcterms:W3CDTF">2023-03-28T00:25:00Z</dcterms:created>
  <dcterms:modified xsi:type="dcterms:W3CDTF">2023-03-28T00:27:00Z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2d2d366fc8ec7eafeeee657cf3225e758f26557c227e33edaccb418e4dfcbb58</vt:lpwstr>
  </property>
</Properties>
</file>