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6E9" w:rsidRPr="00182C0B" w:rsidRDefault="00CB12B0" w:rsidP="007F76E9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CB12B0">
        <w:rPr>
          <w:color w:val="000000"/>
          <w:sz w:val="32"/>
          <w:szCs w:val="32"/>
          <w:lang w:val="ru-RU"/>
        </w:rPr>
        <w:t>Основи програмування</w:t>
      </w:r>
    </w:p>
    <w:p w:rsidR="007F76E9" w:rsidRPr="007F76E9" w:rsidRDefault="007F76E9" w:rsidP="007F76E9">
      <w:pPr>
        <w:pStyle w:val="NormalWeb"/>
        <w:spacing w:before="331" w:beforeAutospacing="0" w:after="0" w:afterAutospacing="0"/>
        <w:ind w:right="32"/>
        <w:jc w:val="right"/>
        <w:rPr>
          <w:lang w:val="ru-RU"/>
        </w:rPr>
      </w:pPr>
      <w:r w:rsidRPr="007F76E9">
        <w:rPr>
          <w:i/>
          <w:iCs/>
          <w:color w:val="000000"/>
          <w:sz w:val="28"/>
          <w:szCs w:val="28"/>
          <w:lang w:val="ru-RU"/>
        </w:rPr>
        <w:t>Додаток 1</w:t>
      </w:r>
    </w:p>
    <w:p w:rsidR="007F76E9" w:rsidRPr="007F76E9" w:rsidRDefault="007F76E9" w:rsidP="007F76E9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7F76E9">
        <w:rPr>
          <w:color w:val="000000"/>
          <w:sz w:val="28"/>
          <w:szCs w:val="28"/>
          <w:lang w:val="ru-RU"/>
        </w:rPr>
        <w:t>Міністерство освіти і науки України</w:t>
      </w:r>
    </w:p>
    <w:p w:rsidR="007F76E9" w:rsidRPr="007F76E9" w:rsidRDefault="007F76E9" w:rsidP="007F76E9">
      <w:pPr>
        <w:pStyle w:val="NormalWeb"/>
        <w:spacing w:before="0" w:beforeAutospacing="0" w:after="0" w:afterAutospacing="0"/>
        <w:ind w:left="333" w:right="292"/>
        <w:jc w:val="center"/>
        <w:rPr>
          <w:lang w:val="ru-RU"/>
        </w:rPr>
      </w:pPr>
      <w:r w:rsidRPr="007F76E9">
        <w:rPr>
          <w:color w:val="000000"/>
          <w:sz w:val="28"/>
          <w:szCs w:val="28"/>
          <w:lang w:val="ru-RU"/>
        </w:rPr>
        <w:t>Національний технічний</w:t>
      </w:r>
      <w:r>
        <w:rPr>
          <w:color w:val="000000"/>
          <w:sz w:val="28"/>
          <w:szCs w:val="28"/>
          <w:lang w:val="ru-RU"/>
        </w:rPr>
        <w:t xml:space="preserve"> університет України «Київський </w:t>
      </w:r>
      <w:r w:rsidRPr="007F76E9">
        <w:rPr>
          <w:color w:val="000000"/>
          <w:sz w:val="28"/>
          <w:szCs w:val="28"/>
          <w:lang w:val="ru-RU"/>
        </w:rPr>
        <w:t>політехнічний інститут імені Ігоря Сікорського"</w:t>
      </w:r>
    </w:p>
    <w:p w:rsidR="007F76E9" w:rsidRPr="007F76E9" w:rsidRDefault="007F76E9" w:rsidP="007F76E9">
      <w:pPr>
        <w:pStyle w:val="NormalWeb"/>
        <w:spacing w:before="9" w:beforeAutospacing="0" w:after="0" w:afterAutospacing="0"/>
        <w:jc w:val="center"/>
        <w:rPr>
          <w:lang w:val="ru-RU"/>
        </w:rPr>
      </w:pPr>
      <w:r w:rsidRPr="007F76E9">
        <w:rPr>
          <w:color w:val="000000"/>
          <w:sz w:val="28"/>
          <w:szCs w:val="28"/>
          <w:lang w:val="ru-RU"/>
        </w:rPr>
        <w:t>Факультет інформатики та обчислювальної техніки</w:t>
      </w:r>
    </w:p>
    <w:p w:rsidR="007F76E9" w:rsidRPr="007F76E9" w:rsidRDefault="007F76E9" w:rsidP="007F76E9">
      <w:pPr>
        <w:pStyle w:val="NormalWeb"/>
        <w:spacing w:before="316" w:beforeAutospacing="0" w:after="0" w:afterAutospacing="0"/>
        <w:jc w:val="center"/>
        <w:rPr>
          <w:lang w:val="ru-RU"/>
        </w:rPr>
      </w:pPr>
      <w:r w:rsidRPr="007F76E9">
        <w:rPr>
          <w:color w:val="000000"/>
          <w:sz w:val="28"/>
          <w:szCs w:val="28"/>
          <w:lang w:val="ru-RU"/>
        </w:rPr>
        <w:t>Кафедра автоматизованих систем обробки інформації</w:t>
      </w:r>
    </w:p>
    <w:p w:rsidR="007F76E9" w:rsidRPr="007F76E9" w:rsidRDefault="007F76E9" w:rsidP="007F76E9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7F76E9">
        <w:rPr>
          <w:color w:val="000000"/>
          <w:sz w:val="28"/>
          <w:szCs w:val="28"/>
          <w:lang w:val="ru-RU"/>
        </w:rPr>
        <w:t>і управління</w:t>
      </w:r>
    </w:p>
    <w:p w:rsidR="007F76E9" w:rsidRPr="007F76E9" w:rsidRDefault="007F76E9" w:rsidP="007F76E9">
      <w:pPr>
        <w:pStyle w:val="NormalWeb"/>
        <w:spacing w:before="1100" w:beforeAutospacing="0" w:after="0" w:afterAutospacing="0"/>
        <w:jc w:val="center"/>
        <w:rPr>
          <w:lang w:val="ru-RU"/>
        </w:rPr>
      </w:pPr>
      <w:r w:rsidRPr="007F76E9">
        <w:rPr>
          <w:color w:val="000000"/>
          <w:lang w:val="ru-RU"/>
        </w:rPr>
        <w:t>Звіт</w:t>
      </w:r>
    </w:p>
    <w:p w:rsidR="007F76E9" w:rsidRPr="007F76E9" w:rsidRDefault="007F76E9" w:rsidP="007F76E9">
      <w:pPr>
        <w:pStyle w:val="NormalWeb"/>
        <w:spacing w:before="273" w:beforeAutospacing="0" w:after="0" w:afterAutospacing="0"/>
        <w:jc w:val="center"/>
        <w:rPr>
          <w:lang w:val="ru-RU"/>
        </w:rPr>
      </w:pPr>
      <w:r w:rsidRPr="007F76E9">
        <w:rPr>
          <w:color w:val="000000"/>
          <w:lang w:val="ru-RU"/>
        </w:rPr>
        <w:t>з лабораторної роботи № 1 з дисципліни</w:t>
      </w:r>
    </w:p>
    <w:p w:rsidR="00CB12B0" w:rsidRDefault="007F76E9" w:rsidP="00CB12B0">
      <w:pPr>
        <w:pStyle w:val="NormalWeb"/>
        <w:spacing w:before="0" w:beforeAutospacing="0" w:after="0" w:afterAutospacing="0"/>
        <w:jc w:val="center"/>
        <w:rPr>
          <w:color w:val="000000"/>
          <w:lang w:val="ru-RU"/>
        </w:rPr>
      </w:pPr>
      <w:r w:rsidRPr="007F76E9">
        <w:rPr>
          <w:color w:val="000000"/>
          <w:lang w:val="ru-RU"/>
        </w:rPr>
        <w:t>«</w:t>
      </w:r>
      <w:r w:rsidR="00CB12B0">
        <w:rPr>
          <w:color w:val="000000"/>
          <w:lang w:val="ru-RU"/>
        </w:rPr>
        <w:t>Основи програмування-1</w:t>
      </w:r>
    </w:p>
    <w:p w:rsidR="007F76E9" w:rsidRPr="007F76E9" w:rsidRDefault="00CB12B0" w:rsidP="00CB12B0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CB12B0">
        <w:rPr>
          <w:color w:val="000000"/>
          <w:lang w:val="ru-RU"/>
        </w:rPr>
        <w:t>Базові конструкції</w:t>
      </w:r>
      <w:r w:rsidR="007F76E9" w:rsidRPr="007F76E9">
        <w:rPr>
          <w:color w:val="000000"/>
          <w:lang w:val="ru-RU"/>
        </w:rPr>
        <w:t>»</w:t>
      </w:r>
    </w:p>
    <w:p w:rsidR="007F76E9" w:rsidRPr="007F76E9" w:rsidRDefault="007F76E9" w:rsidP="007F76E9">
      <w:pPr>
        <w:pStyle w:val="NormalWeb"/>
        <w:spacing w:before="272" w:beforeAutospacing="0" w:after="0" w:afterAutospacing="0"/>
        <w:jc w:val="center"/>
        <w:rPr>
          <w:lang w:val="ru-RU"/>
        </w:rPr>
      </w:pPr>
      <w:r w:rsidRPr="007F76E9">
        <w:rPr>
          <w:color w:val="000000"/>
          <w:lang w:val="ru-RU"/>
        </w:rPr>
        <w:t>«</w:t>
      </w:r>
      <w:r w:rsidR="00CB12B0" w:rsidRPr="00CB12B0">
        <w:rPr>
          <w:color w:val="000000"/>
          <w:lang w:val="ru-RU"/>
        </w:rPr>
        <w:t>Обчислення арифметичних виразів</w:t>
      </w:r>
      <w:r w:rsidRPr="007F76E9">
        <w:rPr>
          <w:color w:val="000000"/>
          <w:lang w:val="ru-RU"/>
        </w:rPr>
        <w:t>»</w:t>
      </w:r>
    </w:p>
    <w:p w:rsidR="007F76E9" w:rsidRPr="00F75EED" w:rsidRDefault="007F76E9" w:rsidP="007F76E9">
      <w:pPr>
        <w:pStyle w:val="NormalWeb"/>
        <w:spacing w:before="272" w:beforeAutospacing="0" w:after="0" w:afterAutospacing="0"/>
        <w:jc w:val="center"/>
        <w:rPr>
          <w:u w:val="single"/>
          <w:lang w:val="ru-RU"/>
        </w:rPr>
      </w:pPr>
      <w:r w:rsidRPr="007F76E9">
        <w:rPr>
          <w:color w:val="000000"/>
          <w:lang w:val="ru-RU"/>
        </w:rPr>
        <w:t>Варіант</w:t>
      </w:r>
      <w:r w:rsidR="00996343">
        <w:rPr>
          <w:color w:val="000000"/>
          <w:lang w:val="ru-RU"/>
        </w:rPr>
        <w:t xml:space="preserve"> </w:t>
      </w:r>
      <w:r w:rsidR="00F75EED" w:rsidRPr="00F75EED">
        <w:rPr>
          <w:color w:val="000000"/>
          <w:u w:val="single"/>
        </w:rPr>
        <w:t>  </w:t>
      </w:r>
      <w:r w:rsidR="00F75EED">
        <w:rPr>
          <w:color w:val="000000"/>
          <w:u w:val="single"/>
          <w:lang w:val="ru-RU"/>
        </w:rPr>
        <w:t> </w:t>
      </w:r>
      <w:r w:rsidR="00F75EED" w:rsidRPr="00F75EED">
        <w:rPr>
          <w:color w:val="000000"/>
          <w:u w:val="single"/>
        </w:rPr>
        <w:t> </w:t>
      </w:r>
      <w:r w:rsidR="00CB12B0">
        <w:rPr>
          <w:color w:val="000000"/>
          <w:u w:val="single"/>
          <w:lang w:val="ru-RU"/>
        </w:rPr>
        <w:t>27</w:t>
      </w:r>
      <w:r w:rsidR="00F75EED">
        <w:rPr>
          <w:color w:val="000000"/>
          <w:u w:val="single"/>
          <w:lang w:val="ru-RU"/>
        </w:rPr>
        <w:t>    </w:t>
      </w:r>
    </w:p>
    <w:p w:rsidR="007F76E9" w:rsidRPr="007F76E9" w:rsidRDefault="007F76E9" w:rsidP="00996343">
      <w:pPr>
        <w:pStyle w:val="NormalWeb"/>
        <w:spacing w:before="2480" w:beforeAutospacing="0" w:after="0" w:afterAutospacing="0"/>
        <w:rPr>
          <w:lang w:val="ru-RU"/>
        </w:rPr>
      </w:pPr>
      <w:r w:rsidRPr="007F76E9">
        <w:rPr>
          <w:color w:val="000000"/>
          <w:lang w:val="ru-RU"/>
        </w:rPr>
        <w:t xml:space="preserve">Виконав студент </w:t>
      </w:r>
      <w:r w:rsidR="00607848">
        <w:rPr>
          <w:color w:val="000000"/>
          <w:lang w:val="ru-RU"/>
        </w:rPr>
        <w:t xml:space="preserve">                  </w:t>
      </w:r>
      <w:r w:rsidR="00996343" w:rsidRPr="00996343">
        <w:rPr>
          <w:color w:val="000000"/>
          <w:u w:val="single"/>
          <w:lang w:val="ru-RU"/>
        </w:rPr>
        <w:t>      </w:t>
      </w:r>
      <w:r w:rsidR="00607848" w:rsidRPr="00607848">
        <w:rPr>
          <w:color w:val="000000"/>
          <w:u w:val="single"/>
          <w:lang w:val="uk-UA"/>
        </w:rPr>
        <w:t>ІП-02 Геращенко Дмитро Ігорови</w:t>
      </w:r>
      <w:r w:rsidR="00607848" w:rsidRPr="00996343">
        <w:rPr>
          <w:color w:val="000000"/>
          <w:u w:val="single"/>
          <w:lang w:val="uk-UA"/>
        </w:rPr>
        <w:t>ч</w:t>
      </w:r>
      <w:r w:rsidR="00996343" w:rsidRPr="00996343">
        <w:rPr>
          <w:color w:val="000000"/>
          <w:u w:val="single"/>
          <w:lang w:val="ru-RU"/>
        </w:rPr>
        <w:t>      </w:t>
      </w:r>
    </w:p>
    <w:p w:rsidR="007F76E9" w:rsidRPr="007F76E9" w:rsidRDefault="007F76E9" w:rsidP="00607848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7F76E9">
        <w:rPr>
          <w:color w:val="000000"/>
          <w:sz w:val="16"/>
          <w:szCs w:val="16"/>
          <w:lang w:val="ru-RU"/>
        </w:rPr>
        <w:t>(шифр, прізвище, ім'я, по батькові)</w:t>
      </w:r>
    </w:p>
    <w:p w:rsidR="007F76E9" w:rsidRPr="007F76E9" w:rsidRDefault="007F76E9" w:rsidP="00996343">
      <w:pPr>
        <w:pStyle w:val="NormalWeb"/>
        <w:spacing w:before="543" w:beforeAutospacing="0" w:after="0" w:afterAutospacing="0"/>
        <w:rPr>
          <w:lang w:val="ru-RU"/>
        </w:rPr>
      </w:pPr>
      <w:r w:rsidRPr="007F76E9">
        <w:rPr>
          <w:color w:val="000000"/>
          <w:lang w:val="ru-RU"/>
        </w:rPr>
        <w:t xml:space="preserve">Перевірив </w:t>
      </w:r>
      <w:r w:rsidR="00607848">
        <w:rPr>
          <w:color w:val="000000"/>
          <w:lang w:val="ru-RU"/>
        </w:rPr>
        <w:t xml:space="preserve">                             </w:t>
      </w:r>
      <w:r w:rsidR="00996343" w:rsidRPr="00996343">
        <w:rPr>
          <w:color w:val="000000"/>
          <w:u w:val="single"/>
          <w:lang w:val="ru-RU"/>
        </w:rPr>
        <w:t>             Вітковська Ірина Іванівна               </w:t>
      </w:r>
    </w:p>
    <w:p w:rsidR="007F76E9" w:rsidRPr="007F76E9" w:rsidRDefault="007F76E9" w:rsidP="00607848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7F76E9">
        <w:rPr>
          <w:color w:val="000000"/>
          <w:sz w:val="16"/>
          <w:szCs w:val="16"/>
          <w:lang w:val="ru-RU"/>
        </w:rPr>
        <w:t>( прізвище, ім'я, по батькові)</w:t>
      </w:r>
    </w:p>
    <w:p w:rsidR="007F76E9" w:rsidRPr="00C8782E" w:rsidRDefault="007F76E9" w:rsidP="007F76E9">
      <w:pPr>
        <w:pStyle w:val="NormalWeb"/>
        <w:spacing w:before="1680" w:beforeAutospacing="0" w:after="0" w:afterAutospacing="0"/>
        <w:jc w:val="center"/>
        <w:rPr>
          <w:lang w:val="ru-RU"/>
        </w:rPr>
      </w:pPr>
      <w:r w:rsidRPr="00C8782E">
        <w:rPr>
          <w:color w:val="000000"/>
          <w:lang w:val="ru-RU"/>
        </w:rPr>
        <w:t>Київ 2020</w:t>
      </w:r>
      <w:r>
        <w:rPr>
          <w:lang w:val="ru-RU"/>
        </w:rPr>
        <w:br w:type="page"/>
      </w:r>
    </w:p>
    <w:p w:rsidR="00CB12B0" w:rsidRPr="00CB12B0" w:rsidRDefault="007F76E9" w:rsidP="00CB12B0">
      <w:pPr>
        <w:pStyle w:val="Heading1"/>
        <w:rPr>
          <w:color w:val="000000"/>
          <w:lang w:val="ru-RU"/>
        </w:rPr>
      </w:pPr>
      <w:r w:rsidRPr="00C8782E">
        <w:rPr>
          <w:lang w:val="ru-RU"/>
        </w:rPr>
        <w:lastRenderedPageBreak/>
        <w:t>Лабораторна робота 1</w:t>
      </w:r>
      <w:r w:rsidR="007840A9">
        <w:rPr>
          <w:lang w:val="ru-RU"/>
        </w:rPr>
        <w:br/>
      </w:r>
      <w:r w:rsidR="00CB12B0" w:rsidRPr="00CB12B0">
        <w:rPr>
          <w:color w:val="000000"/>
          <w:lang w:val="ru-RU"/>
        </w:rPr>
        <w:t>Обчислення арифметичних виразів</w:t>
      </w:r>
      <w:r w:rsidR="00CB12B0">
        <w:rPr>
          <w:color w:val="000000"/>
          <w:lang w:val="ru-RU"/>
        </w:rPr>
        <w:br/>
      </w:r>
      <w:r w:rsidR="00CB12B0">
        <w:rPr>
          <w:lang w:val="ru-RU"/>
        </w:rPr>
        <w:t>Варіант 27</w:t>
      </w:r>
    </w:p>
    <w:p w:rsidR="007F76E9" w:rsidRPr="00062650" w:rsidRDefault="007F76E9" w:rsidP="007F76E9">
      <w:pPr>
        <w:pStyle w:val="NormalWeb"/>
        <w:spacing w:before="267" w:beforeAutospacing="0" w:after="0" w:afterAutospacing="0"/>
        <w:ind w:left="10" w:right="333" w:firstLine="1"/>
        <w:rPr>
          <w:rFonts w:asciiTheme="minorHAnsi" w:eastAsiaTheme="minorHAnsi" w:hAnsiTheme="minorHAnsi" w:cstheme="minorBidi"/>
          <w:sz w:val="22"/>
          <w:szCs w:val="22"/>
          <w:lang w:val="uk-UA"/>
        </w:rPr>
      </w:pPr>
      <w:r w:rsidRPr="00062650">
        <w:rPr>
          <w:rFonts w:asciiTheme="minorHAnsi" w:eastAsiaTheme="minorHAnsi" w:hAnsiTheme="minorHAnsi" w:cstheme="minorBidi"/>
          <w:b/>
          <w:sz w:val="22"/>
          <w:szCs w:val="22"/>
          <w:lang w:val="uk-UA"/>
        </w:rPr>
        <w:t>Мета</w:t>
      </w:r>
      <w:r w:rsidRPr="00062650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– </w:t>
      </w:r>
      <w:r w:rsidR="00CB12B0">
        <w:rPr>
          <w:rFonts w:asciiTheme="minorHAnsi" w:eastAsiaTheme="minorHAnsi" w:hAnsiTheme="minorHAnsi" w:cstheme="minorBidi"/>
          <w:sz w:val="22"/>
          <w:szCs w:val="22"/>
          <w:lang w:val="ru-RU"/>
        </w:rPr>
        <w:t>придбати навички складання елементарних програм для обчислення вираз</w:t>
      </w:r>
      <w:r w:rsidR="00CB12B0">
        <w:rPr>
          <w:rFonts w:asciiTheme="minorHAnsi" w:eastAsiaTheme="minorHAnsi" w:hAnsiTheme="minorHAnsi" w:cstheme="minorBidi"/>
          <w:sz w:val="22"/>
          <w:szCs w:val="22"/>
          <w:lang w:val="uk-UA"/>
        </w:rPr>
        <w:t>ів</w:t>
      </w:r>
      <w:r w:rsidRPr="00062650">
        <w:rPr>
          <w:rFonts w:asciiTheme="minorHAnsi" w:eastAsiaTheme="minorHAnsi" w:hAnsiTheme="minorHAnsi" w:cstheme="minorBidi"/>
          <w:sz w:val="22"/>
          <w:szCs w:val="22"/>
          <w:lang w:val="uk-UA"/>
        </w:rPr>
        <w:t>.</w:t>
      </w:r>
    </w:p>
    <w:p w:rsidR="006E4F25" w:rsidRPr="00C8782E" w:rsidRDefault="006E4F25" w:rsidP="007F76E9">
      <w:pPr>
        <w:rPr>
          <w:lang w:val="ru-RU"/>
        </w:rPr>
      </w:pPr>
    </w:p>
    <w:p w:rsidR="007F76E9" w:rsidRPr="007840A9" w:rsidRDefault="007F76E9" w:rsidP="00062650">
      <w:pPr>
        <w:pStyle w:val="ListParagraph"/>
        <w:numPr>
          <w:ilvl w:val="0"/>
          <w:numId w:val="1"/>
        </w:numPr>
        <w:rPr>
          <w:lang w:val="uk-UA"/>
        </w:rPr>
      </w:pPr>
      <w:r w:rsidRPr="007840A9">
        <w:rPr>
          <w:lang w:val="uk-UA"/>
        </w:rPr>
        <w:t>Постановка задачі</w:t>
      </w:r>
    </w:p>
    <w:p w:rsidR="00062650" w:rsidRPr="00CB12B0" w:rsidRDefault="00CB12B0" w:rsidP="00062650">
      <w:pPr>
        <w:rPr>
          <w:lang w:val="uk-UA"/>
        </w:rPr>
      </w:pPr>
      <w:r w:rsidRPr="00CB12B0">
        <w:rPr>
          <w:lang w:val="uk-UA"/>
        </w:rPr>
        <w:t>Дані гіпотенуза і катет прямокуткого трикутника. Знайти радіус вписаного у нього кола.</w:t>
      </w:r>
    </w:p>
    <w:p w:rsidR="00062650" w:rsidRPr="00C03422" w:rsidRDefault="00CB12B0" w:rsidP="00CB12B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>Текст програми</w:t>
      </w:r>
    </w:p>
    <w:p w:rsidR="00C03422" w:rsidRDefault="00C03422" w:rsidP="00C03422">
      <w:r>
        <w:t>C++:</w:t>
      </w: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 &lt;stdio.h&gt;</w:t>
      </w: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 &lt;cmath&gt;</w:t>
      </w: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main</w:t>
      </w:r>
      <w:r>
        <w:rPr>
          <w:color w:val="333333"/>
        </w:rPr>
        <w:t>() {</w:t>
      </w: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float</w:t>
      </w:r>
      <w:r>
        <w:rPr>
          <w:color w:val="333333"/>
        </w:rPr>
        <w:t xml:space="preserve"> leg_a, leg_b,  </w:t>
      </w:r>
      <w:r>
        <w:rPr>
          <w:color w:val="888888"/>
        </w:rPr>
        <w:t>// Катети (a та b)</w:t>
      </w: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hypotenuse,    </w:t>
      </w:r>
      <w:r>
        <w:rPr>
          <w:color w:val="888888"/>
        </w:rPr>
        <w:t>// Гіпетенуза (c)</w:t>
      </w: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radius;        </w:t>
      </w:r>
      <w:r>
        <w:rPr>
          <w:color w:val="888888"/>
        </w:rPr>
        <w:t>// Радіус вписаного кола</w:t>
      </w: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333333"/>
          <w:shd w:val="clear" w:color="auto" w:fill="FFF0F0"/>
        </w:rPr>
        <w:t>"Введіть катет (a): "</w:t>
      </w:r>
      <w:r>
        <w:rPr>
          <w:color w:val="333333"/>
        </w:rPr>
        <w:t>); scanf(</w:t>
      </w:r>
      <w:r>
        <w:rPr>
          <w:color w:val="333333"/>
          <w:shd w:val="clear" w:color="auto" w:fill="FFF0F0"/>
        </w:rPr>
        <w:t>"%f"</w:t>
      </w:r>
      <w:r>
        <w:rPr>
          <w:color w:val="333333"/>
        </w:rPr>
        <w:t>, &amp;leg_a);</w:t>
      </w: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333333"/>
          <w:shd w:val="clear" w:color="auto" w:fill="FFF0F0"/>
        </w:rPr>
        <w:t>"Введіть гіпотенузу (c): "</w:t>
      </w:r>
      <w:r>
        <w:rPr>
          <w:color w:val="333333"/>
        </w:rPr>
        <w:t>); scanf(</w:t>
      </w:r>
      <w:r>
        <w:rPr>
          <w:color w:val="333333"/>
          <w:shd w:val="clear" w:color="auto" w:fill="FFF0F0"/>
        </w:rPr>
        <w:t>"%f"</w:t>
      </w:r>
      <w:r>
        <w:rPr>
          <w:color w:val="333333"/>
        </w:rPr>
        <w:t>, &amp;hypotenuse);</w:t>
      </w: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leg_b = sqrt(pow(hypotenuse,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) - pow(leg_a,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));  </w:t>
      </w:r>
      <w:r>
        <w:rPr>
          <w:color w:val="888888"/>
        </w:rPr>
        <w:t>// Катет b за теоремою піфагора</w:t>
      </w: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radius = (leg_a + leg_b - hypotenuse) /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;         </w:t>
      </w:r>
      <w:r>
        <w:rPr>
          <w:color w:val="888888"/>
        </w:rPr>
        <w:t>// Радіус вписаного кола</w:t>
      </w: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333333"/>
          <w:shd w:val="clear" w:color="auto" w:fill="FFF0F0"/>
        </w:rPr>
        <w:t>"Радіус вписаного кола (r): %g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, radius);</w:t>
      </w: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  <w:bookmarkStart w:id="0" w:name="_GoBack"/>
      <w:bookmarkEnd w:id="0"/>
    </w:p>
    <w:p w:rsidR="00C03422" w:rsidRPr="00C03422" w:rsidRDefault="00C03422" w:rsidP="00C03422"/>
    <w:p w:rsidR="00CB12B0" w:rsidRDefault="00C03422" w:rsidP="00CB12B0">
      <w:r>
        <w:t>Python:</w:t>
      </w:r>
    </w:p>
    <w:p w:rsidR="00C03422" w:rsidRPr="00C03422" w:rsidRDefault="00C03422" w:rsidP="00C0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342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03422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main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>():</w:t>
      </w:r>
    </w:p>
    <w:p w:rsidR="00C03422" w:rsidRPr="00C03422" w:rsidRDefault="00C03422" w:rsidP="00C0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leg_a = </w:t>
      </w:r>
      <w:r w:rsidRPr="00C03422">
        <w:rPr>
          <w:rFonts w:ascii="Courier New" w:eastAsia="Times New Roman" w:hAnsi="Courier New" w:cs="Courier New"/>
          <w:color w:val="007020"/>
          <w:sz w:val="20"/>
          <w:szCs w:val="20"/>
        </w:rPr>
        <w:t>float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03422">
        <w:rPr>
          <w:rFonts w:ascii="Courier New" w:eastAsia="Times New Roman" w:hAnsi="Courier New" w:cs="Courier New"/>
          <w:color w:val="007020"/>
          <w:sz w:val="20"/>
          <w:szCs w:val="20"/>
        </w:rPr>
        <w:t>input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"Введіть катет (a): "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))            </w:t>
      </w:r>
      <w:r w:rsidRPr="00C03422">
        <w:rPr>
          <w:rFonts w:ascii="Courier New" w:eastAsia="Times New Roman" w:hAnsi="Courier New" w:cs="Courier New"/>
          <w:color w:val="888888"/>
          <w:sz w:val="20"/>
          <w:szCs w:val="20"/>
        </w:rPr>
        <w:t># Катет a</w:t>
      </w:r>
    </w:p>
    <w:p w:rsidR="00C03422" w:rsidRPr="00C03422" w:rsidRDefault="00C03422" w:rsidP="00C0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hypotenuse = </w:t>
      </w:r>
      <w:r w:rsidRPr="00C03422">
        <w:rPr>
          <w:rFonts w:ascii="Courier New" w:eastAsia="Times New Roman" w:hAnsi="Courier New" w:cs="Courier New"/>
          <w:color w:val="007020"/>
          <w:sz w:val="20"/>
          <w:szCs w:val="20"/>
        </w:rPr>
        <w:t>float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03422">
        <w:rPr>
          <w:rFonts w:ascii="Courier New" w:eastAsia="Times New Roman" w:hAnsi="Courier New" w:cs="Courier New"/>
          <w:color w:val="007020"/>
          <w:sz w:val="20"/>
          <w:szCs w:val="20"/>
        </w:rPr>
        <w:t>input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"Введіть гіпотенузу (c): "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))  </w:t>
      </w:r>
      <w:r w:rsidRPr="00C03422">
        <w:rPr>
          <w:rFonts w:ascii="Courier New" w:eastAsia="Times New Roman" w:hAnsi="Courier New" w:cs="Courier New"/>
          <w:color w:val="888888"/>
          <w:sz w:val="20"/>
          <w:szCs w:val="20"/>
        </w:rPr>
        <w:t># Гіпотенуза</w:t>
      </w:r>
    </w:p>
    <w:p w:rsidR="00C03422" w:rsidRPr="00C03422" w:rsidRDefault="00C03422" w:rsidP="00C0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03422" w:rsidRPr="00C03422" w:rsidRDefault="00C03422" w:rsidP="00C0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leg_b = (hypotenuse**</w:t>
      </w:r>
      <w:r w:rsidRPr="00C0342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 leg_a**</w:t>
      </w:r>
      <w:r w:rsidRPr="00C0342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** </w:t>
      </w:r>
      <w:r w:rsidRPr="00C03422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0.5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C03422">
        <w:rPr>
          <w:rFonts w:ascii="Courier New" w:eastAsia="Times New Roman" w:hAnsi="Courier New" w:cs="Courier New"/>
          <w:color w:val="888888"/>
          <w:sz w:val="20"/>
          <w:szCs w:val="20"/>
        </w:rPr>
        <w:t># Катет b за теоремою піфагора</w:t>
      </w:r>
    </w:p>
    <w:p w:rsidR="00C03422" w:rsidRPr="00C03422" w:rsidRDefault="00C03422" w:rsidP="00C0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radius = (leg_a + leg_b - hypotenuse) / </w:t>
      </w:r>
      <w:r w:rsidRPr="00C0342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C03422">
        <w:rPr>
          <w:rFonts w:ascii="Courier New" w:eastAsia="Times New Roman" w:hAnsi="Courier New" w:cs="Courier New"/>
          <w:color w:val="888888"/>
          <w:sz w:val="20"/>
          <w:szCs w:val="20"/>
        </w:rPr>
        <w:t># Радіус вписаного кола</w:t>
      </w:r>
    </w:p>
    <w:p w:rsidR="00C03422" w:rsidRPr="00C03422" w:rsidRDefault="00C03422" w:rsidP="00C0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0342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"Радіус вписаного кола (r):"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>, radius)</w:t>
      </w:r>
    </w:p>
    <w:p w:rsidR="00C03422" w:rsidRPr="00C03422" w:rsidRDefault="00C03422" w:rsidP="00C0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03422" w:rsidRPr="00C03422" w:rsidRDefault="00C03422" w:rsidP="00C0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03422" w:rsidRPr="00C03422" w:rsidRDefault="00C03422" w:rsidP="00C0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342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__name__ == 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"__main__"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C03422" w:rsidRPr="00C03422" w:rsidRDefault="00C03422" w:rsidP="00C0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main()</w:t>
      </w:r>
    </w:p>
    <w:p w:rsidR="00C03422" w:rsidRPr="00C03422" w:rsidRDefault="00C03422" w:rsidP="00CB12B0"/>
    <w:p w:rsidR="00CB12B0" w:rsidRDefault="00CB12B0" w:rsidP="00CB12B0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Копії екранних форм результатів роботи</w:t>
      </w:r>
    </w:p>
    <w:p w:rsidR="001337F1" w:rsidRPr="00CB12B0" w:rsidRDefault="00CB12B0" w:rsidP="00CB12B0">
      <w:pPr>
        <w:jc w:val="center"/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39.2pt;height:296.4pt">
            <v:imagedata r:id="rId6" o:title="01-inradius-of-a-right-triangle"/>
          </v:shape>
        </w:pict>
      </w:r>
      <w:r>
        <w:rPr>
          <w:lang w:val="uk-UA"/>
        </w:rPr>
        <w:pict>
          <v:shape id="_x0000_i1042" type="#_x0000_t75" style="width:439.2pt;height:296.4pt;mso-position-horizontal:absolute;mso-position-horizontal-relative:text;mso-position-vertical:absolute;mso-position-vertical-relative:text;mso-width-relative:page;mso-height-relative:page">
            <v:imagedata r:id="rId7" o:title="01-inradius-of-a-right-triangle"/>
          </v:shape>
        </w:pict>
      </w:r>
    </w:p>
    <w:sectPr w:rsidR="001337F1" w:rsidRPr="00CB12B0" w:rsidSect="00642ED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3E4A"/>
    <w:multiLevelType w:val="hybridMultilevel"/>
    <w:tmpl w:val="152A50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E9"/>
    <w:rsid w:val="00062650"/>
    <w:rsid w:val="001337F1"/>
    <w:rsid w:val="00147148"/>
    <w:rsid w:val="00182C0B"/>
    <w:rsid w:val="002B34C2"/>
    <w:rsid w:val="00404F44"/>
    <w:rsid w:val="00480D0E"/>
    <w:rsid w:val="00607848"/>
    <w:rsid w:val="00620B3D"/>
    <w:rsid w:val="00631287"/>
    <w:rsid w:val="00642ED6"/>
    <w:rsid w:val="00672F39"/>
    <w:rsid w:val="00676D74"/>
    <w:rsid w:val="006E4F25"/>
    <w:rsid w:val="006F0E39"/>
    <w:rsid w:val="007840A9"/>
    <w:rsid w:val="007F76E9"/>
    <w:rsid w:val="00816F52"/>
    <w:rsid w:val="00996343"/>
    <w:rsid w:val="00AB69A8"/>
    <w:rsid w:val="00C03422"/>
    <w:rsid w:val="00C07884"/>
    <w:rsid w:val="00C8782E"/>
    <w:rsid w:val="00CB12B0"/>
    <w:rsid w:val="00DC65E5"/>
    <w:rsid w:val="00F7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D22B"/>
  <w15:chartTrackingRefBased/>
  <w15:docId w15:val="{4A02547C-0982-452B-B355-4769C7F7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0A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2650"/>
    <w:pPr>
      <w:ind w:left="720"/>
      <w:contextualSpacing/>
    </w:pPr>
  </w:style>
  <w:style w:type="table" w:styleId="TableGrid">
    <w:name w:val="Table Grid"/>
    <w:basedOn w:val="TableNormal"/>
    <w:uiPriority w:val="39"/>
    <w:rsid w:val="0006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078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84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40A9"/>
    <w:rPr>
      <w:rFonts w:asciiTheme="majorHAnsi" w:eastAsiaTheme="majorEastAsia" w:hAnsiTheme="majorHAnsi" w:cstheme="majorBidi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4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0C4BD-77CC-4BC4-9026-74424C307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moodduckk</dc:creator>
  <cp:keywords/>
  <dc:description/>
  <cp:lastModifiedBy>moodduckk</cp:lastModifiedBy>
  <cp:revision>16</cp:revision>
  <dcterms:created xsi:type="dcterms:W3CDTF">2020-10-01T06:59:00Z</dcterms:created>
  <dcterms:modified xsi:type="dcterms:W3CDTF">2020-10-25T10:54:00Z</dcterms:modified>
</cp:coreProperties>
</file>