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Envolve teorias como Learning Theory, Kernel Theory, Constrained Optimization Theory.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Basicamente tem 3 componentes principais: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subconjunto do conjunto de treinamento, chamados </w:t>
      </w:r>
      <w:r w:rsidDel="00000000" w:rsidR="00000000" w:rsidRPr="00000000">
        <w:rPr>
          <w:b w:val="1"/>
          <w:rtl w:val="0"/>
        </w:rPr>
        <w:t xml:space="preserve">Support 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Pesos para cada um desses vetores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função de similaridade, que retorna um valor entre -1 e 1, chamada </w:t>
      </w:r>
      <w:r w:rsidDel="00000000" w:rsidR="00000000" w:rsidRPr="00000000">
        <w:rPr>
          <w:b w:val="1"/>
          <w:rtl w:val="0"/>
        </w:rPr>
        <w:t xml:space="preserve">Kernel.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Pode-se dizer que o SVM aprende instâncias do conjunto de treinamento. Pois os Support Vectors são algumas instâncias do conjunto de treinamento. (</w:t>
      </w:r>
      <w:r w:rsidDel="00000000" w:rsidR="00000000" w:rsidRPr="00000000">
        <w:rPr>
          <w:b w:val="1"/>
          <w:rtl w:val="0"/>
        </w:rPr>
        <w:t xml:space="preserve">Instance Based Learning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Também pode ser visto como uma generalização do Perceptron. No entanto tem 3 recursos cruciais adicionados: Kernels, Maximize Margin, variáveis de folga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 Trick </w:t>
      </w:r>
      <w:r w:rsidDel="00000000" w:rsidR="00000000" w:rsidRPr="00000000">
        <w:rPr>
          <w:rtl w:val="0"/>
        </w:rPr>
        <w:t xml:space="preserve">é o termo técnico utilizado para designar a percepção que essa função pode ser qualquer função. Com isso, podemos encontrar fronteiras de decisão mais complicadas, do que apenas retas.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que uma função de kernel faz, continua sendo um produto cartesiano, no entanto em outro espaço, ou seja, faz uma transformação. E o problema continua sendo otimização dos pesos relacionados a cada vetor.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 exemplo, usando um Kernel Polinomial de grau 2, podemos representar fronteiras de decisão quadráticas! Ao invés de retas, podemos ter fronteiras como círculos, parábolas e hipérboles.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