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5F6" w:rsidRPr="00791D11" w:rsidRDefault="00791D11">
      <w:pPr>
        <w:rPr>
          <w:b/>
        </w:rPr>
      </w:pPr>
      <w:r w:rsidRPr="00791D11">
        <w:rPr>
          <w:b/>
        </w:rPr>
        <w:t xml:space="preserve">Remarks on </w:t>
      </w:r>
      <w:r>
        <w:rPr>
          <w:b/>
        </w:rPr>
        <w:t xml:space="preserve">the </w:t>
      </w:r>
      <w:r w:rsidRPr="00791D11">
        <w:rPr>
          <w:b/>
        </w:rPr>
        <w:t>FRET window</w:t>
      </w:r>
      <w:r>
        <w:rPr>
          <w:b/>
        </w:rPr>
        <w:t xml:space="preserve"> in MMM</w:t>
      </w:r>
    </w:p>
    <w:p w:rsidR="00791D11" w:rsidRDefault="00791D11">
      <w:r>
        <w:t xml:space="preserve">1. Chromophores should be </w:t>
      </w:r>
      <w:r w:rsidR="00D84DB2">
        <w:t>clearly distinguished</w:t>
      </w:r>
      <w:r>
        <w:t xml:space="preserve"> from spin labels</w:t>
      </w:r>
      <w:r w:rsidR="00D84DB2">
        <w:t>.</w:t>
      </w:r>
      <w:r w:rsidR="00843C3F">
        <w:t xml:space="preserve"> For that, </w:t>
      </w:r>
      <w:proofErr w:type="spellStart"/>
      <w:r w:rsidR="00843C3F">
        <w:t>rotlib.class</w:t>
      </w:r>
      <w:proofErr w:type="spellEnd"/>
      <w:r w:rsidR="00843C3F">
        <w:t xml:space="preserve"> should be set to “chromophore”.</w:t>
      </w:r>
    </w:p>
    <w:p w:rsidR="00791D11" w:rsidRDefault="00791D11">
      <w:r>
        <w:t>2. I strongly suggest to not “</w:t>
      </w:r>
      <w:proofErr w:type="gramStart"/>
      <w:r>
        <w:t>attach</w:t>
      </w:r>
      <w:proofErr w:type="gramEnd"/>
      <w:r>
        <w:t xml:space="preserve">” chromophores, i.e. to not generate explicit coordinates in the structure (too many atoms, too many </w:t>
      </w:r>
      <w:proofErr w:type="spellStart"/>
      <w:r>
        <w:t>rotamers</w:t>
      </w:r>
      <w:proofErr w:type="spellEnd"/>
      <w:r>
        <w:t xml:space="preserve">). The new MMM will not do this for spin labels either. </w:t>
      </w:r>
      <w:r w:rsidR="00843C3F">
        <w:t xml:space="preserve">The FRET window will compute distributions “on the fly” from “virtual” </w:t>
      </w:r>
      <w:proofErr w:type="spellStart"/>
      <w:r w:rsidR="00843C3F">
        <w:t>rotamers</w:t>
      </w:r>
      <w:proofErr w:type="spellEnd"/>
      <w:r w:rsidR="00843C3F">
        <w:t xml:space="preserve">, as is done in </w:t>
      </w:r>
      <w:proofErr w:type="spellStart"/>
      <w:r w:rsidR="00843C3F">
        <w:t>RigiFlex</w:t>
      </w:r>
      <w:proofErr w:type="spellEnd"/>
      <w:r w:rsidR="00843C3F">
        <w:t xml:space="preserve">. This also save me from adapting the DEER window. If chromophores </w:t>
      </w:r>
      <w:proofErr w:type="gramStart"/>
      <w:r w:rsidR="00843C3F">
        <w:t>are not attached</w:t>
      </w:r>
      <w:proofErr w:type="gramEnd"/>
      <w:r w:rsidR="00843C3F">
        <w:t>, the DEER window will be blind to them.</w:t>
      </w:r>
    </w:p>
    <w:p w:rsidR="00791D11" w:rsidRDefault="00791D11">
      <w:r>
        <w:t xml:space="preserve">3. Chromophores </w:t>
      </w:r>
      <w:r w:rsidR="00D84DB2">
        <w:t>need</w:t>
      </w:r>
      <w:r>
        <w:t xml:space="preserve"> their own equivalent of the “Labeling conditions” window. </w:t>
      </w:r>
      <w:r w:rsidR="00D84DB2">
        <w:t>It does not make sense to have them under “EPR” and to select from a set of libraries that contain both spin labels and chromophores.</w:t>
      </w:r>
    </w:p>
    <w:p w:rsidR="00D84DB2" w:rsidRDefault="00D84DB2">
      <w:r>
        <w:t xml:space="preserve">4. We need to decide whether we want to have a “Site scan” window or we just compute </w:t>
      </w:r>
      <w:proofErr w:type="spellStart"/>
      <w:r>
        <w:t>rotamers</w:t>
      </w:r>
      <w:proofErr w:type="spellEnd"/>
      <w:r>
        <w:t xml:space="preserve"> for selected sites.</w:t>
      </w:r>
      <w:r w:rsidR="001C50D2">
        <w:t xml:space="preserve"> In any case, we shall use the same site scan function as for spin labels (and cofactors), just with a different option.</w:t>
      </w:r>
    </w:p>
    <w:p w:rsidR="00D84DB2" w:rsidRDefault="00D84DB2">
      <w:bookmarkStart w:id="0" w:name="_GoBack"/>
      <w:bookmarkEnd w:id="0"/>
    </w:p>
    <w:p w:rsidR="00D84DB2" w:rsidRDefault="00D84DB2"/>
    <w:p w:rsidR="00791D11" w:rsidRDefault="00791D11"/>
    <w:sectPr w:rsidR="00791D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11"/>
    <w:rsid w:val="001C50D2"/>
    <w:rsid w:val="00304605"/>
    <w:rsid w:val="005045D5"/>
    <w:rsid w:val="00791D11"/>
    <w:rsid w:val="00843C3F"/>
    <w:rsid w:val="00D8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10A93"/>
  <w15:chartTrackingRefBased/>
  <w15:docId w15:val="{04EABCEB-5C63-4932-8CE2-46591A89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guje</dc:creator>
  <cp:keywords/>
  <dc:description/>
  <cp:lastModifiedBy>guje</cp:lastModifiedBy>
  <cp:revision>4</cp:revision>
  <dcterms:created xsi:type="dcterms:W3CDTF">2020-07-14T14:15:00Z</dcterms:created>
  <dcterms:modified xsi:type="dcterms:W3CDTF">2020-07-14T14:46:00Z</dcterms:modified>
</cp:coreProperties>
</file>