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StockMaster ANN Report</w:t>
      </w:r>
    </w:p>
    <w:p>
      <w:r>
        <w:t>Horizon: h1 | Rows evaluated per asset: 600</w:t>
      </w:r>
    </w:p>
    <w:p>
      <w:r>
        <w:t>Model: ANN (MLPRegressor and MLPClassifier pipelines as available)</w:t>
      </w:r>
    </w:p>
    <w:p/>
    <w:p>
      <w:pPr>
        <w:pStyle w:val="Heading1"/>
      </w:pPr>
      <w:r>
        <w:t>AAPL</w:t>
      </w:r>
    </w:p>
    <w:p>
      <w:r>
        <w:t>Regression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MAPE%</w:t>
            </w:r>
          </w:p>
        </w:tc>
        <w:tc>
          <w:tcPr>
            <w:tcW w:type="dxa" w:w="1728"/>
          </w:tcPr>
          <w:p>
            <w:r>
              <w:t>DirAcc</w:t>
            </w:r>
          </w:p>
        </w:tc>
      </w:tr>
      <w:tr>
        <w:tc>
          <w:tcPr>
            <w:tcW w:type="dxa" w:w="1728"/>
          </w:tcPr>
          <w:p>
            <w:r>
              <w:t>2.7738</w:t>
            </w:r>
          </w:p>
        </w:tc>
        <w:tc>
          <w:tcPr>
            <w:tcW w:type="dxa" w:w="1728"/>
          </w:tcPr>
          <w:p>
            <w:r>
              <w:t>3.7956</w:t>
            </w:r>
          </w:p>
        </w:tc>
        <w:tc>
          <w:tcPr>
            <w:tcW w:type="dxa" w:w="1728"/>
          </w:tcPr>
          <w:p>
            <w:r>
              <w:t>0.9750</w:t>
            </w:r>
          </w:p>
        </w:tc>
        <w:tc>
          <w:tcPr>
            <w:tcW w:type="dxa" w:w="1728"/>
          </w:tcPr>
          <w:p>
            <w:r>
              <w:t>1.3545</w:t>
            </w:r>
          </w:p>
        </w:tc>
        <w:tc>
          <w:tcPr>
            <w:tcW w:type="dxa" w:w="1728"/>
          </w:tcPr>
          <w:p>
            <w:r>
              <w:t>0.5259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4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Classification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0.3217</w:t>
            </w:r>
          </w:p>
        </w:tc>
        <w:tc>
          <w:tcPr>
            <w:tcW w:type="dxa" w:w="2160"/>
          </w:tcPr>
          <w:p>
            <w:r>
              <w:t>0.3750</w:t>
            </w:r>
          </w:p>
        </w:tc>
        <w:tc>
          <w:tcPr>
            <w:tcW w:type="dxa" w:w="2160"/>
          </w:tcPr>
          <w:p>
            <w:r>
              <w:t>0.3128</w:t>
            </w:r>
          </w:p>
        </w:tc>
        <w:tc>
          <w:tcPr>
            <w:tcW w:type="dxa" w:w="2160"/>
          </w:tcPr>
          <w:p>
            <w:r>
              <w:t>0.2688</w:t>
            </w:r>
          </w:p>
        </w:tc>
      </w:tr>
    </w:tbl>
    <w:p>
      <w:pPr>
        <w:pStyle w:val="Heading1"/>
      </w:pPr>
      <w:r>
        <w:t>AMZN</w:t>
      </w:r>
    </w:p>
    <w:p>
      <w:r>
        <w:t>Regression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MAPE%</w:t>
            </w:r>
          </w:p>
        </w:tc>
        <w:tc>
          <w:tcPr>
            <w:tcW w:type="dxa" w:w="1728"/>
          </w:tcPr>
          <w:p>
            <w:r>
              <w:t>DirAcc</w:t>
            </w:r>
          </w:p>
        </w:tc>
      </w:tr>
      <w:tr>
        <w:tc>
          <w:tcPr>
            <w:tcW w:type="dxa" w:w="1728"/>
          </w:tcPr>
          <w:p>
            <w:r>
              <w:t>2.7506</w:t>
            </w:r>
          </w:p>
        </w:tc>
        <w:tc>
          <w:tcPr>
            <w:tcW w:type="dxa" w:w="1728"/>
          </w:tcPr>
          <w:p>
            <w:r>
              <w:t>3.8198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1.5749</w:t>
            </w:r>
          </w:p>
        </w:tc>
        <w:tc>
          <w:tcPr>
            <w:tcW w:type="dxa" w:w="1728"/>
          </w:tcPr>
          <w:p>
            <w:r>
              <w:t>0.4891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45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Classification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0.3783</w:t>
            </w:r>
          </w:p>
        </w:tc>
        <w:tc>
          <w:tcPr>
            <w:tcW w:type="dxa" w:w="2160"/>
          </w:tcPr>
          <w:p>
            <w:r>
              <w:t>0.3215</w:t>
            </w:r>
          </w:p>
        </w:tc>
        <w:tc>
          <w:tcPr>
            <w:tcW w:type="dxa" w:w="2160"/>
          </w:tcPr>
          <w:p>
            <w:r>
              <w:t>0.3412</w:t>
            </w:r>
          </w:p>
        </w:tc>
        <w:tc>
          <w:tcPr>
            <w:tcW w:type="dxa" w:w="2160"/>
          </w:tcPr>
          <w:p>
            <w:r>
              <w:t>0.3236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