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4FCD" w:rsidRDefault="00074FCD" w:rsidP="00074FCD">
      <w:r>
        <w:t>College Facts</w:t>
      </w:r>
    </w:p>
    <w:p w:rsidR="00074FCD" w:rsidRDefault="00074FCD" w:rsidP="00074FCD"/>
    <w:p w:rsidR="00074FCD" w:rsidRDefault="00074FCD" w:rsidP="00074FCD">
      <w:pPr>
        <w:pStyle w:val="Heading2"/>
        <w:rPr>
          <w:rFonts w:ascii="Helvetica" w:eastAsia="Times New Roman" w:hAnsi="Helvetica" w:cs="Helvetica"/>
          <w:b/>
          <w:bCs/>
          <w:color w:val="000000"/>
          <w:sz w:val="21"/>
          <w:szCs w:val="21"/>
        </w:rPr>
      </w:pPr>
      <w:r w:rsidRPr="00074FCD">
        <w:rPr>
          <w:rStyle w:val="Heading2Char"/>
        </w:rPr>
        <w:t>Established:</w:t>
      </w:r>
      <w:r w:rsidRPr="00074FCD">
        <w:rPr>
          <w:rFonts w:ascii="Helvetica" w:eastAsia="Times New Roman" w:hAnsi="Helvetica" w:cs="Helvetica"/>
          <w:b/>
          <w:bCs/>
          <w:color w:val="000000"/>
          <w:sz w:val="21"/>
          <w:szCs w:val="21"/>
        </w:rPr>
        <w:t>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1948</w:t>
      </w:r>
    </w:p>
    <w:p w:rsidR="00074FCD" w:rsidRDefault="00074FCD" w:rsidP="00074FCD">
      <w:pPr>
        <w:pStyle w:val="Heading2"/>
        <w:rPr>
          <w:rFonts w:eastAsia="Times New Roman"/>
        </w:rPr>
      </w:pPr>
      <w:r w:rsidRPr="00074FCD">
        <w:rPr>
          <w:rFonts w:eastAsia="Times New Roman"/>
        </w:rPr>
        <w:t>Location: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Erie, Pennsylvania</w:t>
      </w:r>
    </w:p>
    <w:p w:rsidR="00074FCD" w:rsidRDefault="00074FCD" w:rsidP="00074FCD">
      <w:pPr>
        <w:pStyle w:val="Heading2"/>
        <w:rPr>
          <w:rFonts w:eastAsia="Times New Roman"/>
        </w:rPr>
      </w:pPr>
      <w:r w:rsidRPr="00074FCD">
        <w:rPr>
          <w:rFonts w:eastAsia="Times New Roman"/>
        </w:rPr>
        <w:t>Degrees that can be completed at Penn State Behrend: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 xml:space="preserve">37 </w:t>
      </w:r>
      <w:r w:rsidR="00703C29" w:rsidRPr="00074FCD">
        <w:rPr>
          <w:rFonts w:ascii="Helvetica" w:eastAsia="Times New Roman" w:hAnsi="Helvetica" w:cs="Helvetica"/>
          <w:color w:val="000000"/>
          <w:sz w:val="21"/>
          <w:szCs w:val="21"/>
        </w:rPr>
        <w:t>bachelors</w:t>
      </w:r>
      <w:r w:rsidRPr="00074FCD">
        <w:rPr>
          <w:rFonts w:ascii="Helvetica" w:eastAsia="Times New Roman" w:hAnsi="Helvetica" w:cs="Helvetica"/>
          <w:color w:val="000000"/>
          <w:sz w:val="21"/>
          <w:szCs w:val="21"/>
        </w:rPr>
        <w:t>, 4 associate, 5 master's</w:t>
      </w:r>
    </w:p>
    <w:p w:rsidR="00074FCD" w:rsidRDefault="00074FCD" w:rsidP="00074FCD">
      <w:pPr>
        <w:pStyle w:val="Heading2"/>
        <w:rPr>
          <w:rFonts w:eastAsia="Times New Roman"/>
        </w:rPr>
      </w:pPr>
      <w:r w:rsidRPr="00074FCD">
        <w:rPr>
          <w:rFonts w:eastAsia="Times New Roman"/>
        </w:rPr>
        <w:t>Enrollment on campus: </w:t>
      </w:r>
      <w:bookmarkStart w:id="0" w:name="_GoBack"/>
      <w:bookmarkEnd w:id="0"/>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4,600</w:t>
      </w:r>
    </w:p>
    <w:p w:rsidR="00074FCD" w:rsidRDefault="00074FCD" w:rsidP="00074FCD">
      <w:pPr>
        <w:pStyle w:val="Heading2"/>
        <w:rPr>
          <w:rFonts w:eastAsia="Times New Roman"/>
        </w:rPr>
      </w:pPr>
      <w:r w:rsidRPr="00074FCD">
        <w:rPr>
          <w:rFonts w:eastAsia="Times New Roman"/>
        </w:rPr>
        <w:t>Average class size: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26</w:t>
      </w:r>
    </w:p>
    <w:p w:rsidR="00074FCD" w:rsidRDefault="00074FCD" w:rsidP="00074FCD">
      <w:pPr>
        <w:pStyle w:val="Heading2"/>
        <w:rPr>
          <w:rFonts w:eastAsia="Times New Roman"/>
        </w:rPr>
      </w:pPr>
      <w:r w:rsidRPr="00074FCD">
        <w:rPr>
          <w:rFonts w:eastAsia="Times New Roman"/>
        </w:rPr>
        <w:t>Faculty-to-student ratio: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1:16</w:t>
      </w:r>
    </w:p>
    <w:p w:rsidR="00074FCD" w:rsidRPr="00074FCD" w:rsidRDefault="00074FCD" w:rsidP="00074FCD">
      <w:pPr>
        <w:pStyle w:val="Heading2"/>
      </w:pPr>
      <w:r w:rsidRPr="00074FCD">
        <w:t>Demographics: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Our students hail from 36 states, districts, and territories, and 44 countries (Fall 2016)</w:t>
      </w:r>
    </w:p>
    <w:p w:rsidR="00074FCD" w:rsidRDefault="00074FCD" w:rsidP="00074FCD">
      <w:pPr>
        <w:pStyle w:val="Heading2"/>
        <w:rPr>
          <w:rFonts w:eastAsia="Times New Roman"/>
        </w:rPr>
      </w:pPr>
      <w:r w:rsidRPr="00074FCD">
        <w:rPr>
          <w:rFonts w:eastAsia="Times New Roman"/>
        </w:rPr>
        <w:t>Clubs and organizations: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More than 100</w:t>
      </w:r>
    </w:p>
    <w:p w:rsidR="00074FCD" w:rsidRDefault="00074FCD" w:rsidP="00074FCD">
      <w:pPr>
        <w:pStyle w:val="Heading2"/>
        <w:rPr>
          <w:rFonts w:eastAsia="Times New Roman"/>
        </w:rPr>
      </w:pPr>
      <w:r w:rsidRPr="00074FCD">
        <w:rPr>
          <w:rFonts w:eastAsia="Times New Roman"/>
        </w:rPr>
        <w:t>Athletics: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22 NCAA Division III varsity men's and women's teams</w:t>
      </w:r>
    </w:p>
    <w:p w:rsidR="00074FCD" w:rsidRDefault="00074FCD" w:rsidP="00074FCD">
      <w:pPr>
        <w:pStyle w:val="Heading2"/>
        <w:rPr>
          <w:rFonts w:eastAsia="Times New Roman"/>
        </w:rPr>
      </w:pPr>
      <w:r w:rsidRPr="00074FCD">
        <w:rPr>
          <w:rFonts w:eastAsia="Times New Roman"/>
        </w:rPr>
        <w:t>Campus size: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854 acres, 50-plus buildings</w:t>
      </w:r>
    </w:p>
    <w:p w:rsidR="00074FCD" w:rsidRDefault="00074FCD" w:rsidP="00074FCD">
      <w:pPr>
        <w:pStyle w:val="Heading2"/>
        <w:rPr>
          <w:rFonts w:eastAsia="Times New Roman"/>
        </w:rPr>
      </w:pPr>
      <w:r w:rsidRPr="00074FCD">
        <w:rPr>
          <w:rFonts w:eastAsia="Times New Roman"/>
        </w:rPr>
        <w:t>Chancellor: </w:t>
      </w:r>
    </w:p>
    <w:p w:rsidR="00074FCD" w:rsidRPr="00074FCD" w:rsidRDefault="00074FCD" w:rsidP="00074FCD">
      <w:pPr>
        <w:spacing w:line="240" w:lineRule="auto"/>
        <w:rPr>
          <w:rFonts w:ascii="Helvetica" w:eastAsia="Times New Roman" w:hAnsi="Helvetica" w:cs="Helvetica"/>
          <w:color w:val="000000"/>
          <w:sz w:val="21"/>
          <w:szCs w:val="21"/>
        </w:rPr>
      </w:pPr>
      <w:r w:rsidRPr="00074FCD">
        <w:rPr>
          <w:rFonts w:ascii="Helvetica" w:eastAsia="Times New Roman" w:hAnsi="Helvetica" w:cs="Helvetica"/>
          <w:color w:val="000000"/>
          <w:sz w:val="21"/>
          <w:szCs w:val="21"/>
        </w:rPr>
        <w:t>Dr. Ralph Ford</w:t>
      </w:r>
    </w:p>
    <w:p w:rsidR="00074FCD" w:rsidRDefault="00074FCD" w:rsidP="00074FCD">
      <w:pPr>
        <w:pStyle w:val="Heading1"/>
      </w:pPr>
      <w:r>
        <w:t>Programs &amp; Events in the School of Engineering</w:t>
      </w:r>
    </w:p>
    <w:p w:rsidR="00074FCD" w:rsidRDefault="00074FCD" w:rsidP="00074FCD">
      <w:pPr>
        <w:pStyle w:val="Heading2"/>
      </w:pPr>
      <w:proofErr w:type="spellStart"/>
      <w:r>
        <w:t>Fasenmyer</w:t>
      </w:r>
      <w:proofErr w:type="spellEnd"/>
      <w:r>
        <w:t xml:space="preserve"> En</w:t>
      </w:r>
      <w:r>
        <w:t>gineering Design Conference</w:t>
      </w:r>
    </w:p>
    <w:p w:rsidR="00074FCD" w:rsidRDefault="00074FCD" w:rsidP="00074FCD">
      <w:r>
        <w:t xml:space="preserve">All programs in the School of Engineering have a capstone design experience and each spring the students showcase their work by presenting these projects at the Richard J. </w:t>
      </w:r>
      <w:proofErr w:type="spellStart"/>
      <w:r>
        <w:t>Fasenmyer</w:t>
      </w:r>
      <w:proofErr w:type="spellEnd"/>
      <w:r>
        <w:t xml:space="preserve"> Engineering Design Conference, held the last Saturday in the spring semester (before finals week) each year.</w:t>
      </w:r>
    </w:p>
    <w:p w:rsidR="00074FCD" w:rsidRDefault="00074FCD" w:rsidP="00074FCD">
      <w:pPr>
        <w:pStyle w:val="Heading2"/>
      </w:pPr>
      <w:r>
        <w:t>Engineering Speakers Series</w:t>
      </w:r>
    </w:p>
    <w:p w:rsidR="00074FCD" w:rsidRDefault="00074FCD" w:rsidP="00074FCD">
      <w:r>
        <w:t>The School of Engineering hosts a speaker series each year, featuring industry experts as well as our own faculty members.</w:t>
      </w:r>
    </w:p>
    <w:p w:rsidR="00074FCD" w:rsidRDefault="00074FCD" w:rsidP="00074FCD">
      <w:pPr>
        <w:pStyle w:val="Heading2"/>
      </w:pPr>
      <w:r>
        <w:t>Women in Engineering</w:t>
      </w:r>
    </w:p>
    <w:p w:rsidR="00074FCD" w:rsidRDefault="00074FCD" w:rsidP="00074FCD">
      <w:r>
        <w:t>Women in Engineering (WIE) is annual, daylong outreach program for 10th and 11th grade girls to show them what an engineer does, what kinds of engineering careers are available, and explain how engineers help the world in general.</w:t>
      </w:r>
    </w:p>
    <w:p w:rsidR="00074FCD" w:rsidRDefault="00074FCD" w:rsidP="00074FCD">
      <w:r>
        <w:t>Innovation and Emerging P</w:t>
      </w:r>
      <w:r>
        <w:t>lastics Technologies Conference</w:t>
      </w:r>
    </w:p>
    <w:p w:rsidR="00074FCD" w:rsidRDefault="00074FCD" w:rsidP="00074FCD">
      <w:r>
        <w:t xml:space="preserve">The Innovation and Emerging Plastics Technologies Conference is held annually on the Penn State Behrend campus. Attendees of the two-day </w:t>
      </w:r>
      <w:proofErr w:type="spellStart"/>
      <w:r>
        <w:t>conferencehear</w:t>
      </w:r>
      <w:proofErr w:type="spellEnd"/>
      <w:r>
        <w:t xml:space="preserve"> presentations by several industry experts and take part in hands-on tutorials.</w:t>
      </w:r>
    </w:p>
    <w:p w:rsidR="00074FCD" w:rsidRDefault="00074FCD" w:rsidP="00074FCD">
      <w:pPr>
        <w:pStyle w:val="Heading2"/>
      </w:pPr>
      <w:r>
        <w:lastRenderedPageBreak/>
        <w:t xml:space="preserve">SAE </w:t>
      </w:r>
      <w:proofErr w:type="spellStart"/>
      <w:r>
        <w:t>Supermileage</w:t>
      </w:r>
      <w:proofErr w:type="spellEnd"/>
      <w:r>
        <w:t xml:space="preserve"> Competition</w:t>
      </w:r>
    </w:p>
    <w:p w:rsidR="00BC04BA" w:rsidRDefault="00074FCD" w:rsidP="00074FCD">
      <w:r>
        <w:t xml:space="preserve">Penn State </w:t>
      </w:r>
      <w:proofErr w:type="spellStart"/>
      <w:r>
        <w:t>Behrend’s</w:t>
      </w:r>
      <w:proofErr w:type="spellEnd"/>
      <w:r>
        <w:t xml:space="preserve"> SAE </w:t>
      </w:r>
      <w:proofErr w:type="spellStart"/>
      <w:r>
        <w:t>Supermileage</w:t>
      </w:r>
      <w:proofErr w:type="spellEnd"/>
      <w:r>
        <w:t xml:space="preserve"> team entered two vehicles this year (June 4-5, 2015), both a traditional belt drive vehicle and the new hybrid entry. The college’s belt drive vehicle finished in fifth place, getting 564 miles per gallon while the hybrid vehicle finished in sixth place with 479 miles per gallon.</w:t>
      </w:r>
    </w:p>
    <w:p w:rsidR="00BC04BA" w:rsidRPr="00BC04BA" w:rsidRDefault="00BC04BA" w:rsidP="00BC04BA">
      <w:pPr>
        <w:pStyle w:val="Heading1"/>
      </w:pPr>
      <w:r w:rsidRPr="00BC04BA">
        <w:t>Visit Penn State Behrend</w:t>
      </w:r>
    </w:p>
    <w:p w:rsidR="00BC04BA" w:rsidRPr="00BC04BA" w:rsidRDefault="00BC04BA" w:rsidP="00703C29">
      <w:r w:rsidRPr="00BC04BA">
        <w:t>The best way to learn about a college is to visit the campus. Penn State Behrend offers several ways for you to check out our beautiful campus any time of year. For information on getting to campus, places to stay while you're here, and Erie, Pa., check out the links at left. If you visit us before you apply for admission we will waive your $65 application fee. Unfortunately, we can’t refund any fees that you’ve already paid.</w:t>
      </w:r>
    </w:p>
    <w:p w:rsidR="00BC04BA" w:rsidRPr="00BC04BA" w:rsidRDefault="00BC04BA" w:rsidP="00BC04BA">
      <w:r w:rsidRPr="00BC04BA">
        <w:t>Individual Appointments</w:t>
      </w:r>
    </w:p>
    <w:p w:rsidR="00BC04BA" w:rsidRPr="00BC04BA" w:rsidRDefault="00BC04BA" w:rsidP="00703C29">
      <w:hyperlink r:id="rId5" w:anchor="campusVisit" w:tgtFrame="_blank" w:history="1">
        <w:r w:rsidRPr="00BC04BA">
          <w:rPr>
            <w:rStyle w:val="Hyperlink"/>
          </w:rPr>
          <w:t>Individual appointments</w:t>
        </w:r>
      </w:hyperlink>
      <w:r w:rsidRPr="00BC04BA">
        <w:t> with an admissions counselor can be scheduled for Monday through Friday throughout the year. The appointment will include a campus tour with a current student. High school students interested in meeting individually with a financial aid representative or faculty member should call our office to schedule at 814-898-6100 or </w:t>
      </w:r>
      <w:hyperlink r:id="rId6" w:history="1">
        <w:r w:rsidRPr="00BC04BA">
          <w:rPr>
            <w:rStyle w:val="Hyperlink"/>
          </w:rPr>
          <w:t>email Behrend Admissions</w:t>
        </w:r>
      </w:hyperlink>
      <w:r w:rsidRPr="00BC04BA">
        <w:t>. Students interested in meeting with an athletic coach should contact the coach directly to schedule an appointment. Prospective athletes can fill out a </w:t>
      </w:r>
      <w:hyperlink r:id="rId7" w:tgtFrame="_blank" w:history="1">
        <w:r w:rsidRPr="00BC04BA">
          <w:rPr>
            <w:rStyle w:val="Hyperlink"/>
          </w:rPr>
          <w:t>form online </w:t>
        </w:r>
      </w:hyperlink>
      <w:r w:rsidRPr="00BC04BA">
        <w:t>or contact our Athletics Office at 814-898-6163. </w:t>
      </w:r>
      <w:r w:rsidR="00703C29" w:rsidRPr="00BC04BA">
        <w:t xml:space="preserve"> </w:t>
      </w:r>
    </w:p>
    <w:p w:rsidR="00BC04BA" w:rsidRDefault="00BC04BA" w:rsidP="00074FCD"/>
    <w:sectPr w:rsidR="00BC0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E51AC9"/>
    <w:multiLevelType w:val="multilevel"/>
    <w:tmpl w:val="85FC7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FCD"/>
    <w:rsid w:val="00074FCD"/>
    <w:rsid w:val="000F64FA"/>
    <w:rsid w:val="002639EA"/>
    <w:rsid w:val="00287FA7"/>
    <w:rsid w:val="00703C29"/>
    <w:rsid w:val="00BC0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CA5CF-2D2A-480B-8E41-EC98072F7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4FC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74FC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74F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4FC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4F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4FCD"/>
    <w:rPr>
      <w:b/>
      <w:bCs/>
    </w:rPr>
  </w:style>
  <w:style w:type="character" w:customStyle="1" w:styleId="apple-converted-space">
    <w:name w:val="apple-converted-space"/>
    <w:basedOn w:val="DefaultParagraphFont"/>
    <w:rsid w:val="00074FCD"/>
  </w:style>
  <w:style w:type="character" w:customStyle="1" w:styleId="Heading1Char">
    <w:name w:val="Heading 1 Char"/>
    <w:basedOn w:val="DefaultParagraphFont"/>
    <w:link w:val="Heading1"/>
    <w:uiPriority w:val="9"/>
    <w:rsid w:val="00074F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74FC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074FC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FCD"/>
    <w:rPr>
      <w:rFonts w:ascii="Segoe UI" w:hAnsi="Segoe UI" w:cs="Segoe UI"/>
      <w:sz w:val="18"/>
      <w:szCs w:val="18"/>
    </w:rPr>
  </w:style>
  <w:style w:type="character" w:styleId="Hyperlink">
    <w:name w:val="Hyperlink"/>
    <w:basedOn w:val="DefaultParagraphFont"/>
    <w:uiPriority w:val="99"/>
    <w:unhideWhenUsed/>
    <w:rsid w:val="00BC04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7648">
      <w:bodyDiv w:val="1"/>
      <w:marLeft w:val="0"/>
      <w:marRight w:val="0"/>
      <w:marTop w:val="0"/>
      <w:marBottom w:val="0"/>
      <w:divBdr>
        <w:top w:val="none" w:sz="0" w:space="0" w:color="auto"/>
        <w:left w:val="none" w:sz="0" w:space="0" w:color="auto"/>
        <w:bottom w:val="none" w:sz="0" w:space="0" w:color="auto"/>
        <w:right w:val="none" w:sz="0" w:space="0" w:color="auto"/>
      </w:divBdr>
      <w:divsChild>
        <w:div w:id="1441072286">
          <w:marLeft w:val="0"/>
          <w:marRight w:val="0"/>
          <w:marTop w:val="0"/>
          <w:marBottom w:val="0"/>
          <w:divBdr>
            <w:top w:val="none" w:sz="0" w:space="0" w:color="auto"/>
            <w:left w:val="none" w:sz="0" w:space="0" w:color="auto"/>
            <w:bottom w:val="none" w:sz="0" w:space="0" w:color="auto"/>
            <w:right w:val="none" w:sz="0" w:space="0" w:color="auto"/>
          </w:divBdr>
          <w:divsChild>
            <w:div w:id="1123114373">
              <w:marLeft w:val="160"/>
              <w:marRight w:val="160"/>
              <w:marTop w:val="0"/>
              <w:marBottom w:val="0"/>
              <w:divBdr>
                <w:top w:val="none" w:sz="0" w:space="0" w:color="auto"/>
                <w:left w:val="none" w:sz="0" w:space="0" w:color="auto"/>
                <w:bottom w:val="none" w:sz="0" w:space="0" w:color="auto"/>
                <w:right w:val="none" w:sz="0" w:space="0" w:color="auto"/>
              </w:divBdr>
              <w:divsChild>
                <w:div w:id="207496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571440">
          <w:marLeft w:val="0"/>
          <w:marRight w:val="0"/>
          <w:marTop w:val="0"/>
          <w:marBottom w:val="0"/>
          <w:divBdr>
            <w:top w:val="none" w:sz="0" w:space="0" w:color="auto"/>
            <w:left w:val="none" w:sz="0" w:space="0" w:color="auto"/>
            <w:bottom w:val="none" w:sz="0" w:space="0" w:color="auto"/>
            <w:right w:val="none" w:sz="0" w:space="0" w:color="auto"/>
          </w:divBdr>
          <w:divsChild>
            <w:div w:id="134034389">
              <w:marLeft w:val="0"/>
              <w:marRight w:val="0"/>
              <w:marTop w:val="0"/>
              <w:marBottom w:val="0"/>
              <w:divBdr>
                <w:top w:val="none" w:sz="0" w:space="0" w:color="auto"/>
                <w:left w:val="none" w:sz="0" w:space="0" w:color="auto"/>
                <w:bottom w:val="none" w:sz="0" w:space="0" w:color="auto"/>
                <w:right w:val="none" w:sz="0" w:space="0" w:color="auto"/>
              </w:divBdr>
              <w:divsChild>
                <w:div w:id="2104061086">
                  <w:marLeft w:val="0"/>
                  <w:marRight w:val="0"/>
                  <w:marTop w:val="0"/>
                  <w:marBottom w:val="0"/>
                  <w:divBdr>
                    <w:top w:val="none" w:sz="0" w:space="0" w:color="auto"/>
                    <w:left w:val="none" w:sz="0" w:space="0" w:color="auto"/>
                    <w:bottom w:val="none" w:sz="0" w:space="0" w:color="auto"/>
                    <w:right w:val="none" w:sz="0" w:space="0" w:color="auto"/>
                  </w:divBdr>
                  <w:divsChild>
                    <w:div w:id="537279282">
                      <w:marLeft w:val="0"/>
                      <w:marRight w:val="0"/>
                      <w:marTop w:val="0"/>
                      <w:marBottom w:val="0"/>
                      <w:divBdr>
                        <w:top w:val="none" w:sz="0" w:space="0" w:color="auto"/>
                        <w:left w:val="none" w:sz="0" w:space="0" w:color="auto"/>
                        <w:bottom w:val="none" w:sz="0" w:space="0" w:color="auto"/>
                        <w:right w:val="none" w:sz="0" w:space="0" w:color="auto"/>
                      </w:divBdr>
                      <w:divsChild>
                        <w:div w:id="531111916">
                          <w:marLeft w:val="0"/>
                          <w:marRight w:val="0"/>
                          <w:marTop w:val="0"/>
                          <w:marBottom w:val="0"/>
                          <w:divBdr>
                            <w:top w:val="none" w:sz="0" w:space="0" w:color="auto"/>
                            <w:left w:val="none" w:sz="0" w:space="0" w:color="auto"/>
                            <w:bottom w:val="none" w:sz="0" w:space="0" w:color="auto"/>
                            <w:right w:val="none" w:sz="0" w:space="0" w:color="auto"/>
                          </w:divBdr>
                          <w:divsChild>
                            <w:div w:id="431127421">
                              <w:marLeft w:val="0"/>
                              <w:marRight w:val="0"/>
                              <w:marTop w:val="0"/>
                              <w:marBottom w:val="210"/>
                              <w:divBdr>
                                <w:top w:val="none" w:sz="0" w:space="0" w:color="auto"/>
                                <w:left w:val="none" w:sz="0" w:space="0" w:color="auto"/>
                                <w:bottom w:val="none" w:sz="0" w:space="0" w:color="auto"/>
                                <w:right w:val="none" w:sz="0" w:space="0" w:color="auto"/>
                              </w:divBdr>
                              <w:divsChild>
                                <w:div w:id="1413119469">
                                  <w:marLeft w:val="0"/>
                                  <w:marRight w:val="0"/>
                                  <w:marTop w:val="0"/>
                                  <w:marBottom w:val="0"/>
                                  <w:divBdr>
                                    <w:top w:val="none" w:sz="0" w:space="0" w:color="auto"/>
                                    <w:left w:val="none" w:sz="0" w:space="0" w:color="auto"/>
                                    <w:bottom w:val="none" w:sz="0" w:space="0" w:color="auto"/>
                                    <w:right w:val="none" w:sz="0" w:space="0" w:color="auto"/>
                                  </w:divBdr>
                                  <w:divsChild>
                                    <w:div w:id="7230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1526798">
      <w:bodyDiv w:val="1"/>
      <w:marLeft w:val="0"/>
      <w:marRight w:val="0"/>
      <w:marTop w:val="0"/>
      <w:marBottom w:val="0"/>
      <w:divBdr>
        <w:top w:val="none" w:sz="0" w:space="0" w:color="auto"/>
        <w:left w:val="none" w:sz="0" w:space="0" w:color="auto"/>
        <w:bottom w:val="none" w:sz="0" w:space="0" w:color="auto"/>
        <w:right w:val="none" w:sz="0" w:space="0" w:color="auto"/>
      </w:divBdr>
      <w:divsChild>
        <w:div w:id="73743120">
          <w:marLeft w:val="0"/>
          <w:marRight w:val="0"/>
          <w:marTop w:val="0"/>
          <w:marBottom w:val="0"/>
          <w:divBdr>
            <w:top w:val="none" w:sz="0" w:space="0" w:color="auto"/>
            <w:left w:val="none" w:sz="0" w:space="0" w:color="auto"/>
            <w:bottom w:val="none" w:sz="0" w:space="0" w:color="auto"/>
            <w:right w:val="none" w:sz="0" w:space="0" w:color="auto"/>
          </w:divBdr>
          <w:divsChild>
            <w:div w:id="1939633227">
              <w:marLeft w:val="0"/>
              <w:marRight w:val="0"/>
              <w:marTop w:val="0"/>
              <w:marBottom w:val="0"/>
              <w:divBdr>
                <w:top w:val="none" w:sz="0" w:space="0" w:color="auto"/>
                <w:left w:val="none" w:sz="0" w:space="0" w:color="auto"/>
                <w:bottom w:val="none" w:sz="0" w:space="0" w:color="auto"/>
                <w:right w:val="none" w:sz="0" w:space="0" w:color="auto"/>
              </w:divBdr>
              <w:divsChild>
                <w:div w:id="36676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825547">
          <w:marLeft w:val="0"/>
          <w:marRight w:val="0"/>
          <w:marTop w:val="0"/>
          <w:marBottom w:val="0"/>
          <w:divBdr>
            <w:top w:val="none" w:sz="0" w:space="0" w:color="auto"/>
            <w:left w:val="none" w:sz="0" w:space="0" w:color="auto"/>
            <w:bottom w:val="none" w:sz="0" w:space="0" w:color="auto"/>
            <w:right w:val="none" w:sz="0" w:space="0" w:color="auto"/>
          </w:divBdr>
          <w:divsChild>
            <w:div w:id="714277449">
              <w:marLeft w:val="0"/>
              <w:marRight w:val="0"/>
              <w:marTop w:val="0"/>
              <w:marBottom w:val="0"/>
              <w:divBdr>
                <w:top w:val="none" w:sz="0" w:space="0" w:color="auto"/>
                <w:left w:val="none" w:sz="0" w:space="0" w:color="auto"/>
                <w:bottom w:val="none" w:sz="0" w:space="0" w:color="auto"/>
                <w:right w:val="none" w:sz="0" w:space="0" w:color="auto"/>
              </w:divBdr>
              <w:divsChild>
                <w:div w:id="1803380361">
                  <w:marLeft w:val="0"/>
                  <w:marRight w:val="0"/>
                  <w:marTop w:val="0"/>
                  <w:marBottom w:val="0"/>
                  <w:divBdr>
                    <w:top w:val="none" w:sz="0" w:space="0" w:color="auto"/>
                    <w:left w:val="none" w:sz="0" w:space="0" w:color="auto"/>
                    <w:bottom w:val="none" w:sz="0" w:space="0" w:color="auto"/>
                    <w:right w:val="none" w:sz="0" w:space="0" w:color="auto"/>
                  </w:divBdr>
                  <w:divsChild>
                    <w:div w:id="17706313">
                      <w:marLeft w:val="0"/>
                      <w:marRight w:val="0"/>
                      <w:marTop w:val="0"/>
                      <w:marBottom w:val="0"/>
                      <w:divBdr>
                        <w:top w:val="none" w:sz="0" w:space="0" w:color="auto"/>
                        <w:left w:val="none" w:sz="0" w:space="0" w:color="auto"/>
                        <w:bottom w:val="none" w:sz="0" w:space="0" w:color="auto"/>
                        <w:right w:val="none" w:sz="0" w:space="0" w:color="auto"/>
                      </w:divBdr>
                      <w:divsChild>
                        <w:div w:id="654987703">
                          <w:marLeft w:val="0"/>
                          <w:marRight w:val="0"/>
                          <w:marTop w:val="0"/>
                          <w:marBottom w:val="0"/>
                          <w:divBdr>
                            <w:top w:val="none" w:sz="0" w:space="0" w:color="auto"/>
                            <w:left w:val="none" w:sz="0" w:space="0" w:color="auto"/>
                            <w:bottom w:val="none" w:sz="0" w:space="0" w:color="auto"/>
                            <w:right w:val="none" w:sz="0" w:space="0" w:color="auto"/>
                          </w:divBdr>
                          <w:divsChild>
                            <w:div w:id="994995659">
                              <w:marLeft w:val="0"/>
                              <w:marRight w:val="0"/>
                              <w:marTop w:val="0"/>
                              <w:marBottom w:val="0"/>
                              <w:divBdr>
                                <w:top w:val="none" w:sz="0" w:space="0" w:color="auto"/>
                                <w:left w:val="none" w:sz="0" w:space="0" w:color="auto"/>
                                <w:bottom w:val="none" w:sz="0" w:space="0" w:color="auto"/>
                                <w:right w:val="none" w:sz="0" w:space="0" w:color="auto"/>
                              </w:divBdr>
                              <w:divsChild>
                                <w:div w:id="984093005">
                                  <w:marLeft w:val="0"/>
                                  <w:marRight w:val="0"/>
                                  <w:marTop w:val="0"/>
                                  <w:marBottom w:val="0"/>
                                  <w:divBdr>
                                    <w:top w:val="none" w:sz="0" w:space="0" w:color="auto"/>
                                    <w:left w:val="none" w:sz="0" w:space="0" w:color="auto"/>
                                    <w:bottom w:val="none" w:sz="0" w:space="0" w:color="auto"/>
                                    <w:right w:val="none" w:sz="0" w:space="0" w:color="auto"/>
                                  </w:divBdr>
                                  <w:divsChild>
                                    <w:div w:id="869221446">
                                      <w:marLeft w:val="0"/>
                                      <w:marRight w:val="0"/>
                                      <w:marTop w:val="0"/>
                                      <w:marBottom w:val="0"/>
                                      <w:divBdr>
                                        <w:top w:val="none" w:sz="0" w:space="0" w:color="auto"/>
                                        <w:left w:val="none" w:sz="0" w:space="0" w:color="auto"/>
                                        <w:bottom w:val="none" w:sz="0" w:space="0" w:color="auto"/>
                                        <w:right w:val="none" w:sz="0" w:space="0" w:color="auto"/>
                                      </w:divBdr>
                                      <w:divsChild>
                                        <w:div w:id="1314455947">
                                          <w:marLeft w:val="0"/>
                                          <w:marRight w:val="0"/>
                                          <w:marTop w:val="0"/>
                                          <w:marBottom w:val="0"/>
                                          <w:divBdr>
                                            <w:top w:val="none" w:sz="0" w:space="0" w:color="auto"/>
                                            <w:left w:val="none" w:sz="0" w:space="0" w:color="auto"/>
                                            <w:bottom w:val="none" w:sz="0" w:space="0" w:color="auto"/>
                                            <w:right w:val="none" w:sz="0" w:space="0" w:color="auto"/>
                                          </w:divBdr>
                                          <w:divsChild>
                                            <w:div w:id="200894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sblions.com/prospectiveath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ehrend.admissions@psu.edu" TargetMode="External"/><Relationship Id="rId5" Type="http://schemas.openxmlformats.org/officeDocument/2006/relationships/hyperlink" Target="http://admissions.psu.edu/pennstate/campuses/?campusCode=B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Kovalevich</dc:creator>
  <cp:keywords/>
  <dc:description/>
  <cp:lastModifiedBy>Daniel Kovalevich</cp:lastModifiedBy>
  <cp:revision>2</cp:revision>
  <dcterms:created xsi:type="dcterms:W3CDTF">2017-05-31T19:34:00Z</dcterms:created>
  <dcterms:modified xsi:type="dcterms:W3CDTF">2017-05-31T19:46:00Z</dcterms:modified>
</cp:coreProperties>
</file>