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D" w:rsidRDefault="001B6D2C" w:rsidP="001B6D2C">
      <w:pPr>
        <w:pStyle w:val="Heading1"/>
      </w:pPr>
      <w:r>
        <w:t>High School Course Requirements</w:t>
      </w:r>
    </w:p>
    <w:p w:rsidR="001B6D2C" w:rsidRDefault="001B6D2C" w:rsidP="001B6D2C">
      <w:pPr>
        <w:pStyle w:val="Heading2"/>
      </w:pPr>
      <w:r>
        <w:t>Subjec</w:t>
      </w:r>
      <w:r>
        <w:t>t</w:t>
      </w:r>
      <w:r>
        <w:tab/>
        <w:t>Minimum Units Required for:</w:t>
      </w:r>
    </w:p>
    <w:p w:rsidR="001B6D2C" w:rsidRDefault="001B6D2C" w:rsidP="001B6D2C">
      <w:proofErr w:type="spellStart"/>
      <w:r>
        <w:t>Smeal</w:t>
      </w:r>
      <w:proofErr w:type="spellEnd"/>
      <w:r>
        <w:t xml:space="preserve"> College of Business</w:t>
      </w:r>
    </w:p>
    <w:p w:rsidR="001B6D2C" w:rsidRDefault="001B6D2C" w:rsidP="001B6D2C">
      <w:r>
        <w:t>All other Business programs</w:t>
      </w:r>
    </w:p>
    <w:p w:rsidR="001B6D2C" w:rsidRDefault="001B6D2C" w:rsidP="001B6D2C">
      <w:r>
        <w:t>College of Earth and Mineral Sciences</w:t>
      </w:r>
    </w:p>
    <w:p w:rsidR="001B6D2C" w:rsidRDefault="001B6D2C" w:rsidP="001B6D2C">
      <w:r>
        <w:t>College of Engineering</w:t>
      </w:r>
    </w:p>
    <w:p w:rsidR="001B6D2C" w:rsidRDefault="001B6D2C" w:rsidP="001B6D2C">
      <w:r>
        <w:t>Engineering/Engineering Technology at Erie and Harrisburg</w:t>
      </w:r>
    </w:p>
    <w:p w:rsidR="001B6D2C" w:rsidRDefault="001B6D2C" w:rsidP="001B6D2C">
      <w:r>
        <w:t>College of Information Sciences and Technology</w:t>
      </w:r>
    </w:p>
    <w:p w:rsidR="001B6D2C" w:rsidRDefault="001B6D2C" w:rsidP="001B6D2C">
      <w:proofErr w:type="spellStart"/>
      <w:r>
        <w:t>Eberly</w:t>
      </w:r>
      <w:proofErr w:type="spellEnd"/>
      <w:r>
        <w:t xml:space="preserve"> College of Science</w:t>
      </w:r>
    </w:p>
    <w:p w:rsidR="001B6D2C" w:rsidRDefault="001B6D2C" w:rsidP="001B6D2C">
      <w:r>
        <w:t>Science at Altoona, Abington, Berks, Erie, Harrisburg, and Lehigh Valley</w:t>
      </w:r>
    </w:p>
    <w:p w:rsidR="001B6D2C" w:rsidRDefault="001B6D2C" w:rsidP="001B6D2C">
      <w:pPr>
        <w:pStyle w:val="Heading2"/>
      </w:pPr>
      <w:r>
        <w:t>English</w:t>
      </w:r>
      <w:r>
        <w:tab/>
      </w:r>
    </w:p>
    <w:p w:rsidR="001B6D2C" w:rsidRDefault="001B6D2C" w:rsidP="001B6D2C">
      <w:pPr>
        <w:ind w:firstLine="720"/>
      </w:pPr>
      <w:r>
        <w:t>4 units, including 1 unit each in composition and literature</w:t>
      </w:r>
    </w:p>
    <w:p w:rsidR="001B6D2C" w:rsidRDefault="001B6D2C" w:rsidP="001B6D2C">
      <w:pPr>
        <w:pStyle w:val="Heading2"/>
      </w:pPr>
      <w:r>
        <w:t>Social Studies/Art/Humanities</w:t>
      </w:r>
      <w:r>
        <w:tab/>
      </w:r>
    </w:p>
    <w:p w:rsidR="001B6D2C" w:rsidRDefault="001B6D2C" w:rsidP="001B6D2C">
      <w:pPr>
        <w:ind w:firstLine="720"/>
      </w:pPr>
      <w:r>
        <w:t>3 units in any combination of social studies, arts, or humanities</w:t>
      </w:r>
    </w:p>
    <w:p w:rsidR="001B6D2C" w:rsidRDefault="001B6D2C" w:rsidP="001B6D2C">
      <w:pPr>
        <w:pStyle w:val="Heading2"/>
      </w:pPr>
      <w:r>
        <w:t>Science</w:t>
      </w:r>
      <w:r>
        <w:tab/>
      </w:r>
    </w:p>
    <w:p w:rsidR="001B6D2C" w:rsidRDefault="001B6D2C" w:rsidP="001B6D2C">
      <w:pPr>
        <w:ind w:firstLine="720"/>
      </w:pPr>
      <w:r>
        <w:t>3 units</w:t>
      </w:r>
    </w:p>
    <w:p w:rsidR="001B6D2C" w:rsidRDefault="001B6D2C" w:rsidP="001B6D2C">
      <w:pPr>
        <w:pStyle w:val="Heading2"/>
      </w:pPr>
      <w:r>
        <w:t>Math</w:t>
      </w:r>
      <w:r>
        <w:tab/>
      </w:r>
      <w:bookmarkStart w:id="0" w:name="_GoBack"/>
      <w:bookmarkEnd w:id="0"/>
    </w:p>
    <w:p w:rsidR="001B6D2C" w:rsidRDefault="001B6D2C" w:rsidP="001B6D2C">
      <w:pPr>
        <w:ind w:firstLine="720"/>
      </w:pPr>
      <w:r>
        <w:t>3 units, in algebra, geometry, and trigonometry, including one-half unit of trigonometry or higher-level math</w:t>
      </w:r>
    </w:p>
    <w:p w:rsidR="001B6D2C" w:rsidRDefault="001B6D2C" w:rsidP="001B6D2C">
      <w:pPr>
        <w:pStyle w:val="Heading2"/>
      </w:pPr>
      <w:r>
        <w:t>World Language</w:t>
      </w:r>
      <w:r>
        <w:tab/>
      </w:r>
    </w:p>
    <w:p w:rsidR="001B6D2C" w:rsidRDefault="001B6D2C" w:rsidP="001B6D2C">
      <w:pPr>
        <w:ind w:firstLine="720"/>
      </w:pPr>
      <w:r>
        <w:t>2 units*</w:t>
      </w:r>
    </w:p>
    <w:p w:rsidR="001B6D2C" w:rsidRDefault="001B6D2C" w:rsidP="001B6D2C"/>
    <w:p w:rsidR="001B6D2C" w:rsidRPr="001B6D2C" w:rsidRDefault="001B6D2C" w:rsidP="001B6D2C">
      <w:pPr>
        <w:pStyle w:val="Heading1"/>
      </w:pPr>
      <w:r>
        <w:t xml:space="preserve">High School </w:t>
      </w:r>
      <w:r w:rsidRPr="001B6D2C">
        <w:t>Language Notes</w:t>
      </w:r>
    </w:p>
    <w:p w:rsidR="001B6D2C" w:rsidRPr="001B6D2C" w:rsidRDefault="001B6D2C" w:rsidP="001B6D2C">
      <w:r w:rsidRPr="001B6D2C">
        <w:t>*Two units in a single world language other than English are required. However, a student may be admitted with fewer than two units in a world language other than English, but must correct this deficiency by the time s/he graduates from Penn State. This deficiency may be corrected by passing one three- or four-credit college-level world language course or by demonstrating proficiency equivalent to two units of high school world language study.</w:t>
      </w:r>
    </w:p>
    <w:p w:rsidR="001B6D2C" w:rsidRPr="001B6D2C" w:rsidRDefault="001B6D2C" w:rsidP="001B6D2C">
      <w:r w:rsidRPr="001B6D2C">
        <w:t>Either a third unit in the same language or an additional unit in a second world language other than English is recommended, but not required.</w:t>
      </w:r>
    </w:p>
    <w:p w:rsidR="001B6D2C" w:rsidRPr="001B6D2C" w:rsidRDefault="001B6D2C" w:rsidP="001B6D2C">
      <w:r w:rsidRPr="001B6D2C">
        <w:t>American Sign Language can be used to satisfy the World Language requirement.</w:t>
      </w:r>
    </w:p>
    <w:p w:rsidR="001B6D2C" w:rsidRDefault="001B6D2C" w:rsidP="001B6D2C"/>
    <w:sectPr w:rsidR="001B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2C"/>
    <w:rsid w:val="000F64FA"/>
    <w:rsid w:val="001B6D2C"/>
    <w:rsid w:val="002639EA"/>
    <w:rsid w:val="002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AF3E8-6227-455E-8233-2B014069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D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2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</cp:revision>
  <dcterms:created xsi:type="dcterms:W3CDTF">2017-05-31T19:13:00Z</dcterms:created>
  <dcterms:modified xsi:type="dcterms:W3CDTF">2017-05-31T19:15:00Z</dcterms:modified>
</cp:coreProperties>
</file>