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22D" w:rsidRDefault="00E74F52" w:rsidP="00E74F52">
      <w:pPr>
        <w:pStyle w:val="Heading1"/>
      </w:pPr>
      <w:r>
        <w:t>Students Working at Penn State</w:t>
      </w:r>
    </w:p>
    <w:p w:rsidR="00E74F52" w:rsidRDefault="00E74F52" w:rsidP="00E74F52">
      <w:pPr>
        <w:pStyle w:val="Heading2"/>
      </w:pPr>
      <w:r>
        <w:t xml:space="preserve">Federal Work-Study </w:t>
      </w:r>
    </w:p>
    <w:p w:rsidR="00E74F52" w:rsidRDefault="00E74F52" w:rsidP="00E74F52">
      <w:r>
        <w:t>Federal Work-Study is a student financial aid program for eligible undergraduate and graduate students with high financial need that allows you to earn money to cover a portion of your educational expenses by working on campus or for an off-campus, nonprofit organization.</w:t>
      </w:r>
    </w:p>
    <w:p w:rsidR="00E74F52" w:rsidRDefault="00E74F52" w:rsidP="00E74F52">
      <w:pPr>
        <w:pStyle w:val="Heading2"/>
      </w:pPr>
      <w:r>
        <w:t>State Work-Study</w:t>
      </w:r>
    </w:p>
    <w:p w:rsidR="00E74F52" w:rsidRDefault="00E74F52" w:rsidP="00E74F52">
      <w:r>
        <w:t>The State Work-Study Program provides Pennsylvania students with employment opportunities in high-technology and community service fields. Through the program, you gain career-related, on-the-job work experience while earning money to help pay for your higher education.</w:t>
      </w:r>
    </w:p>
    <w:p w:rsidR="00E74F52" w:rsidRDefault="00E74F52" w:rsidP="00E74F52">
      <w:pPr>
        <w:pStyle w:val="Heading2"/>
      </w:pPr>
      <w:r>
        <w:t>Wage Payroll</w:t>
      </w:r>
    </w:p>
    <w:p w:rsidR="00E74F52" w:rsidRDefault="00E74F52" w:rsidP="00E74F52">
      <w:r>
        <w:t>If you are not awarded Federal or State Work-Study, you can still work on campus. Please review the list of wage payroll jobs; these jobs DO NOT require that you have Federal or State Work-Study.</w:t>
      </w:r>
    </w:p>
    <w:p w:rsidR="00E74F52" w:rsidRDefault="00E74F52" w:rsidP="00E74F52">
      <w:pPr>
        <w:pStyle w:val="Heading2"/>
      </w:pPr>
      <w:r>
        <w:t>Accepting a Position</w:t>
      </w:r>
    </w:p>
    <w:p w:rsidR="00E74F52" w:rsidRDefault="00E74F52" w:rsidP="00E74F52">
      <w:r>
        <w:t>Once you have received a work study or wage payroll position, or a graduate assistantship, you will need to take a number of steps in order to accept the position. Also, read the Student Employee Handbook for information about salaries, scheduling, and more. To receive a copy of the Student Employee Handbook, please contact your supervisor or the financial aid office.</w:t>
      </w:r>
    </w:p>
    <w:p w:rsidR="00E74F52" w:rsidRDefault="00E74F52" w:rsidP="00E74F52">
      <w:pPr>
        <w:pStyle w:val="Heading1"/>
      </w:pPr>
      <w:r>
        <w:t>P</w:t>
      </w:r>
      <w:bookmarkStart w:id="0" w:name="_GoBack"/>
      <w:bookmarkEnd w:id="0"/>
      <w:r>
        <w:t>enn State FAFSA code</w:t>
      </w:r>
    </w:p>
    <w:p w:rsidR="00E74F52" w:rsidRPr="00E74F52" w:rsidRDefault="00E74F52" w:rsidP="00E74F52">
      <w:r w:rsidRPr="00E74F52">
        <w:t>003329</w:t>
      </w:r>
    </w:p>
    <w:sectPr w:rsidR="00E74F52" w:rsidRPr="00E74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F52"/>
    <w:rsid w:val="000F64FA"/>
    <w:rsid w:val="002639EA"/>
    <w:rsid w:val="00287FA7"/>
    <w:rsid w:val="00E7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3C6055-A384-453D-A92F-1B7A92BB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F5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F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F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4F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1</cp:revision>
  <dcterms:created xsi:type="dcterms:W3CDTF">2017-05-31T19:52:00Z</dcterms:created>
  <dcterms:modified xsi:type="dcterms:W3CDTF">2017-05-31T19:54:00Z</dcterms:modified>
</cp:coreProperties>
</file>