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1" w:name="EXIGENCES_START"/>
      <w:bookmarkEnd w:id="1"/>
      <w:bookmarkStart w:id="2" w:name="BKM_652BA564_C54E_4DD5_BAD6_6CD198AC2A1B_START"/>
      <w:bookmarkEnd w:id="2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Exigences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Cette partie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sente les exigences des diff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rents acteurs.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BKM_848B97F6_A47F_4826_A9C7_532327E14503_START"/>
      <w:bookmarkEnd w:id="3"/>
      <w:r>
        <w:rPr/>
        <w:drawing>
          <wp:inline distT="0" distB="0" distL="0" distR="0">
            <wp:extent cx="5918200" cy="2590800"/>
            <wp:effectExtent l="0" t="0" r="0" b="0"/>
            <wp:docPr id="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/>
                  </pic:nvPicPr>
                  <pic:blipFill>
                    <a:blip r:embed="img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1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Exigences du projet Gestion des RG </w:t>
      </w:r>
      <w:bookmarkStart w:id="4" w:name="BKM_848B97F6_A47F_4826_A9C7_532327E14503_END"/>
      <w:bookmarkEnd w:id="4"/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5" w:name="BKM_86125685_2FF3_4BEF_9609_EE0B26A25373_START"/>
      <w:bookmarkEnd w:id="5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EX-FONCT-LISTE_RG-01 : Connaitre la liste des RG 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impl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ment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es dans l'application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MOA et les développeurs ont besoin d'accéder rapidement 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liste des Règles de Gestion (RG)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implémentées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dans l'application. </w:t>
      </w:r>
      <w:bookmarkStart w:id="6" w:name="BKM_86125685_2FF3_4BEF_9609_EE0B26A25373_END"/>
      <w:bookmarkEnd w:id="6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7" w:name="BKM_BA5BB3F4_1BAB_411B_92A5_2457AAA8BCA3_START"/>
      <w:bookmarkEnd w:id="7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EX-FONCT-PARAMETRAGE_RG-02 : param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trer les 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contr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ô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les des RG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MOA a besoin de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paramétrer le contrôle effectif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(activation) des RG dans l'application.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MOA doit pouvoir décider que certaines RG (par exemple "le nom d'un client ne doit pas comporter de chiffres")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 seront plus contrôlées dans l'application.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doit donc fournir à la MOA un dispositif de paramétrage de l'activité des contrôles des RG. </w:t>
      </w:r>
      <w:bookmarkStart w:id="8" w:name="BKM_BA5BB3F4_1BAB_411B_92A5_2457AAA8BCA3_END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9" w:name="BKM_AB781F45_BB67_49A4_A6C9_084A58FB84D2_START"/>
      <w:bookmarkEnd w:id="9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EX-FONCT-LISTE_RG-03 : Connaitre la liste des RG actives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MOA a besoin d'accéder à 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liste des RG actives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(c'est à dire contrôlées) dans l'application </w:t>
      </w:r>
      <w:bookmarkStart w:id="10" w:name="BKM_AB781F45_BB67_49A4_A6C9_084A58FB84D2_END"/>
      <w:bookmarkEnd w:id="10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11" w:name="BKM_B8BCA6FE_DD06_4558_B313_769186B710B9_START"/>
      <w:bookmarkEnd w:id="11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EX-FONCT-RAPPORT_RG-04 : voir les rapports de contr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ô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le 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des RG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utilisateurs ont besoin d'avoir accès aux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rapports de contrôle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des RG. </w:t>
      </w:r>
      <w:bookmarkStart w:id="12" w:name="BKM_B8BCA6FE_DD06_4558_B313_769186B710B9_END"/>
      <w:bookmarkEnd w:id="12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13" w:name="BKM_1EC0831D_C71D_4263_9F50_175BA692DC84_START"/>
      <w:bookmarkEnd w:id="13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EX-TEC-LISTE_RG-05 : publier la liste des RG 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impl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ment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es dans l'application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doit fournir un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dispositif pour lister l'ensemble des RG implémentées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dans l'application. </w:t>
      </w:r>
      <w:bookmarkStart w:id="14" w:name="BKM_1EC0831D_C71D_4263_9F50_175BA692DC84_END"/>
      <w:bookmarkEnd w:id="14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15" w:name="BKM_2B274B26_E8FB_4DAA_8C7E_569AAE255545_START"/>
      <w:bookmarkEnd w:id="15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EX-TEC-PARAMETRAGE_RG-06 : publier le param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trage 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des contr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ô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les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MOA doit pouvoir paramétrer le contrôle des RG, c'est à dire décider quelles sont les RG qui seront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effectivement contrôlées dans l'application.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doit donc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 fournir un dispositif permettant à la MOA d'activer/désactiver un contrôle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sans être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obligé d'accéder au serveur applicatif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et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sans nouvelle livraison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de l'application.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dispositif doit donc être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externalisé (hors classpath)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afin de ne pas figurer dans un livrable (jar ou war).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L'incorporation du dispositif dans le livrable imposerait au minimum de devoir accéder à l'application, décompresser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le livrable, le modifier, puis le recompresser.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dispositif ne doit pas nécessiter d'intervention des développeurs et de nouvelle livraison de l'application pour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prendre en compte l'activation/désactivation des RG. </w:t>
      </w:r>
      <w:bookmarkStart w:id="16" w:name="BKM_2B274B26_E8FB_4DAA_8C7E_569AAE255545_END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17" w:name="BKM_611824F2_F222_4300_A01B_C2D5192BA830_START"/>
      <w:bookmarkEnd w:id="17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EX-TEC-PUBLICATION-RG-07 : publier l'activation des RG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devra fournir un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dispositif de publication de l'activation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des RG.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MOA doit savoir à tout moment quelles sont les RG contrôlées ou pas. </w:t>
      </w:r>
      <w:bookmarkStart w:id="18" w:name="BKM_611824F2_F222_4300_A01B_C2D5192BA830_END"/>
      <w:bookmarkEnd w:id="1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19" w:name="BKM_7A69172F_ABA0_42B0_88AC_55A176CEDB1A_START"/>
      <w:bookmarkEnd w:id="19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EX-TEC-PUBLICATION-RG-08 : stocker et publier les 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rapports de contr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ô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le pour chaque utilisateur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doit fournir un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rapport de contrôle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à l'attention de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chaque utilisateur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(qui remplit un formulaire ou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soumet un lot de données par exemple).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doit stocker les rapports de contrôle pendant un certain temps en vue de leur fourniture. </w:t>
      </w:r>
      <w:bookmarkStart w:id="20" w:name="BKM_7A69172F_ABA0_42B0_88AC_55A176CEDB1A_END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21" w:name="BKM_64937757_EF7A_432B_B556_20936873C543_START"/>
      <w:bookmarkEnd w:id="21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EX-TEC-IMPLEMENTATION_RG-09 : savoir o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ù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 et comment 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sont impl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ment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es les RG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développeurs et la Maîtrise d'Oeuvre (MOE) ont besoin de savoir </w:t>
      </w: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où et comment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ont été implémentés les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contrôles des RG dans l'application. </w:t>
      </w:r>
      <w:bookmarkStart w:id="22" w:name="BKM_64937757_EF7A_432B_B556_20936873C543_END"/>
      <w:bookmarkEnd w:id="22"/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jc w:val="center"/>
        <w:spacing w:before="0" w:after="80" w:line="240"/>
        <w:rPr>
          <w:rFonts w:hint="default"/>
          <w:sz w:val="32"/>
          <w:szCs w:val="32"/>
          <w:b/>
          <w:color w:val="353a90"/>
        </w:rPr>
      </w:pP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Tableau résumé des exigences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0080c0"/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23" w:name="BKM_86125685_2FF3_4BEF_9609_EE0B26A25373_START"/>
            <w:bookmarkEnd w:id="23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Exigence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0080c0"/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Description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0080c0"/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EX-FONCT-LISTE_RG-01 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Connaitre la liste des RG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impl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es dans l'application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La MOA et les développeurs ont besoin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d'accéder rapidement la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liste des Règles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Gestion (RG)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implémentées dans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l'application.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FunctionalRequirement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25" w:name="BKM_BA5BB3F4_1BAB_411B_92A5_2457AAA8BCA3_START"/>
            <w:bookmarkEnd w:id="25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EX-FONCT-PARAMETRAGE_RG-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02 : param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trer les contr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les des RG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La MOA a besoin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paramétrer le contrôle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effectif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 (activation) des RG dans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l'application.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La MOA doit pouvoir décider que certaines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RG (par exemple "le nom d'un client ne doit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pas comporter de chiffres") ne seront plus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contrôlées dans l'application.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doit donc fournir à la MOA un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dispositif de paramétrage de l'activité des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contrôles des RG.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FunctionalRequirement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27" w:name="BKM_AB781F45_BB67_49A4_A6C9_084A58FB84D2_START"/>
            <w:bookmarkEnd w:id="27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EX-FONCT-LISTE_RG-03 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Connaitre la liste des RG actives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La MOA a besoin d'accéder à la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liste des RG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actives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 (c'est à dire contrôlées) dans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l'application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FunctionalRequirement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29" w:name="BKM_B8BCA6FE_DD06_4558_B313_769186B710B9_START"/>
            <w:bookmarkEnd w:id="29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EX-FONCT-RAPPORT_RG-04 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voir les rapports de contr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 des RG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Les utilisateurs ont besoin d'avoir accès aux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rapports de contrôle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 des RG.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FunctionalRequirement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31" w:name="BKM_1EC0831D_C71D_4263_9F50_175BA692DC84_START"/>
            <w:bookmarkEnd w:id="3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EX-TEC-LISTE_RG-05 : publier la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liste des RG impl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es dans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l'application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doit fournir un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dispositif pour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lister l'ensemble des RG implémentées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dans l'application.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ImplementationRequirement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33" w:name="BKM_2B274B26_E8FB_4DAA_8C7E_569AAE255545_START"/>
            <w:bookmarkEnd w:id="3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EX-TEC-PARAMETRAGE_RG-06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publier le param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trage des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les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La MOA doit pouvoir paramétrer le contrôle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des RG, c'est à dire décider quelles sont les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RG qui seront effectivement contrôlées dans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doit donc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fournir un dispositif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permettant à la MOA d'activer/désactiver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un contrôle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/>
                <w:color w:val="000000"/>
              </w:rPr>
              <w:t xml:space="preserve">sans être obligé d'accéder au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/>
                <w:color w:val="000000"/>
              </w:rPr>
              <w:t xml:space="preserve">serveur applicatif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  <w:color w:val="000000"/>
              </w:rPr>
              <w:t xml:space="preserve"> et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/>
                <w:color w:val="000000"/>
              </w:rPr>
              <w:t xml:space="preserve">sans nouvelle livraison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  <w:color w:val="000000"/>
              </w:rPr>
              <w:t xml:space="preserve">de l'application.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 dispositif doit donc être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externalisé (hors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classpath)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afin de ne pas figurer dans un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livrable (jar ou war). L'incorporation du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dispositif dans le livrable imposerait au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minimum de devoir accéder à l'application,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décompresser le livrable, le modifier, puis le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recompresser.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 dispositif ne doit pas nécessiter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d'intervention des développeurs et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nouvelle livraison de l'application pour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prendre en compte l'activation/désactivation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des RG.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ImplementationRequirement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35" w:name="BKM_611824F2_F222_4300_A01B_C2D5192BA830_START"/>
            <w:bookmarkEnd w:id="35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EX-TEC-PUBLICATION-RG-07 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publier l'activation des RG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devra fournir un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dispositif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publication de l'activation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 des RG.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La MOA doit savoir à tout moment quelles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sont les RG contrôlées ou pas.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ImplementationRequirement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37" w:name="BKM_7A69172F_ABA0_42B0_88AC_55A176CEDB1A_START"/>
            <w:bookmarkEnd w:id="37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EX-TEC-PUBLICATION-RG-08 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stocker et publier les rapports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 pour chaque utilisateur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doit fournir un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rapport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contrôle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 à l'attention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/>
                <w:color w:val="000000"/>
              </w:rPr>
              <w:t xml:space="preserve">chaque utilisateur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  <w:color w:val="000000"/>
              </w:rPr>
              <w:t xml:space="preserve">(qui remplit un formulaire ou soumet un lot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  <w:color w:val="000000"/>
              </w:rPr>
              <w:t xml:space="preserve">de données par exemple).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doit stocker les rapports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contrôle pendant un certain temps en vue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leur fourniture.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ImplementationRequirement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39" w:name="BKM_64937757_EF7A_432B_B556_20936873C543_START"/>
            <w:bookmarkEnd w:id="39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EX-TEC-IMPLEMENTATION_RG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-09 : savoir 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et comment sont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impl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es les RG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Les développeurs et la Maîtrise d'Oeuvre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(MOE) ont besoin de savoir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i/>
                <w:color w:val="000000"/>
              </w:rPr>
              <w:t xml:space="preserve">où et comment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  <w:color w:val="000000"/>
              </w:rPr>
              <w:t xml:space="preserve">ont été implémentés les contrôles des RG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  <w:color w:val="000000"/>
              </w:rPr>
              <w:t xml:space="preserve">dans l'application.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ImplementationRequirement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2240" w:h="15840"/>
      <w:pgMar w:top="1440" w:bottom="1440" w:left="1440" w:right="144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Arial Narrow">
    <w:charset w:val="0"/>
    <w:family w:val="swiss"/>
  </w:font>
  <w:font w:name="Times New Roman">
    <w:charset w:val="0"/>
    <w:family w:val="swiss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8"/>
      <w:szCs w:val="48"/>
      <w:b/>
      <w:color w:val="353a90"/>
    </w:rPr>
  </w:style>
  <w:style w:type="paragraph" w:styleId="Heading2">
    <w:name w:val="Heading 2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0"/>
      <w:szCs w:val="40"/>
      <w:b/>
      <w:color w:val="353a90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32"/>
      <w:szCs w:val="32"/>
      <w:b/>
      <w:color w:val="353a90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28"/>
      <w:szCs w:val="28"/>
      <w:b/>
      <w:i w:val="false"/>
      <w:color w:val="353a90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353a90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5" Type="http://schemas.openxmlformats.org/officeDocument/2006/relationships/image" Target="media/document_img5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2017-09-06T18:55:40</dcterms:created>
  <dcterms:modified xsi:type="dcterms:W3CDTF">2017-09-06T18:55:40</dcterms:modified>
</cp:coreProperties>
</file>