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DA6B6C" w:rsidRDefault="009519BA">
      <w:pPr>
        <w:spacing w:before="240" w:after="240"/>
        <w:jc w:val="center"/>
        <w:rPr>
          <w:b/>
          <w:bCs/>
          <w:sz w:val="40"/>
          <w:szCs w:val="40"/>
          <w:highlight w:val="yellow"/>
        </w:rPr>
      </w:pPr>
      <w:proofErr w:type="spellStart"/>
      <w:r>
        <w:rPr>
          <w:b/>
          <w:bCs/>
          <w:sz w:val="40"/>
          <w:szCs w:val="40"/>
          <w:highlight w:val="yellow"/>
        </w:rPr>
        <w:t>Backend</w:t>
      </w:r>
      <w:proofErr w:type="spellEnd"/>
      <w:r>
        <w:rPr>
          <w:b/>
          <w:bCs/>
          <w:sz w:val="40"/>
          <w:szCs w:val="40"/>
          <w:highlight w:val="yellow"/>
        </w:rPr>
        <w:t xml:space="preserve"> · </w:t>
      </w:r>
      <w:proofErr w:type="spellStart"/>
      <w:r>
        <w:rPr>
          <w:b/>
          <w:bCs/>
          <w:sz w:val="40"/>
          <w:szCs w:val="40"/>
          <w:highlight w:val="yellow"/>
        </w:rPr>
        <w:t>Docker</w:t>
      </w:r>
      <w:proofErr w:type="spellEnd"/>
      <w:r>
        <w:rPr>
          <w:b/>
          <w:bCs/>
          <w:sz w:val="40"/>
          <w:szCs w:val="40"/>
          <w:highlight w:val="yellow"/>
        </w:rPr>
        <w:t xml:space="preserve"> · CI/CD</w:t>
      </w:r>
    </w:p>
    <w:p w14:paraId="00000002" w14:textId="77777777" w:rsidR="00DA6B6C" w:rsidRDefault="009519BA">
      <w:pPr>
        <w:pStyle w:val="Ttulo3"/>
        <w:keepNext w:val="0"/>
        <w:keepLines w:val="0"/>
        <w:spacing w:before="280"/>
        <w:rPr>
          <w:b/>
          <w:bCs/>
          <w:color w:val="000000"/>
          <w:sz w:val="26"/>
          <w:szCs w:val="26"/>
        </w:rPr>
      </w:pPr>
      <w:bookmarkStart w:id="0" w:name="_zg79m1iykpop" w:colFirst="0" w:colLast="0"/>
      <w:bookmarkEnd w:id="0"/>
      <w:r>
        <w:rPr>
          <w:rFonts w:ascii="Andika" w:eastAsia="Andika" w:hAnsi="Andika" w:cs="Andika"/>
          <w:b/>
          <w:bCs/>
          <w:color w:val="000000"/>
          <w:sz w:val="26"/>
          <w:szCs w:val="26"/>
        </w:rPr>
        <w:t>1</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¿Cómo se relacionan </w:t>
      </w:r>
      <w:proofErr w:type="spellStart"/>
      <w:r>
        <w:rPr>
          <w:rFonts w:ascii="Andika" w:eastAsia="Andika" w:hAnsi="Andika" w:cs="Andika"/>
          <w:b/>
          <w:bCs/>
          <w:color w:val="000000"/>
          <w:sz w:val="26"/>
          <w:szCs w:val="26"/>
        </w:rPr>
        <w:t>frontend</w:t>
      </w:r>
      <w:proofErr w:type="spellEnd"/>
      <w:r>
        <w:rPr>
          <w:rFonts w:ascii="Andika" w:eastAsia="Andika" w:hAnsi="Andika" w:cs="Andika"/>
          <w:b/>
          <w:bCs/>
          <w:color w:val="000000"/>
          <w:sz w:val="26"/>
          <w:szCs w:val="26"/>
        </w:rPr>
        <w:t xml:space="preserve">, </w:t>
      </w:r>
      <w:proofErr w:type="spellStart"/>
      <w:r>
        <w:rPr>
          <w:rFonts w:ascii="Andika" w:eastAsia="Andika" w:hAnsi="Andika" w:cs="Andika"/>
          <w:b/>
          <w:bCs/>
          <w:color w:val="000000"/>
          <w:sz w:val="26"/>
          <w:szCs w:val="26"/>
        </w:rPr>
        <w:t>backend</w:t>
      </w:r>
      <w:proofErr w:type="spellEnd"/>
      <w:r>
        <w:rPr>
          <w:rFonts w:ascii="Andika" w:eastAsia="Andika" w:hAnsi="Andika" w:cs="Andika"/>
          <w:b/>
          <w:bCs/>
          <w:color w:val="000000"/>
          <w:sz w:val="26"/>
          <w:szCs w:val="26"/>
        </w:rPr>
        <w:t xml:space="preserve"> y base de datos dentro de una arquitectura web moderna?</w:t>
      </w:r>
    </w:p>
    <w:p w14:paraId="00000008" w14:textId="354707C0" w:rsidR="00DA6B6C" w:rsidRDefault="009519BA">
      <w:pPr>
        <w:spacing w:before="240" w:after="240"/>
      </w:pPr>
      <w:r w:rsidRPr="009519BA">
        <w:t xml:space="preserve">En una arquitectura web moderna, estos tres elementos funcionan como una cadena donde cada uno tiene su función </w:t>
      </w:r>
      <w:proofErr w:type="gramStart"/>
      <w:r w:rsidRPr="009519BA">
        <w:t>específica</w:t>
      </w:r>
      <w:proofErr w:type="gramEnd"/>
      <w:r w:rsidRPr="009519BA">
        <w:t xml:space="preserve"> pero dependen entre sí. El </w:t>
      </w:r>
      <w:proofErr w:type="spellStart"/>
      <w:r w:rsidRPr="009519BA">
        <w:t>frontend</w:t>
      </w:r>
      <w:proofErr w:type="spellEnd"/>
      <w:r w:rsidRPr="009519BA">
        <w:t xml:space="preserve"> es simplemente la cara visible con la que interactúa el usuario para pedir o ver cosas, mientras que el </w:t>
      </w:r>
      <w:proofErr w:type="spellStart"/>
      <w:r w:rsidRPr="009519BA">
        <w:t>backend</w:t>
      </w:r>
      <w:proofErr w:type="spellEnd"/>
      <w:r w:rsidRPr="009519BA">
        <w:t xml:space="preserve"> actúa como el cerebro en el servidor que procesa esas peticiones y aplica la seguridad. Finalmente, la base de datos es el almacén donde se guarda toda esa información de forma permanente para que el </w:t>
      </w:r>
      <w:proofErr w:type="spellStart"/>
      <w:r w:rsidRPr="009519BA">
        <w:t>backend</w:t>
      </w:r>
      <w:proofErr w:type="spellEnd"/>
      <w:r w:rsidRPr="009519BA">
        <w:t xml:space="preserve"> la recupere cuando el </w:t>
      </w:r>
      <w:proofErr w:type="spellStart"/>
      <w:r w:rsidRPr="009519BA">
        <w:t>frontend</w:t>
      </w:r>
      <w:proofErr w:type="spellEnd"/>
      <w:r w:rsidRPr="009519BA">
        <w:t xml:space="preserve"> la necesite.</w:t>
      </w:r>
    </w:p>
    <w:p w14:paraId="00000009" w14:textId="77777777" w:rsidR="00DA6B6C" w:rsidRDefault="009519BA">
      <w:r>
        <w:pict w14:anchorId="53619B9B">
          <v:rect id="_x0000_i1025" style="width:0;height:1.5pt" o:hralign="center" o:hrstd="t" o:hr="t" fillcolor="#a0a0a0" stroked="f"/>
        </w:pict>
      </w:r>
    </w:p>
    <w:p w14:paraId="0000000A" w14:textId="77777777" w:rsidR="00DA6B6C" w:rsidRDefault="009519BA">
      <w:pPr>
        <w:pStyle w:val="Ttulo3"/>
        <w:keepNext w:val="0"/>
        <w:keepLines w:val="0"/>
        <w:spacing w:before="280"/>
        <w:rPr>
          <w:b/>
          <w:bCs/>
          <w:color w:val="000000"/>
          <w:sz w:val="26"/>
          <w:szCs w:val="26"/>
        </w:rPr>
      </w:pPr>
      <w:bookmarkStart w:id="1" w:name="_c8wj19ljtxp6" w:colFirst="0" w:colLast="0"/>
      <w:bookmarkEnd w:id="1"/>
      <w:r>
        <w:rPr>
          <w:rFonts w:ascii="Andika" w:eastAsia="Andika" w:hAnsi="Andika" w:cs="Andika"/>
          <w:b/>
          <w:bCs/>
          <w:color w:val="000000"/>
          <w:sz w:val="26"/>
          <w:szCs w:val="26"/>
        </w:rPr>
        <w:t>2</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ventajas ofrece una API REST frente a otros modelos de comunicación entre sistemas?</w:t>
      </w:r>
    </w:p>
    <w:p w14:paraId="0000000F" w14:textId="7C89494A" w:rsidR="00DA6B6C" w:rsidRDefault="009519BA">
      <w:pPr>
        <w:spacing w:before="240" w:after="240"/>
      </w:pPr>
      <w:r w:rsidRPr="009519BA">
        <w:t>La principal ventaja de usar una API REST es que es "</w:t>
      </w:r>
      <w:proofErr w:type="spellStart"/>
      <w:r w:rsidRPr="009519BA">
        <w:t>stateless</w:t>
      </w:r>
      <w:proofErr w:type="spellEnd"/>
      <w:r w:rsidRPr="009519BA">
        <w:t>", lo que facilita mucho la escalabilidad porque, al no guardar sesiones en el servidor, puedes añadir más máquinas sin preocuparte de sincronizar datos de usuarios entre ellas. Además, facilita el mantenimiento porque usa métodos estándar como GET o POST que cualquier desarrollador conoce, por lo que es muy fácil entender cómo funciona el sistema sin necesitar una documentación compleja.</w:t>
      </w:r>
    </w:p>
    <w:p w14:paraId="00000010" w14:textId="77777777" w:rsidR="00DA6B6C" w:rsidRDefault="009519BA">
      <w:r>
        <w:pict w14:anchorId="3A39FB6A">
          <v:rect id="_x0000_i1026" style="width:0;height:1.5pt" o:hralign="center" o:hrstd="t" o:hr="t" fillcolor="#a0a0a0" stroked="f"/>
        </w:pict>
      </w:r>
    </w:p>
    <w:p w14:paraId="00000011" w14:textId="77777777" w:rsidR="00DA6B6C" w:rsidRDefault="009519BA">
      <w:pPr>
        <w:pStyle w:val="Ttulo3"/>
        <w:keepNext w:val="0"/>
        <w:keepLines w:val="0"/>
        <w:spacing w:before="280"/>
        <w:rPr>
          <w:b/>
          <w:bCs/>
          <w:color w:val="000000"/>
          <w:sz w:val="26"/>
          <w:szCs w:val="26"/>
        </w:rPr>
      </w:pPr>
      <w:bookmarkStart w:id="2" w:name="_swoilsig76rd" w:colFirst="0" w:colLast="0"/>
      <w:bookmarkEnd w:id="2"/>
      <w:r>
        <w:rPr>
          <w:rFonts w:ascii="Andika" w:eastAsia="Andika" w:hAnsi="Andika" w:cs="Andika"/>
          <w:b/>
          <w:bCs/>
          <w:color w:val="000000"/>
          <w:sz w:val="26"/>
          <w:szCs w:val="26"/>
        </w:rPr>
        <w:t>3</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implica diseñar un </w:t>
      </w:r>
      <w:proofErr w:type="spellStart"/>
      <w:r>
        <w:rPr>
          <w:rFonts w:ascii="Andika" w:eastAsia="Andika" w:hAnsi="Andika" w:cs="Andika"/>
          <w:b/>
          <w:bCs/>
          <w:color w:val="000000"/>
          <w:sz w:val="26"/>
          <w:szCs w:val="26"/>
        </w:rPr>
        <w:t>backe</w:t>
      </w:r>
      <w:r>
        <w:rPr>
          <w:rFonts w:ascii="Andika" w:eastAsia="Andika" w:hAnsi="Andika" w:cs="Andika"/>
          <w:b/>
          <w:bCs/>
          <w:color w:val="000000"/>
          <w:sz w:val="26"/>
          <w:szCs w:val="26"/>
        </w:rPr>
        <w:t>nd</w:t>
      </w:r>
      <w:proofErr w:type="spellEnd"/>
      <w:r>
        <w:rPr>
          <w:rFonts w:ascii="Andika" w:eastAsia="Andika" w:hAnsi="Andika" w:cs="Andika"/>
          <w:b/>
          <w:bCs/>
          <w:color w:val="000000"/>
          <w:sz w:val="26"/>
          <w:szCs w:val="26"/>
        </w:rPr>
        <w:t xml:space="preserve"> desacoplado del </w:t>
      </w:r>
      <w:proofErr w:type="spellStart"/>
      <w:r>
        <w:rPr>
          <w:rFonts w:ascii="Andika" w:eastAsia="Andika" w:hAnsi="Andika" w:cs="Andika"/>
          <w:b/>
          <w:bCs/>
          <w:color w:val="000000"/>
          <w:sz w:val="26"/>
          <w:szCs w:val="26"/>
        </w:rPr>
        <w:t>frontend</w:t>
      </w:r>
      <w:proofErr w:type="spellEnd"/>
      <w:r>
        <w:rPr>
          <w:rFonts w:ascii="Andika" w:eastAsia="Andika" w:hAnsi="Andika" w:cs="Andika"/>
          <w:b/>
          <w:bCs/>
          <w:color w:val="000000"/>
          <w:sz w:val="26"/>
          <w:szCs w:val="26"/>
        </w:rPr>
        <w:t>?</w:t>
      </w:r>
    </w:p>
    <w:p w14:paraId="00000015" w14:textId="71F00FF1" w:rsidR="00DA6B6C" w:rsidRDefault="009519BA">
      <w:pPr>
        <w:spacing w:before="240" w:after="240"/>
      </w:pPr>
      <w:r>
        <w:t xml:space="preserve">Diseñar un </w:t>
      </w:r>
      <w:proofErr w:type="spellStart"/>
      <w:r>
        <w:t>backend</w:t>
      </w:r>
      <w:proofErr w:type="spellEnd"/>
      <w:r>
        <w:t xml:space="preserve"> desacoplado significa que el servidor solo se preocupa de enviar datos puros y no tiene ni idea de cómo se van a mostrar visualmente. Esto es fundamental en proyectos grandes porque te permite cambiar totalmente el </w:t>
      </w:r>
      <w:proofErr w:type="spellStart"/>
      <w:r>
        <w:t>frontend</w:t>
      </w:r>
      <w:proofErr w:type="spellEnd"/>
      <w:r>
        <w:t xml:space="preserve">, como pasar de una web a una app móvil, sin tener que tocar ni una línea de código del </w:t>
      </w:r>
      <w:proofErr w:type="spellStart"/>
      <w:r>
        <w:t>backend</w:t>
      </w:r>
      <w:proofErr w:type="spellEnd"/>
      <w:r>
        <w:t>, evitando así que un cambio visual rompa la lógica del negocio.</w:t>
      </w:r>
    </w:p>
    <w:p w14:paraId="00000016" w14:textId="77777777" w:rsidR="00DA6B6C" w:rsidRDefault="009519BA">
      <w:r>
        <w:pict w14:anchorId="70C79C24">
          <v:rect id="_x0000_i1027" style="width:0;height:1.5pt" o:hralign="center" o:hrstd="t" o:hr="t" fillcolor="#a0a0a0" stroked="f"/>
        </w:pict>
      </w:r>
    </w:p>
    <w:p w14:paraId="00000017" w14:textId="77777777" w:rsidR="00DA6B6C" w:rsidRDefault="009519BA">
      <w:pPr>
        <w:pStyle w:val="Ttulo3"/>
        <w:keepNext w:val="0"/>
        <w:keepLines w:val="0"/>
        <w:spacing w:before="280"/>
        <w:rPr>
          <w:b/>
          <w:bCs/>
          <w:color w:val="000000"/>
          <w:sz w:val="26"/>
          <w:szCs w:val="26"/>
        </w:rPr>
      </w:pPr>
      <w:bookmarkStart w:id="3" w:name="_ttgifzdeh17l" w:colFirst="0" w:colLast="0"/>
      <w:bookmarkEnd w:id="3"/>
      <w:r>
        <w:rPr>
          <w:rFonts w:ascii="Andika" w:eastAsia="Andika" w:hAnsi="Andika" w:cs="Andika"/>
          <w:b/>
          <w:bCs/>
          <w:color w:val="000000"/>
          <w:sz w:val="26"/>
          <w:szCs w:val="26"/>
        </w:rPr>
        <w:t>4</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diferencias conceptuales existen entre contenedores </w:t>
      </w:r>
      <w:proofErr w:type="spellStart"/>
      <w:r>
        <w:rPr>
          <w:rFonts w:ascii="Andika" w:eastAsia="Andika" w:hAnsi="Andika" w:cs="Andika"/>
          <w:b/>
          <w:bCs/>
          <w:color w:val="000000"/>
          <w:sz w:val="26"/>
          <w:szCs w:val="26"/>
        </w:rPr>
        <w:t>Docker</w:t>
      </w:r>
      <w:proofErr w:type="spellEnd"/>
      <w:r>
        <w:rPr>
          <w:rFonts w:ascii="Andika" w:eastAsia="Andika" w:hAnsi="Andika" w:cs="Andika"/>
          <w:b/>
          <w:bCs/>
          <w:color w:val="000000"/>
          <w:sz w:val="26"/>
          <w:szCs w:val="26"/>
        </w:rPr>
        <w:t xml:space="preserve"> y máquinas virtuales?</w:t>
      </w:r>
    </w:p>
    <w:p w14:paraId="0000001B" w14:textId="4ECEBE48" w:rsidR="00DA6B6C" w:rsidRDefault="009519BA">
      <w:pPr>
        <w:spacing w:before="240" w:after="240"/>
      </w:pPr>
      <w:r>
        <w:t xml:space="preserve">La diferencia fundamental es que una máquina virtual necesita cargar un sistema operativo completo sobre un </w:t>
      </w:r>
      <w:proofErr w:type="spellStart"/>
      <w:r>
        <w:t>hipervisor</w:t>
      </w:r>
      <w:proofErr w:type="spellEnd"/>
      <w:r>
        <w:t xml:space="preserve">, lo que consume muchísimos recursos fijos de RAM y CPU. En cambio, los contenedores </w:t>
      </w:r>
      <w:proofErr w:type="spellStart"/>
      <w:r>
        <w:t>Docker</w:t>
      </w:r>
      <w:proofErr w:type="spellEnd"/>
      <w:r>
        <w:t xml:space="preserve"> son mucho más ligeros porque comparten el núcleo </w:t>
      </w:r>
      <w:r>
        <w:lastRenderedPageBreak/>
        <w:t>del sistema operativo del anfitrión y solo gastan los recursos que el proceso necesita en ese momento, lo que te permite levantar muchos más servicios en la misma máquina.</w:t>
      </w:r>
    </w:p>
    <w:p w14:paraId="0000001C" w14:textId="77777777" w:rsidR="00DA6B6C" w:rsidRDefault="009519BA">
      <w:r>
        <w:pict w14:anchorId="6865D490">
          <v:rect id="_x0000_i1028" style="width:0;height:1.5pt" o:hralign="center" o:hrstd="t" o:hr="t" fillcolor="#a0a0a0" stroked="f"/>
        </w:pict>
      </w:r>
    </w:p>
    <w:p w14:paraId="0000001D" w14:textId="77777777" w:rsidR="00DA6B6C" w:rsidRDefault="009519BA">
      <w:pPr>
        <w:pStyle w:val="Ttulo3"/>
        <w:keepNext w:val="0"/>
        <w:keepLines w:val="0"/>
        <w:spacing w:before="280"/>
        <w:rPr>
          <w:b/>
          <w:bCs/>
          <w:color w:val="000000"/>
          <w:sz w:val="26"/>
          <w:szCs w:val="26"/>
        </w:rPr>
      </w:pPr>
      <w:bookmarkStart w:id="4" w:name="_sgfbr4tfczff" w:colFirst="0" w:colLast="0"/>
      <w:bookmarkEnd w:id="4"/>
      <w:r>
        <w:rPr>
          <w:rFonts w:ascii="Andika" w:eastAsia="Andika" w:hAnsi="Andika" w:cs="Andika"/>
          <w:b/>
          <w:bCs/>
          <w:color w:val="000000"/>
          <w:sz w:val="26"/>
          <w:szCs w:val="26"/>
        </w:rPr>
        <w:t>5</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significa que una aplicación sea </w:t>
      </w:r>
      <w:r>
        <w:rPr>
          <w:b/>
          <w:bCs/>
          <w:i/>
          <w:iCs/>
          <w:color w:val="000000"/>
          <w:sz w:val="26"/>
          <w:szCs w:val="26"/>
        </w:rPr>
        <w:t>portable</w:t>
      </w:r>
      <w:r>
        <w:rPr>
          <w:b/>
          <w:bCs/>
          <w:color w:val="000000"/>
          <w:sz w:val="26"/>
          <w:szCs w:val="26"/>
        </w:rPr>
        <w:t xml:space="preserve"> y cómo ayuda </w:t>
      </w:r>
      <w:proofErr w:type="spellStart"/>
      <w:r>
        <w:rPr>
          <w:b/>
          <w:bCs/>
          <w:color w:val="000000"/>
          <w:sz w:val="26"/>
          <w:szCs w:val="26"/>
        </w:rPr>
        <w:t>Docker</w:t>
      </w:r>
      <w:proofErr w:type="spellEnd"/>
      <w:r>
        <w:rPr>
          <w:b/>
          <w:bCs/>
          <w:color w:val="000000"/>
          <w:sz w:val="26"/>
          <w:szCs w:val="26"/>
        </w:rPr>
        <w:t xml:space="preserve"> a conseguirlo?</w:t>
      </w:r>
    </w:p>
    <w:p w14:paraId="00000023" w14:textId="0B497B7E" w:rsidR="00DA6B6C" w:rsidRDefault="009519BA">
      <w:pPr>
        <w:spacing w:before="240" w:after="240"/>
      </w:pPr>
      <w:r>
        <w:t xml:space="preserve">La portabilidad significa que tu aplicación puede funcionar en cualquier sitio sin tener que hacerle ajustes, y </w:t>
      </w:r>
      <w:proofErr w:type="spellStart"/>
      <w:r>
        <w:t>Docker</w:t>
      </w:r>
      <w:proofErr w:type="spellEnd"/>
      <w:r>
        <w:t xml:space="preserve"> consigue esto empaquetando el código junto con todas sus librerías y configuraciones en una sola imagen. Esto es clave en el mundo profesional porque elimina el típico problema de "en mi máquina funciona", asegurando </w:t>
      </w:r>
      <w:proofErr w:type="gramStart"/>
      <w:r>
        <w:t>que</w:t>
      </w:r>
      <w:proofErr w:type="gramEnd"/>
      <w:r>
        <w:t xml:space="preserve"> si corre en el ordenador del desarrollador, correrá exactamente igual en el servidor de producción.</w:t>
      </w:r>
    </w:p>
    <w:p w14:paraId="00000024" w14:textId="77777777" w:rsidR="00DA6B6C" w:rsidRDefault="009519BA">
      <w:r>
        <w:pict w14:anchorId="23F45833">
          <v:rect id="_x0000_i1029" style="width:0;height:1.5pt" o:hralign="center" o:hrstd="t" o:hr="t" fillcolor="#a0a0a0" stroked="f"/>
        </w:pict>
      </w:r>
    </w:p>
    <w:p w14:paraId="00000025" w14:textId="77777777" w:rsidR="00DA6B6C" w:rsidRDefault="009519BA">
      <w:pPr>
        <w:pStyle w:val="Ttulo3"/>
        <w:keepNext w:val="0"/>
        <w:keepLines w:val="0"/>
        <w:spacing w:before="280"/>
        <w:rPr>
          <w:b/>
          <w:bCs/>
          <w:color w:val="000000"/>
          <w:sz w:val="26"/>
          <w:szCs w:val="26"/>
        </w:rPr>
      </w:pPr>
      <w:bookmarkStart w:id="5" w:name="_edl9sii6tuit" w:colFirst="0" w:colLast="0"/>
      <w:bookmarkEnd w:id="5"/>
      <w:r>
        <w:rPr>
          <w:rFonts w:ascii="Andika" w:eastAsia="Andika" w:hAnsi="Andika" w:cs="Andika"/>
          <w:b/>
          <w:bCs/>
          <w:color w:val="000000"/>
          <w:sz w:val="26"/>
          <w:szCs w:val="26"/>
        </w:rPr>
        <w:t>6</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es la integración continua (CI) y qué problemas evita en un equipo de desarrollo?</w:t>
      </w:r>
    </w:p>
    <w:p w14:paraId="00000028" w14:textId="583A3985" w:rsidR="00DA6B6C" w:rsidRDefault="009519BA" w:rsidP="009519BA">
      <w:pPr>
        <w:spacing w:before="240" w:after="240"/>
        <w:ind w:left="360"/>
      </w:pPr>
      <w:r w:rsidRPr="009519BA">
        <w:t>La integración continua consiste en unificar y probar automáticamente el código de todo el equipo varias veces al día en un repositorio compartido. Esto es vital para evitar el caos de intentar juntar todo el trabajo al final del proyecto, y ayuda a detectar fallos de lógica o conflictos entre el código de distintos programadores al momento, antes de que se conviertan en errores gigantes difíciles de rastrear.</w:t>
      </w:r>
    </w:p>
    <w:p w14:paraId="00000029" w14:textId="77777777" w:rsidR="00DA6B6C" w:rsidRDefault="00DA6B6C">
      <w:pPr>
        <w:spacing w:before="240" w:after="240"/>
      </w:pPr>
    </w:p>
    <w:p w14:paraId="0000002A" w14:textId="77777777" w:rsidR="00DA6B6C" w:rsidRDefault="009519BA">
      <w:r>
        <w:pict w14:anchorId="3700BE2D">
          <v:rect id="_x0000_i1030" style="width:0;height:1.5pt" o:hralign="center" o:hrstd="t" o:hr="t" fillcolor="#a0a0a0" stroked="f"/>
        </w:pict>
      </w:r>
    </w:p>
    <w:p w14:paraId="0000002B" w14:textId="77777777" w:rsidR="00DA6B6C" w:rsidRDefault="009519BA">
      <w:pPr>
        <w:pStyle w:val="Ttulo3"/>
        <w:keepNext w:val="0"/>
        <w:keepLines w:val="0"/>
        <w:spacing w:before="280"/>
        <w:rPr>
          <w:b/>
          <w:bCs/>
          <w:color w:val="000000"/>
          <w:sz w:val="26"/>
          <w:szCs w:val="26"/>
        </w:rPr>
      </w:pPr>
      <w:bookmarkStart w:id="6" w:name="_nnt2b1ua4u9" w:colFirst="0" w:colLast="0"/>
      <w:bookmarkEnd w:id="6"/>
      <w:r>
        <w:rPr>
          <w:rFonts w:ascii="Andika" w:eastAsia="Andika" w:hAnsi="Andika" w:cs="Andika"/>
          <w:b/>
          <w:bCs/>
          <w:color w:val="000000"/>
          <w:sz w:val="26"/>
          <w:szCs w:val="26"/>
        </w:rPr>
        <w:t>7</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es el despliegue continuo (CD) y qué requisitos debería cumplir un proyecto para poder usarlo con seguridad?</w:t>
      </w:r>
    </w:p>
    <w:p w14:paraId="00000031" w14:textId="195E3C85" w:rsidR="00DA6B6C" w:rsidRDefault="009519BA">
      <w:pPr>
        <w:spacing w:before="240" w:after="240"/>
      </w:pPr>
      <w:r>
        <w:t xml:space="preserve">El despliegue continuo es el paso siguiente, donde el código pasa automáticamente a producción en cuanto aprueba los </w:t>
      </w:r>
      <w:proofErr w:type="spellStart"/>
      <w:r>
        <w:t>tests</w:t>
      </w:r>
      <w:proofErr w:type="spellEnd"/>
      <w:r>
        <w:t xml:space="preserve">, sin intervención humana. Para hacer esto con seguridad, el proyecto necesita tener una batería de </w:t>
      </w:r>
      <w:proofErr w:type="spellStart"/>
      <w:r>
        <w:t>tests</w:t>
      </w:r>
      <w:proofErr w:type="spellEnd"/>
      <w:r>
        <w:t xml:space="preserve"> automáticos muy fiable que cubra casi todo el código, un control de versiones estricto y un sistema de monitoreo que permita volver a la versión anterior al instante si algo sale mal.</w:t>
      </w:r>
    </w:p>
    <w:p w14:paraId="00000032" w14:textId="77777777" w:rsidR="00DA6B6C" w:rsidRDefault="009519BA">
      <w:r>
        <w:pict w14:anchorId="6BEBED32">
          <v:rect id="_x0000_i1031" style="width:0;height:1.5pt" o:hralign="center" o:hrstd="t" o:hr="t" fillcolor="#a0a0a0" stroked="f"/>
        </w:pict>
      </w:r>
    </w:p>
    <w:p w14:paraId="00000033" w14:textId="77777777" w:rsidR="00DA6B6C" w:rsidRDefault="009519BA">
      <w:pPr>
        <w:pStyle w:val="Ttulo3"/>
        <w:keepNext w:val="0"/>
        <w:keepLines w:val="0"/>
        <w:spacing w:before="280"/>
        <w:rPr>
          <w:b/>
          <w:bCs/>
          <w:color w:val="000000"/>
          <w:sz w:val="26"/>
          <w:szCs w:val="26"/>
        </w:rPr>
      </w:pPr>
      <w:bookmarkStart w:id="7" w:name="_z7bjn59g9ae" w:colFirst="0" w:colLast="0"/>
      <w:bookmarkEnd w:id="7"/>
      <w:r>
        <w:rPr>
          <w:rFonts w:ascii="Andika" w:eastAsia="Andika" w:hAnsi="Andika" w:cs="Andika"/>
          <w:b/>
          <w:bCs/>
          <w:color w:val="000000"/>
          <w:sz w:val="26"/>
          <w:szCs w:val="26"/>
        </w:rPr>
        <w:t>8</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¿Por qué la automatización es un elemento clave en </w:t>
      </w:r>
      <w:proofErr w:type="spellStart"/>
      <w:r>
        <w:rPr>
          <w:rFonts w:ascii="Andika" w:eastAsia="Andika" w:hAnsi="Andika" w:cs="Andika"/>
          <w:b/>
          <w:bCs/>
          <w:color w:val="000000"/>
          <w:sz w:val="26"/>
          <w:szCs w:val="26"/>
        </w:rPr>
        <w:t>DevOps</w:t>
      </w:r>
      <w:proofErr w:type="spellEnd"/>
      <w:r>
        <w:rPr>
          <w:rFonts w:ascii="Andika" w:eastAsia="Andika" w:hAnsi="Andika" w:cs="Andika"/>
          <w:b/>
          <w:bCs/>
          <w:color w:val="000000"/>
          <w:sz w:val="26"/>
          <w:szCs w:val="26"/>
        </w:rPr>
        <w:t>?</w:t>
      </w:r>
    </w:p>
    <w:p w14:paraId="00000039" w14:textId="1C5C22F6" w:rsidR="00DA6B6C" w:rsidRDefault="009519BA">
      <w:pPr>
        <w:spacing w:before="240" w:after="240"/>
      </w:pPr>
      <w:r>
        <w:t xml:space="preserve">La automatización es el motor de </w:t>
      </w:r>
      <w:proofErr w:type="spellStart"/>
      <w:r>
        <w:t>DevOps</w:t>
      </w:r>
      <w:proofErr w:type="spellEnd"/>
      <w:r>
        <w:t xml:space="preserve"> porque elimina el error humano en tareas repetitivas y acelera todo el ciclo de desarrollo. Al automatizar cosas como la configuración de servidores o los despliegues, el equipo deja de perder tiempo en tareas manuales </w:t>
      </w:r>
      <w:r>
        <w:lastRenderedPageBreak/>
        <w:t>aburridas y puede centrarse en lo que realmente importa, que es programar nuevas funcionalidades y mejorar la calidad del software.</w:t>
      </w:r>
    </w:p>
    <w:p w14:paraId="0000003A" w14:textId="77777777" w:rsidR="00DA6B6C" w:rsidRDefault="009519BA">
      <w:r>
        <w:pict w14:anchorId="5D3B3D15">
          <v:rect id="_x0000_i1032" style="width:0;height:1.5pt" o:hralign="center" o:hrstd="t" o:hr="t" fillcolor="#a0a0a0" stroked="f"/>
        </w:pict>
      </w:r>
    </w:p>
    <w:p w14:paraId="0000003B" w14:textId="77777777" w:rsidR="00DA6B6C" w:rsidRDefault="009519BA">
      <w:pPr>
        <w:pStyle w:val="Ttulo3"/>
        <w:keepNext w:val="0"/>
        <w:keepLines w:val="0"/>
        <w:spacing w:before="280"/>
        <w:rPr>
          <w:b/>
          <w:bCs/>
          <w:color w:val="000000"/>
          <w:sz w:val="26"/>
          <w:szCs w:val="26"/>
        </w:rPr>
      </w:pPr>
      <w:bookmarkStart w:id="8" w:name="_sejb59x1lwn0" w:colFirst="0" w:colLast="0"/>
      <w:bookmarkEnd w:id="8"/>
      <w:r>
        <w:rPr>
          <w:rFonts w:ascii="Andika" w:eastAsia="Andika" w:hAnsi="Andika" w:cs="Andika"/>
          <w:b/>
          <w:bCs/>
          <w:color w:val="000000"/>
          <w:sz w:val="26"/>
          <w:szCs w:val="26"/>
        </w:rPr>
        <w:t>9</w:t>
      </w:r>
      <w:r>
        <w:rPr>
          <w:rFonts w:ascii="Andika" w:eastAsia="Andika" w:hAnsi="Andika" w:cs="Andika"/>
          <w:b/>
          <w:bCs/>
          <w:color w:val="000000"/>
          <w:sz w:val="26"/>
          <w:szCs w:val="26"/>
        </w:rPr>
        <w:t>️</w:t>
      </w:r>
      <w:r>
        <w:rPr>
          <w:rFonts w:ascii="Andika" w:eastAsia="Andika" w:hAnsi="Andika" w:cs="Andika"/>
          <w:b/>
          <w:bCs/>
          <w:color w:val="000000"/>
          <w:sz w:val="26"/>
          <w:szCs w:val="26"/>
        </w:rPr>
        <w:t>⃣</w:t>
      </w:r>
      <w:r>
        <w:rPr>
          <w:rFonts w:ascii="Andika" w:eastAsia="Andika" w:hAnsi="Andika" w:cs="Andika"/>
          <w:b/>
          <w:bCs/>
          <w:color w:val="000000"/>
          <w:sz w:val="26"/>
          <w:szCs w:val="26"/>
        </w:rPr>
        <w:t xml:space="preserve"> ¿Qué diferencias existen entre un error detectado en fase de desarrollo y uno detectado en producción?</w:t>
      </w:r>
    </w:p>
    <w:p w14:paraId="0000003F" w14:textId="6D9132B5" w:rsidR="00DA6B6C" w:rsidRDefault="009519BA">
      <w:pPr>
        <w:spacing w:before="240" w:after="240"/>
      </w:pPr>
      <w:r>
        <w:t>La diferencia es abismal, ya que un error en desarrollo es barato, se arregla rápido y no tiene consecuencias porque nadie lo ve. Sin embargo, si ese error llega a producción, el coste se dispara porque puede implicar pérdida de dinero o imagen para la empresa, además de generar muchísimo estrés en el equipo, que tiene que arreglarlo con parches de urgencia que a veces provocan incluso más fallos.</w:t>
      </w:r>
    </w:p>
    <w:p w14:paraId="00000040" w14:textId="77777777" w:rsidR="00DA6B6C" w:rsidRDefault="009519BA">
      <w:r>
        <w:pict w14:anchorId="0CB6F6E2">
          <v:rect id="_x0000_i1033" style="width:0;height:1.5pt" o:hralign="center" o:hrstd="t" o:hr="t" fillcolor="#a0a0a0" stroked="f"/>
        </w:pict>
      </w:r>
    </w:p>
    <w:p w14:paraId="00000041" w14:textId="77777777" w:rsidR="00DA6B6C" w:rsidRDefault="009519BA">
      <w:pPr>
        <w:pStyle w:val="Ttulo3"/>
        <w:keepNext w:val="0"/>
        <w:keepLines w:val="0"/>
        <w:spacing w:before="280"/>
        <w:rPr>
          <w:b/>
          <w:bCs/>
          <w:color w:val="000000"/>
          <w:sz w:val="26"/>
          <w:szCs w:val="26"/>
        </w:rPr>
      </w:pPr>
      <w:bookmarkStart w:id="9" w:name="_wohvh5eemwsi" w:colFirst="0" w:colLast="0"/>
      <w:bookmarkEnd w:id="9"/>
      <w:r>
        <w:rPr>
          <w:b/>
          <w:bCs/>
          <w:color w:val="000000"/>
          <w:sz w:val="26"/>
          <w:szCs w:val="26"/>
        </w:rPr>
        <w:t>🔟</w:t>
      </w:r>
      <w:r>
        <w:rPr>
          <w:b/>
          <w:bCs/>
          <w:color w:val="000000"/>
          <w:sz w:val="26"/>
          <w:szCs w:val="26"/>
        </w:rPr>
        <w:t xml:space="preserve"> ¿Por qué es importante separar la configuraci</w:t>
      </w:r>
      <w:r>
        <w:rPr>
          <w:b/>
          <w:bCs/>
          <w:color w:val="000000"/>
          <w:sz w:val="26"/>
          <w:szCs w:val="26"/>
        </w:rPr>
        <w:t xml:space="preserve">ón del código en un </w:t>
      </w:r>
      <w:proofErr w:type="spellStart"/>
      <w:r>
        <w:rPr>
          <w:b/>
          <w:bCs/>
          <w:color w:val="000000"/>
          <w:sz w:val="26"/>
          <w:szCs w:val="26"/>
        </w:rPr>
        <w:t>backend</w:t>
      </w:r>
      <w:proofErr w:type="spellEnd"/>
      <w:r>
        <w:rPr>
          <w:b/>
          <w:bCs/>
          <w:color w:val="000000"/>
          <w:sz w:val="26"/>
          <w:szCs w:val="26"/>
        </w:rPr>
        <w:t>?</w:t>
      </w:r>
    </w:p>
    <w:p w14:paraId="00000046" w14:textId="76274656" w:rsidR="00DA6B6C" w:rsidRDefault="009519BA">
      <w:pPr>
        <w:spacing w:before="240" w:after="240"/>
      </w:pPr>
      <w:r w:rsidRPr="009519BA">
        <w:t xml:space="preserve">Es crucial separar la configuración del código para no dejar credenciales o rutas fijas escritas dentro de los archivos del programa. Esto te permite usar la misma imagen de </w:t>
      </w:r>
      <w:proofErr w:type="spellStart"/>
      <w:r w:rsidRPr="009519BA">
        <w:t>Docker</w:t>
      </w:r>
      <w:proofErr w:type="spellEnd"/>
      <w:r w:rsidRPr="009519BA">
        <w:t xml:space="preserve"> tanto para desarrollo como para producción simplemente cambiando las variables de entorno, y además mejora la seguridad al evitar que subas contraseñas o claves privadas a repositorios públicos como GitHub.</w:t>
      </w:r>
      <w:bookmarkStart w:id="10" w:name="_GoBack"/>
      <w:bookmarkEnd w:id="10"/>
    </w:p>
    <w:p w14:paraId="00000047" w14:textId="77777777" w:rsidR="00DA6B6C" w:rsidRDefault="00DA6B6C"/>
    <w:sectPr w:rsidR="00DA6B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altName w:val="Times New Roman"/>
    <w:charset w:val="00"/>
    <w:family w:val="auto"/>
    <w:pitch w:val="default"/>
    <w:embedBold r:id="rId1" w:fontKey="{2B9EC30E-194A-4AFC-ACC4-121EE1E5CD61}"/>
  </w:font>
  <w:font w:name="Calibri">
    <w:panose1 w:val="020F0502020204030204"/>
    <w:charset w:val="00"/>
    <w:family w:val="swiss"/>
    <w:pitch w:val="variable"/>
    <w:sig w:usb0="E4002EFF" w:usb1="C200247B" w:usb2="00000009" w:usb3="00000000" w:csb0="000001FF" w:csb1="00000000"/>
    <w:embedRegular r:id="rId2" w:fontKey="{1220B208-CC78-4A40-9AF2-8F546D0DEE37}"/>
  </w:font>
  <w:font w:name="Cambria">
    <w:panose1 w:val="02040503050406030204"/>
    <w:charset w:val="00"/>
    <w:family w:val="roman"/>
    <w:pitch w:val="variable"/>
    <w:sig w:usb0="E00006FF" w:usb1="420024FF" w:usb2="02000000" w:usb3="00000000" w:csb0="0000019F" w:csb1="00000000"/>
    <w:embedRegular r:id="rId3" w:fontKey="{5E2C5B9E-3E10-4BA9-895F-0B2EC646323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651D"/>
    <w:multiLevelType w:val="multilevel"/>
    <w:tmpl w:val="AF168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35056"/>
    <w:multiLevelType w:val="multilevel"/>
    <w:tmpl w:val="9470F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8A35D0"/>
    <w:multiLevelType w:val="multilevel"/>
    <w:tmpl w:val="67C2D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A8628A"/>
    <w:multiLevelType w:val="multilevel"/>
    <w:tmpl w:val="4296C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5B5B51"/>
    <w:multiLevelType w:val="multilevel"/>
    <w:tmpl w:val="FA981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707D6D"/>
    <w:multiLevelType w:val="multilevel"/>
    <w:tmpl w:val="17904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9F2FF1"/>
    <w:multiLevelType w:val="multilevel"/>
    <w:tmpl w:val="CF2A2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FE4074"/>
    <w:multiLevelType w:val="multilevel"/>
    <w:tmpl w:val="A5D8D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5"/>
  </w:num>
  <w:num w:numId="4">
    <w:abstractNumId w:val="7"/>
  </w:num>
  <w:num w:numId="5">
    <w:abstractNumId w:val="3"/>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B6C"/>
    <w:rsid w:val="009519BA"/>
    <w:rsid w:val="00DA6B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6D97EF-2015-40E0-96AC-886E2ABC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244481">
      <w:bodyDiv w:val="1"/>
      <w:marLeft w:val="0"/>
      <w:marRight w:val="0"/>
      <w:marTop w:val="0"/>
      <w:marBottom w:val="0"/>
      <w:divBdr>
        <w:top w:val="none" w:sz="0" w:space="0" w:color="auto"/>
        <w:left w:val="none" w:sz="0" w:space="0" w:color="auto"/>
        <w:bottom w:val="none" w:sz="0" w:space="0" w:color="auto"/>
        <w:right w:val="none" w:sz="0" w:space="0" w:color="auto"/>
      </w:divBdr>
    </w:div>
    <w:div w:id="1811705004">
      <w:bodyDiv w:val="1"/>
      <w:marLeft w:val="0"/>
      <w:marRight w:val="0"/>
      <w:marTop w:val="0"/>
      <w:marBottom w:val="0"/>
      <w:divBdr>
        <w:top w:val="none" w:sz="0" w:space="0" w:color="auto"/>
        <w:left w:val="none" w:sz="0" w:space="0" w:color="auto"/>
        <w:bottom w:val="none" w:sz="0" w:space="0" w:color="auto"/>
        <w:right w:val="none" w:sz="0" w:space="0" w:color="auto"/>
      </w:divBdr>
      <w:divsChild>
        <w:div w:id="405080441">
          <w:marLeft w:val="0"/>
          <w:marRight w:val="0"/>
          <w:marTop w:val="0"/>
          <w:marBottom w:val="0"/>
          <w:divBdr>
            <w:top w:val="none" w:sz="0" w:space="0" w:color="auto"/>
            <w:left w:val="none" w:sz="0" w:space="0" w:color="auto"/>
            <w:bottom w:val="none" w:sz="0" w:space="0" w:color="auto"/>
            <w:right w:val="none" w:sz="0" w:space="0" w:color="auto"/>
          </w:divBdr>
          <w:divsChild>
            <w:div w:id="3035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797</Words>
  <Characters>4389</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El_Lanza</cp:lastModifiedBy>
  <cp:revision>2</cp:revision>
  <dcterms:created xsi:type="dcterms:W3CDTF">2026-02-10T07:12:00Z</dcterms:created>
  <dcterms:modified xsi:type="dcterms:W3CDTF">2026-02-10T07:18:00Z</dcterms:modified>
</cp:coreProperties>
</file>