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AD2" w:rsidRDefault="00796B2B">
      <w:pPr>
        <w:spacing w:after="24"/>
        <w:ind w:left="578"/>
      </w:pPr>
      <w:r>
        <w:rPr>
          <w:rFonts w:ascii="Times New Roman" w:eastAsia="Times New Roman" w:hAnsi="Times New Roman" w:cs="Times New Roman"/>
          <w:b/>
          <w:sz w:val="20"/>
        </w:rPr>
        <w:t xml:space="preserve">Сведения о доходах, об имуществе и обязательствах имущественного характера, представленные федеральными государственными гражданскими служащими </w:t>
      </w:r>
    </w:p>
    <w:p w:rsidR="004D0AD2" w:rsidRDefault="00796B2B">
      <w:pPr>
        <w:spacing w:after="0"/>
        <w:ind w:left="579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Министерства образования и науки Российской Федерации за отчётный финансовый год с 1 января 2012 года по 31 декабря 2012 года </w:t>
      </w:r>
    </w:p>
    <w:tbl>
      <w:tblPr>
        <w:tblStyle w:val="TableGrid"/>
        <w:tblW w:w="15106" w:type="dxa"/>
        <w:tblInd w:w="-14" w:type="dxa"/>
        <w:tblCellMar>
          <w:top w:w="55" w:type="dxa"/>
          <w:left w:w="108" w:type="dxa"/>
          <w:bottom w:w="7" w:type="dxa"/>
          <w:right w:w="56" w:type="dxa"/>
        </w:tblCellMar>
        <w:tblLook w:val="04A0" w:firstRow="1" w:lastRow="0" w:firstColumn="1" w:lastColumn="0" w:noHBand="0" w:noVBand="1"/>
      </w:tblPr>
      <w:tblGrid>
        <w:gridCol w:w="2077"/>
        <w:gridCol w:w="4066"/>
        <w:gridCol w:w="1901"/>
        <w:gridCol w:w="1704"/>
        <w:gridCol w:w="1061"/>
        <w:gridCol w:w="1515"/>
        <w:gridCol w:w="2782"/>
      </w:tblGrid>
      <w:tr w:rsidR="004D0AD2" w:rsidTr="00811969">
        <w:trPr>
          <w:trHeight w:val="1419"/>
        </w:trPr>
        <w:tc>
          <w:tcPr>
            <w:tcW w:w="2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AD2" w:rsidRDefault="00796B2B">
            <w:pPr>
              <w:spacing w:after="41" w:line="237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Фамилия, имя, отчество (супруг (а) </w:t>
            </w:r>
          </w:p>
          <w:p w:rsidR="004D0AD2" w:rsidRDefault="00796B2B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дети) </w:t>
            </w:r>
          </w:p>
        </w:tc>
        <w:tc>
          <w:tcPr>
            <w:tcW w:w="40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AD2" w:rsidRDefault="00796B2B">
            <w:pPr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Должность </w:t>
            </w:r>
          </w:p>
        </w:tc>
        <w:tc>
          <w:tcPr>
            <w:tcW w:w="19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AD2" w:rsidRDefault="00796B2B">
            <w:pPr>
              <w:spacing w:after="2" w:line="237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Общая сумма декларированного </w:t>
            </w:r>
          </w:p>
          <w:p w:rsidR="004D0AD2" w:rsidRDefault="00796B2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дохода за 2012 г. (руб.) </w:t>
            </w:r>
          </w:p>
        </w:tc>
        <w:tc>
          <w:tcPr>
            <w:tcW w:w="4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AD2" w:rsidRDefault="00796B2B">
            <w:pPr>
              <w:ind w:left="1" w:righ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Перечень объектов недвижимого имущества, принадлежащих на праве </w:t>
            </w:r>
          </w:p>
          <w:p w:rsidR="004D0AD2" w:rsidRDefault="00796B2B">
            <w:pPr>
              <w:spacing w:after="22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собственности или находящихся в </w:t>
            </w:r>
          </w:p>
          <w:p w:rsidR="004D0AD2" w:rsidRDefault="00796B2B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пользовании </w:t>
            </w:r>
          </w:p>
        </w:tc>
        <w:tc>
          <w:tcPr>
            <w:tcW w:w="27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AD2" w:rsidRDefault="00796B2B">
            <w:pPr>
              <w:spacing w:after="2" w:line="237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Перечень транспортных средств, принадлежащих на </w:t>
            </w:r>
          </w:p>
          <w:p w:rsidR="004D0AD2" w:rsidRDefault="00796B2B">
            <w:pPr>
              <w:spacing w:after="21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праве собственности (вид, </w:t>
            </w:r>
          </w:p>
          <w:p w:rsidR="004D0AD2" w:rsidRDefault="00796B2B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марка) </w:t>
            </w:r>
          </w:p>
        </w:tc>
      </w:tr>
      <w:tr w:rsidR="004D0AD2" w:rsidTr="00811969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AD2" w:rsidRDefault="004D0AD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AD2" w:rsidRDefault="004D0AD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AD2" w:rsidRDefault="004D0AD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AD2" w:rsidRDefault="00796B2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Виды объектов недвижимости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AD2" w:rsidRDefault="00796B2B">
            <w:pPr>
              <w:spacing w:after="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Площадь </w:t>
            </w:r>
          </w:p>
          <w:p w:rsidR="004D0AD2" w:rsidRDefault="00796B2B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кв.м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.)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AD2" w:rsidRDefault="00796B2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Страна расположения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AD2" w:rsidRDefault="004D0AD2"/>
        </w:tc>
      </w:tr>
      <w:tr w:rsidR="004D0AD2" w:rsidTr="00811969">
        <w:trPr>
          <w:trHeight w:val="1284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4D0AD2" w:rsidRDefault="00796B2B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Аболихин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Александр Викторович </w:t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4D0AD2" w:rsidRDefault="00796B2B">
            <w:pPr>
              <w:spacing w:after="18" w:line="2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Заместитель начальника отдела развития интеграционных связей с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государствамиучастниками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СНГ Международного </w:t>
            </w:r>
          </w:p>
          <w:p w:rsidR="004D0AD2" w:rsidRDefault="00796B2B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департамента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4D0AD2" w:rsidRDefault="00796B2B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693 549,55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4D0AD2" w:rsidRDefault="00796B2B">
            <w:pPr>
              <w:spacing w:after="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Земельный участок </w:t>
            </w:r>
          </w:p>
          <w:p w:rsidR="004D0AD2" w:rsidRDefault="00796B2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(индивидуальная собственность)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4D0AD2" w:rsidRDefault="00796B2B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800,00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4D0AD2" w:rsidRDefault="00796B2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Российская Федерация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4D0AD2" w:rsidRDefault="00796B2B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нет </w:t>
            </w:r>
          </w:p>
        </w:tc>
      </w:tr>
      <w:tr w:rsidR="004D0AD2" w:rsidTr="00811969">
        <w:trPr>
          <w:trHeight w:val="874"/>
        </w:trPr>
        <w:tc>
          <w:tcPr>
            <w:tcW w:w="207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4D0AD2" w:rsidRDefault="00796B2B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4D0AD2" w:rsidRPr="00811969" w:rsidRDefault="00796B2B">
            <w:pPr>
              <w:ind w:right="2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4D0AD2" w:rsidRDefault="00796B2B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0AD2" w:rsidRDefault="00796B2B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Дача </w:t>
            </w:r>
          </w:p>
          <w:p w:rsidR="004D0AD2" w:rsidRDefault="00796B2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(индивидуальная собственность) </w:t>
            </w:r>
          </w:p>
        </w:tc>
        <w:tc>
          <w:tcPr>
            <w:tcW w:w="10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4D0AD2" w:rsidRDefault="00796B2B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122,90 </w:t>
            </w:r>
          </w:p>
        </w:tc>
        <w:tc>
          <w:tcPr>
            <w:tcW w:w="15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4D0AD2" w:rsidRDefault="00796B2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Российская Федерация </w:t>
            </w:r>
          </w:p>
        </w:tc>
        <w:tc>
          <w:tcPr>
            <w:tcW w:w="27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4D0AD2" w:rsidRDefault="00796B2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D0AD2" w:rsidTr="00811969">
        <w:trPr>
          <w:trHeight w:val="1306"/>
        </w:trPr>
        <w:tc>
          <w:tcPr>
            <w:tcW w:w="207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4D0AD2" w:rsidRDefault="00796B2B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4D0AD2" w:rsidRDefault="00796B2B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4D0AD2" w:rsidRDefault="00796B2B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0AD2" w:rsidRDefault="00796B2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Иное недвижимое </w:t>
            </w:r>
          </w:p>
          <w:p w:rsidR="004D0AD2" w:rsidRDefault="00796B2B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имущество </w:t>
            </w:r>
          </w:p>
          <w:p w:rsidR="004D0AD2" w:rsidRDefault="00796B2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(индивидуальная собственность) </w:t>
            </w:r>
          </w:p>
        </w:tc>
        <w:tc>
          <w:tcPr>
            <w:tcW w:w="10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4D0AD2" w:rsidRDefault="00796B2B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34,90 </w:t>
            </w:r>
          </w:p>
        </w:tc>
        <w:tc>
          <w:tcPr>
            <w:tcW w:w="15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4D0AD2" w:rsidRDefault="00796B2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Российская Федерация </w:t>
            </w:r>
          </w:p>
        </w:tc>
        <w:tc>
          <w:tcPr>
            <w:tcW w:w="27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4D0AD2" w:rsidRDefault="00796B2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4D0AD2" w:rsidRDefault="004D0AD2">
      <w:pPr>
        <w:spacing w:after="0"/>
        <w:ind w:left="-566" w:right="33"/>
      </w:pPr>
    </w:p>
    <w:tbl>
      <w:tblPr>
        <w:tblStyle w:val="TableGrid"/>
        <w:tblW w:w="15106" w:type="dxa"/>
        <w:tblInd w:w="-14" w:type="dxa"/>
        <w:tblCellMar>
          <w:left w:w="122" w:type="dxa"/>
          <w:bottom w:w="75" w:type="dxa"/>
          <w:right w:w="76" w:type="dxa"/>
        </w:tblCellMar>
        <w:tblLook w:val="04A0" w:firstRow="1" w:lastRow="0" w:firstColumn="1" w:lastColumn="0" w:noHBand="0" w:noVBand="1"/>
      </w:tblPr>
      <w:tblGrid>
        <w:gridCol w:w="2077"/>
        <w:gridCol w:w="4067"/>
        <w:gridCol w:w="1901"/>
        <w:gridCol w:w="1704"/>
        <w:gridCol w:w="1061"/>
        <w:gridCol w:w="1514"/>
        <w:gridCol w:w="2782"/>
      </w:tblGrid>
      <w:tr w:rsidR="00811969" w:rsidTr="00391FB9">
        <w:trPr>
          <w:trHeight w:val="1272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11969" w:rsidRDefault="00811969" w:rsidP="00811969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Супруг (супруга) </w:t>
            </w:r>
          </w:p>
        </w:tc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11969" w:rsidRDefault="00811969" w:rsidP="00811969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11969" w:rsidRDefault="00811969" w:rsidP="00811969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741 597,67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11969" w:rsidRDefault="00811969" w:rsidP="0081196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Земельный участок </w:t>
            </w:r>
          </w:p>
          <w:p w:rsidR="00811969" w:rsidRDefault="00811969" w:rsidP="0081196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(индивидуальная собственность)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11969" w:rsidRDefault="00811969" w:rsidP="00811969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1 600,00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11969" w:rsidRDefault="00811969" w:rsidP="0081196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Российская Федерация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11969" w:rsidRDefault="00811969" w:rsidP="00811969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Volkswagen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(Индивидуальная) </w:t>
            </w:r>
          </w:p>
        </w:tc>
      </w:tr>
    </w:tbl>
    <w:p w:rsidR="004D0AD2" w:rsidRDefault="004D0AD2">
      <w:pPr>
        <w:spacing w:after="0"/>
        <w:ind w:left="-566" w:right="33"/>
      </w:pPr>
    </w:p>
    <w:tbl>
      <w:tblPr>
        <w:tblStyle w:val="TableGrid"/>
        <w:tblW w:w="15106" w:type="dxa"/>
        <w:tblInd w:w="-14" w:type="dxa"/>
        <w:tblCellMar>
          <w:top w:w="7" w:type="dxa"/>
          <w:left w:w="108" w:type="dxa"/>
          <w:right w:w="62" w:type="dxa"/>
        </w:tblCellMar>
        <w:tblLook w:val="04A0" w:firstRow="1" w:lastRow="0" w:firstColumn="1" w:lastColumn="0" w:noHBand="0" w:noVBand="1"/>
      </w:tblPr>
      <w:tblGrid>
        <w:gridCol w:w="2077"/>
        <w:gridCol w:w="4067"/>
        <w:gridCol w:w="1901"/>
        <w:gridCol w:w="1704"/>
        <w:gridCol w:w="1061"/>
        <w:gridCol w:w="1514"/>
        <w:gridCol w:w="2782"/>
      </w:tblGrid>
      <w:tr w:rsidR="00B736BD" w:rsidTr="002B082B">
        <w:trPr>
          <w:trHeight w:val="701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36BD" w:rsidRDefault="00B736BD" w:rsidP="002B082B">
            <w:pPr>
              <w:jc w:val="center"/>
            </w:pPr>
            <w:bookmarkStart w:id="0" w:name="_GoBack"/>
            <w:bookmarkEnd w:id="0"/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Ган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Ирина Витальевна </w:t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36BD" w:rsidRDefault="00B736BD" w:rsidP="002B082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Помощник Министра Департамента государственной службы, кадров и мобилизационной подготовки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36BD" w:rsidRDefault="00B736BD" w:rsidP="002B082B">
            <w:pPr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1 697 392,16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36BD" w:rsidRDefault="00B736BD" w:rsidP="002B082B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Квартира </w:t>
            </w:r>
          </w:p>
          <w:p w:rsidR="00B736BD" w:rsidRDefault="00B736BD" w:rsidP="002B082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(долевая собственность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36BD" w:rsidRDefault="00B736BD" w:rsidP="002B082B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736BD" w:rsidRDefault="00B736BD" w:rsidP="002B082B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736BD" w:rsidRDefault="00B736BD" w:rsidP="002B082B">
            <w:pPr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79,9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36BD" w:rsidRDefault="00B736BD" w:rsidP="002B082B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736BD" w:rsidRDefault="00B736BD" w:rsidP="002B082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Российская Федерация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36BD" w:rsidRDefault="00B736BD" w:rsidP="002B082B">
            <w:pPr>
              <w:ind w:left="177" w:right="16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Audi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Q5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(индивидуальная) </w:t>
            </w:r>
          </w:p>
        </w:tc>
      </w:tr>
    </w:tbl>
    <w:p w:rsidR="00B736BD" w:rsidRDefault="00B736BD" w:rsidP="00B736BD">
      <w:pPr>
        <w:spacing w:after="0"/>
        <w:ind w:left="-566" w:right="33"/>
      </w:pPr>
    </w:p>
    <w:tbl>
      <w:tblPr>
        <w:tblStyle w:val="TableGrid"/>
        <w:tblW w:w="15106" w:type="dxa"/>
        <w:tblInd w:w="-14" w:type="dxa"/>
        <w:tblCellMar>
          <w:top w:w="7" w:type="dxa"/>
          <w:left w:w="122" w:type="dxa"/>
          <w:bottom w:w="12" w:type="dxa"/>
          <w:right w:w="76" w:type="dxa"/>
        </w:tblCellMar>
        <w:tblLook w:val="04A0" w:firstRow="1" w:lastRow="0" w:firstColumn="1" w:lastColumn="0" w:noHBand="0" w:noVBand="1"/>
      </w:tblPr>
      <w:tblGrid>
        <w:gridCol w:w="2077"/>
        <w:gridCol w:w="4067"/>
        <w:gridCol w:w="1901"/>
        <w:gridCol w:w="1704"/>
        <w:gridCol w:w="1061"/>
        <w:gridCol w:w="1514"/>
        <w:gridCol w:w="2782"/>
      </w:tblGrid>
      <w:tr w:rsidR="00B736BD" w:rsidTr="002B082B">
        <w:trPr>
          <w:trHeight w:val="1851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36BD" w:rsidRDefault="00B736BD" w:rsidP="002B082B"/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36BD" w:rsidRDefault="00B736BD" w:rsidP="002B082B"/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36BD" w:rsidRDefault="00B736BD" w:rsidP="002B082B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36BD" w:rsidRDefault="00B736BD" w:rsidP="002B082B">
            <w:pPr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0,3) </w:t>
            </w:r>
          </w:p>
          <w:p w:rsidR="00B736BD" w:rsidRDefault="00B736BD" w:rsidP="002B082B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736BD" w:rsidRDefault="00B736BD" w:rsidP="002B082B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736BD" w:rsidRDefault="00B736BD" w:rsidP="002B082B">
            <w:pPr>
              <w:spacing w:after="18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736BD" w:rsidRDefault="00B736BD" w:rsidP="002B082B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Квартира </w:t>
            </w:r>
          </w:p>
          <w:p w:rsidR="00B736BD" w:rsidRDefault="00B736BD" w:rsidP="002B082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(индивидуальная собственность)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36BD" w:rsidRDefault="00B736BD" w:rsidP="002B082B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736BD" w:rsidRDefault="00B736BD" w:rsidP="002B082B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736BD" w:rsidRDefault="00B736BD" w:rsidP="002B082B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736BD" w:rsidRDefault="00B736BD" w:rsidP="002B082B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736BD" w:rsidRDefault="00B736BD" w:rsidP="002B082B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736BD" w:rsidRDefault="00B736BD" w:rsidP="002B082B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122,3 </w:t>
            </w:r>
          </w:p>
          <w:p w:rsidR="00B736BD" w:rsidRDefault="00B736BD" w:rsidP="002B082B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736BD" w:rsidRDefault="00B736BD" w:rsidP="002B082B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36BD" w:rsidRDefault="00B736BD" w:rsidP="002B082B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736BD" w:rsidRDefault="00B736BD" w:rsidP="002B082B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736BD" w:rsidRDefault="00B736BD" w:rsidP="002B082B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736BD" w:rsidRDefault="00B736BD" w:rsidP="002B082B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736BD" w:rsidRDefault="00B736BD" w:rsidP="002B082B">
            <w:pPr>
              <w:spacing w:after="19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Российская </w:t>
            </w:r>
          </w:p>
          <w:p w:rsidR="00B736BD" w:rsidRDefault="00B736BD" w:rsidP="002B082B">
            <w:pPr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Федерация </w:t>
            </w:r>
          </w:p>
          <w:p w:rsidR="00B736BD" w:rsidRDefault="00B736BD" w:rsidP="002B082B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36BD" w:rsidRDefault="00B736BD" w:rsidP="002B082B"/>
        </w:tc>
      </w:tr>
    </w:tbl>
    <w:p w:rsidR="004D0AD2" w:rsidRDefault="004D0AD2">
      <w:pPr>
        <w:spacing w:after="0"/>
        <w:ind w:left="-566" w:right="33"/>
      </w:pPr>
    </w:p>
    <w:p w:rsidR="004D0AD2" w:rsidRDefault="004D0AD2">
      <w:pPr>
        <w:spacing w:after="0"/>
        <w:ind w:left="-566" w:right="33"/>
      </w:pPr>
    </w:p>
    <w:p w:rsidR="004D0AD2" w:rsidRDefault="004D0AD2">
      <w:pPr>
        <w:spacing w:after="0"/>
        <w:ind w:left="-566" w:right="33"/>
      </w:pPr>
    </w:p>
    <w:sectPr w:rsidR="004D0AD2">
      <w:pgSz w:w="16841" w:h="11906" w:orient="landscape"/>
      <w:pgMar w:top="566" w:right="1150" w:bottom="283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AD2"/>
    <w:rsid w:val="004D0AD2"/>
    <w:rsid w:val="00796B2B"/>
    <w:rsid w:val="00811969"/>
    <w:rsid w:val="00B7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58A4E8-B81D-45F3-B3B0-8555918C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Yandex</Company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Пресс-служба Минобрнауки России</dc:creator>
  <cp:keywords/>
  <cp:lastModifiedBy>Alexey Sokirko</cp:lastModifiedBy>
  <cp:revision>3</cp:revision>
  <dcterms:created xsi:type="dcterms:W3CDTF">2019-06-01T08:57:00Z</dcterms:created>
  <dcterms:modified xsi:type="dcterms:W3CDTF">2019-06-01T09:11:00Z</dcterms:modified>
</cp:coreProperties>
</file>