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4144" w14:textId="77777777" w:rsidR="00153901" w:rsidRPr="009957B4" w:rsidRDefault="00153901">
      <w:pPr>
        <w:pStyle w:val="BodyTextIndent"/>
        <w:jc w:val="center"/>
        <w:outlineLvl w:val="0"/>
        <w:rPr>
          <w:b/>
        </w:rPr>
      </w:pPr>
      <w:r w:rsidRPr="009957B4">
        <w:rPr>
          <w:b/>
        </w:rPr>
        <w:t>Сведения</w:t>
      </w:r>
    </w:p>
    <w:p w14:paraId="2E1C8BBF" w14:textId="77777777" w:rsidR="00153901" w:rsidRPr="009957B4" w:rsidRDefault="00153901">
      <w:pPr>
        <w:pStyle w:val="BodyTextIndent"/>
        <w:jc w:val="center"/>
        <w:rPr>
          <w:b/>
        </w:rPr>
      </w:pPr>
      <w:r w:rsidRPr="009957B4">
        <w:rPr>
          <w:b/>
        </w:rPr>
        <w:t>об имущественном положении и доходах государственных гражданских служащих</w:t>
      </w:r>
    </w:p>
    <w:p w14:paraId="1829E127" w14:textId="77777777" w:rsidR="00153901" w:rsidRPr="009957B4" w:rsidRDefault="00153901">
      <w:pPr>
        <w:pStyle w:val="BodyTextIndent"/>
        <w:jc w:val="center"/>
        <w:outlineLvl w:val="0"/>
        <w:rPr>
          <w:b/>
        </w:rPr>
      </w:pPr>
      <w:r w:rsidRPr="009957B4">
        <w:rPr>
          <w:b/>
        </w:rPr>
        <w:t>Минтранса России и членов их семей за период с 1 января 2009 года по 31 декабря 2009 года</w:t>
      </w:r>
    </w:p>
    <w:p w14:paraId="19AF4294" w14:textId="77777777" w:rsidR="00153901" w:rsidRDefault="00153901">
      <w:pPr>
        <w:pStyle w:val="BodyTextIndent"/>
        <w:jc w:val="center"/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418"/>
        <w:gridCol w:w="1842"/>
        <w:gridCol w:w="1276"/>
        <w:gridCol w:w="1134"/>
        <w:gridCol w:w="1843"/>
        <w:gridCol w:w="1276"/>
        <w:gridCol w:w="1134"/>
        <w:gridCol w:w="1701"/>
      </w:tblGrid>
      <w:tr w:rsidR="00153901" w14:paraId="1B406C57" w14:textId="77777777">
        <w:trPr>
          <w:cantSplit/>
          <w:trHeight w:val="765"/>
          <w:tblHeader/>
        </w:trPr>
        <w:tc>
          <w:tcPr>
            <w:tcW w:w="2093" w:type="dxa"/>
            <w:vMerge w:val="restart"/>
          </w:tcPr>
          <w:p w14:paraId="7399DE16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Фамилия, имя, отчество</w:t>
            </w:r>
          </w:p>
        </w:tc>
        <w:tc>
          <w:tcPr>
            <w:tcW w:w="2126" w:type="dxa"/>
            <w:vMerge w:val="restart"/>
          </w:tcPr>
          <w:p w14:paraId="70E9E647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w="1418" w:type="dxa"/>
            <w:vMerge w:val="restart"/>
          </w:tcPr>
          <w:p w14:paraId="58342E66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Общая </w:t>
            </w:r>
          </w:p>
          <w:p w14:paraId="64E4DB97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сумма </w:t>
            </w:r>
          </w:p>
          <w:p w14:paraId="3AC91635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дохода за </w:t>
            </w:r>
            <w:smartTag w:uri="urn:schemas-microsoft-com:office:smarttags" w:element="metricconverter">
              <w:smartTagPr>
                <w:attr w:name="ProductID" w:val="2009 г"/>
              </w:smartTagPr>
              <w:r>
                <w:rPr>
                  <w:sz w:val="24"/>
                </w:rPr>
                <w:t>2009 г</w:t>
              </w:r>
            </w:smartTag>
            <w:r>
              <w:rPr>
                <w:sz w:val="24"/>
              </w:rPr>
              <w:t>.</w:t>
            </w:r>
          </w:p>
          <w:p w14:paraId="4F65CDBD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(тыс.руб.)</w:t>
            </w:r>
          </w:p>
          <w:p w14:paraId="0F92A760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</w:tcPr>
          <w:p w14:paraId="082BCDF1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Перечень объектов недвижимости,</w:t>
            </w:r>
          </w:p>
          <w:p w14:paraId="138855A5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принадлежащих на праве собственности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</w:tcPr>
          <w:p w14:paraId="704A4C2B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Перечень объектов недвижимости,</w:t>
            </w:r>
          </w:p>
          <w:p w14:paraId="6D58F46C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находящихся в пользовании</w:t>
            </w:r>
          </w:p>
        </w:tc>
        <w:tc>
          <w:tcPr>
            <w:tcW w:w="1701" w:type="dxa"/>
            <w:vMerge w:val="restart"/>
          </w:tcPr>
          <w:p w14:paraId="08A5B52B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</w:p>
          <w:p w14:paraId="5823F5AE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</w:p>
          <w:p w14:paraId="769503DA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Движимое</w:t>
            </w:r>
          </w:p>
          <w:p w14:paraId="4DC1B4C3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имущество</w:t>
            </w:r>
          </w:p>
        </w:tc>
      </w:tr>
      <w:tr w:rsidR="00153901" w14:paraId="32C2A6D7" w14:textId="77777777">
        <w:trPr>
          <w:cantSplit/>
          <w:trHeight w:val="840"/>
          <w:tblHeader/>
        </w:trPr>
        <w:tc>
          <w:tcPr>
            <w:tcW w:w="2093" w:type="dxa"/>
            <w:vMerge/>
            <w:tcBorders>
              <w:bottom w:val="single" w:sz="4" w:space="0" w:color="000000"/>
            </w:tcBorders>
          </w:tcPr>
          <w:p w14:paraId="118914BC" w14:textId="77777777" w:rsidR="00153901" w:rsidRDefault="00153901">
            <w:pPr>
              <w:pStyle w:val="BodyTextIndent"/>
              <w:ind w:firstLine="0"/>
              <w:rPr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14:paraId="52ED1C94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000000"/>
            </w:tcBorders>
          </w:tcPr>
          <w:p w14:paraId="6D6E4104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000000"/>
            </w:tcBorders>
          </w:tcPr>
          <w:p w14:paraId="39C11BD5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Вид объектов</w:t>
            </w:r>
          </w:p>
          <w:p w14:paraId="40558B14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недвижимости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/>
            </w:tcBorders>
          </w:tcPr>
          <w:p w14:paraId="2CC549CB" w14:textId="77777777" w:rsidR="00153901" w:rsidRDefault="00153901">
            <w:pPr>
              <w:pStyle w:val="BodyTextIndent"/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Площадь (кв.м.)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/>
            </w:tcBorders>
          </w:tcPr>
          <w:p w14:paraId="27ACCE2F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Страна</w:t>
            </w:r>
          </w:p>
          <w:p w14:paraId="2B6EA7F5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располо-</w:t>
            </w:r>
          </w:p>
          <w:p w14:paraId="4F2E3566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жения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000000"/>
            </w:tcBorders>
          </w:tcPr>
          <w:p w14:paraId="3AC36A43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Вид объектов</w:t>
            </w:r>
          </w:p>
          <w:p w14:paraId="75D06EDE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недвижимости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/>
            </w:tcBorders>
          </w:tcPr>
          <w:p w14:paraId="583A3561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 (кв.м.)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/>
            </w:tcBorders>
          </w:tcPr>
          <w:p w14:paraId="4C1EB875" w14:textId="77777777" w:rsidR="00153901" w:rsidRDefault="00153901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Страна располо-жения</w:t>
            </w:r>
          </w:p>
        </w:tc>
        <w:tc>
          <w:tcPr>
            <w:tcW w:w="1701" w:type="dxa"/>
            <w:vMerge/>
            <w:tcBorders>
              <w:bottom w:val="single" w:sz="4" w:space="0" w:color="000000"/>
            </w:tcBorders>
          </w:tcPr>
          <w:p w14:paraId="519741C3" w14:textId="77777777" w:rsidR="00153901" w:rsidRDefault="00153901">
            <w:pPr>
              <w:pStyle w:val="BodyTextIndent"/>
              <w:ind w:firstLine="0"/>
              <w:rPr>
                <w:szCs w:val="28"/>
              </w:rPr>
            </w:pPr>
          </w:p>
        </w:tc>
      </w:tr>
      <w:tr w:rsidR="00153901" w14:paraId="51265102" w14:textId="77777777">
        <w:tc>
          <w:tcPr>
            <w:tcW w:w="2093" w:type="dxa"/>
            <w:tcBorders>
              <w:bottom w:val="dotted" w:sz="4" w:space="0" w:color="auto"/>
            </w:tcBorders>
          </w:tcPr>
          <w:p w14:paraId="708A0DF1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Недосеков Андрей Николаевич</w:t>
            </w:r>
          </w:p>
        </w:tc>
        <w:tc>
          <w:tcPr>
            <w:tcW w:w="2126" w:type="dxa"/>
            <w:tcBorders>
              <w:top w:val="single" w:sz="4" w:space="0" w:color="000000"/>
              <w:bottom w:val="dotted" w:sz="4" w:space="0" w:color="auto"/>
            </w:tcBorders>
          </w:tcPr>
          <w:p w14:paraId="7B45BA0D" w14:textId="77777777" w:rsidR="00153901" w:rsidRDefault="0015390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Заместитель федерального Министра</w:t>
            </w:r>
          </w:p>
        </w:tc>
        <w:tc>
          <w:tcPr>
            <w:tcW w:w="1418" w:type="dxa"/>
            <w:tcBorders>
              <w:top w:val="single" w:sz="4" w:space="0" w:color="000000"/>
              <w:bottom w:val="dotted" w:sz="4" w:space="0" w:color="auto"/>
            </w:tcBorders>
          </w:tcPr>
          <w:p w14:paraId="3CFF8D51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2234,572</w:t>
            </w:r>
          </w:p>
        </w:tc>
        <w:tc>
          <w:tcPr>
            <w:tcW w:w="1842" w:type="dxa"/>
            <w:tcBorders>
              <w:top w:val="single" w:sz="4" w:space="0" w:color="000000"/>
              <w:bottom w:val="dotted" w:sz="4" w:space="0" w:color="auto"/>
            </w:tcBorders>
          </w:tcPr>
          <w:p w14:paraId="32DD3B5C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земельных участка</w:t>
            </w:r>
          </w:p>
          <w:p w14:paraId="6C3B1794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  <w:p w14:paraId="32047CD5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дачных дома</w:t>
            </w:r>
          </w:p>
          <w:p w14:paraId="7135B8CA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  <w:p w14:paraId="34FF0D2D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14:paraId="37A9517D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 ½)</w:t>
            </w:r>
          </w:p>
          <w:p w14:paraId="75A7EF97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14:paraId="469F6320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 ½)</w:t>
            </w:r>
          </w:p>
          <w:p w14:paraId="6BAA926C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14:paraId="09C0243C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(долевая </w:t>
            </w:r>
            <w:r>
              <w:rPr>
                <w:sz w:val="16"/>
                <w:szCs w:val="16"/>
              </w:rPr>
              <w:t>1\2</w:t>
            </w:r>
            <w:r>
              <w:rPr>
                <w:sz w:val="24"/>
              </w:rPr>
              <w:t>)</w:t>
            </w:r>
          </w:p>
          <w:p w14:paraId="2B3AD3F6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14:paraId="0AE246C2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  <w:p w14:paraId="25C13168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Бокс гаражный (личная)</w:t>
            </w:r>
          </w:p>
          <w:p w14:paraId="7F912DB5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Бокс гаражный </w:t>
            </w:r>
          </w:p>
          <w:p w14:paraId="7F936B2A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  <w:p w14:paraId="5583388C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Машино-место</w:t>
            </w:r>
          </w:p>
          <w:p w14:paraId="261D2A4D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  <w:p w14:paraId="47ECA4D6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Хозяйственное помещение</w:t>
            </w:r>
          </w:p>
          <w:p w14:paraId="5C7C8FEA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</w:tc>
        <w:tc>
          <w:tcPr>
            <w:tcW w:w="1276" w:type="dxa"/>
            <w:tcBorders>
              <w:top w:val="single" w:sz="4" w:space="0" w:color="000000"/>
              <w:bottom w:val="dotted" w:sz="4" w:space="0" w:color="auto"/>
            </w:tcBorders>
          </w:tcPr>
          <w:p w14:paraId="31A9EC9C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  <w:p w14:paraId="5EE6E606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1387</w:t>
            </w:r>
          </w:p>
          <w:p w14:paraId="5B136DB6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1364D0C9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173,3</w:t>
            </w:r>
          </w:p>
          <w:p w14:paraId="1DAA778D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50,2</w:t>
            </w:r>
          </w:p>
          <w:p w14:paraId="2FB92F78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124,4</w:t>
            </w:r>
          </w:p>
          <w:p w14:paraId="6E5EE0DD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48E5690F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221,8</w:t>
            </w:r>
          </w:p>
          <w:p w14:paraId="23FC3825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1E02B929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44,4</w:t>
            </w:r>
          </w:p>
          <w:p w14:paraId="69862BF0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5B50926B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108,5</w:t>
            </w:r>
          </w:p>
          <w:p w14:paraId="3D0DF2DB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5B2A892F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36,1</w:t>
            </w:r>
          </w:p>
          <w:p w14:paraId="09DDB0CF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18D4BBC9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18,3</w:t>
            </w:r>
          </w:p>
          <w:p w14:paraId="3434C58B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678B2FD3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22,2</w:t>
            </w:r>
          </w:p>
          <w:p w14:paraId="61B692AF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34262608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122,8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14:paraId="368DCE4F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79307886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538CA5FD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55C8B7BF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103DF641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341CC340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4E7B4B76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6B0AC635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1762BF04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4246B553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2DA705D3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7B972CDE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71A129D8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4ECF4492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00866DAF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402A817B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39B61A49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1A1B3638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20FBB1B3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72DCF212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14:paraId="213F98C6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1FD49DB4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dotted" w:sz="4" w:space="0" w:color="auto"/>
            </w:tcBorders>
          </w:tcPr>
          <w:p w14:paraId="3AB2B797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bottom w:val="dotted" w:sz="4" w:space="0" w:color="auto"/>
            </w:tcBorders>
          </w:tcPr>
          <w:p w14:paraId="7539F458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14:paraId="4B5FC1AA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bottom w:val="dotted" w:sz="4" w:space="0" w:color="auto"/>
            </w:tcBorders>
          </w:tcPr>
          <w:p w14:paraId="33956D9A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а/м:</w:t>
            </w:r>
          </w:p>
          <w:p w14:paraId="069A746E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Тойота Камри,</w:t>
            </w:r>
          </w:p>
          <w:p w14:paraId="6E715E60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Тойота-Ленд Крузер.</w:t>
            </w:r>
          </w:p>
          <w:p w14:paraId="0E3E6E7B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14:paraId="0C2123DA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Автоприцеп,</w:t>
            </w:r>
          </w:p>
          <w:p w14:paraId="6E691A64" w14:textId="77777777" w:rsidR="00153901" w:rsidRDefault="0015390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мотороллер </w:t>
            </w:r>
          </w:p>
        </w:tc>
      </w:tr>
    </w:tbl>
    <w:p w14:paraId="3684C280" w14:textId="77777777" w:rsidR="00153901" w:rsidRDefault="00153901">
      <w:pPr>
        <w:pStyle w:val="BodyTextIndent"/>
        <w:rPr>
          <w:szCs w:val="28"/>
        </w:rPr>
      </w:pPr>
    </w:p>
    <w:sectPr w:rsidR="00153901">
      <w:pgSz w:w="16838" w:h="11906" w:orient="landscape"/>
      <w:pgMar w:top="851" w:right="567" w:bottom="709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42"/>
    <w:rsid w:val="00153901"/>
    <w:rsid w:val="0025714E"/>
    <w:rsid w:val="00353237"/>
    <w:rsid w:val="00650DDF"/>
    <w:rsid w:val="009823A6"/>
    <w:rsid w:val="009957B4"/>
    <w:rsid w:val="00AA7B0E"/>
    <w:rsid w:val="00BE5DDE"/>
    <w:rsid w:val="00D05E01"/>
    <w:rsid w:val="00D14E42"/>
    <w:rsid w:val="00D5165B"/>
    <w:rsid w:val="00DE7B40"/>
    <w:rsid w:val="00E4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4384E3D"/>
  <w15:chartTrackingRefBased/>
  <w15:docId w15:val="{B57CBB13-D17D-464B-AE38-0B7F4FBF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spacing w:after="0" w:line="240" w:lineRule="auto"/>
      <w:ind w:firstLine="90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">
    <w:name w:val=" Знак Знак1"/>
    <w:rPr>
      <w:rFonts w:ascii="Times New Roman" w:eastAsia="Times New Roman" w:hAnsi="Times New Roman"/>
      <w:sz w:val="28"/>
      <w:szCs w:val="24"/>
    </w:rPr>
  </w:style>
  <w:style w:type="paragraph" w:styleId="DocumentMap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">
    <w:name w:val=" Знак Знак"/>
    <w:semiHidden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GEG</dc:creator>
  <cp:keywords/>
  <cp:lastModifiedBy>sokirko</cp:lastModifiedBy>
  <cp:revision>2</cp:revision>
  <cp:lastPrinted>2010-05-26T08:31:00Z</cp:lastPrinted>
  <dcterms:created xsi:type="dcterms:W3CDTF">2021-05-18T10:06:00Z</dcterms:created>
  <dcterms:modified xsi:type="dcterms:W3CDTF">2021-05-18T10:06:00Z</dcterms:modified>
</cp:coreProperties>
</file>