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50C0" w14:textId="77777777" w:rsidR="00013E95" w:rsidRPr="00013E95" w:rsidRDefault="00013E95" w:rsidP="00013E9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013E95">
        <w:rPr>
          <w:rFonts w:ascii="Times New Roman" w:eastAsia="Times New Roman" w:hAnsi="Times New Roman" w:cs="Times New Roman"/>
          <w:b/>
          <w:bCs/>
          <w:sz w:val="36"/>
          <w:szCs w:val="36"/>
          <w:lang w:eastAsia="es-PE"/>
        </w:rPr>
        <w:t>2. Descripción del Flujo de Estados</w:t>
      </w:r>
    </w:p>
    <w:p w14:paraId="28839AD6" w14:textId="77777777" w:rsidR="00013E95" w:rsidRPr="00013E95" w:rsidRDefault="00013E95" w:rsidP="00013E95">
      <w:p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El flujo del bug consta de cinco posibles estados:</w:t>
      </w:r>
    </w:p>
    <w:p w14:paraId="5BD7C959" w14:textId="77777777" w:rsidR="00013E95" w:rsidRPr="00013E95" w:rsidRDefault="00013E95" w:rsidP="00013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Borrador</w:t>
      </w:r>
    </w:p>
    <w:p w14:paraId="005451B9" w14:textId="77777777" w:rsidR="00013E95" w:rsidRPr="00013E95" w:rsidRDefault="00013E95" w:rsidP="00013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Derivado</w:t>
      </w:r>
    </w:p>
    <w:p w14:paraId="3DCFD962" w14:textId="77777777" w:rsidR="00013E95" w:rsidRPr="00013E95" w:rsidRDefault="00013E95" w:rsidP="00013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Resuelto</w:t>
      </w:r>
    </w:p>
    <w:p w14:paraId="69D360C3" w14:textId="77777777" w:rsidR="00013E95" w:rsidRPr="00013E95" w:rsidRDefault="00013E95" w:rsidP="00013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Reabierto</w:t>
      </w:r>
      <w:r w:rsidRPr="00013E95">
        <w:rPr>
          <w:rFonts w:ascii="Times New Roman" w:eastAsia="Times New Roman" w:hAnsi="Times New Roman" w:cs="Times New Roman"/>
          <w:sz w:val="24"/>
          <w:szCs w:val="24"/>
          <w:lang w:eastAsia="es-PE"/>
        </w:rPr>
        <w:t xml:space="preserve"> (opcional)</w:t>
      </w:r>
    </w:p>
    <w:p w14:paraId="6D341119" w14:textId="77777777" w:rsidR="00013E95" w:rsidRPr="00013E95" w:rsidRDefault="00013E95" w:rsidP="00013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Cerrado</w:t>
      </w:r>
    </w:p>
    <w:p w14:paraId="0180DA61" w14:textId="77777777" w:rsidR="00013E95" w:rsidRPr="00013E95" w:rsidRDefault="00013E95" w:rsidP="00013E95">
      <w:p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Este flujo es cíclico y permite la interacción entre calidad y desarrollo de forma estructurada.</w:t>
      </w:r>
    </w:p>
    <w:p w14:paraId="47467D1A" w14:textId="745208F3" w:rsidR="00013E95" w:rsidRPr="00013E95" w:rsidRDefault="00013E95" w:rsidP="00013E95">
      <w:pPr>
        <w:spacing w:after="0" w:line="240" w:lineRule="auto"/>
        <w:rPr>
          <w:rFonts w:ascii="Times New Roman" w:eastAsia="Times New Roman" w:hAnsi="Times New Roman" w:cs="Times New Roman"/>
          <w:sz w:val="24"/>
          <w:szCs w:val="24"/>
          <w:lang w:eastAsia="es-PE"/>
        </w:rPr>
      </w:pPr>
    </w:p>
    <w:p w14:paraId="763A1B52" w14:textId="77777777" w:rsidR="00013E95" w:rsidRPr="00013E95" w:rsidRDefault="00013E95" w:rsidP="00013E9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013E95">
        <w:rPr>
          <w:rFonts w:ascii="Times New Roman" w:eastAsia="Times New Roman" w:hAnsi="Times New Roman" w:cs="Times New Roman"/>
          <w:b/>
          <w:bCs/>
          <w:sz w:val="36"/>
          <w:szCs w:val="36"/>
          <w:lang w:eastAsia="es-PE"/>
        </w:rPr>
        <w:t>3. Detalle de Estados</w:t>
      </w:r>
    </w:p>
    <w:p w14:paraId="2E370C08" w14:textId="77777777" w:rsidR="00013E95" w:rsidRPr="00013E95" w:rsidRDefault="00013E95" w:rsidP="00013E95">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13E95">
        <w:rPr>
          <w:rFonts w:ascii="Times New Roman" w:eastAsia="Times New Roman" w:hAnsi="Times New Roman" w:cs="Times New Roman"/>
          <w:b/>
          <w:bCs/>
          <w:sz w:val="27"/>
          <w:szCs w:val="27"/>
          <w:lang w:eastAsia="es-PE"/>
        </w:rPr>
        <w:t>3.1 BORRADOR</w:t>
      </w:r>
    </w:p>
    <w:p w14:paraId="10D55079" w14:textId="77777777" w:rsidR="00013E95" w:rsidRPr="00013E95" w:rsidRDefault="00013E95" w:rsidP="00013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Responsable</w:t>
      </w:r>
      <w:r w:rsidRPr="00013E95">
        <w:rPr>
          <w:rFonts w:ascii="Times New Roman" w:eastAsia="Times New Roman" w:hAnsi="Times New Roman" w:cs="Times New Roman"/>
          <w:sz w:val="24"/>
          <w:szCs w:val="24"/>
          <w:lang w:eastAsia="es-PE"/>
        </w:rPr>
        <w:t>: Área de Calidad.</w:t>
      </w:r>
    </w:p>
    <w:p w14:paraId="627CE2F5" w14:textId="77777777" w:rsidR="00013E95" w:rsidRPr="00013E95" w:rsidRDefault="00013E95" w:rsidP="00013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Descripción</w:t>
      </w:r>
      <w:r w:rsidRPr="00013E95">
        <w:rPr>
          <w:rFonts w:ascii="Times New Roman" w:eastAsia="Times New Roman" w:hAnsi="Times New Roman" w:cs="Times New Roman"/>
          <w:sz w:val="24"/>
          <w:szCs w:val="24"/>
          <w:lang w:eastAsia="es-PE"/>
        </w:rPr>
        <w:t>: Estado inicial del bug. Aquí se registra la información básica y se adjunta evidencia (Word, Excel, PDF).</w:t>
      </w:r>
    </w:p>
    <w:p w14:paraId="6C1BC943" w14:textId="77777777" w:rsidR="00013E95" w:rsidRPr="00013E95" w:rsidRDefault="00013E95" w:rsidP="00013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Datos registrados</w:t>
      </w:r>
      <w:r w:rsidRPr="00013E95">
        <w:rPr>
          <w:rFonts w:ascii="Times New Roman" w:eastAsia="Times New Roman" w:hAnsi="Times New Roman" w:cs="Times New Roman"/>
          <w:sz w:val="24"/>
          <w:szCs w:val="24"/>
          <w:lang w:eastAsia="es-PE"/>
        </w:rPr>
        <w:t>:</w:t>
      </w:r>
    </w:p>
    <w:p w14:paraId="0104FDA3" w14:textId="77777777" w:rsidR="00013E95" w:rsidRPr="00013E95" w:rsidRDefault="00013E95" w:rsidP="00013E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Generación del bug: SUNAT / FSW.</w:t>
      </w:r>
    </w:p>
    <w:p w14:paraId="37831814" w14:textId="77777777" w:rsidR="00013E95" w:rsidRPr="00013E95" w:rsidRDefault="00013E95" w:rsidP="00013E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Tipo de defecto: Software / Documentación.</w:t>
      </w:r>
    </w:p>
    <w:p w14:paraId="3B3F8425" w14:textId="77777777" w:rsidR="00013E95" w:rsidRPr="00013E95" w:rsidRDefault="00013E95" w:rsidP="00013E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Tipo de prueba: Funcional / No funcional.</w:t>
      </w:r>
    </w:p>
    <w:p w14:paraId="0EBD4C52" w14:textId="77777777" w:rsidR="00013E95" w:rsidRPr="00013E95" w:rsidRDefault="00013E95" w:rsidP="00013E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Ciclo de pruebas: Ciclo 01, Ciclo 02.</w:t>
      </w:r>
    </w:p>
    <w:p w14:paraId="0F25A734" w14:textId="77777777" w:rsidR="00013E95" w:rsidRPr="00013E95" w:rsidRDefault="00013E95" w:rsidP="00013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Observación</w:t>
      </w:r>
      <w:r w:rsidRPr="00013E95">
        <w:rPr>
          <w:rFonts w:ascii="Times New Roman" w:eastAsia="Times New Roman" w:hAnsi="Times New Roman" w:cs="Times New Roman"/>
          <w:sz w:val="24"/>
          <w:szCs w:val="24"/>
          <w:lang w:eastAsia="es-PE"/>
        </w:rPr>
        <w:t>: En este estado, el bug aún no es visible para desarrollo.</w:t>
      </w:r>
    </w:p>
    <w:p w14:paraId="328C3F52" w14:textId="0A2E5242" w:rsidR="00013E95" w:rsidRPr="00013E95" w:rsidRDefault="00013E95" w:rsidP="00013E95">
      <w:pPr>
        <w:spacing w:after="0" w:line="240" w:lineRule="auto"/>
        <w:rPr>
          <w:rFonts w:ascii="Times New Roman" w:eastAsia="Times New Roman" w:hAnsi="Times New Roman" w:cs="Times New Roman"/>
          <w:sz w:val="24"/>
          <w:szCs w:val="24"/>
          <w:lang w:eastAsia="es-PE"/>
        </w:rPr>
      </w:pPr>
    </w:p>
    <w:p w14:paraId="496606ED" w14:textId="77777777" w:rsidR="00013E95" w:rsidRPr="00013E95" w:rsidRDefault="00013E95" w:rsidP="00013E95">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13E95">
        <w:rPr>
          <w:rFonts w:ascii="Times New Roman" w:eastAsia="Times New Roman" w:hAnsi="Times New Roman" w:cs="Times New Roman"/>
          <w:b/>
          <w:bCs/>
          <w:sz w:val="27"/>
          <w:szCs w:val="27"/>
          <w:lang w:eastAsia="es-PE"/>
        </w:rPr>
        <w:t>3.2 DERIVADO</w:t>
      </w:r>
    </w:p>
    <w:p w14:paraId="6A249FA4" w14:textId="77777777" w:rsidR="00013E95" w:rsidRPr="00013E95" w:rsidRDefault="00013E95" w:rsidP="00013E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Responsable</w:t>
      </w:r>
      <w:r w:rsidRPr="00013E95">
        <w:rPr>
          <w:rFonts w:ascii="Times New Roman" w:eastAsia="Times New Roman" w:hAnsi="Times New Roman" w:cs="Times New Roman"/>
          <w:sz w:val="24"/>
          <w:szCs w:val="24"/>
          <w:lang w:eastAsia="es-PE"/>
        </w:rPr>
        <w:t>: Área de Calidad (asignación) / Desarrollo (recepción).</w:t>
      </w:r>
    </w:p>
    <w:p w14:paraId="1A0D45D9" w14:textId="77777777" w:rsidR="00013E95" w:rsidRPr="00013E95" w:rsidRDefault="00013E95" w:rsidP="00013E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Descripción</w:t>
      </w:r>
      <w:r w:rsidRPr="00013E95">
        <w:rPr>
          <w:rFonts w:ascii="Times New Roman" w:eastAsia="Times New Roman" w:hAnsi="Times New Roman" w:cs="Times New Roman"/>
          <w:sz w:val="24"/>
          <w:szCs w:val="24"/>
          <w:lang w:eastAsia="es-PE"/>
        </w:rPr>
        <w:t>: El bug es asignado formalmente a un analista de desarrollo para su análisis y atención.</w:t>
      </w:r>
    </w:p>
    <w:p w14:paraId="0A3D658F" w14:textId="77777777" w:rsidR="00013E95" w:rsidRPr="00013E95" w:rsidRDefault="00013E95" w:rsidP="00013E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Datos adicionales requeridos</w:t>
      </w:r>
      <w:r w:rsidRPr="00013E95">
        <w:rPr>
          <w:rFonts w:ascii="Times New Roman" w:eastAsia="Times New Roman" w:hAnsi="Times New Roman" w:cs="Times New Roman"/>
          <w:sz w:val="24"/>
          <w:szCs w:val="24"/>
          <w:lang w:eastAsia="es-PE"/>
        </w:rPr>
        <w:t>:</w:t>
      </w:r>
    </w:p>
    <w:p w14:paraId="706DDC9D" w14:textId="77777777" w:rsidR="00013E95" w:rsidRPr="00013E95" w:rsidRDefault="00013E95" w:rsidP="00013E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Número de pase.</w:t>
      </w:r>
    </w:p>
    <w:p w14:paraId="41B55FAE" w14:textId="77777777" w:rsidR="00013E95" w:rsidRPr="00013E95" w:rsidRDefault="00013E95" w:rsidP="00013E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Código de proyecto o requerimiento.</w:t>
      </w:r>
    </w:p>
    <w:p w14:paraId="66247EBC" w14:textId="77777777" w:rsidR="00013E95" w:rsidRPr="00013E95" w:rsidRDefault="00013E95" w:rsidP="00013E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Módulo afectado.</w:t>
      </w:r>
    </w:p>
    <w:p w14:paraId="211EDB0D" w14:textId="77777777" w:rsidR="00013E95" w:rsidRPr="00013E95" w:rsidRDefault="00013E95" w:rsidP="00013E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sz w:val="24"/>
          <w:szCs w:val="24"/>
          <w:lang w:eastAsia="es-PE"/>
        </w:rPr>
        <w:t>Prioridad del bug: Bloqueador / Crítico / No crítico.</w:t>
      </w:r>
    </w:p>
    <w:p w14:paraId="37C632A7" w14:textId="77777777" w:rsidR="00013E95" w:rsidRPr="00013E95" w:rsidRDefault="00013E95" w:rsidP="00013E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Acción clave</w:t>
      </w:r>
      <w:r w:rsidRPr="00013E95">
        <w:rPr>
          <w:rFonts w:ascii="Times New Roman" w:eastAsia="Times New Roman" w:hAnsi="Times New Roman" w:cs="Times New Roman"/>
          <w:sz w:val="24"/>
          <w:szCs w:val="24"/>
          <w:lang w:eastAsia="es-PE"/>
        </w:rPr>
        <w:t>: Se registra el correo del analista de desarrollo. Se puede agregar copia a supervisores.</w:t>
      </w:r>
    </w:p>
    <w:p w14:paraId="4991FB99" w14:textId="26373E75" w:rsidR="00013E95" w:rsidRPr="00013E95" w:rsidRDefault="00013E95" w:rsidP="00013E95">
      <w:pPr>
        <w:spacing w:after="0" w:line="240" w:lineRule="auto"/>
        <w:rPr>
          <w:rFonts w:ascii="Times New Roman" w:eastAsia="Times New Roman" w:hAnsi="Times New Roman" w:cs="Times New Roman"/>
          <w:sz w:val="24"/>
          <w:szCs w:val="24"/>
          <w:lang w:eastAsia="es-PE"/>
        </w:rPr>
      </w:pPr>
    </w:p>
    <w:p w14:paraId="006DE8A3" w14:textId="77777777" w:rsidR="00013E95" w:rsidRPr="00013E95" w:rsidRDefault="00013E95" w:rsidP="00013E95">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13E95">
        <w:rPr>
          <w:rFonts w:ascii="Times New Roman" w:eastAsia="Times New Roman" w:hAnsi="Times New Roman" w:cs="Times New Roman"/>
          <w:b/>
          <w:bCs/>
          <w:sz w:val="27"/>
          <w:szCs w:val="27"/>
          <w:lang w:eastAsia="es-PE"/>
        </w:rPr>
        <w:t>3.3 RESUELTO</w:t>
      </w:r>
    </w:p>
    <w:p w14:paraId="138276B5" w14:textId="77777777" w:rsidR="00013E95" w:rsidRPr="00013E95" w:rsidRDefault="00013E95" w:rsidP="00013E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Responsable</w:t>
      </w:r>
      <w:r w:rsidRPr="00013E95">
        <w:rPr>
          <w:rFonts w:ascii="Times New Roman" w:eastAsia="Times New Roman" w:hAnsi="Times New Roman" w:cs="Times New Roman"/>
          <w:sz w:val="24"/>
          <w:szCs w:val="24"/>
          <w:lang w:eastAsia="es-PE"/>
        </w:rPr>
        <w:t>: Área de Desarrollo.</w:t>
      </w:r>
    </w:p>
    <w:p w14:paraId="0F10A7CB" w14:textId="77777777" w:rsidR="00013E95" w:rsidRPr="00013E95" w:rsidRDefault="00013E95" w:rsidP="00013E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lastRenderedPageBreak/>
        <w:t>Descripción</w:t>
      </w:r>
      <w:r w:rsidRPr="00013E95">
        <w:rPr>
          <w:rFonts w:ascii="Times New Roman" w:eastAsia="Times New Roman" w:hAnsi="Times New Roman" w:cs="Times New Roman"/>
          <w:sz w:val="24"/>
          <w:szCs w:val="24"/>
          <w:lang w:eastAsia="es-PE"/>
        </w:rPr>
        <w:t>: Desarrollo da respuesta oficial al bug, luego de atenderlo o evaluarlo.</w:t>
      </w:r>
    </w:p>
    <w:p w14:paraId="0D01D1E8" w14:textId="77777777" w:rsidR="00013E95" w:rsidRPr="00013E95" w:rsidRDefault="00013E95" w:rsidP="00013E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Tipos de resolución</w:t>
      </w:r>
      <w:r w:rsidRPr="00013E95">
        <w:rPr>
          <w:rFonts w:ascii="Times New Roman" w:eastAsia="Times New Roman" w:hAnsi="Times New Roman" w:cs="Times New Roman"/>
          <w:sz w:val="24"/>
          <w:szCs w:val="24"/>
          <w:lang w:eastAsia="es-PE"/>
        </w:rPr>
        <w:t>:</w:t>
      </w:r>
    </w:p>
    <w:p w14:paraId="19DE6120" w14:textId="77777777" w:rsidR="00013E95" w:rsidRPr="00013E95" w:rsidRDefault="00013E95" w:rsidP="00013E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Corregido</w:t>
      </w:r>
      <w:r w:rsidRPr="00013E95">
        <w:rPr>
          <w:rFonts w:ascii="Times New Roman" w:eastAsia="Times New Roman" w:hAnsi="Times New Roman" w:cs="Times New Roman"/>
          <w:sz w:val="24"/>
          <w:szCs w:val="24"/>
          <w:lang w:eastAsia="es-PE"/>
        </w:rPr>
        <w:t>: El error ha sido solucionado.</w:t>
      </w:r>
    </w:p>
    <w:p w14:paraId="0340CE6D" w14:textId="77777777" w:rsidR="00013E95" w:rsidRPr="00013E95" w:rsidRDefault="00013E95" w:rsidP="00013E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Diferido</w:t>
      </w:r>
      <w:r w:rsidRPr="00013E95">
        <w:rPr>
          <w:rFonts w:ascii="Times New Roman" w:eastAsia="Times New Roman" w:hAnsi="Times New Roman" w:cs="Times New Roman"/>
          <w:sz w:val="24"/>
          <w:szCs w:val="24"/>
          <w:lang w:eastAsia="es-PE"/>
        </w:rPr>
        <w:t>: El error se atenderá posteriormente.</w:t>
      </w:r>
    </w:p>
    <w:p w14:paraId="683BD37F" w14:textId="77777777" w:rsidR="00013E95" w:rsidRPr="00013E95" w:rsidRDefault="00013E95" w:rsidP="00013E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No procede</w:t>
      </w:r>
      <w:r w:rsidRPr="00013E95">
        <w:rPr>
          <w:rFonts w:ascii="Times New Roman" w:eastAsia="Times New Roman" w:hAnsi="Times New Roman" w:cs="Times New Roman"/>
          <w:sz w:val="24"/>
          <w:szCs w:val="24"/>
          <w:lang w:eastAsia="es-PE"/>
        </w:rPr>
        <w:t>: No se considera un defecto válido.</w:t>
      </w:r>
    </w:p>
    <w:p w14:paraId="5A2D918E" w14:textId="77777777" w:rsidR="00013E95" w:rsidRPr="00013E95" w:rsidRDefault="00013E95" w:rsidP="00013E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Evidencia</w:t>
      </w:r>
      <w:r w:rsidRPr="00013E95">
        <w:rPr>
          <w:rFonts w:ascii="Times New Roman" w:eastAsia="Times New Roman" w:hAnsi="Times New Roman" w:cs="Times New Roman"/>
          <w:sz w:val="24"/>
          <w:szCs w:val="24"/>
          <w:lang w:eastAsia="es-PE"/>
        </w:rPr>
        <w:t>: Desarrollo debe adjuntar sustento (archivos y comentarios).</w:t>
      </w:r>
    </w:p>
    <w:p w14:paraId="2135E8A7" w14:textId="3063D862" w:rsidR="00013E95" w:rsidRPr="00013E95" w:rsidRDefault="00013E95" w:rsidP="00013E95">
      <w:pPr>
        <w:spacing w:after="0" w:line="240" w:lineRule="auto"/>
        <w:rPr>
          <w:rFonts w:ascii="Times New Roman" w:eastAsia="Times New Roman" w:hAnsi="Times New Roman" w:cs="Times New Roman"/>
          <w:sz w:val="24"/>
          <w:szCs w:val="24"/>
          <w:lang w:eastAsia="es-PE"/>
        </w:rPr>
      </w:pPr>
    </w:p>
    <w:p w14:paraId="2C2B1002" w14:textId="77777777" w:rsidR="00013E95" w:rsidRPr="00013E95" w:rsidRDefault="00013E95" w:rsidP="00013E95">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13E95">
        <w:rPr>
          <w:rFonts w:ascii="Times New Roman" w:eastAsia="Times New Roman" w:hAnsi="Times New Roman" w:cs="Times New Roman"/>
          <w:b/>
          <w:bCs/>
          <w:sz w:val="27"/>
          <w:szCs w:val="27"/>
          <w:lang w:eastAsia="es-PE"/>
        </w:rPr>
        <w:t>3.4 REABIERTO (opcional)</w:t>
      </w:r>
    </w:p>
    <w:p w14:paraId="0B11DF31" w14:textId="77777777" w:rsidR="00013E95" w:rsidRPr="00013E95" w:rsidRDefault="00013E95" w:rsidP="00013E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Responsable</w:t>
      </w:r>
      <w:r w:rsidRPr="00013E95">
        <w:rPr>
          <w:rFonts w:ascii="Times New Roman" w:eastAsia="Times New Roman" w:hAnsi="Times New Roman" w:cs="Times New Roman"/>
          <w:sz w:val="24"/>
          <w:szCs w:val="24"/>
          <w:lang w:eastAsia="es-PE"/>
        </w:rPr>
        <w:t>: Área de Calidad.</w:t>
      </w:r>
    </w:p>
    <w:p w14:paraId="47AC12B2" w14:textId="77777777" w:rsidR="00013E95" w:rsidRPr="00013E95" w:rsidRDefault="00013E95" w:rsidP="00013E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Descripción</w:t>
      </w:r>
      <w:r w:rsidRPr="00013E95">
        <w:rPr>
          <w:rFonts w:ascii="Times New Roman" w:eastAsia="Times New Roman" w:hAnsi="Times New Roman" w:cs="Times New Roman"/>
          <w:sz w:val="24"/>
          <w:szCs w:val="24"/>
          <w:lang w:eastAsia="es-PE"/>
        </w:rPr>
        <w:t>: Si calidad verifica que el error persiste tras la resolución, el bug se reabre y regresa a desarrollo.</w:t>
      </w:r>
    </w:p>
    <w:p w14:paraId="7CF4BC37" w14:textId="77777777" w:rsidR="00013E95" w:rsidRPr="00013E95" w:rsidRDefault="00013E95" w:rsidP="00013E95">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013E95">
        <w:rPr>
          <w:rFonts w:ascii="Times New Roman" w:eastAsia="Times New Roman" w:hAnsi="Times New Roman" w:cs="Times New Roman"/>
          <w:b/>
          <w:bCs/>
          <w:sz w:val="27"/>
          <w:szCs w:val="27"/>
          <w:lang w:eastAsia="es-PE"/>
        </w:rPr>
        <w:t>3.5 CERRADO</w:t>
      </w:r>
    </w:p>
    <w:p w14:paraId="53E57D4B" w14:textId="77777777" w:rsidR="00013E95" w:rsidRPr="00013E95" w:rsidRDefault="00013E95" w:rsidP="00013E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Responsable</w:t>
      </w:r>
      <w:r w:rsidRPr="00013E95">
        <w:rPr>
          <w:rFonts w:ascii="Times New Roman" w:eastAsia="Times New Roman" w:hAnsi="Times New Roman" w:cs="Times New Roman"/>
          <w:sz w:val="24"/>
          <w:szCs w:val="24"/>
          <w:lang w:eastAsia="es-PE"/>
        </w:rPr>
        <w:t>: Área de Calidad.</w:t>
      </w:r>
    </w:p>
    <w:p w14:paraId="26049511" w14:textId="77777777" w:rsidR="00013E95" w:rsidRPr="00013E95" w:rsidRDefault="00013E95" w:rsidP="00013E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Descripción</w:t>
      </w:r>
      <w:r w:rsidRPr="00013E95">
        <w:rPr>
          <w:rFonts w:ascii="Times New Roman" w:eastAsia="Times New Roman" w:hAnsi="Times New Roman" w:cs="Times New Roman"/>
          <w:sz w:val="24"/>
          <w:szCs w:val="24"/>
          <w:lang w:eastAsia="es-PE"/>
        </w:rPr>
        <w:t>: Estado final del bug. Se cierra formalmente cuando se valida la atención.</w:t>
      </w:r>
    </w:p>
    <w:p w14:paraId="18D77975" w14:textId="77777777" w:rsidR="00013E95" w:rsidRPr="00013E95" w:rsidRDefault="00013E95" w:rsidP="00013E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Tipos de cierre</w:t>
      </w:r>
      <w:r w:rsidRPr="00013E95">
        <w:rPr>
          <w:rFonts w:ascii="Times New Roman" w:eastAsia="Times New Roman" w:hAnsi="Times New Roman" w:cs="Times New Roman"/>
          <w:sz w:val="24"/>
          <w:szCs w:val="24"/>
          <w:lang w:eastAsia="es-PE"/>
        </w:rPr>
        <w:t>:</w:t>
      </w:r>
    </w:p>
    <w:p w14:paraId="1D5B2D89" w14:textId="77777777" w:rsidR="00013E95" w:rsidRPr="00013E95" w:rsidRDefault="00013E95" w:rsidP="00013E95">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Conforme</w:t>
      </w:r>
      <w:r w:rsidRPr="00013E95">
        <w:rPr>
          <w:rFonts w:ascii="Times New Roman" w:eastAsia="Times New Roman" w:hAnsi="Times New Roman" w:cs="Times New Roman"/>
          <w:sz w:val="24"/>
          <w:szCs w:val="24"/>
          <w:lang w:eastAsia="es-PE"/>
        </w:rPr>
        <w:t xml:space="preserve"> (corregido): Solución aceptada por calidad.</w:t>
      </w:r>
    </w:p>
    <w:p w14:paraId="4DEEA4CE" w14:textId="77777777" w:rsidR="00013E95" w:rsidRPr="00013E95" w:rsidRDefault="00013E95" w:rsidP="00013E95">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Cerrado</w:t>
      </w:r>
      <w:r w:rsidRPr="00013E95">
        <w:rPr>
          <w:rFonts w:ascii="Times New Roman" w:eastAsia="Times New Roman" w:hAnsi="Times New Roman" w:cs="Times New Roman"/>
          <w:sz w:val="24"/>
          <w:szCs w:val="24"/>
          <w:lang w:eastAsia="es-PE"/>
        </w:rPr>
        <w:t xml:space="preserve"> (no es defecto): Validación determina que no era un error.</w:t>
      </w:r>
    </w:p>
    <w:p w14:paraId="573549FA" w14:textId="77777777" w:rsidR="00013E95" w:rsidRPr="00013E95" w:rsidRDefault="00013E95" w:rsidP="00013E95">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013E95">
        <w:rPr>
          <w:rFonts w:ascii="Times New Roman" w:eastAsia="Times New Roman" w:hAnsi="Times New Roman" w:cs="Times New Roman"/>
          <w:b/>
          <w:bCs/>
          <w:sz w:val="24"/>
          <w:szCs w:val="24"/>
          <w:lang w:eastAsia="es-PE"/>
        </w:rPr>
        <w:t>Cerrado</w:t>
      </w:r>
      <w:r w:rsidRPr="00013E95">
        <w:rPr>
          <w:rFonts w:ascii="Times New Roman" w:eastAsia="Times New Roman" w:hAnsi="Times New Roman" w:cs="Times New Roman"/>
          <w:sz w:val="24"/>
          <w:szCs w:val="24"/>
          <w:lang w:eastAsia="es-PE"/>
        </w:rPr>
        <w:t xml:space="preserve"> (diferido): Se acepta que no será atendido por ahora.</w:t>
      </w:r>
    </w:p>
    <w:p w14:paraId="0018E45F" w14:textId="10ECCF9E" w:rsidR="007635E6" w:rsidRDefault="007635E6"/>
    <w:p w14:paraId="67E5A136" w14:textId="0D7805E1" w:rsidR="00AE478C" w:rsidRDefault="00AE478C"/>
    <w:p w14:paraId="50863F83" w14:textId="493F55F6" w:rsidR="00AE478C" w:rsidRDefault="00AE478C"/>
    <w:p w14:paraId="1DD1A240" w14:textId="6E34E8DD" w:rsidR="00AE478C" w:rsidRPr="00A81E44" w:rsidRDefault="00AE478C">
      <w:pPr>
        <w:rPr>
          <w:b/>
          <w:bCs/>
          <w:sz w:val="52"/>
          <w:szCs w:val="52"/>
        </w:rPr>
      </w:pPr>
      <w:r w:rsidRPr="00A81E44">
        <w:rPr>
          <w:b/>
          <w:bCs/>
          <w:sz w:val="52"/>
          <w:szCs w:val="52"/>
        </w:rPr>
        <w:t>FLUJO ANALISTA</w:t>
      </w:r>
    </w:p>
    <w:p w14:paraId="4857A849" w14:textId="65DFE324" w:rsidR="00AE478C" w:rsidRDefault="00AE478C"/>
    <w:p w14:paraId="5919C820" w14:textId="4D1F4A9E" w:rsidR="00AE478C" w:rsidRDefault="00AE478C"/>
    <w:p w14:paraId="4F871AC0" w14:textId="77777777" w:rsidR="00AE478C" w:rsidRDefault="00AE478C" w:rsidP="00AE478C">
      <w:pPr>
        <w:pStyle w:val="Ttulo2"/>
      </w:pPr>
      <w:r>
        <w:t>Registro del bug (estado: Borrador)</w:t>
      </w:r>
    </w:p>
    <w:p w14:paraId="0D1A2A9E" w14:textId="77777777" w:rsidR="00AE478C" w:rsidRDefault="00AE478C" w:rsidP="00AE478C">
      <w:pPr>
        <w:pStyle w:val="NormalWeb"/>
      </w:pPr>
      <w:r>
        <w:t>El flujo inicia cuando el analista de calidad identifica un defecto durante las pruebas funcionales o no funcionales. Este error se documenta en Bugzilla, generando un nuevo registro en estado "Borrador".</w:t>
      </w:r>
    </w:p>
    <w:p w14:paraId="3FE1B455" w14:textId="77777777" w:rsidR="00AE478C" w:rsidRDefault="00AE478C" w:rsidP="00AE478C">
      <w:pPr>
        <w:pStyle w:val="NormalWeb"/>
      </w:pPr>
      <w:r>
        <w:t>Para ello, se debe completar la información mínima necesaria, incluyendo:</w:t>
      </w:r>
    </w:p>
    <w:p w14:paraId="50CFFEEA" w14:textId="77777777" w:rsidR="00AE478C" w:rsidRDefault="00AE478C" w:rsidP="00AE478C">
      <w:pPr>
        <w:pStyle w:val="NormalWeb"/>
        <w:numPr>
          <w:ilvl w:val="0"/>
          <w:numId w:val="7"/>
        </w:numPr>
      </w:pPr>
      <w:r>
        <w:t>Origen del bug (SUNAT o FSW).</w:t>
      </w:r>
    </w:p>
    <w:p w14:paraId="56732F46" w14:textId="77777777" w:rsidR="00AE478C" w:rsidRDefault="00AE478C" w:rsidP="00AE478C">
      <w:pPr>
        <w:pStyle w:val="NormalWeb"/>
        <w:numPr>
          <w:ilvl w:val="0"/>
          <w:numId w:val="7"/>
        </w:numPr>
      </w:pPr>
      <w:r>
        <w:t>Tipo de defecto (software o documentación).</w:t>
      </w:r>
    </w:p>
    <w:p w14:paraId="1BE96939" w14:textId="77777777" w:rsidR="00AE478C" w:rsidRDefault="00AE478C" w:rsidP="00AE478C">
      <w:pPr>
        <w:pStyle w:val="NormalWeb"/>
        <w:numPr>
          <w:ilvl w:val="0"/>
          <w:numId w:val="7"/>
        </w:numPr>
      </w:pPr>
      <w:r>
        <w:t>Tipo de prueba (funcional o no funcional).</w:t>
      </w:r>
    </w:p>
    <w:p w14:paraId="64766C8C" w14:textId="77777777" w:rsidR="00AE478C" w:rsidRDefault="00AE478C" w:rsidP="00AE478C">
      <w:pPr>
        <w:pStyle w:val="NormalWeb"/>
        <w:numPr>
          <w:ilvl w:val="0"/>
          <w:numId w:val="7"/>
        </w:numPr>
      </w:pPr>
      <w:r>
        <w:t>Ciclo de pruebas (ciclo 0 para prueba de humo, ciclo 1, ciclo 2, etc.).</w:t>
      </w:r>
    </w:p>
    <w:p w14:paraId="2E2F2395" w14:textId="77777777" w:rsidR="00AE478C" w:rsidRDefault="00AE478C" w:rsidP="00AE478C">
      <w:pPr>
        <w:pStyle w:val="NormalWeb"/>
        <w:numPr>
          <w:ilvl w:val="0"/>
          <w:numId w:val="7"/>
        </w:numPr>
      </w:pPr>
      <w:r>
        <w:lastRenderedPageBreak/>
        <w:t>Código del proyecto y módulo afectado.</w:t>
      </w:r>
    </w:p>
    <w:p w14:paraId="6174D41B" w14:textId="77777777" w:rsidR="00AE478C" w:rsidRDefault="00AE478C" w:rsidP="00AE478C">
      <w:pPr>
        <w:pStyle w:val="NormalWeb"/>
        <w:numPr>
          <w:ilvl w:val="0"/>
          <w:numId w:val="7"/>
        </w:numPr>
      </w:pPr>
      <w:r>
        <w:t>Prioridad del bug (bloqueador, crítico o no crítico).</w:t>
      </w:r>
    </w:p>
    <w:p w14:paraId="59FA0CDD" w14:textId="77777777" w:rsidR="00AE478C" w:rsidRDefault="00AE478C" w:rsidP="00AE478C">
      <w:pPr>
        <w:pStyle w:val="NormalWeb"/>
        <w:numPr>
          <w:ilvl w:val="0"/>
          <w:numId w:val="7"/>
        </w:numPr>
      </w:pPr>
      <w:r>
        <w:t>Descripción clara del defecto y los pasos necesarios para reproducirlo.</w:t>
      </w:r>
    </w:p>
    <w:p w14:paraId="68CC5A31" w14:textId="77777777" w:rsidR="00AE478C" w:rsidRDefault="00AE478C" w:rsidP="00AE478C">
      <w:pPr>
        <w:pStyle w:val="NormalWeb"/>
        <w:numPr>
          <w:ilvl w:val="0"/>
          <w:numId w:val="7"/>
        </w:numPr>
      </w:pPr>
      <w:r>
        <w:t>Archivos de evidencia adjunta como Word, Excel o capturas.</w:t>
      </w:r>
    </w:p>
    <w:p w14:paraId="02ACF6D3" w14:textId="77777777" w:rsidR="00AE478C" w:rsidRDefault="00AE478C" w:rsidP="00AE478C">
      <w:pPr>
        <w:pStyle w:val="NormalWeb"/>
      </w:pPr>
      <w:r>
        <w:t>Adicionalmente, se puede incorporar el número de caso de prueba como etiqueta para facilitar el seguimiento.</w:t>
      </w:r>
    </w:p>
    <w:p w14:paraId="4085BB25" w14:textId="77777777" w:rsidR="00AE478C" w:rsidRDefault="00AE478C" w:rsidP="00AE478C">
      <w:r>
        <w:pict w14:anchorId="0CF70397">
          <v:rect id="_x0000_i1073" style="width:0;height:1.5pt" o:hralign="center" o:hrstd="t" o:hr="t" fillcolor="#a0a0a0" stroked="f"/>
        </w:pict>
      </w:r>
    </w:p>
    <w:p w14:paraId="656940A6" w14:textId="77777777" w:rsidR="00AE478C" w:rsidRDefault="00AE478C" w:rsidP="00AE478C">
      <w:pPr>
        <w:pStyle w:val="Ttulo2"/>
      </w:pPr>
      <w:r>
        <w:t>Derivación del bug al equipo de desarrollo (estado: Derivado)</w:t>
      </w:r>
    </w:p>
    <w:p w14:paraId="11E218B8" w14:textId="77777777" w:rsidR="00AE478C" w:rsidRDefault="00AE478C" w:rsidP="00AE478C">
      <w:pPr>
        <w:pStyle w:val="NormalWeb"/>
      </w:pPr>
      <w:r>
        <w:t>Una vez completada la información inicial, el analista de calidad procede a derivar el bug al especialista de desarrollo. Esto implica cambiar el estado del bug a "Derivado" y asignarlo formalmente, incluyendo su correo electrónico como responsable.</w:t>
      </w:r>
    </w:p>
    <w:p w14:paraId="29DAFA5A" w14:textId="77777777" w:rsidR="00AE478C" w:rsidRDefault="00AE478C" w:rsidP="00AE478C">
      <w:pPr>
        <w:pStyle w:val="NormalWeb"/>
      </w:pPr>
      <w:r>
        <w:t>En este paso también es posible copiar a otros usuarios relevantes, como supervisores, según la criticidad del defecto. La plataforma envía una notificación automática al programador asignado.</w:t>
      </w:r>
    </w:p>
    <w:p w14:paraId="50C30851" w14:textId="77777777" w:rsidR="00AE478C" w:rsidRDefault="00AE478C" w:rsidP="00AE478C">
      <w:r>
        <w:pict w14:anchorId="7B517F1C">
          <v:rect id="_x0000_i1074" style="width:0;height:1.5pt" o:hralign="center" o:hrstd="t" o:hr="t" fillcolor="#a0a0a0" stroked="f"/>
        </w:pict>
      </w:r>
    </w:p>
    <w:p w14:paraId="6522D90D" w14:textId="77777777" w:rsidR="00AE478C" w:rsidRDefault="00AE478C" w:rsidP="00AE478C">
      <w:pPr>
        <w:pStyle w:val="Ttulo2"/>
      </w:pPr>
      <w:r>
        <w:t>Espera de resolución (estado: Resuelto)</w:t>
      </w:r>
    </w:p>
    <w:p w14:paraId="04EDA876" w14:textId="77777777" w:rsidR="00AE478C" w:rsidRDefault="00AE478C" w:rsidP="00AE478C">
      <w:pPr>
        <w:pStyle w:val="NormalWeb"/>
      </w:pPr>
      <w:r>
        <w:t>Tras la derivación, el analista de calidad queda a la espera de que el equipo de desarrollo atienda el bug. El estado del registro cambiará a "Resuelto" una vez que el programador haya revisado el defecto y determine la acción correspondiente.</w:t>
      </w:r>
    </w:p>
    <w:p w14:paraId="2C645716" w14:textId="77777777" w:rsidR="00AE478C" w:rsidRDefault="00AE478C" w:rsidP="00AE478C">
      <w:pPr>
        <w:pStyle w:val="NormalWeb"/>
      </w:pPr>
      <w:r>
        <w:t>Las opciones de resolución que puede elegir desarrollo son las siguientes:</w:t>
      </w:r>
    </w:p>
    <w:p w14:paraId="206DC4E1" w14:textId="77777777" w:rsidR="00AE478C" w:rsidRDefault="00AE478C" w:rsidP="00AE478C">
      <w:pPr>
        <w:pStyle w:val="NormalWeb"/>
        <w:numPr>
          <w:ilvl w:val="0"/>
          <w:numId w:val="8"/>
        </w:numPr>
      </w:pPr>
      <w:r>
        <w:t>Corregido: El defecto ha sido solucionado.</w:t>
      </w:r>
    </w:p>
    <w:p w14:paraId="2E26B612" w14:textId="77777777" w:rsidR="00AE478C" w:rsidRDefault="00AE478C" w:rsidP="00AE478C">
      <w:pPr>
        <w:pStyle w:val="NormalWeb"/>
        <w:numPr>
          <w:ilvl w:val="0"/>
          <w:numId w:val="8"/>
        </w:numPr>
      </w:pPr>
      <w:r>
        <w:t>Diferido: El tratamiento del bug se pospone para más adelante.</w:t>
      </w:r>
    </w:p>
    <w:p w14:paraId="1E238B36" w14:textId="77777777" w:rsidR="00AE478C" w:rsidRDefault="00AE478C" w:rsidP="00AE478C">
      <w:pPr>
        <w:pStyle w:val="NormalWeb"/>
        <w:numPr>
          <w:ilvl w:val="0"/>
          <w:numId w:val="8"/>
        </w:numPr>
      </w:pPr>
      <w:r>
        <w:t>No procede: El error no es atribuible a desarrollo o no constituye un defecto real.</w:t>
      </w:r>
    </w:p>
    <w:p w14:paraId="54A052B5" w14:textId="77777777" w:rsidR="00AE478C" w:rsidRDefault="00AE478C" w:rsidP="00AE478C">
      <w:pPr>
        <w:pStyle w:val="NormalWeb"/>
      </w:pPr>
      <w:r>
        <w:t>En todos los casos, desarrollo debe adjuntar sustento técnico como evidencia de la atención del bug.</w:t>
      </w:r>
    </w:p>
    <w:p w14:paraId="2591DD85" w14:textId="77777777" w:rsidR="00AE478C" w:rsidRDefault="00AE478C" w:rsidP="00AE478C">
      <w:r>
        <w:pict w14:anchorId="00864B6A">
          <v:rect id="_x0000_i1075" style="width:0;height:1.5pt" o:hralign="center" o:hrstd="t" o:hr="t" fillcolor="#a0a0a0" stroked="f"/>
        </w:pict>
      </w:r>
    </w:p>
    <w:p w14:paraId="67EC0324" w14:textId="77777777" w:rsidR="00AE478C" w:rsidRDefault="00AE478C" w:rsidP="00AE478C">
      <w:pPr>
        <w:pStyle w:val="Ttulo2"/>
      </w:pPr>
      <w:r>
        <w:t>Verificación y cierre del bug</w:t>
      </w:r>
    </w:p>
    <w:p w14:paraId="64417563" w14:textId="77777777" w:rsidR="00AE478C" w:rsidRDefault="00AE478C" w:rsidP="00AE478C">
      <w:pPr>
        <w:pStyle w:val="NormalWeb"/>
      </w:pPr>
      <w:r>
        <w:t>Una vez que el bug se encuentra en estado "Resuelto", el analista de calidad debe realizar la verificación correspondiente. Esta consiste en repetir el caso de prueba afectado, validando que el error haya sido efectivamente corregido. También se revisa la evidencia técnica proporcionada.</w:t>
      </w:r>
    </w:p>
    <w:p w14:paraId="3E4133BA" w14:textId="77777777" w:rsidR="00AE478C" w:rsidRDefault="00AE478C" w:rsidP="00AE478C">
      <w:pPr>
        <w:pStyle w:val="NormalWeb"/>
      </w:pPr>
      <w:r>
        <w:lastRenderedPageBreak/>
        <w:t>Si el resultado es satisfactorio, se procede al cierre del bug. Se cambia su estado a "Cerrado" y se selecciona uno de los siguientes motivos:</w:t>
      </w:r>
    </w:p>
    <w:p w14:paraId="666A3B76" w14:textId="77777777" w:rsidR="00AE478C" w:rsidRDefault="00AE478C" w:rsidP="00AE478C">
      <w:pPr>
        <w:pStyle w:val="NormalWeb"/>
        <w:numPr>
          <w:ilvl w:val="0"/>
          <w:numId w:val="9"/>
        </w:numPr>
      </w:pPr>
      <w:r>
        <w:t>Conforme (corregido).</w:t>
      </w:r>
    </w:p>
    <w:p w14:paraId="1478165B" w14:textId="77777777" w:rsidR="00AE478C" w:rsidRDefault="00AE478C" w:rsidP="00AE478C">
      <w:pPr>
        <w:pStyle w:val="NormalWeb"/>
        <w:numPr>
          <w:ilvl w:val="0"/>
          <w:numId w:val="9"/>
        </w:numPr>
      </w:pPr>
      <w:r>
        <w:t>Cerrado (no es defecto).</w:t>
      </w:r>
    </w:p>
    <w:p w14:paraId="5DFE5788" w14:textId="77777777" w:rsidR="00AE478C" w:rsidRDefault="00AE478C" w:rsidP="00AE478C">
      <w:pPr>
        <w:pStyle w:val="NormalWeb"/>
        <w:numPr>
          <w:ilvl w:val="0"/>
          <w:numId w:val="9"/>
        </w:numPr>
      </w:pPr>
      <w:r>
        <w:t>Cerrado (diferido).</w:t>
      </w:r>
    </w:p>
    <w:p w14:paraId="0170D846" w14:textId="77777777" w:rsidR="00AE478C" w:rsidRDefault="00AE478C" w:rsidP="00AE478C">
      <w:pPr>
        <w:pStyle w:val="NormalWeb"/>
      </w:pPr>
      <w:r>
        <w:t>Opcionalmente, puede agregarse un comentario de verificación o adjuntar un documento adicional.</w:t>
      </w:r>
    </w:p>
    <w:p w14:paraId="61259D11" w14:textId="77777777" w:rsidR="00AE478C" w:rsidRDefault="00AE478C" w:rsidP="00AE478C">
      <w:r>
        <w:pict w14:anchorId="3B07C6E6">
          <v:rect id="_x0000_i1076" style="width:0;height:1.5pt" o:hralign="center" o:hrstd="t" o:hr="t" fillcolor="#a0a0a0" stroked="f"/>
        </w:pict>
      </w:r>
    </w:p>
    <w:p w14:paraId="7B077262" w14:textId="77777777" w:rsidR="00AE478C" w:rsidRDefault="00AE478C" w:rsidP="00AE478C">
      <w:pPr>
        <w:pStyle w:val="Ttulo2"/>
      </w:pPr>
      <w:r>
        <w:t>Reapertura del bug (si aplica)</w:t>
      </w:r>
    </w:p>
    <w:p w14:paraId="67BC23C4" w14:textId="77777777" w:rsidR="00AE478C" w:rsidRDefault="00AE478C" w:rsidP="00AE478C">
      <w:pPr>
        <w:pStyle w:val="NormalWeb"/>
      </w:pPr>
      <w:r>
        <w:t>Si, durante la verificación, el analista determina que el defecto persiste, se procede a la reapertura del bug. El estado cambia a "Reabierto" y se reasigna nuevamente al programador responsable.</w:t>
      </w:r>
    </w:p>
    <w:p w14:paraId="37B5144F" w14:textId="77777777" w:rsidR="00AE478C" w:rsidRDefault="00AE478C" w:rsidP="00AE478C">
      <w:pPr>
        <w:pStyle w:val="NormalWeb"/>
      </w:pPr>
      <w:r>
        <w:t>Se debe adjuntar nueva evidencia que demuestre que el defecto no ha sido resuelto correctamente. El sistema notificará automáticamente al equipo de desarrollo sobre la reapertura.</w:t>
      </w:r>
    </w:p>
    <w:p w14:paraId="38D8E913" w14:textId="77777777" w:rsidR="00AE478C" w:rsidRDefault="00AE478C" w:rsidP="00AE478C">
      <w:pPr>
        <w:pStyle w:val="NormalWeb"/>
      </w:pPr>
      <w:r>
        <w:t>Se recomienda realizar esta acción con responsabilidad, ya que las reaperturas incorrectas afectan las métricas e indicadores de desempeño del área de desarrollo.</w:t>
      </w:r>
    </w:p>
    <w:p w14:paraId="74725797" w14:textId="77777777" w:rsidR="00AE478C" w:rsidRDefault="00AE478C" w:rsidP="00AE478C">
      <w:r>
        <w:pict w14:anchorId="34663189">
          <v:rect id="_x0000_i1077" style="width:0;height:1.5pt" o:hralign="center" o:hrstd="t" o:hr="t" fillcolor="#a0a0a0" stroked="f"/>
        </w:pict>
      </w:r>
    </w:p>
    <w:p w14:paraId="447E64D1" w14:textId="0B2113DC" w:rsidR="00AE478C" w:rsidRPr="00A81E44" w:rsidRDefault="00A81E44">
      <w:pPr>
        <w:rPr>
          <w:b/>
          <w:bCs/>
          <w:sz w:val="44"/>
          <w:szCs w:val="44"/>
        </w:rPr>
      </w:pPr>
      <w:proofErr w:type="gramStart"/>
      <w:r w:rsidRPr="00A81E44">
        <w:rPr>
          <w:b/>
          <w:bCs/>
          <w:sz w:val="44"/>
          <w:szCs w:val="44"/>
        </w:rPr>
        <w:t>Flujo  DESARROLLO</w:t>
      </w:r>
      <w:proofErr w:type="gramEnd"/>
    </w:p>
    <w:p w14:paraId="026D1032" w14:textId="77777777" w:rsidR="00A81E44" w:rsidRDefault="00A81E44" w:rsidP="00A81E44">
      <w:pPr>
        <w:pStyle w:val="Ttulo2"/>
      </w:pPr>
      <w:r>
        <w:t>Recepción del bug (estado: Derivado)</w:t>
      </w:r>
    </w:p>
    <w:p w14:paraId="2D130619" w14:textId="77777777" w:rsidR="00A81E44" w:rsidRDefault="00A81E44" w:rsidP="00A81E44">
      <w:pPr>
        <w:pStyle w:val="NormalWeb"/>
      </w:pPr>
      <w:r>
        <w:t>El flujo comienza cuando un analista de calidad deriva un bug. El desarrollador recibe una notificación automática en su correo y puede visualizar el bug asignado accediendo a la opción “</w:t>
      </w:r>
      <w:proofErr w:type="spellStart"/>
      <w:r>
        <w:t>My</w:t>
      </w:r>
      <w:proofErr w:type="spellEnd"/>
      <w:r>
        <w:t xml:space="preserve"> Bugs” dentro de Bugzilla.</w:t>
      </w:r>
    </w:p>
    <w:p w14:paraId="4DDDCA8F" w14:textId="77777777" w:rsidR="00A81E44" w:rsidRDefault="00A81E44" w:rsidP="00A81E44">
      <w:pPr>
        <w:pStyle w:val="NormalWeb"/>
      </w:pPr>
      <w:r>
        <w:t>En esta etapa, el bug ya se encuentra en estado “Derivado” y contiene toda la información necesaria para su análisis técnico. La documentación entregada por calidad debe incluir:</w:t>
      </w:r>
    </w:p>
    <w:p w14:paraId="50B09E23" w14:textId="77777777" w:rsidR="00A81E44" w:rsidRDefault="00A81E44" w:rsidP="00A81E44">
      <w:pPr>
        <w:pStyle w:val="NormalWeb"/>
        <w:numPr>
          <w:ilvl w:val="0"/>
          <w:numId w:val="10"/>
        </w:numPr>
      </w:pPr>
      <w:r>
        <w:t>Descripción detallada del defecto.</w:t>
      </w:r>
    </w:p>
    <w:p w14:paraId="22AF8021" w14:textId="77777777" w:rsidR="00A81E44" w:rsidRDefault="00A81E44" w:rsidP="00A81E44">
      <w:pPr>
        <w:pStyle w:val="NormalWeb"/>
        <w:numPr>
          <w:ilvl w:val="0"/>
          <w:numId w:val="10"/>
        </w:numPr>
      </w:pPr>
      <w:r>
        <w:t>Pasos para reproducirlo.</w:t>
      </w:r>
    </w:p>
    <w:p w14:paraId="41D33C8B" w14:textId="77777777" w:rsidR="00A81E44" w:rsidRDefault="00A81E44" w:rsidP="00A81E44">
      <w:pPr>
        <w:pStyle w:val="NormalWeb"/>
        <w:numPr>
          <w:ilvl w:val="0"/>
          <w:numId w:val="10"/>
        </w:numPr>
      </w:pPr>
      <w:r>
        <w:t>Ciclo de prueba y tipo de prueba.</w:t>
      </w:r>
    </w:p>
    <w:p w14:paraId="5FC67011" w14:textId="77777777" w:rsidR="00A81E44" w:rsidRDefault="00A81E44" w:rsidP="00A81E44">
      <w:pPr>
        <w:pStyle w:val="NormalWeb"/>
        <w:numPr>
          <w:ilvl w:val="0"/>
          <w:numId w:val="10"/>
        </w:numPr>
      </w:pPr>
      <w:r>
        <w:t>Evidencia adjunta en formato Word, Excel, PDF, etc.</w:t>
      </w:r>
    </w:p>
    <w:p w14:paraId="5AC638A1" w14:textId="77777777" w:rsidR="00A81E44" w:rsidRDefault="00A81E44" w:rsidP="00A81E44">
      <w:pPr>
        <w:pStyle w:val="NormalWeb"/>
        <w:numPr>
          <w:ilvl w:val="0"/>
          <w:numId w:val="10"/>
        </w:numPr>
      </w:pPr>
      <w:r>
        <w:t>Código del proyecto y módulo.</w:t>
      </w:r>
    </w:p>
    <w:p w14:paraId="01776D61" w14:textId="77777777" w:rsidR="00A81E44" w:rsidRDefault="00A81E44" w:rsidP="00A81E44">
      <w:pPr>
        <w:pStyle w:val="NormalWeb"/>
        <w:numPr>
          <w:ilvl w:val="0"/>
          <w:numId w:val="10"/>
        </w:numPr>
      </w:pPr>
      <w:r>
        <w:t>Prioridad del bug (bloqueador, crítico, no crítico).</w:t>
      </w:r>
    </w:p>
    <w:p w14:paraId="5DABE380" w14:textId="77777777" w:rsidR="00A81E44" w:rsidRDefault="00A81E44" w:rsidP="00A81E44">
      <w:pPr>
        <w:pStyle w:val="NormalWeb"/>
        <w:numPr>
          <w:ilvl w:val="0"/>
          <w:numId w:val="10"/>
        </w:numPr>
      </w:pPr>
      <w:r>
        <w:t xml:space="preserve">Archivos adjuntos con pantallas, </w:t>
      </w:r>
      <w:proofErr w:type="spellStart"/>
      <w:r>
        <w:t>queries</w:t>
      </w:r>
      <w:proofErr w:type="spellEnd"/>
      <w:r>
        <w:t xml:space="preserve"> u observaciones.</w:t>
      </w:r>
    </w:p>
    <w:p w14:paraId="2643875C" w14:textId="77777777" w:rsidR="00A81E44" w:rsidRDefault="00A81E44" w:rsidP="00A81E44">
      <w:r>
        <w:pict w14:anchorId="00ED453C">
          <v:rect id="_x0000_i1083" style="width:0;height:1.5pt" o:hralign="center" o:hrstd="t" o:hr="t" fillcolor="#a0a0a0" stroked="f"/>
        </w:pict>
      </w:r>
    </w:p>
    <w:p w14:paraId="07AC9BE8" w14:textId="77777777" w:rsidR="00A81E44" w:rsidRDefault="00A81E44" w:rsidP="00A81E44">
      <w:pPr>
        <w:pStyle w:val="Ttulo2"/>
      </w:pPr>
      <w:r>
        <w:lastRenderedPageBreak/>
        <w:t>Análisis del bug</w:t>
      </w:r>
    </w:p>
    <w:p w14:paraId="03E5D1B3" w14:textId="77777777" w:rsidR="00A81E44" w:rsidRDefault="00A81E44" w:rsidP="00A81E44">
      <w:pPr>
        <w:pStyle w:val="NormalWeb"/>
      </w:pPr>
      <w:r>
        <w:t>El desarrollador realiza el análisis del defecto reportado con base en la información proporcionada. En esta etapa, es fundamental revisar cuidadosamente los adjuntos, la severidad indicada, el caso de prueba afectado (si se encuentra como etiqueta) y verificar la trazabilidad con el código fuente.</w:t>
      </w:r>
    </w:p>
    <w:p w14:paraId="22AA7F45" w14:textId="77777777" w:rsidR="00A81E44" w:rsidRDefault="00A81E44" w:rsidP="00A81E44">
      <w:pPr>
        <w:pStyle w:val="NormalWeb"/>
      </w:pPr>
      <w:r>
        <w:t>En caso de encontrar inconsistencias, omisiones o dudas en la descripción, el desarrollador puede coordinar con calidad o dejar un comentario en el bug solicitando información adicional.</w:t>
      </w:r>
    </w:p>
    <w:p w14:paraId="01E1393C" w14:textId="77777777" w:rsidR="00A81E44" w:rsidRDefault="00A81E44" w:rsidP="00A81E44">
      <w:r>
        <w:pict w14:anchorId="2985C559">
          <v:rect id="_x0000_i1084" style="width:0;height:1.5pt" o:hralign="center" o:hrstd="t" o:hr="t" fillcolor="#a0a0a0" stroked="f"/>
        </w:pict>
      </w:r>
    </w:p>
    <w:p w14:paraId="385D6AFE" w14:textId="77777777" w:rsidR="00A81E44" w:rsidRDefault="00A81E44" w:rsidP="00A81E44">
      <w:pPr>
        <w:pStyle w:val="Ttulo2"/>
      </w:pPr>
      <w:r>
        <w:t>Resolución del bug (estado: Resuelto)</w:t>
      </w:r>
    </w:p>
    <w:p w14:paraId="72DE74F4" w14:textId="77777777" w:rsidR="00A81E44" w:rsidRDefault="00A81E44" w:rsidP="00A81E44">
      <w:pPr>
        <w:pStyle w:val="NormalWeb"/>
      </w:pPr>
      <w:r>
        <w:t>Una vez que el defecto ha sido atendido, el desarrollador procede a registrar la resolución del bug en Bugzilla. Para ello, se cambia el estado a “Resuelto” y se debe seleccionar obligatoriamente el tipo de resolución correspondiente:</w:t>
      </w:r>
    </w:p>
    <w:p w14:paraId="5B39ADF3" w14:textId="77777777" w:rsidR="00A81E44" w:rsidRDefault="00A81E44" w:rsidP="00A81E44">
      <w:pPr>
        <w:pStyle w:val="NormalWeb"/>
        <w:numPr>
          <w:ilvl w:val="0"/>
          <w:numId w:val="11"/>
        </w:numPr>
      </w:pPr>
      <w:r>
        <w:t>Corregido: El error fue identificado y solucionado.</w:t>
      </w:r>
    </w:p>
    <w:p w14:paraId="4ED3201D" w14:textId="77777777" w:rsidR="00A81E44" w:rsidRDefault="00A81E44" w:rsidP="00A81E44">
      <w:pPr>
        <w:pStyle w:val="NormalWeb"/>
        <w:numPr>
          <w:ilvl w:val="0"/>
          <w:numId w:val="11"/>
        </w:numPr>
      </w:pPr>
      <w:r>
        <w:t>Diferido: El tratamiento del defecto se postergará por motivos técnicos, funcionales o de planificación.</w:t>
      </w:r>
    </w:p>
    <w:p w14:paraId="1483D466" w14:textId="77777777" w:rsidR="00A81E44" w:rsidRDefault="00A81E44" w:rsidP="00A81E44">
      <w:pPr>
        <w:pStyle w:val="NormalWeb"/>
        <w:numPr>
          <w:ilvl w:val="0"/>
          <w:numId w:val="11"/>
        </w:numPr>
      </w:pPr>
      <w:r>
        <w:t>No procede: El defecto no es atribuible a desarrollo o no constituye un error real.</w:t>
      </w:r>
    </w:p>
    <w:p w14:paraId="20781B0F" w14:textId="77777777" w:rsidR="00A81E44" w:rsidRDefault="00A81E44" w:rsidP="00A81E44">
      <w:pPr>
        <w:pStyle w:val="NormalWeb"/>
      </w:pPr>
      <w:r>
        <w:t>Además, se debe adjuntar evidencia que sustente la acción tomada. Esto puede incluir:</w:t>
      </w:r>
    </w:p>
    <w:p w14:paraId="3AB2C54C" w14:textId="77777777" w:rsidR="00A81E44" w:rsidRDefault="00A81E44" w:rsidP="00A81E44">
      <w:pPr>
        <w:pStyle w:val="NormalWeb"/>
        <w:numPr>
          <w:ilvl w:val="0"/>
          <w:numId w:val="12"/>
        </w:numPr>
      </w:pPr>
      <w:r>
        <w:t>Capturas de pantalla.</w:t>
      </w:r>
    </w:p>
    <w:p w14:paraId="7747CCF2" w14:textId="77777777" w:rsidR="00A81E44" w:rsidRDefault="00A81E44" w:rsidP="00A81E44">
      <w:pPr>
        <w:pStyle w:val="NormalWeb"/>
        <w:numPr>
          <w:ilvl w:val="0"/>
          <w:numId w:val="12"/>
        </w:numPr>
      </w:pPr>
      <w:r>
        <w:t>Archivos con resultados corregidos.</w:t>
      </w:r>
    </w:p>
    <w:p w14:paraId="188E660A" w14:textId="77777777" w:rsidR="00A81E44" w:rsidRDefault="00A81E44" w:rsidP="00A81E44">
      <w:pPr>
        <w:pStyle w:val="NormalWeb"/>
        <w:numPr>
          <w:ilvl w:val="0"/>
          <w:numId w:val="12"/>
        </w:numPr>
      </w:pPr>
      <w:r>
        <w:t>Descripción técnica de los cambios realizados.</w:t>
      </w:r>
    </w:p>
    <w:p w14:paraId="29ED4681" w14:textId="77777777" w:rsidR="00A81E44" w:rsidRDefault="00A81E44" w:rsidP="00A81E44">
      <w:pPr>
        <w:pStyle w:val="NormalWeb"/>
        <w:numPr>
          <w:ilvl w:val="0"/>
          <w:numId w:val="12"/>
        </w:numPr>
      </w:pPr>
      <w:r>
        <w:t>Logs o registros de prueba.</w:t>
      </w:r>
    </w:p>
    <w:p w14:paraId="0EB69789" w14:textId="77777777" w:rsidR="00A81E44" w:rsidRDefault="00A81E44" w:rsidP="00A81E44">
      <w:pPr>
        <w:pStyle w:val="NormalWeb"/>
      </w:pPr>
      <w:r>
        <w:t>Finalmente, el bug debe ser reasignado al analista de calidad correspondiente, cambiando el correo responsable en el sistema.</w:t>
      </w:r>
    </w:p>
    <w:p w14:paraId="0DE01FFD" w14:textId="77777777" w:rsidR="00A81E44" w:rsidRDefault="00A81E44" w:rsidP="00A81E44">
      <w:r>
        <w:pict w14:anchorId="0BF0A3CE">
          <v:rect id="_x0000_i1085" style="width:0;height:1.5pt" o:hralign="center" o:hrstd="t" o:hr="t" fillcolor="#a0a0a0" stroked="f"/>
        </w:pict>
      </w:r>
    </w:p>
    <w:p w14:paraId="6A37EFBE" w14:textId="77777777" w:rsidR="00A81E44" w:rsidRDefault="00A81E44" w:rsidP="00A81E44">
      <w:pPr>
        <w:pStyle w:val="Ttulo2"/>
      </w:pPr>
      <w:r>
        <w:t>Espera de validación por calidad</w:t>
      </w:r>
    </w:p>
    <w:p w14:paraId="7EF54D1F" w14:textId="77777777" w:rsidR="00A81E44" w:rsidRDefault="00A81E44" w:rsidP="00A81E44">
      <w:pPr>
        <w:pStyle w:val="NormalWeb"/>
      </w:pPr>
      <w:r>
        <w:t>Luego de resolver y reasignar el bug, el desarrollador queda a la espera de que el analista de calidad valide la solución. En esta etapa, el estado del bug permanece como “Resuelto”.</w:t>
      </w:r>
    </w:p>
    <w:p w14:paraId="239C9D31" w14:textId="77777777" w:rsidR="00A81E44" w:rsidRDefault="00A81E44" w:rsidP="00A81E44">
      <w:pPr>
        <w:pStyle w:val="NormalWeb"/>
      </w:pPr>
      <w:r>
        <w:t>Bugzilla notificará al responsable de calidad, quien realizará las pruebas de verificación correspondientes. El desarrollador puede hacer seguimiento del estado del bug desde su bandeja personal (“</w:t>
      </w:r>
      <w:proofErr w:type="spellStart"/>
      <w:r>
        <w:t>My</w:t>
      </w:r>
      <w:proofErr w:type="spellEnd"/>
      <w:r>
        <w:t xml:space="preserve"> Bugs”).</w:t>
      </w:r>
    </w:p>
    <w:p w14:paraId="4A472F40" w14:textId="77777777" w:rsidR="00A81E44" w:rsidRDefault="00A81E44" w:rsidP="00A81E44">
      <w:r>
        <w:pict w14:anchorId="29C8C4DB">
          <v:rect id="_x0000_i1086" style="width:0;height:1.5pt" o:hralign="center" o:hrstd="t" o:hr="t" fillcolor="#a0a0a0" stroked="f"/>
        </w:pict>
      </w:r>
    </w:p>
    <w:p w14:paraId="27EC8AE9" w14:textId="77777777" w:rsidR="00A81E44" w:rsidRDefault="00A81E44" w:rsidP="00A81E44">
      <w:pPr>
        <w:pStyle w:val="Ttulo2"/>
      </w:pPr>
      <w:r>
        <w:lastRenderedPageBreak/>
        <w:t>Atención de bugs reabiertos (estado: Reabierto)</w:t>
      </w:r>
    </w:p>
    <w:p w14:paraId="3899CC42" w14:textId="77777777" w:rsidR="00A81E44" w:rsidRDefault="00A81E44" w:rsidP="00A81E44">
      <w:pPr>
        <w:pStyle w:val="NormalWeb"/>
      </w:pPr>
      <w:r>
        <w:t>En caso de que calidad determine que el defecto persiste, el bug será marcado como “Reabierto” y volverá a asignarse al desarrollador original. Esto también se notifica por correo.</w:t>
      </w:r>
    </w:p>
    <w:p w14:paraId="7F3DE1FB" w14:textId="77777777" w:rsidR="00A81E44" w:rsidRDefault="00A81E44" w:rsidP="00A81E44">
      <w:pPr>
        <w:pStyle w:val="NormalWeb"/>
      </w:pPr>
      <w:r>
        <w:t>El desarrollador debe revisar los comentarios y la nueva evidencia adjunta por calidad. Posteriormente, se reanaliza y, si corresponde, se vuelve a resolver el bug cambiando el estado nuevamente a “Resuelto”, repitiendo el procedimiento anterior.</w:t>
      </w:r>
    </w:p>
    <w:p w14:paraId="04134A81" w14:textId="77777777" w:rsidR="00A81E44" w:rsidRDefault="00A81E44" w:rsidP="00A81E44">
      <w:pPr>
        <w:pStyle w:val="NormalWeb"/>
      </w:pPr>
      <w:r>
        <w:t>Se recomienda que las reaperturas sean justificadas con claridad, ya que afectan las estadísticas de atención del área de desarrollo. Durante la inducción se propuso establecer subtipos para casos donde la reapertura no sea procedente (por ejemplo, error de ambiente, error en pruebas, etc.).</w:t>
      </w:r>
    </w:p>
    <w:p w14:paraId="731DF520" w14:textId="77777777" w:rsidR="00A81E44" w:rsidRDefault="00A81E44" w:rsidP="00A81E44">
      <w:r>
        <w:pict w14:anchorId="1634CB6F">
          <v:rect id="_x0000_i1087" style="width:0;height:1.5pt" o:hralign="center" o:hrstd="t" o:hr="t" fillcolor="#a0a0a0" stroked="f"/>
        </w:pict>
      </w:r>
    </w:p>
    <w:p w14:paraId="5F51CAA7" w14:textId="77777777" w:rsidR="00A81E44" w:rsidRDefault="00A81E44" w:rsidP="00A81E44">
      <w:pPr>
        <w:pStyle w:val="Ttulo2"/>
      </w:pPr>
      <w:r>
        <w:t>Seguimiento y control</w:t>
      </w:r>
    </w:p>
    <w:p w14:paraId="5FD85696" w14:textId="77777777" w:rsidR="00A81E44" w:rsidRDefault="00A81E44" w:rsidP="00A81E44">
      <w:pPr>
        <w:pStyle w:val="NormalWeb"/>
      </w:pPr>
      <w:r>
        <w:t>La herramienta Bugzilla registra automáticamente el historial de cada bug en la sección “</w:t>
      </w:r>
      <w:proofErr w:type="spellStart"/>
      <w:r>
        <w:t>History</w:t>
      </w:r>
      <w:proofErr w:type="spellEnd"/>
      <w:r>
        <w:t>”, donde se detalla:</w:t>
      </w:r>
    </w:p>
    <w:p w14:paraId="097EA43E" w14:textId="77777777" w:rsidR="00A81E44" w:rsidRDefault="00A81E44" w:rsidP="00A81E44">
      <w:pPr>
        <w:pStyle w:val="NormalWeb"/>
        <w:numPr>
          <w:ilvl w:val="0"/>
          <w:numId w:val="13"/>
        </w:numPr>
      </w:pPr>
      <w:r>
        <w:t>Fecha y hora de cada cambio.</w:t>
      </w:r>
    </w:p>
    <w:p w14:paraId="5A6F99A4" w14:textId="77777777" w:rsidR="00A81E44" w:rsidRDefault="00A81E44" w:rsidP="00A81E44">
      <w:pPr>
        <w:pStyle w:val="NormalWeb"/>
        <w:numPr>
          <w:ilvl w:val="0"/>
          <w:numId w:val="13"/>
        </w:numPr>
      </w:pPr>
      <w:r>
        <w:t>Usuario que realizó el cambio.</w:t>
      </w:r>
    </w:p>
    <w:p w14:paraId="06660E7C" w14:textId="77777777" w:rsidR="00A81E44" w:rsidRDefault="00A81E44" w:rsidP="00A81E44">
      <w:pPr>
        <w:pStyle w:val="NormalWeb"/>
        <w:numPr>
          <w:ilvl w:val="0"/>
          <w:numId w:val="13"/>
        </w:numPr>
      </w:pPr>
      <w:r>
        <w:t>Estado anterior y nuevo.</w:t>
      </w:r>
    </w:p>
    <w:p w14:paraId="14465FB9" w14:textId="77777777" w:rsidR="00A81E44" w:rsidRDefault="00A81E44" w:rsidP="00A81E44">
      <w:pPr>
        <w:pStyle w:val="NormalWeb"/>
        <w:numPr>
          <w:ilvl w:val="0"/>
          <w:numId w:val="13"/>
        </w:numPr>
      </w:pPr>
      <w:r>
        <w:t>Archivos adjuntos y sus modificaciones.</w:t>
      </w:r>
    </w:p>
    <w:p w14:paraId="6AD30A48" w14:textId="77777777" w:rsidR="00A81E44" w:rsidRDefault="00A81E44" w:rsidP="00A81E44">
      <w:pPr>
        <w:pStyle w:val="NormalWeb"/>
      </w:pPr>
      <w:r>
        <w:t>Esta información puede ser utilizada para reportes, trazabilidad y análisis de eficiencia. El desarrollador puede consultar su historial, ver métricas personales y participar en la generación de estadísticas para control de calidad.</w:t>
      </w:r>
    </w:p>
    <w:p w14:paraId="11393CAB" w14:textId="77777777" w:rsidR="00A81E44" w:rsidRDefault="00A81E44"/>
    <w:sectPr w:rsidR="00A81E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D50"/>
    <w:multiLevelType w:val="multilevel"/>
    <w:tmpl w:val="5FF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E6F"/>
    <w:multiLevelType w:val="multilevel"/>
    <w:tmpl w:val="6A2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109E7"/>
    <w:multiLevelType w:val="multilevel"/>
    <w:tmpl w:val="03F2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B0628"/>
    <w:multiLevelType w:val="multilevel"/>
    <w:tmpl w:val="9F3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86276"/>
    <w:multiLevelType w:val="multilevel"/>
    <w:tmpl w:val="106C6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31BE5"/>
    <w:multiLevelType w:val="multilevel"/>
    <w:tmpl w:val="BF3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E5E6F"/>
    <w:multiLevelType w:val="multilevel"/>
    <w:tmpl w:val="2524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05BA8"/>
    <w:multiLevelType w:val="multilevel"/>
    <w:tmpl w:val="0D3C1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26D1D"/>
    <w:multiLevelType w:val="multilevel"/>
    <w:tmpl w:val="9E08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44FA7"/>
    <w:multiLevelType w:val="multilevel"/>
    <w:tmpl w:val="E7E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C5EED"/>
    <w:multiLevelType w:val="multilevel"/>
    <w:tmpl w:val="E11E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177DD"/>
    <w:multiLevelType w:val="multilevel"/>
    <w:tmpl w:val="694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13EB4"/>
    <w:multiLevelType w:val="multilevel"/>
    <w:tmpl w:val="7E48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
  </w:num>
  <w:num w:numId="4">
    <w:abstractNumId w:val="7"/>
  </w:num>
  <w:num w:numId="5">
    <w:abstractNumId w:val="6"/>
  </w:num>
  <w:num w:numId="6">
    <w:abstractNumId w:val="4"/>
  </w:num>
  <w:num w:numId="7">
    <w:abstractNumId w:val="10"/>
  </w:num>
  <w:num w:numId="8">
    <w:abstractNumId w:val="3"/>
  </w:num>
  <w:num w:numId="9">
    <w:abstractNumId w:val="0"/>
  </w:num>
  <w:num w:numId="10">
    <w:abstractNumId w:val="5"/>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95"/>
    <w:rsid w:val="00013E95"/>
    <w:rsid w:val="007635E6"/>
    <w:rsid w:val="00A81E44"/>
    <w:rsid w:val="00AE47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D4EA"/>
  <w15:chartTrackingRefBased/>
  <w15:docId w15:val="{EF2AF89A-872E-4C4B-87DC-6DA8524E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13E95"/>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013E95"/>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3E95"/>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013E95"/>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013E9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13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16815">
      <w:bodyDiv w:val="1"/>
      <w:marLeft w:val="0"/>
      <w:marRight w:val="0"/>
      <w:marTop w:val="0"/>
      <w:marBottom w:val="0"/>
      <w:divBdr>
        <w:top w:val="none" w:sz="0" w:space="0" w:color="auto"/>
        <w:left w:val="none" w:sz="0" w:space="0" w:color="auto"/>
        <w:bottom w:val="none" w:sz="0" w:space="0" w:color="auto"/>
        <w:right w:val="none" w:sz="0" w:space="0" w:color="auto"/>
      </w:divBdr>
    </w:div>
    <w:div w:id="1358385723">
      <w:bodyDiv w:val="1"/>
      <w:marLeft w:val="0"/>
      <w:marRight w:val="0"/>
      <w:marTop w:val="0"/>
      <w:marBottom w:val="0"/>
      <w:divBdr>
        <w:top w:val="none" w:sz="0" w:space="0" w:color="auto"/>
        <w:left w:val="none" w:sz="0" w:space="0" w:color="auto"/>
        <w:bottom w:val="none" w:sz="0" w:space="0" w:color="auto"/>
        <w:right w:val="none" w:sz="0" w:space="0" w:color="auto"/>
      </w:divBdr>
    </w:div>
    <w:div w:id="1654993373">
      <w:bodyDiv w:val="1"/>
      <w:marLeft w:val="0"/>
      <w:marRight w:val="0"/>
      <w:marTop w:val="0"/>
      <w:marBottom w:val="0"/>
      <w:divBdr>
        <w:top w:val="none" w:sz="0" w:space="0" w:color="auto"/>
        <w:left w:val="none" w:sz="0" w:space="0" w:color="auto"/>
        <w:bottom w:val="none" w:sz="0" w:space="0" w:color="auto"/>
        <w:right w:val="none" w:sz="0" w:space="0" w:color="auto"/>
      </w:divBdr>
    </w:div>
    <w:div w:id="20126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1382</Words>
  <Characters>7605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Leonardo Escribas Alan</dc:creator>
  <cp:keywords/>
  <dc:description/>
  <cp:lastModifiedBy>Daniel Leonardo Escribas Alan</cp:lastModifiedBy>
  <cp:revision>1</cp:revision>
  <dcterms:created xsi:type="dcterms:W3CDTF">2025-07-22T04:20:00Z</dcterms:created>
  <dcterms:modified xsi:type="dcterms:W3CDTF">2025-07-22T04:39:00Z</dcterms:modified>
</cp:coreProperties>
</file>