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SimSun" w:hAnsi="SimSun" w:eastAsia="SimSun"/>
          <w:b/>
          <w:bCs/>
          <w:color w:val="FF0000"/>
        </w:rPr>
      </w:pPr>
      <w:r>
        <w:rPr>
          <w:rFonts w:hint="eastAsia" w:ascii="SimSun" w:hAnsi="SimSun" w:eastAsia="SimSun"/>
          <w:b/>
          <w:bCs/>
          <w:color w:val="FF0000"/>
        </w:rPr>
        <w:t>（一）各章的重要知识点</w:t>
      </w:r>
    </w:p>
    <w:p>
      <w:pPr>
        <w:spacing w:line="360" w:lineRule="auto"/>
        <w:rPr>
          <w:rFonts w:ascii="SimSun" w:hAnsi="SimSun" w:eastAsia="SimSun"/>
          <w:b/>
          <w:bCs/>
        </w:rPr>
      </w:pPr>
      <w:r>
        <w:rPr>
          <w:rFonts w:hint="eastAsia" w:ascii="SimSun" w:hAnsi="SimSun" w:eastAsia="SimSun"/>
          <w:b/>
          <w:bCs/>
        </w:rPr>
        <w:t>第3章：</w:t>
      </w:r>
    </w:p>
    <w:p>
      <w:pPr>
        <w:spacing w:line="360" w:lineRule="auto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HDFS中名称节点运行的基本原理以及只设置唯一的名称节点的局限性；数据节点的具体功能；HDFS常用的shell命令</w:t>
      </w:r>
    </w:p>
    <w:p>
      <w:pPr>
        <w:spacing w:line="360" w:lineRule="auto"/>
        <w:rPr>
          <w:rFonts w:hint="eastAsia" w:ascii="SimSun" w:hAnsi="SimSun" w:eastAsia="SimSun"/>
        </w:rPr>
      </w:pPr>
    </w:p>
    <w:p>
      <w:pPr>
        <w:spacing w:line="360" w:lineRule="auto"/>
        <w:rPr>
          <w:rFonts w:ascii="SimSun" w:hAnsi="SimSun" w:eastAsia="SimSun"/>
          <w:b/>
          <w:bCs/>
        </w:rPr>
      </w:pPr>
      <w:r>
        <w:rPr>
          <w:rFonts w:hint="eastAsia" w:ascii="SimSun" w:hAnsi="SimSun" w:eastAsia="SimSun"/>
          <w:b/>
          <w:bCs/>
        </w:rPr>
        <w:t>第4章：</w:t>
      </w:r>
    </w:p>
    <w:p>
      <w:pPr>
        <w:spacing w:line="360" w:lineRule="auto"/>
        <w:rPr>
          <w:rFonts w:hint="eastAsia" w:ascii="SimSun" w:hAnsi="SimSun" w:eastAsia="SimSun"/>
        </w:rPr>
      </w:pPr>
      <w:r>
        <w:rPr>
          <w:rFonts w:ascii="SimSun" w:hAnsi="SimSun" w:eastAsia="SimSun"/>
        </w:rPr>
        <w:t>HBase</w:t>
      </w:r>
      <w:r>
        <w:rPr>
          <w:rFonts w:hint="eastAsia" w:ascii="SimSun" w:hAnsi="SimSun" w:eastAsia="SimSun"/>
        </w:rPr>
        <w:t>各功能组件及其作用；</w:t>
      </w:r>
      <w:r>
        <w:rPr>
          <w:rFonts w:ascii="SimSun" w:hAnsi="SimSun" w:eastAsia="SimSun"/>
        </w:rPr>
        <w:t>HBase</w:t>
      </w:r>
      <w:r>
        <w:rPr>
          <w:rFonts w:hint="eastAsia" w:ascii="SimSun" w:hAnsi="SimSun" w:eastAsia="SimSun"/>
        </w:rPr>
        <w:t>的三层结构中各层次的名称和作用；Hlog的工作原理；每个Region服务器维护一个Hlog 的优缺点；Hbase</w:t>
      </w:r>
      <w:r>
        <w:rPr>
          <w:rFonts w:ascii="SimSun" w:hAnsi="SimSun" w:eastAsia="SimSun"/>
        </w:rPr>
        <w:t xml:space="preserve"> </w:t>
      </w:r>
      <w:r>
        <w:rPr>
          <w:rFonts w:hint="eastAsia" w:ascii="SimSun" w:hAnsi="SimSun" w:eastAsia="SimSun"/>
        </w:rPr>
        <w:t>Shell命令的使用</w:t>
      </w:r>
    </w:p>
    <w:p>
      <w:pPr>
        <w:spacing w:line="360" w:lineRule="auto"/>
        <w:rPr>
          <w:rFonts w:hint="eastAsia" w:ascii="SimSun" w:hAnsi="SimSun" w:eastAsia="SimSun"/>
        </w:rPr>
      </w:pPr>
    </w:p>
    <w:p>
      <w:pPr>
        <w:spacing w:line="360" w:lineRule="auto"/>
        <w:rPr>
          <w:rFonts w:ascii="SimSun" w:hAnsi="SimSun" w:eastAsia="SimSun"/>
          <w:b/>
          <w:bCs/>
        </w:rPr>
      </w:pPr>
      <w:r>
        <w:rPr>
          <w:rFonts w:hint="eastAsia" w:ascii="SimSun" w:hAnsi="SimSun" w:eastAsia="SimSun"/>
          <w:b/>
          <w:bCs/>
        </w:rPr>
        <w:t>第5章：</w:t>
      </w:r>
    </w:p>
    <w:p>
      <w:pPr>
        <w:spacing w:line="360" w:lineRule="auto"/>
        <w:rPr>
          <w:rFonts w:ascii="SimSun" w:hAnsi="SimSun" w:eastAsia="SimSun"/>
        </w:rPr>
      </w:pPr>
      <w:r>
        <w:rPr>
          <w:rFonts w:hint="eastAsia" w:ascii="SimSun" w:hAnsi="SimSun" w:eastAsia="SimSun"/>
        </w:rPr>
        <w:t>NoSQL四大类型数据库及每种数据库的典型应用和不适用情形；CAP的含义及满足CA、CP、AP的典型产品；BASE的基本含义； MongoDB数据库的Shell命令的使用；MongoDB的Java客户端编程；Redis哈希命令的使用</w:t>
      </w:r>
      <w:bookmarkStart w:id="0" w:name="_GoBack"/>
      <w:bookmarkEnd w:id="0"/>
    </w:p>
    <w:p>
      <w:pPr>
        <w:spacing w:line="360" w:lineRule="auto"/>
        <w:rPr>
          <w:rFonts w:ascii="SimSun" w:hAnsi="SimSun" w:eastAsia="SimSun"/>
          <w:b/>
          <w:bCs/>
        </w:rPr>
      </w:pPr>
      <w:r>
        <w:rPr>
          <w:rFonts w:hint="eastAsia" w:ascii="SimSun" w:hAnsi="SimSun" w:eastAsia="SimSun"/>
          <w:b/>
          <w:bCs/>
        </w:rPr>
        <w:t>第7章：</w:t>
      </w:r>
    </w:p>
    <w:p>
      <w:pPr>
        <w:spacing w:line="360" w:lineRule="auto"/>
        <w:rPr>
          <w:rFonts w:ascii="SimSun" w:hAnsi="SimSun" w:eastAsia="SimSun"/>
        </w:rPr>
      </w:pPr>
      <w:r>
        <w:rPr>
          <w:rFonts w:hint="eastAsia" w:ascii="SimSun" w:hAnsi="SimSun" w:eastAsia="SimSun"/>
        </w:rPr>
        <w:t>JobTracker和TaskTracker的功能；MapReduce的工作流程；Map端和Reduce端的Shuffle过程</w:t>
      </w:r>
    </w:p>
    <w:p>
      <w:pPr>
        <w:spacing w:line="360" w:lineRule="auto"/>
        <w:rPr>
          <w:rFonts w:ascii="SimSun" w:hAnsi="SimSun" w:eastAsia="SimSun"/>
          <w:b/>
          <w:bCs/>
        </w:rPr>
      </w:pPr>
      <w:r>
        <w:rPr>
          <w:rFonts w:hint="eastAsia" w:ascii="SimSun" w:hAnsi="SimSun" w:eastAsia="SimSun"/>
          <w:b/>
          <w:bCs/>
        </w:rPr>
        <w:t>第8章：</w:t>
      </w:r>
    </w:p>
    <w:p>
      <w:pPr>
        <w:spacing w:line="360" w:lineRule="auto"/>
        <w:rPr>
          <w:rFonts w:ascii="SimSun" w:hAnsi="SimSun" w:eastAsia="SimSun"/>
        </w:rPr>
      </w:pPr>
      <w:r>
        <w:rPr>
          <w:rFonts w:hint="eastAsia" w:ascii="SimSun" w:hAnsi="SimSun" w:eastAsia="SimSun"/>
        </w:rPr>
        <w:t>HDFS</w:t>
      </w:r>
      <w:r>
        <w:rPr>
          <w:rFonts w:ascii="SimSun" w:hAnsi="SimSun" w:eastAsia="SimSun"/>
        </w:rPr>
        <w:t xml:space="preserve"> </w:t>
      </w:r>
      <w:r>
        <w:rPr>
          <w:rFonts w:hint="eastAsia" w:ascii="SimSun" w:hAnsi="SimSun" w:eastAsia="SimSun"/>
        </w:rPr>
        <w:t>HA的含义及架构组成；MapReduce</w:t>
      </w:r>
      <w:r>
        <w:rPr>
          <w:rFonts w:ascii="SimSun" w:hAnsi="SimSun" w:eastAsia="SimSun"/>
        </w:rPr>
        <w:t xml:space="preserve"> 1</w:t>
      </w:r>
      <w:r>
        <w:rPr>
          <w:rFonts w:hint="eastAsia" w:ascii="SimSun" w:hAnsi="SimSun" w:eastAsia="SimSun"/>
        </w:rPr>
        <w:t>.</w:t>
      </w:r>
      <w:r>
        <w:rPr>
          <w:rFonts w:ascii="SimSun" w:hAnsi="SimSun" w:eastAsia="SimSun"/>
        </w:rPr>
        <w:t>0</w:t>
      </w:r>
      <w:r>
        <w:rPr>
          <w:rFonts w:hint="eastAsia" w:ascii="SimSun" w:hAnsi="SimSun" w:eastAsia="SimSun"/>
        </w:rPr>
        <w:t>体系结构中存在的问题；YARN架构中各组件的功能；Yarn和MapReduce</w:t>
      </w:r>
      <w:r>
        <w:rPr>
          <w:rFonts w:ascii="SimSun" w:hAnsi="SimSun" w:eastAsia="SimSun"/>
        </w:rPr>
        <w:t xml:space="preserve"> 1</w:t>
      </w:r>
      <w:r>
        <w:rPr>
          <w:rFonts w:hint="eastAsia" w:ascii="SimSun" w:hAnsi="SimSun" w:eastAsia="SimSun"/>
        </w:rPr>
        <w:t>.</w:t>
      </w:r>
      <w:r>
        <w:rPr>
          <w:rFonts w:ascii="SimSun" w:hAnsi="SimSun" w:eastAsia="SimSun"/>
        </w:rPr>
        <w:t>0</w:t>
      </w:r>
      <w:r>
        <w:rPr>
          <w:rFonts w:hint="eastAsia" w:ascii="SimSun" w:hAnsi="SimSun" w:eastAsia="SimSun"/>
        </w:rPr>
        <w:t>框架的优劣对比分析</w:t>
      </w:r>
    </w:p>
    <w:p>
      <w:pPr>
        <w:spacing w:line="360" w:lineRule="auto"/>
        <w:rPr>
          <w:rFonts w:ascii="SimSun" w:hAnsi="SimSun" w:eastAsia="SimSun"/>
          <w:b/>
          <w:bCs/>
        </w:rPr>
      </w:pPr>
      <w:r>
        <w:rPr>
          <w:rFonts w:hint="eastAsia" w:ascii="SimSun" w:hAnsi="SimSun" w:eastAsia="SimSun"/>
          <w:b/>
          <w:bCs/>
        </w:rPr>
        <w:t>第9章：</w:t>
      </w:r>
    </w:p>
    <w:p>
      <w:pPr>
        <w:spacing w:line="360" w:lineRule="auto"/>
        <w:rPr>
          <w:rFonts w:ascii="SimSun" w:hAnsi="SimSun" w:eastAsia="SimSun"/>
        </w:rPr>
      </w:pPr>
      <w:r>
        <w:rPr>
          <w:rFonts w:hint="eastAsia" w:ascii="SimSun" w:hAnsi="SimSun" w:eastAsia="SimSun"/>
        </w:rPr>
        <w:t>Spark主要概念RDD、DAG、阶段、分区、窄依赖、宽依赖；Spark的运行架构； Spark运行的基本流程；RDD常用的转换操作和动作操作的含义和编程使用；常用的键值对转换操作及其用法；DataFrame的创建和保存方法；DataFrame的常用操作；DataFrame与RDD的相互转换；使用Spark SQL读写MySQL数据库的程序；编写Spark Streaming程序的基本步骤；掌握输入源为文件流和套接字流的流计算程序的编写方法；掌握把DStream写入MySQL数据库的程序的编写方法</w:t>
      </w:r>
    </w:p>
    <w:p>
      <w:pPr>
        <w:spacing w:line="360" w:lineRule="auto"/>
        <w:rPr>
          <w:rFonts w:ascii="SimSun" w:hAnsi="SimSun" w:eastAsia="SimSun"/>
          <w:b/>
          <w:color w:val="FF0000"/>
        </w:rPr>
      </w:pPr>
      <w:r>
        <w:rPr>
          <w:rFonts w:ascii="SimSun" w:hAnsi="SimSun" w:eastAsia="SimSun"/>
          <w:b/>
          <w:color w:val="FF0000"/>
        </w:rPr>
        <w:t>（二）实验与作业</w:t>
      </w:r>
    </w:p>
    <w:p>
      <w:pPr>
        <w:spacing w:line="360" w:lineRule="auto"/>
        <w:rPr>
          <w:rFonts w:ascii="SimSun" w:hAnsi="SimSun" w:eastAsia="SimSun"/>
        </w:rPr>
      </w:pPr>
      <w:r>
        <w:rPr>
          <w:rFonts w:hint="eastAsia" w:ascii="SimSun" w:hAnsi="SimSun" w:eastAsia="SimSun"/>
        </w:rPr>
        <w:t>掌握实验1-4及作业1-3的内容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Noto Sans CJK H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198"/>
    <w:rsid w:val="00080346"/>
    <w:rsid w:val="000B688B"/>
    <w:rsid w:val="00151732"/>
    <w:rsid w:val="00195657"/>
    <w:rsid w:val="001D60F7"/>
    <w:rsid w:val="00212F23"/>
    <w:rsid w:val="00353FE8"/>
    <w:rsid w:val="00374F7E"/>
    <w:rsid w:val="00384C38"/>
    <w:rsid w:val="003E3EDB"/>
    <w:rsid w:val="004853F8"/>
    <w:rsid w:val="00486A48"/>
    <w:rsid w:val="004B4795"/>
    <w:rsid w:val="005A02EE"/>
    <w:rsid w:val="005D4C74"/>
    <w:rsid w:val="00660EAA"/>
    <w:rsid w:val="006D5C6A"/>
    <w:rsid w:val="007B7160"/>
    <w:rsid w:val="007D10D6"/>
    <w:rsid w:val="00843634"/>
    <w:rsid w:val="009D25F8"/>
    <w:rsid w:val="009E6BEE"/>
    <w:rsid w:val="009E769A"/>
    <w:rsid w:val="00A56198"/>
    <w:rsid w:val="00AC2A4A"/>
    <w:rsid w:val="00B35A57"/>
    <w:rsid w:val="00B55B1D"/>
    <w:rsid w:val="00B84249"/>
    <w:rsid w:val="00BA0E41"/>
    <w:rsid w:val="00C10FCB"/>
    <w:rsid w:val="00C277A3"/>
    <w:rsid w:val="00CA73EF"/>
    <w:rsid w:val="00CE218F"/>
    <w:rsid w:val="00CF67A7"/>
    <w:rsid w:val="00D45CB3"/>
    <w:rsid w:val="00D5702F"/>
    <w:rsid w:val="00E81446"/>
    <w:rsid w:val="00EC4EF2"/>
    <w:rsid w:val="79FBB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Char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152</TotalTime>
  <ScaleCrop>false</ScaleCrop>
  <LinksUpToDate>false</LinksUpToDate>
  <CharactersWithSpaces>728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2020-12-02T08:55:00Z</dcterms:created>
  <dc:creator>马 国兵</dc:creator>
  <cp:lastModifiedBy>danny</cp:lastModifiedBy>
  <dcterms:modified xsi:type="dcterms:W3CDTF">2022-01-07T12:37:14Z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