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sz w:val="10"/>
          <w:szCs w:val="10"/>
        </w:rPr>
      </w:pPr>
      <w:r w:rsidDel="00000000" w:rsidR="00000000" w:rsidRPr="00000000">
        <w:rPr>
          <w:rtl w:val="0"/>
        </w:rPr>
      </w:r>
    </w:p>
    <w:p w:rsidR="00000000" w:rsidDel="00000000" w:rsidP="00000000" w:rsidRDefault="00000000" w:rsidRPr="00000000" w14:paraId="00000002">
      <w:pPr>
        <w:pStyle w:val="Heading1"/>
        <w:keepLines w:val="0"/>
        <w:spacing w:after="0" w:before="0" w:line="240" w:lineRule="auto"/>
        <w:jc w:val="center"/>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PROJETO NEW DEV</w:t>
      </w:r>
    </w:p>
    <w:p w:rsidR="00000000" w:rsidDel="00000000" w:rsidP="00000000" w:rsidRDefault="00000000" w:rsidRPr="00000000" w14:paraId="00000003">
      <w:pPr>
        <w:spacing w:line="240" w:lineRule="auto"/>
        <w:jc w:val="cente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Pr>
        <w:drawing>
          <wp:inline distB="114300" distT="114300" distL="114300" distR="114300">
            <wp:extent cx="868200" cy="868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68200" cy="868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jc w:val="center"/>
        <w:rPr>
          <w:sz w:val="24"/>
          <w:szCs w:val="24"/>
        </w:rPr>
      </w:pPr>
      <w:r w:rsidDel="00000000" w:rsidR="00000000" w:rsidRPr="00000000">
        <w:rPr>
          <w:rtl w:val="0"/>
        </w:rPr>
      </w:r>
    </w:p>
    <w:tbl>
      <w:tblPr>
        <w:tblStyle w:val="Table1"/>
        <w:tblW w:w="9281.0" w:type="dxa"/>
        <w:jc w:val="center"/>
        <w:tblLayout w:type="fixed"/>
        <w:tblLook w:val="0000"/>
      </w:tblPr>
      <w:tblGrid>
        <w:gridCol w:w="1258"/>
        <w:gridCol w:w="3797"/>
        <w:gridCol w:w="806"/>
        <w:gridCol w:w="1245"/>
        <w:gridCol w:w="674"/>
        <w:gridCol w:w="1501"/>
        <w:tblGridChange w:id="0">
          <w:tblGrid>
            <w:gridCol w:w="1258"/>
            <w:gridCol w:w="3797"/>
            <w:gridCol w:w="806"/>
            <w:gridCol w:w="1245"/>
            <w:gridCol w:w="674"/>
            <w:gridCol w:w="1501"/>
          </w:tblGrid>
        </w:tblGridChange>
      </w:tblGrid>
      <w:tr>
        <w:trPr>
          <w:cantSplit w:val="0"/>
          <w:trHeight w:val="1170" w:hRule="atLeast"/>
          <w:tblHeader w:val="0"/>
        </w:trPr>
        <w:tc>
          <w:tcPr>
            <w:gridSpan w:val="2"/>
            <w:tcBorders>
              <w:top w:color="000000" w:space="0" w:sz="12" w:val="single"/>
              <w:left w:color="000000" w:space="0" w:sz="12" w:val="single"/>
              <w:bottom w:color="000000" w:space="0" w:sz="12" w:val="single"/>
              <w:right w:color="000000" w:space="0" w:sz="12" w:val="single"/>
            </w:tcBorders>
            <w:tcMar>
              <w:top w:w="0.0" w:type="dxa"/>
              <w:bottom w:w="0.0" w:type="dxa"/>
            </w:tcMar>
          </w:tcPr>
          <w:p w:rsidR="00000000" w:rsidDel="00000000" w:rsidP="00000000" w:rsidRDefault="00000000" w:rsidRPr="00000000" w14:paraId="00000005">
            <w:pPr>
              <w:spacing w:line="360" w:lineRule="auto"/>
              <w:rPr>
                <w:sz w:val="2"/>
                <w:szCs w:val="2"/>
              </w:rPr>
            </w:pPr>
            <w:r w:rsidDel="00000000" w:rsidR="00000000" w:rsidRPr="00000000">
              <w:rPr>
                <w:rtl w:val="0"/>
              </w:rPr>
            </w:r>
          </w:p>
          <w:p w:rsidR="00000000" w:rsidDel="00000000" w:rsidP="00000000" w:rsidRDefault="00000000" w:rsidRPr="00000000" w14:paraId="00000006">
            <w:pPr>
              <w:spacing w:line="360" w:lineRule="auto"/>
              <w:rPr>
                <w:sz w:val="2"/>
                <w:szCs w:val="2"/>
              </w:rPr>
            </w:pPr>
            <w:r w:rsidDel="00000000" w:rsidR="00000000" w:rsidRPr="00000000">
              <w:rPr>
                <w:rtl w:val="0"/>
              </w:rPr>
            </w:r>
          </w:p>
          <w:p w:rsidR="00000000" w:rsidDel="00000000" w:rsidP="00000000" w:rsidRDefault="00000000" w:rsidRPr="00000000" w14:paraId="00000007">
            <w:pPr>
              <w:spacing w:line="360" w:lineRule="auto"/>
              <w:rPr>
                <w:sz w:val="2"/>
                <w:szCs w:val="2"/>
              </w:rPr>
            </w:pP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rtl w:val="0"/>
              </w:rPr>
              <w:t xml:space="preserve">DISCIPLINA:</w:t>
            </w:r>
            <w:r w:rsidDel="00000000" w:rsidR="00000000" w:rsidRPr="00000000">
              <w:rPr>
                <w:b w:val="1"/>
                <w:rtl w:val="0"/>
              </w:rPr>
              <w:t xml:space="preserve"> Introdução à programação </w:t>
            </w:r>
          </w:p>
          <w:p w:rsidR="00000000" w:rsidDel="00000000" w:rsidP="00000000" w:rsidRDefault="00000000" w:rsidRPr="00000000" w14:paraId="00000009">
            <w:pPr>
              <w:spacing w:line="360" w:lineRule="auto"/>
              <w:rPr>
                <w:b w:val="1"/>
              </w:rPr>
            </w:pPr>
            <w:r w:rsidDel="00000000" w:rsidR="00000000" w:rsidRPr="00000000">
              <w:rPr>
                <w:rtl w:val="0"/>
              </w:rPr>
              <w:t xml:space="preserve">EDUCADOR:</w:t>
            </w:r>
            <w:r w:rsidDel="00000000" w:rsidR="00000000" w:rsidRPr="00000000">
              <w:rPr>
                <w:b w:val="1"/>
                <w:rtl w:val="0"/>
              </w:rPr>
              <w:t xml:space="preserve"> Bruno Fontana</w:t>
            </w:r>
          </w:p>
          <w:p w:rsidR="00000000" w:rsidDel="00000000" w:rsidP="00000000" w:rsidRDefault="00000000" w:rsidRPr="00000000" w14:paraId="0000000A">
            <w:pPr>
              <w:spacing w:line="240" w:lineRule="auto"/>
              <w:rPr>
                <w:b w:val="1"/>
              </w:rPr>
            </w:pPr>
            <w:r w:rsidDel="00000000" w:rsidR="00000000" w:rsidRPr="00000000">
              <w:rPr>
                <w:rtl w:val="0"/>
              </w:rPr>
              <w:t xml:space="preserve">TURMA: 1.ª Turma                      (X) NOTURNO </w:t>
            </w:r>
            <w:r w:rsidDel="00000000" w:rsidR="00000000" w:rsidRPr="00000000">
              <w:rPr>
                <w:rtl w:val="0"/>
              </w:rPr>
            </w:r>
          </w:p>
        </w:tc>
        <w:tc>
          <w:tcPr>
            <w:gridSpan w:val="4"/>
            <w:tcBorders>
              <w:top w:color="000000" w:space="0" w:sz="12" w:val="single"/>
              <w:left w:color="000000" w:space="0" w:sz="12" w:val="single"/>
              <w:bottom w:color="000000" w:space="0" w:sz="12" w:val="single"/>
              <w:right w:color="000000" w:space="0" w:sz="12" w:val="single"/>
            </w:tcBorders>
            <w:tcMar>
              <w:top w:w="0.0" w:type="dxa"/>
              <w:bottom w:w="0.0" w:type="dxa"/>
            </w:tcMar>
          </w:tcPr>
          <w:p w:rsidR="00000000" w:rsidDel="00000000" w:rsidP="00000000" w:rsidRDefault="00000000" w:rsidRPr="00000000" w14:paraId="0000000C">
            <w:pPr>
              <w:spacing w:line="360" w:lineRule="auto"/>
              <w:rPr>
                <w:sz w:val="2"/>
                <w:szCs w:val="2"/>
              </w:rPr>
            </w:pPr>
            <w:r w:rsidDel="00000000" w:rsidR="00000000" w:rsidRPr="00000000">
              <w:rPr>
                <w:rtl w:val="0"/>
              </w:rPr>
            </w:r>
          </w:p>
          <w:p w:rsidR="00000000" w:rsidDel="00000000" w:rsidP="00000000" w:rsidRDefault="00000000" w:rsidRPr="00000000" w14:paraId="0000000D">
            <w:pPr>
              <w:spacing w:line="360" w:lineRule="auto"/>
              <w:rPr>
                <w:sz w:val="2"/>
                <w:szCs w:val="2"/>
              </w:rPr>
            </w:pPr>
            <w:r w:rsidDel="00000000" w:rsidR="00000000" w:rsidRPr="00000000">
              <w:rPr>
                <w:rtl w:val="0"/>
              </w:rPr>
            </w:r>
          </w:p>
          <w:p w:rsidR="00000000" w:rsidDel="00000000" w:rsidP="00000000" w:rsidRDefault="00000000" w:rsidRPr="00000000" w14:paraId="0000000E">
            <w:pPr>
              <w:spacing w:line="360" w:lineRule="auto"/>
              <w:rPr>
                <w:sz w:val="2"/>
                <w:szCs w:val="2"/>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tc>
      </w:tr>
      <w:tr>
        <w:trPr>
          <w:cantSplit w:val="0"/>
          <w:trHeight w:val="452" w:hRule="atLeast"/>
          <w:tblHeader w:val="0"/>
        </w:trPr>
        <w:tc>
          <w:tcPr>
            <w:gridSpan w:val="6"/>
            <w:tcBorders>
              <w:top w:color="000000" w:space="0" w:sz="12" w:val="single"/>
              <w:left w:color="000000" w:space="0" w:sz="12" w:val="single"/>
              <w:bottom w:color="000000" w:space="0" w:sz="12" w:val="single"/>
              <w:right w:color="000000" w:space="0" w:sz="12" w:val="single"/>
            </w:tcBorders>
            <w:tcMar>
              <w:top w:w="0.0" w:type="dxa"/>
              <w:bottom w:w="0.0" w:type="dxa"/>
            </w:tcMar>
            <w:vAlign w:val="center"/>
          </w:tcPr>
          <w:p w:rsidR="00000000" w:rsidDel="00000000" w:rsidP="00000000" w:rsidRDefault="00000000" w:rsidRPr="00000000" w14:paraId="00000013">
            <w:pPr>
              <w:spacing w:line="360" w:lineRule="auto"/>
              <w:rPr>
                <w:sz w:val="2"/>
                <w:szCs w:val="2"/>
              </w:rPr>
            </w:pPr>
            <w:r w:rsidDel="00000000" w:rsidR="00000000" w:rsidRPr="00000000">
              <w:rPr>
                <w:rtl w:val="0"/>
              </w:rPr>
            </w:r>
          </w:p>
          <w:p w:rsidR="00000000" w:rsidDel="00000000" w:rsidP="00000000" w:rsidRDefault="00000000" w:rsidRPr="00000000" w14:paraId="00000014">
            <w:pPr>
              <w:spacing w:line="360" w:lineRule="auto"/>
              <w:rPr>
                <w:sz w:val="2"/>
                <w:szCs w:val="2"/>
              </w:rPr>
            </w:pPr>
            <w:r w:rsidDel="00000000" w:rsidR="00000000" w:rsidRPr="00000000">
              <w:rPr>
                <w:rtl w:val="0"/>
              </w:rPr>
            </w:r>
          </w:p>
          <w:p w:rsidR="00000000" w:rsidDel="00000000" w:rsidP="00000000" w:rsidRDefault="00000000" w:rsidRPr="00000000" w14:paraId="00000015">
            <w:pPr>
              <w:spacing w:line="360" w:lineRule="auto"/>
              <w:rPr>
                <w:sz w:val="2"/>
                <w:szCs w:val="2"/>
              </w:rPr>
            </w:pPr>
            <w:r w:rsidDel="00000000" w:rsidR="00000000" w:rsidRPr="00000000">
              <w:rPr>
                <w:rtl w:val="0"/>
              </w:rPr>
            </w:r>
          </w:p>
          <w:p w:rsidR="00000000" w:rsidDel="00000000" w:rsidP="00000000" w:rsidRDefault="00000000" w:rsidRPr="00000000" w14:paraId="00000016">
            <w:pPr>
              <w:spacing w:line="360" w:lineRule="auto"/>
              <w:rPr>
                <w:sz w:val="2"/>
                <w:szCs w:val="2"/>
              </w:rPr>
            </w:pPr>
            <w:r w:rsidDel="00000000" w:rsidR="00000000" w:rsidRPr="00000000">
              <w:rPr>
                <w:rtl w:val="0"/>
              </w:rPr>
            </w:r>
          </w:p>
          <w:p w:rsidR="00000000" w:rsidDel="00000000" w:rsidP="00000000" w:rsidRDefault="00000000" w:rsidRPr="00000000" w14:paraId="00000017">
            <w:pPr>
              <w:spacing w:line="360" w:lineRule="auto"/>
              <w:rPr>
                <w:sz w:val="2"/>
                <w:szCs w:val="2"/>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b w:val="1"/>
                <w:rtl w:val="0"/>
              </w:rPr>
              <w:t xml:space="preserve">Aluno (a)</w:t>
            </w:r>
            <w:r w:rsidDel="00000000" w:rsidR="00000000" w:rsidRPr="00000000">
              <w:rPr>
                <w:rtl w:val="0"/>
              </w:rPr>
              <w:t xml:space="preserve">:Daniel Lucas Armiliato. DATA: 11/04/2022</w:t>
            </w:r>
          </w:p>
          <w:p w:rsidR="00000000" w:rsidDel="00000000" w:rsidP="00000000" w:rsidRDefault="00000000" w:rsidRPr="00000000" w14:paraId="00000019">
            <w:pPr>
              <w:spacing w:line="240" w:lineRule="auto"/>
              <w:rPr>
                <w:sz w:val="2"/>
                <w:szCs w:val="2"/>
              </w:rPr>
            </w:pPr>
            <w:r w:rsidDel="00000000" w:rsidR="00000000" w:rsidRPr="00000000">
              <w:rPr>
                <w:rtl w:val="0"/>
              </w:rPr>
            </w:r>
          </w:p>
          <w:p w:rsidR="00000000" w:rsidDel="00000000" w:rsidP="00000000" w:rsidRDefault="00000000" w:rsidRPr="00000000" w14:paraId="0000001A">
            <w:pPr>
              <w:spacing w:line="240" w:lineRule="auto"/>
              <w:rPr>
                <w:sz w:val="2"/>
                <w:szCs w:val="2"/>
              </w:rPr>
            </w:pPr>
            <w:r w:rsidDel="00000000" w:rsidR="00000000" w:rsidRPr="00000000">
              <w:rPr>
                <w:rtl w:val="0"/>
              </w:rPr>
            </w:r>
          </w:p>
          <w:p w:rsidR="00000000" w:rsidDel="00000000" w:rsidP="00000000" w:rsidRDefault="00000000" w:rsidRPr="00000000" w14:paraId="0000001B">
            <w:pPr>
              <w:spacing w:line="240" w:lineRule="auto"/>
              <w:rPr>
                <w:sz w:val="2"/>
                <w:szCs w:val="2"/>
              </w:rPr>
            </w:pPr>
            <w:r w:rsidDel="00000000" w:rsidR="00000000" w:rsidRPr="00000000">
              <w:rPr>
                <w:rtl w:val="0"/>
              </w:rPr>
            </w:r>
          </w:p>
          <w:p w:rsidR="00000000" w:rsidDel="00000000" w:rsidP="00000000" w:rsidRDefault="00000000" w:rsidRPr="00000000" w14:paraId="0000001C">
            <w:pPr>
              <w:spacing w:line="240" w:lineRule="auto"/>
              <w:rPr>
                <w:sz w:val="2"/>
                <w:szCs w:val="2"/>
              </w:rPr>
            </w:pPr>
            <w:r w:rsidDel="00000000" w:rsidR="00000000" w:rsidRPr="00000000">
              <w:rPr>
                <w:rtl w:val="0"/>
              </w:rPr>
            </w:r>
          </w:p>
        </w:tc>
      </w:tr>
      <w:tr>
        <w:trPr>
          <w:cantSplit w:val="0"/>
          <w:trHeight w:val="483" w:hRule="atLeast"/>
          <w:tblHeader w:val="0"/>
        </w:trPr>
        <w:tc>
          <w:tcPr>
            <w:tcBorders>
              <w:top w:color="000000" w:space="0" w:sz="12" w:val="single"/>
              <w:left w:color="000000" w:space="0" w:sz="12" w:val="single"/>
              <w:bottom w:color="000000" w:space="0" w:sz="12" w:val="single"/>
              <w:right w:color="ffffff" w:space="0" w:sz="12" w:val="single"/>
            </w:tcBorders>
            <w:tcMar>
              <w:top w:w="0.0" w:type="dxa"/>
              <w:bottom w:w="0.0" w:type="dxa"/>
            </w:tcMar>
            <w:vAlign w:val="center"/>
          </w:tcPr>
          <w:p w:rsidR="00000000" w:rsidDel="00000000" w:rsidP="00000000" w:rsidRDefault="00000000" w:rsidRPr="00000000" w14:paraId="00000022">
            <w:pPr>
              <w:pStyle w:val="Heading2"/>
              <w:keepLines w:val="0"/>
              <w:spacing w:after="0" w:before="0" w:line="240" w:lineRule="auto"/>
              <w:jc w:val="center"/>
              <w:rPr>
                <w:b w:val="1"/>
                <w:sz w:val="16"/>
                <w:szCs w:val="16"/>
              </w:rPr>
            </w:pPr>
            <w:r w:rsidDel="00000000" w:rsidR="00000000" w:rsidRPr="00000000">
              <w:rPr>
                <w:b w:val="1"/>
                <w:sz w:val="16"/>
                <w:szCs w:val="16"/>
                <w:rtl w:val="0"/>
              </w:rPr>
              <w:t xml:space="preserve">INSTRUÇÕES:</w:t>
            </w:r>
          </w:p>
        </w:tc>
        <w:tc>
          <w:tcPr>
            <w:tcBorders>
              <w:top w:color="000000" w:space="0" w:sz="12" w:val="single"/>
              <w:left w:color="ffffff" w:space="0" w:sz="12" w:val="single"/>
              <w:bottom w:color="000000" w:space="0" w:sz="12" w:val="single"/>
              <w:right w:color="000000" w:space="0" w:sz="12" w:val="single"/>
            </w:tcBorders>
            <w:tcMar>
              <w:top w:w="0.0" w:type="dxa"/>
              <w:bottom w:w="0.0" w:type="dxa"/>
            </w:tcMar>
            <w:vAlign w:val="center"/>
          </w:tcPr>
          <w:p w:rsidR="00000000" w:rsidDel="00000000" w:rsidP="00000000" w:rsidRDefault="00000000" w:rsidRPr="00000000" w14:paraId="00000023">
            <w:pPr>
              <w:pStyle w:val="Heading2"/>
              <w:keepLines w:val="0"/>
              <w:spacing w:after="0" w:before="0" w:line="240" w:lineRule="auto"/>
              <w:ind w:left="112" w:right="113" w:firstLine="0"/>
              <w:jc w:val="both"/>
              <w:rPr>
                <w:b w:val="1"/>
                <w:sz w:val="22"/>
                <w:szCs w:val="22"/>
              </w:rPr>
            </w:pPr>
            <w:r w:rsidDel="00000000" w:rsidR="00000000" w:rsidRPr="00000000">
              <w:rPr>
                <w:b w:val="1"/>
                <w:sz w:val="22"/>
                <w:szCs w:val="22"/>
                <w:rtl w:val="0"/>
              </w:rPr>
              <w:t xml:space="preserve">Peso 4,0</w:t>
            </w:r>
          </w:p>
        </w:tc>
        <w:tc>
          <w:tcPr>
            <w:tcBorders>
              <w:top w:color="000000" w:space="0" w:sz="12" w:val="single"/>
              <w:left w:color="000000" w:space="0" w:sz="12" w:val="single"/>
              <w:bottom w:color="000000" w:space="0" w:sz="12" w:val="single"/>
              <w:right w:color="ffffff" w:space="0" w:sz="12" w:val="single"/>
            </w:tcBorders>
            <w:tcMar>
              <w:top w:w="0.0" w:type="dxa"/>
              <w:bottom w:w="0.0" w:type="dxa"/>
            </w:tcMar>
            <w:vAlign w:val="center"/>
          </w:tcPr>
          <w:p w:rsidR="00000000" w:rsidDel="00000000" w:rsidP="00000000" w:rsidRDefault="00000000" w:rsidRPr="00000000" w14:paraId="00000024">
            <w:pPr>
              <w:spacing w:line="240" w:lineRule="auto"/>
              <w:jc w:val="center"/>
              <w:rPr>
                <w:b w:val="1"/>
                <w:sz w:val="16"/>
                <w:szCs w:val="16"/>
              </w:rPr>
            </w:pPr>
            <w:r w:rsidDel="00000000" w:rsidR="00000000" w:rsidRPr="00000000">
              <w:rPr>
                <w:b w:val="1"/>
                <w:sz w:val="16"/>
                <w:szCs w:val="16"/>
                <w:rtl w:val="0"/>
              </w:rPr>
              <w:t xml:space="preserve">NOTA:</w:t>
            </w:r>
          </w:p>
        </w:tc>
        <w:tc>
          <w:tcPr>
            <w:tcBorders>
              <w:top w:color="000000" w:space="0" w:sz="12" w:val="single"/>
              <w:left w:color="ffffff" w:space="0" w:sz="12" w:val="single"/>
              <w:bottom w:color="000000" w:space="0" w:sz="12" w:val="single"/>
              <w:right w:color="000000" w:space="0" w:sz="12" w:val="single"/>
            </w:tcBorders>
            <w:tcMar>
              <w:top w:w="0.0" w:type="dxa"/>
              <w:bottom w:w="0.0" w:type="dxa"/>
            </w:tcMar>
            <w:vAlign w:val="center"/>
          </w:tcPr>
          <w:p w:rsidR="00000000" w:rsidDel="00000000" w:rsidP="00000000" w:rsidRDefault="00000000" w:rsidRPr="00000000" w14:paraId="00000025">
            <w:pPr>
              <w:spacing w:line="240" w:lineRule="auto"/>
              <w:jc w:val="both"/>
              <w:rPr>
                <w:b w:val="1"/>
              </w:rPr>
            </w:pPr>
            <w:r w:rsidDel="00000000" w:rsidR="00000000" w:rsidRPr="00000000">
              <w:rPr>
                <w:rtl w:val="0"/>
              </w:rPr>
            </w:r>
          </w:p>
        </w:tc>
        <w:tc>
          <w:tcPr>
            <w:tcBorders>
              <w:top w:color="000000" w:space="0" w:sz="12" w:val="single"/>
              <w:left w:color="000000" w:space="0" w:sz="12" w:val="single"/>
              <w:bottom w:color="000000" w:space="0" w:sz="12" w:val="single"/>
              <w:right w:color="ffffff" w:space="0" w:sz="12" w:val="single"/>
            </w:tcBorders>
            <w:tcMar>
              <w:top w:w="0.0" w:type="dxa"/>
              <w:bottom w:w="0.0" w:type="dxa"/>
            </w:tcMar>
            <w:vAlign w:val="center"/>
          </w:tcPr>
          <w:p w:rsidR="00000000" w:rsidDel="00000000" w:rsidP="00000000" w:rsidRDefault="00000000" w:rsidRPr="00000000" w14:paraId="00000026">
            <w:pPr>
              <w:spacing w:line="240" w:lineRule="auto"/>
              <w:jc w:val="center"/>
              <w:rPr>
                <w:b w:val="1"/>
                <w:sz w:val="16"/>
                <w:szCs w:val="16"/>
              </w:rPr>
            </w:pPr>
            <w:r w:rsidDel="00000000" w:rsidR="00000000" w:rsidRPr="00000000">
              <w:rPr>
                <w:b w:val="1"/>
                <w:sz w:val="16"/>
                <w:szCs w:val="16"/>
                <w:rtl w:val="0"/>
              </w:rPr>
              <w:t xml:space="preserve">VISTO:</w:t>
            </w:r>
          </w:p>
        </w:tc>
        <w:tc>
          <w:tcPr>
            <w:tcBorders>
              <w:top w:color="000000" w:space="0" w:sz="12" w:val="single"/>
              <w:left w:color="ffffff" w:space="0" w:sz="12" w:val="single"/>
              <w:bottom w:color="000000" w:space="0" w:sz="12" w:val="single"/>
              <w:right w:color="000000" w:space="0" w:sz="12" w:val="single"/>
            </w:tcBorders>
            <w:tcMar>
              <w:top w:w="0.0" w:type="dxa"/>
              <w:bottom w:w="0.0" w:type="dxa"/>
            </w:tcMar>
            <w:vAlign w:val="center"/>
          </w:tcPr>
          <w:p w:rsidR="00000000" w:rsidDel="00000000" w:rsidP="00000000" w:rsidRDefault="00000000" w:rsidRPr="00000000" w14:paraId="00000027">
            <w:pPr>
              <w:spacing w:line="240" w:lineRule="auto"/>
              <w:jc w:val="both"/>
              <w:rPr>
                <w:b w:val="1"/>
              </w:rPr>
            </w:pPr>
            <w:r w:rsidDel="00000000" w:rsidR="00000000" w:rsidRPr="00000000">
              <w:rPr>
                <w:rtl w:val="0"/>
              </w:rPr>
            </w:r>
          </w:p>
        </w:tc>
      </w:tr>
    </w:tbl>
    <w:p w:rsidR="00000000" w:rsidDel="00000000" w:rsidP="00000000" w:rsidRDefault="00000000" w:rsidRPr="00000000" w14:paraId="00000028">
      <w:pPr>
        <w:spacing w:line="360" w:lineRule="auto"/>
        <w:ind w:left="180" w:right="99" w:firstLine="0"/>
        <w:jc w:val="both"/>
        <w:rPr>
          <w:sz w:val="24"/>
          <w:szCs w:val="24"/>
        </w:rPr>
      </w:pPr>
      <w:r w:rsidDel="00000000" w:rsidR="00000000" w:rsidRPr="00000000">
        <w:rPr>
          <w:rtl w:val="0"/>
        </w:rPr>
      </w:r>
    </w:p>
    <w:p w:rsidR="00000000" w:rsidDel="00000000" w:rsidP="00000000" w:rsidRDefault="00000000" w:rsidRPr="00000000" w14:paraId="00000029">
      <w:pPr>
        <w:spacing w:line="240" w:lineRule="auto"/>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PROVA DE CONCEITO — INTRODUÇÃO À PROGRAMAÇÃO </w:t>
      </w:r>
    </w:p>
    <w:p w:rsidR="00000000" w:rsidDel="00000000" w:rsidP="00000000" w:rsidRDefault="00000000" w:rsidRPr="00000000" w14:paraId="0000002A">
      <w:pPr>
        <w:spacing w:line="240" w:lineRule="auto"/>
        <w:jc w:val="center"/>
        <w:rPr>
          <w:rFonts w:ascii="Arial Black" w:cs="Arial Black" w:eastAsia="Arial Black" w:hAnsi="Arial Black"/>
          <w:b w:val="1"/>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Conceitue com suas próprias palavras, o que é Programação?</w:t>
      </w:r>
    </w:p>
    <w:p w:rsidR="00000000" w:rsidDel="00000000" w:rsidP="00000000" w:rsidRDefault="00000000" w:rsidRPr="00000000" w14:paraId="0000002C">
      <w:pPr>
        <w:spacing w:line="360" w:lineRule="auto"/>
        <w:jc w:val="both"/>
        <w:rPr>
          <w:rFonts w:ascii="Montserrat" w:cs="Montserrat" w:eastAsia="Montserrat" w:hAnsi="Montserrat"/>
          <w:sz w:val="24"/>
          <w:szCs w:val="24"/>
        </w:rPr>
      </w:pPr>
      <w:r w:rsidDel="00000000" w:rsidR="00000000" w:rsidRPr="00000000">
        <w:rPr>
          <w:rFonts w:ascii="Times New Roman" w:cs="Times New Roman" w:eastAsia="Times New Roman" w:hAnsi="Times New Roman"/>
          <w:sz w:val="24"/>
          <w:szCs w:val="24"/>
          <w:rtl w:val="0"/>
        </w:rPr>
        <w:t xml:space="preserve">R: </w:t>
      </w:r>
      <w:r w:rsidDel="00000000" w:rsidR="00000000" w:rsidRPr="00000000">
        <w:rPr>
          <w:rFonts w:ascii="Montserrat" w:cs="Montserrat" w:eastAsia="Montserrat" w:hAnsi="Montserrat"/>
          <w:sz w:val="24"/>
          <w:szCs w:val="24"/>
          <w:rtl w:val="0"/>
        </w:rPr>
        <w:t xml:space="preserve">Programação significa, criar algoritmos que possam ser usados em várias funções para facilitar o processo que pode demorar horas para um pessoa fazer, ou para outros usos como entretenimento, itens do cotidianos, hospitais, informar, ETC…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Conceitue com suas próprias palavras o que é Raciocínio Lógico. Depois disso dê exemplos de no mínimo 5 algoritmos:</w:t>
      </w:r>
    </w:p>
    <w:p w:rsidR="00000000" w:rsidDel="00000000" w:rsidP="00000000" w:rsidRDefault="00000000" w:rsidRPr="00000000" w14:paraId="00000038">
      <w:pPr>
        <w:spacing w:line="360" w:lineRule="auto"/>
        <w:jc w:val="both"/>
        <w:rPr>
          <w:rFonts w:ascii="Montserrat" w:cs="Montserrat" w:eastAsia="Montserrat" w:hAnsi="Montserrat"/>
          <w:sz w:val="24"/>
          <w:szCs w:val="24"/>
        </w:rPr>
      </w:pPr>
      <w:r w:rsidDel="00000000" w:rsidR="00000000" w:rsidRPr="00000000">
        <w:rPr>
          <w:rFonts w:ascii="Times New Roman" w:cs="Times New Roman" w:eastAsia="Times New Roman" w:hAnsi="Times New Roman"/>
          <w:sz w:val="24"/>
          <w:szCs w:val="24"/>
          <w:rtl w:val="0"/>
        </w:rPr>
        <w:t xml:space="preserve">R: </w:t>
      </w:r>
      <w:r w:rsidDel="00000000" w:rsidR="00000000" w:rsidRPr="00000000">
        <w:rPr>
          <w:rFonts w:ascii="Montserrat" w:cs="Montserrat" w:eastAsia="Montserrat" w:hAnsi="Montserrat"/>
          <w:sz w:val="24"/>
          <w:szCs w:val="24"/>
          <w:rtl w:val="0"/>
        </w:rPr>
        <w:t xml:space="preserve">Raciocínio lógico é saber como fazer, agir ou se comporta em certas ocasiões e construir(pensar) um jeito de resolver algo ou se planejar .</w:t>
      </w:r>
    </w:p>
    <w:p w:rsidR="00000000" w:rsidDel="00000000" w:rsidP="00000000" w:rsidRDefault="00000000" w:rsidRPr="00000000" w14:paraId="00000039">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 como uma conta de matemática, controlar gastos, destrancar uma porta, como agir para pessoas desconhecidas é criticar outros raciocínios que pode não funcionar ou como agir em certas situações</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Conceitue com suas próprias palavras Algoritmo. Depois disso dê exemplos de no mínimo 5 algoritmos:</w:t>
      </w:r>
    </w:p>
    <w:p w:rsidR="00000000" w:rsidDel="00000000" w:rsidP="00000000" w:rsidRDefault="00000000" w:rsidRPr="00000000" w14:paraId="00000042">
      <w:pPr>
        <w:spacing w:line="360" w:lineRule="auto"/>
        <w:jc w:val="both"/>
        <w:rPr>
          <w:rFonts w:ascii="Montserrat" w:cs="Montserrat" w:eastAsia="Montserrat" w:hAnsi="Montserrat"/>
          <w:sz w:val="24"/>
          <w:szCs w:val="24"/>
        </w:rPr>
      </w:pPr>
      <w:r w:rsidDel="00000000" w:rsidR="00000000" w:rsidRPr="00000000">
        <w:rPr>
          <w:rFonts w:ascii="Times New Roman" w:cs="Times New Roman" w:eastAsia="Times New Roman" w:hAnsi="Times New Roman"/>
          <w:sz w:val="24"/>
          <w:szCs w:val="24"/>
          <w:rtl w:val="0"/>
        </w:rPr>
        <w:t xml:space="preserve">R: </w:t>
      </w:r>
      <w:r w:rsidDel="00000000" w:rsidR="00000000" w:rsidRPr="00000000">
        <w:rPr>
          <w:rFonts w:ascii="Montserrat" w:cs="Montserrat" w:eastAsia="Montserrat" w:hAnsi="Montserrat"/>
          <w:sz w:val="24"/>
          <w:szCs w:val="24"/>
          <w:rtl w:val="0"/>
        </w:rPr>
        <w:t xml:space="preserve">Algoritmo é algo que é criado por nós humanos que tem a função de facilitar ou de organizar certas coisas como cálculo, transporte, planejamento, cotidiano, ETC… Que pode ser tanto digital como físico com por exemplo a rotina. Mas um algoritmos não </w:t>
        <w:tab/>
        <w:t xml:space="preserve">e so algo para facilitar ou ajudar em certa funções, também eles pode nos informar, entreter ou  de ajudar com problemas tanto médicos ou psicológicos e outra mais funções </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Montserrat" w:cs="Montserrat" w:eastAsia="Montserrat" w:hAnsi="Montserrat"/>
          <w:sz w:val="24"/>
          <w:szCs w:val="24"/>
          <w:rtl w:val="0"/>
        </w:rPr>
        <w:t xml:space="preserve">EX: matemática ou calculadora, semáforo ou sistemas de tránsito, economía, governo e rotinas </w:t>
      </w: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Conceitue com suas próprias palavras, Lógica de Programação.</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Montserrat" w:cs="Montserrat" w:eastAsia="Montserrat" w:hAnsi="Montserrat"/>
          <w:sz w:val="24"/>
          <w:szCs w:val="24"/>
        </w:rPr>
      </w:pPr>
      <w:r w:rsidDel="00000000" w:rsidR="00000000" w:rsidRPr="00000000">
        <w:rPr>
          <w:rFonts w:ascii="Times New Roman" w:cs="Times New Roman" w:eastAsia="Times New Roman" w:hAnsi="Times New Roman"/>
          <w:sz w:val="24"/>
          <w:szCs w:val="24"/>
          <w:rtl w:val="0"/>
        </w:rPr>
        <w:t xml:space="preserve">R: </w:t>
      </w:r>
      <w:r w:rsidDel="00000000" w:rsidR="00000000" w:rsidRPr="00000000">
        <w:rPr>
          <w:rFonts w:ascii="Montserrat" w:cs="Montserrat" w:eastAsia="Montserrat" w:hAnsi="Montserrat"/>
          <w:sz w:val="24"/>
          <w:szCs w:val="24"/>
          <w:rtl w:val="0"/>
        </w:rPr>
        <w:t xml:space="preserve">Lógica de programação e parecido com raciocínio lógico, mas ao contrário de ser algo humano essa lógica e apenas usados por aparelhos, scripts, lógicas, robôs, inteligências artificial entre outras que contrário de agir por conta própria ele depende de um algoritmo ou de funções pré estabelecidas que consiga resolver ou agir naquela situação que o programa pode aprender com aquilo ou não.</w:t>
      </w:r>
    </w:p>
    <w:p w:rsidR="00000000" w:rsidDel="00000000" w:rsidP="00000000" w:rsidRDefault="00000000" w:rsidRPr="00000000" w14:paraId="00000050">
      <w:pPr>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Conceitue com suas próprias palavras, Estrutura Condicional Simples e Estrutura Condicional Composta. Depois disso dê exemplos de no mínimo 5 de cada estrutura:</w:t>
      </w:r>
    </w:p>
    <w:p w:rsidR="00000000" w:rsidDel="00000000" w:rsidP="00000000" w:rsidRDefault="00000000" w:rsidRPr="00000000" w14:paraId="0000005A">
      <w:pPr>
        <w:spacing w:line="360" w:lineRule="auto"/>
        <w:jc w:val="both"/>
        <w:rPr>
          <w:rFonts w:ascii="Montserrat" w:cs="Montserrat" w:eastAsia="Montserrat" w:hAnsi="Montserrat"/>
          <w:sz w:val="24"/>
          <w:szCs w:val="24"/>
        </w:rPr>
      </w:pPr>
      <w:r w:rsidDel="00000000" w:rsidR="00000000" w:rsidRPr="00000000">
        <w:rPr>
          <w:rFonts w:ascii="Times New Roman" w:cs="Times New Roman" w:eastAsia="Times New Roman" w:hAnsi="Times New Roman"/>
          <w:sz w:val="24"/>
          <w:szCs w:val="24"/>
          <w:rtl w:val="0"/>
        </w:rPr>
        <w:t xml:space="preserve">R: </w:t>
      </w:r>
      <w:r w:rsidDel="00000000" w:rsidR="00000000" w:rsidRPr="00000000">
        <w:rPr>
          <w:rFonts w:ascii="Montserrat" w:cs="Montserrat" w:eastAsia="Montserrat" w:hAnsi="Montserrat"/>
          <w:sz w:val="24"/>
          <w:szCs w:val="24"/>
          <w:rtl w:val="0"/>
        </w:rPr>
        <w:t xml:space="preserve">A </w:t>
      </w:r>
      <w:r w:rsidDel="00000000" w:rsidR="00000000" w:rsidRPr="00000000">
        <w:rPr>
          <w:rFonts w:ascii="Montserrat" w:cs="Montserrat" w:eastAsia="Montserrat" w:hAnsi="Montserrat"/>
          <w:i w:val="1"/>
          <w:sz w:val="24"/>
          <w:szCs w:val="24"/>
          <w:rtl w:val="0"/>
        </w:rPr>
        <w:t xml:space="preserve">Estrutura Condicional Simples</w:t>
      </w:r>
      <w:r w:rsidDel="00000000" w:rsidR="00000000" w:rsidRPr="00000000">
        <w:rPr>
          <w:rFonts w:ascii="Montserrat" w:cs="Montserrat" w:eastAsia="Montserrat" w:hAnsi="Montserrat"/>
          <w:sz w:val="24"/>
          <w:szCs w:val="24"/>
          <w:rtl w:val="0"/>
        </w:rPr>
        <w:t xml:space="preserve"> é uma estrutura que não é tão complexa, que mesmo a ação funcionando ou não ela irá dar o mesmo final ou parecido com aquele.</w:t>
      </w:r>
    </w:p>
    <w:p w:rsidR="00000000" w:rsidDel="00000000" w:rsidP="00000000" w:rsidRDefault="00000000" w:rsidRPr="00000000" w14:paraId="0000005B">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 tomar banho, arrumar roupas, ligar a torneira, lavar roupas e assistir TV</w:t>
      </w:r>
    </w:p>
    <w:p w:rsidR="00000000" w:rsidDel="00000000" w:rsidP="00000000" w:rsidRDefault="00000000" w:rsidRPr="00000000" w14:paraId="0000005C">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 </w:t>
      </w:r>
      <w:r w:rsidDel="00000000" w:rsidR="00000000" w:rsidRPr="00000000">
        <w:rPr>
          <w:rFonts w:ascii="Montserrat" w:cs="Montserrat" w:eastAsia="Montserrat" w:hAnsi="Montserrat"/>
          <w:i w:val="1"/>
          <w:rtl w:val="0"/>
        </w:rPr>
        <w:t xml:space="preserve">Estrutura Condicional Composta</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rtl w:val="0"/>
        </w:rPr>
        <w:t xml:space="preserve">é</w:t>
      </w:r>
      <w:r w:rsidDel="00000000" w:rsidR="00000000" w:rsidRPr="00000000">
        <w:rPr>
          <w:rFonts w:ascii="Montserrat" w:cs="Montserrat" w:eastAsia="Montserrat" w:hAnsi="Montserrat"/>
          <w:i w:val="1"/>
          <w:rtl w:val="0"/>
        </w:rPr>
        <w:t xml:space="preserve"> </w:t>
      </w:r>
      <w:r w:rsidDel="00000000" w:rsidR="00000000" w:rsidRPr="00000000">
        <w:rPr>
          <w:rFonts w:ascii="Montserrat" w:cs="Montserrat" w:eastAsia="Montserrat" w:hAnsi="Montserrat"/>
          <w:rtl w:val="0"/>
        </w:rPr>
        <w:t xml:space="preserve">uma estrutura que a sua ação pode resultar em caminhos diferentes que pode influenciar um pouco mais, no sentido que se você conseguir ou não, fazer certa coisa você terá respostas diferentes</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rtl w:val="0"/>
        </w:rPr>
        <w:t xml:space="preserve">ou finais diferentes</w:t>
      </w:r>
    </w:p>
    <w:p w:rsidR="00000000" w:rsidDel="00000000" w:rsidP="00000000" w:rsidRDefault="00000000" w:rsidRPr="00000000" w14:paraId="0000005D">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EX: ver se uma lâmpada está funcionando ou não, ver ser o valor A é maior ou menor  que o B, ver se alguém está com saldo positivo se não avisar, pegar um ônibus para ir pra casa é esperar a comida fica pronto para jantar </w:t>
      </w:r>
    </w:p>
    <w:p w:rsidR="00000000" w:rsidDel="00000000" w:rsidP="00000000" w:rsidRDefault="00000000" w:rsidRPr="00000000" w14:paraId="0000005E">
      <w:pPr>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Tendo como dados de entrada a altura e o sexo de uma pessoa, construa um algoritmo que calcule seu peso ideal, utilizando as seguintes fórmulas: ● para homens: (72.7 * h) – 58; ● para mulheres: (62.1 * h) – 44.7. </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O IMC — Índice de Massa Corporal é um critério da Organização Mundial de Saúde para dar uma indicação sobre a condição de peso de uma pessoa adulta. A fórmula é IMC = peso / (altura)².</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Elabore um algoritmo que leia o peso e a altura de um adulto e mostre sua condição conforme a tabela abaixo. </w:t>
      </w:r>
    </w:p>
    <w:p w:rsidR="00000000" w:rsidDel="00000000" w:rsidP="00000000" w:rsidRDefault="00000000" w:rsidRPr="00000000" w14:paraId="0000006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IMC em adultos</w:t>
      </w:r>
    </w:p>
    <w:p w:rsidR="00000000" w:rsidDel="00000000" w:rsidP="00000000" w:rsidRDefault="00000000" w:rsidRPr="00000000" w14:paraId="0000006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Condição </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Abaixo de 18,5 Abaixo do peso </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18,5 e 25 Peso normal </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25 e 30 Acima do peso </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Acima de 30 obeso</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Faça um algoritmo que leia uma variável e some 5 caso seja par ou some 8 caso se ímpar, imprimir o resultado desta operação. </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Crie um algoritmo para determinar o consumo médio de um automóvel sendo fornecida a distância total percorrida pelo automóvel e o total de combustível gasto.</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Suponha que um caixa disponha apenas de notas de 1, 10 e 100. Supondo que alguém está pagando uma compra. Escreva um algoritmo que mostre o número mínimo de cada nota que o caixa deve fornecer como troco. O algoritmo receberá como entrada o Valor da Compra e Valor do pagamento, ambos os valores são inteiro. Caso o valor do pagamento seja inferior ao valor da compra o cálculo não será efetuado deverá imprimir a seguinte mensagem: “Pagamento Negado”.</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