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C80B" w14:textId="0149DF5D" w:rsidR="0090152F" w:rsidRPr="0090152F" w:rsidRDefault="0090152F" w:rsidP="0090152F">
      <w:pPr>
        <w:pStyle w:val="NoSpacing"/>
        <w:rPr>
          <w:b/>
          <w:bCs/>
          <w:sz w:val="28"/>
          <w:szCs w:val="28"/>
        </w:rPr>
      </w:pPr>
      <w:r w:rsidRPr="0090152F">
        <w:rPr>
          <w:b/>
          <w:bCs/>
          <w:sz w:val="28"/>
          <w:szCs w:val="28"/>
        </w:rPr>
        <w:t>Daniel Jones</w:t>
      </w:r>
    </w:p>
    <w:p w14:paraId="400B2C0E" w14:textId="089F1BA8" w:rsidR="0090152F" w:rsidRPr="0090152F" w:rsidRDefault="0090152F" w:rsidP="0090152F">
      <w:pPr>
        <w:pStyle w:val="NoSpacing"/>
        <w:rPr>
          <w:b/>
          <w:bCs/>
          <w:sz w:val="28"/>
          <w:szCs w:val="28"/>
        </w:rPr>
      </w:pPr>
      <w:r w:rsidRPr="0090152F">
        <w:rPr>
          <w:b/>
          <w:bCs/>
          <w:sz w:val="28"/>
          <w:szCs w:val="28"/>
        </w:rPr>
        <w:t>Rice Data Analytics Bootcamp</w:t>
      </w:r>
    </w:p>
    <w:p w14:paraId="4943154C" w14:textId="1BA1A364" w:rsidR="00B7797B" w:rsidRDefault="0090152F" w:rsidP="0090152F">
      <w:pPr>
        <w:pStyle w:val="NoSpacing"/>
        <w:rPr>
          <w:b/>
          <w:bCs/>
          <w:sz w:val="28"/>
          <w:szCs w:val="28"/>
        </w:rPr>
      </w:pPr>
      <w:r w:rsidRPr="0090152F">
        <w:rPr>
          <w:b/>
          <w:bCs/>
          <w:sz w:val="28"/>
          <w:szCs w:val="28"/>
        </w:rPr>
        <w:t>Unit 1 HW Kickstart My Chart.QA</w:t>
      </w:r>
    </w:p>
    <w:p w14:paraId="2305E322" w14:textId="4F5233F7" w:rsidR="00364642" w:rsidRPr="0090152F" w:rsidRDefault="00364642" w:rsidP="0090152F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6/14/2019</w:t>
      </w:r>
    </w:p>
    <w:p w14:paraId="5F59229D" w14:textId="7991D1A6" w:rsidR="0090152F" w:rsidRDefault="0090152F" w:rsidP="0090152F">
      <w:pPr>
        <w:pStyle w:val="NoSpacing"/>
      </w:pPr>
    </w:p>
    <w:p w14:paraId="71F128F2" w14:textId="2571E6A4" w:rsidR="0090152F" w:rsidRPr="0090152F" w:rsidRDefault="0090152F" w:rsidP="0090152F">
      <w:pPr>
        <w:pStyle w:val="NoSpacing"/>
        <w:rPr>
          <w:b/>
          <w:bCs/>
          <w:u w:val="single"/>
        </w:rPr>
      </w:pPr>
      <w:r w:rsidRPr="0090152F">
        <w:rPr>
          <w:b/>
          <w:bCs/>
          <w:u w:val="single"/>
        </w:rPr>
        <w:t>Given the provided data, what are three conclusions we can draw about Kickstarter campaigns?</w:t>
      </w:r>
    </w:p>
    <w:p w14:paraId="1DA9DA9A" w14:textId="7AB1DEC7" w:rsidR="0090152F" w:rsidRDefault="007B374C" w:rsidP="00E20F9F">
      <w:pPr>
        <w:pStyle w:val="NoSpacing"/>
        <w:numPr>
          <w:ilvl w:val="0"/>
          <w:numId w:val="1"/>
        </w:numPr>
      </w:pPr>
      <w:r>
        <w:t>As the Goal amount increase</w:t>
      </w:r>
      <w:r w:rsidR="00D04174">
        <w:t>d</w:t>
      </w:r>
      <w:r>
        <w:t xml:space="preserve"> the % of Failed projects tend</w:t>
      </w:r>
      <w:r w:rsidR="00D04174">
        <w:t>ed</w:t>
      </w:r>
      <w:r>
        <w:t xml:space="preserve"> to increase and the % of Successful projects tend</w:t>
      </w:r>
      <w:r w:rsidR="00D04174">
        <w:t>ed</w:t>
      </w:r>
      <w:r>
        <w:t xml:space="preserve"> to decrease</w:t>
      </w:r>
      <w:r w:rsidR="00D04174">
        <w:t>, the % of Cancelled projects also tended to increase as the Goal amount increased</w:t>
      </w:r>
    </w:p>
    <w:p w14:paraId="4DAF8B68" w14:textId="6B71226C" w:rsidR="007B374C" w:rsidRDefault="005F2EF6" w:rsidP="00E20F9F">
      <w:pPr>
        <w:pStyle w:val="NoSpacing"/>
        <w:numPr>
          <w:ilvl w:val="0"/>
          <w:numId w:val="1"/>
        </w:numPr>
      </w:pPr>
      <w:r>
        <w:t>Projects with Goal amounts less than $1,000 seem to have had the highest success % in relation to all projects</w:t>
      </w:r>
    </w:p>
    <w:p w14:paraId="6E428071" w14:textId="67F9AC5A" w:rsidR="005F2EF6" w:rsidRDefault="00AC2620" w:rsidP="00E20F9F">
      <w:pPr>
        <w:pStyle w:val="NoSpacing"/>
        <w:numPr>
          <w:ilvl w:val="0"/>
          <w:numId w:val="1"/>
        </w:numPr>
      </w:pPr>
      <w:r>
        <w:t>The highest number of Successful projects started in May</w:t>
      </w:r>
    </w:p>
    <w:p w14:paraId="69EDB27B" w14:textId="5EE50434" w:rsidR="0090152F" w:rsidRDefault="0090152F" w:rsidP="0090152F">
      <w:pPr>
        <w:pStyle w:val="NoSpacing"/>
      </w:pPr>
    </w:p>
    <w:p w14:paraId="12DF31D5" w14:textId="42013C7E" w:rsidR="0090152F" w:rsidRDefault="00E20F9F" w:rsidP="0090152F">
      <w:pPr>
        <w:pStyle w:val="NoSpacing"/>
      </w:pPr>
      <w:r>
        <w:rPr>
          <w:noProof/>
        </w:rPr>
        <w:drawing>
          <wp:inline distT="0" distB="0" distL="0" distR="0" wp14:anchorId="5ACEE6BC" wp14:editId="46699890">
            <wp:extent cx="5962650" cy="40359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33" cy="4053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A7BEC" w14:textId="29F0F7E2" w:rsidR="00AC2620" w:rsidRDefault="00AC2620" w:rsidP="0090152F">
      <w:pPr>
        <w:pStyle w:val="NoSpacing"/>
      </w:pPr>
    </w:p>
    <w:p w14:paraId="02C02E5B" w14:textId="77777777" w:rsidR="00AC2620" w:rsidRDefault="00AC2620" w:rsidP="0090152F">
      <w:pPr>
        <w:pStyle w:val="NoSpacing"/>
      </w:pPr>
    </w:p>
    <w:p w14:paraId="3AEEA2D2" w14:textId="77777777" w:rsidR="00AC2620" w:rsidRDefault="00AC2620" w:rsidP="0090152F">
      <w:pPr>
        <w:pStyle w:val="NoSpacing"/>
      </w:pPr>
    </w:p>
    <w:p w14:paraId="1C626934" w14:textId="21BF1754" w:rsidR="00AC2620" w:rsidRDefault="00AC2620" w:rsidP="0090152F">
      <w:pPr>
        <w:pStyle w:val="NoSpacing"/>
      </w:pPr>
      <w:r>
        <w:rPr>
          <w:noProof/>
        </w:rPr>
        <w:lastRenderedPageBreak/>
        <w:drawing>
          <wp:inline distT="0" distB="0" distL="0" distR="0" wp14:anchorId="7879C097" wp14:editId="2F8547A3">
            <wp:extent cx="6480810" cy="4377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37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E17C5" w14:textId="77777777" w:rsidR="00AC2620" w:rsidRDefault="00AC2620" w:rsidP="0090152F">
      <w:pPr>
        <w:pStyle w:val="NoSpacing"/>
        <w:rPr>
          <w:b/>
          <w:bCs/>
          <w:u w:val="single"/>
        </w:rPr>
      </w:pPr>
    </w:p>
    <w:p w14:paraId="6499DC7B" w14:textId="77777777" w:rsidR="00AC2620" w:rsidRDefault="00AC2620" w:rsidP="0090152F">
      <w:pPr>
        <w:pStyle w:val="NoSpacing"/>
        <w:rPr>
          <w:b/>
          <w:bCs/>
          <w:u w:val="single"/>
        </w:rPr>
      </w:pPr>
    </w:p>
    <w:p w14:paraId="4BBCCC44" w14:textId="31E2CB31" w:rsidR="0090152F" w:rsidRPr="0090152F" w:rsidRDefault="0090152F" w:rsidP="0090152F">
      <w:pPr>
        <w:pStyle w:val="NoSpacing"/>
        <w:rPr>
          <w:b/>
          <w:bCs/>
          <w:u w:val="single"/>
        </w:rPr>
      </w:pPr>
      <w:r w:rsidRPr="0090152F">
        <w:rPr>
          <w:b/>
          <w:bCs/>
          <w:u w:val="single"/>
        </w:rPr>
        <w:t>What are some limitations of this dataset?</w:t>
      </w:r>
    </w:p>
    <w:p w14:paraId="35089611" w14:textId="2C799ABD" w:rsidR="0090152F" w:rsidRDefault="00B20D78" w:rsidP="00174F35">
      <w:pPr>
        <w:pStyle w:val="NoSpacing"/>
        <w:numPr>
          <w:ilvl w:val="0"/>
          <w:numId w:val="2"/>
        </w:numPr>
      </w:pPr>
      <w:r>
        <w:t>There a</w:t>
      </w:r>
      <w:r w:rsidR="001549E1">
        <w:t>re</w:t>
      </w:r>
      <w:r>
        <w:t xml:space="preserve"> multiple currenc</w:t>
      </w:r>
      <w:r w:rsidR="001549E1">
        <w:t>ies</w:t>
      </w:r>
      <w:r w:rsidR="00C60A29">
        <w:t>.</w:t>
      </w:r>
    </w:p>
    <w:p w14:paraId="44EA9812" w14:textId="2FE6BAA6" w:rsidR="0090152F" w:rsidRDefault="00B20D78" w:rsidP="0090152F">
      <w:pPr>
        <w:pStyle w:val="NoSpacing"/>
        <w:numPr>
          <w:ilvl w:val="1"/>
          <w:numId w:val="2"/>
        </w:numPr>
      </w:pPr>
      <w:r>
        <w:t xml:space="preserve">While not a huge limitation, to appropriately compare </w:t>
      </w:r>
      <w:r w:rsidR="001549E1">
        <w:t xml:space="preserve">metrics that take into consideration goal and/or pledged amounts, currency values should be converted into all the same currency, such as USD.  </w:t>
      </w:r>
      <w:r w:rsidR="003C29A2">
        <w:t>The exchange rates used would have to be for the specific relevant time period</w:t>
      </w:r>
      <w:r w:rsidR="00C60A29">
        <w:t>, e.g. April 2011 vs April 2017.</w:t>
      </w:r>
    </w:p>
    <w:p w14:paraId="41934F71" w14:textId="0DB13FEB" w:rsidR="00817C41" w:rsidRDefault="00817C41" w:rsidP="00817C41">
      <w:pPr>
        <w:pStyle w:val="NoSpacing"/>
        <w:numPr>
          <w:ilvl w:val="0"/>
          <w:numId w:val="2"/>
        </w:numPr>
      </w:pPr>
      <w:r>
        <w:t>Don’t know if backers are family members of project originator</w:t>
      </w:r>
    </w:p>
    <w:p w14:paraId="74C490FA" w14:textId="77777777" w:rsidR="0090152F" w:rsidRDefault="0090152F" w:rsidP="0090152F">
      <w:pPr>
        <w:pStyle w:val="NoSpacing"/>
      </w:pPr>
    </w:p>
    <w:p w14:paraId="6A24CDBB" w14:textId="5031FDE8" w:rsidR="0090152F" w:rsidRDefault="0090152F" w:rsidP="0090152F">
      <w:pPr>
        <w:pStyle w:val="NoSpacing"/>
        <w:rPr>
          <w:b/>
          <w:bCs/>
          <w:u w:val="single"/>
        </w:rPr>
      </w:pPr>
      <w:r w:rsidRPr="0090152F">
        <w:rPr>
          <w:b/>
          <w:bCs/>
          <w:u w:val="single"/>
        </w:rPr>
        <w:t>What are some other possible tables and/or graphs that we could create?</w:t>
      </w:r>
    </w:p>
    <w:p w14:paraId="28E67E6E" w14:textId="40C1976E" w:rsidR="00C60A29" w:rsidRDefault="00F059B8" w:rsidP="00C60A29">
      <w:pPr>
        <w:pStyle w:val="NoSpacing"/>
        <w:numPr>
          <w:ilvl w:val="0"/>
          <w:numId w:val="2"/>
        </w:numPr>
      </w:pPr>
      <w:r>
        <w:t>A table or graph that analyzed success, failure, and cancelled projects based on country of origin</w:t>
      </w:r>
    </w:p>
    <w:p w14:paraId="5DDB2A81" w14:textId="7A96F92E" w:rsidR="00F059B8" w:rsidRDefault="00F105F4" w:rsidP="00C60A29">
      <w:pPr>
        <w:pStyle w:val="NoSpacing"/>
        <w:numPr>
          <w:ilvl w:val="0"/>
          <w:numId w:val="2"/>
        </w:numPr>
      </w:pPr>
      <w:r>
        <w:t>An analysis, line graph, of the length of campaign (difference between launch date and end date) and the success % and the failure %</w:t>
      </w:r>
    </w:p>
    <w:p w14:paraId="0CE241DD" w14:textId="77777777" w:rsidR="00F105F4" w:rsidRPr="00C60A29" w:rsidRDefault="00F105F4" w:rsidP="00F105F4">
      <w:pPr>
        <w:pStyle w:val="NoSpacing"/>
        <w:ind w:left="360"/>
      </w:pPr>
      <w:bookmarkStart w:id="0" w:name="_GoBack"/>
      <w:bookmarkEnd w:id="0"/>
    </w:p>
    <w:sectPr w:rsidR="00F105F4" w:rsidRPr="00C6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1C3"/>
    <w:multiLevelType w:val="hybridMultilevel"/>
    <w:tmpl w:val="206C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240D2"/>
    <w:multiLevelType w:val="hybridMultilevel"/>
    <w:tmpl w:val="EA322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01"/>
    <w:rsid w:val="001549E1"/>
    <w:rsid w:val="00174F35"/>
    <w:rsid w:val="00364642"/>
    <w:rsid w:val="003C29A2"/>
    <w:rsid w:val="00425A01"/>
    <w:rsid w:val="00434A08"/>
    <w:rsid w:val="005F2EF6"/>
    <w:rsid w:val="007256BD"/>
    <w:rsid w:val="007B374C"/>
    <w:rsid w:val="00817C41"/>
    <w:rsid w:val="0090152F"/>
    <w:rsid w:val="00AC2620"/>
    <w:rsid w:val="00B20D78"/>
    <w:rsid w:val="00B7797B"/>
    <w:rsid w:val="00C60A29"/>
    <w:rsid w:val="00D04174"/>
    <w:rsid w:val="00E20F9F"/>
    <w:rsid w:val="00F059B8"/>
    <w:rsid w:val="00F1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AF50"/>
  <w15:chartTrackingRefBased/>
  <w15:docId w15:val="{C642ABE8-97D3-46FB-A7D3-77D8121C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1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Jones</dc:creator>
  <cp:keywords/>
  <dc:description/>
  <cp:lastModifiedBy>ASIA Jones</cp:lastModifiedBy>
  <cp:revision>22</cp:revision>
  <dcterms:created xsi:type="dcterms:W3CDTF">2019-06-05T04:14:00Z</dcterms:created>
  <dcterms:modified xsi:type="dcterms:W3CDTF">2019-06-09T03:49:00Z</dcterms:modified>
</cp:coreProperties>
</file>