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Titel"/>
        <w:bidi w:val="0"/>
      </w:pPr>
      <w:r>
        <w:rPr>
          <w:rFonts w:ascii="Helvetica" w:cs="Arial Unicode MS" w:hAnsi="Arial Unicode MS" w:eastAsia="Arial Unicode MS"/>
          <w:rtl w:val="0"/>
        </w:rPr>
        <w:t>Aufgabe 14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a)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Bei diesem Spiel wird zun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chst der Startspieler und eine Startanzahl an St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bchen </w:t>
      </w:r>
      <w:r>
        <w:rPr>
          <w:rFonts w:ascii="Helvetica" w:cs="Arial Unicode MS" w:hAnsi="Arial Unicode MS" w:eastAsia="Arial Unicode MS"/>
          <w:rtl w:val="0"/>
          <w:lang w:val="de-DE"/>
        </w:rPr>
        <w:t>gew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hlt</w:t>
      </w:r>
      <w:r>
        <w:rPr>
          <w:rFonts w:ascii="Helvetica" w:cs="Arial Unicode MS" w:hAnsi="Arial Unicode MS" w:eastAsia="Arial Unicode MS"/>
          <w:rtl w:val="0"/>
          <w:lang w:val="de-DE"/>
        </w:rPr>
        <w:t>. Danach w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hlt in Abwechslung zum Computer wie viele St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bchen man ziehen m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rtl w:val="0"/>
          <w:lang w:val="de-DE"/>
        </w:rPr>
        <w:t>chte, wobei die Auswahl zwischen 1 und 3 geht. Wer das letzte St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bchen ziehen muss hat verloren. F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r das Gewinnen ist einzig und allein wichtig welcher Spieler am Zug ist sobald es das erste Mal vier oder weniger St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bchen gibt.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b)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Der Computer w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hlt je nachdem wie der Wert von 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„</w:t>
      </w:r>
      <w:r>
        <w:rPr>
          <w:rFonts w:ascii="Helvetica" w:cs="Arial Unicode MS" w:hAnsi="Arial Unicode MS" w:eastAsia="Arial Unicode MS"/>
          <w:rtl w:val="0"/>
          <w:lang w:val="de-DE"/>
        </w:rPr>
        <w:t>verbleibende St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rtl w:val="0"/>
          <w:lang w:val="de-DE"/>
        </w:rPr>
        <w:t>bchen mod 4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 xml:space="preserve">“ </w:t>
      </w:r>
      <w:r>
        <w:rPr>
          <w:rFonts w:ascii="Helvetica" w:cs="Arial Unicode MS" w:hAnsi="Arial Unicode MS" w:eastAsia="Arial Unicode MS"/>
          <w:rtl w:val="0"/>
          <w:lang w:val="de-DE"/>
        </w:rPr>
        <w:t>ist:</w:t>
      </w:r>
    </w:p>
    <w:p>
      <w:pPr>
        <w:pStyle w:val="Text"/>
        <w:bidi w:val="0"/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515151" w:sz="8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verbleibende St</w:t>
            </w:r>
            <w:r>
              <w:rPr>
                <w:rFonts w:hAnsi="Helvetica" w:hint="default"/>
                <w:rtl w:val="0"/>
              </w:rPr>
              <w:t>ä</w:t>
            </w:r>
            <w:r>
              <w:rPr>
                <w:rFonts w:ascii="Helvetica"/>
                <w:rtl w:val="0"/>
              </w:rPr>
              <w:t>bchen mod 4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515151" w:sz="8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Auswahl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0</w:t>
            </w:r>
          </w:p>
        </w:tc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4815"/>
            <w:tcBorders>
              <w:top w:val="single" w:color="515151" w:sz="8" w:space="0" w:shadow="0" w:frame="0"/>
              <w:left w:val="single" w:color="515151" w:sz="8" w:space="0" w:shadow="0" w:frame="0"/>
              <w:bottom w:val="single" w:color="515151" w:sz="8" w:space="0" w:shadow="0" w:frame="0"/>
              <w:right w:val="single" w:color="515151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1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</w:tr>
    </w:tbl>
    <w:p>
      <w:pPr>
        <w:pStyle w:val="Tex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1</w:t>
    </w:r>
    <w:r>
      <w:rPr/>
      <w:fldChar w:fldCharType="end" w:fldLock="0"/>
    </w:r>
    <w:r>
      <w:tab/>
    </w:r>
    <w:r>
      <w:rPr>
        <w:rtl w:val="0"/>
        <w:lang w:val="de-DE"/>
      </w:rPr>
      <w:t xml:space="preserve">Aufgabe 14 -  </w:t>
    </w:r>
    <w:r>
      <w:rPr>
        <w:rtl w:val="0"/>
        <w:lang w:val="da-DK"/>
      </w:rPr>
      <w:t>Daniel Schmidt &amp; Leon Ladewig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Überschrift">
    <w:name w:val="Überschrif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