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3373D" w14:textId="70671567" w:rsidR="00A90FEE" w:rsidRPr="008E6A38" w:rsidRDefault="008E6A38">
      <w:pPr>
        <w:rPr>
          <w:b/>
          <w:bCs/>
          <w:sz w:val="32"/>
          <w:szCs w:val="32"/>
        </w:rPr>
      </w:pPr>
      <w:r w:rsidRPr="008E6A38">
        <w:rPr>
          <w:b/>
          <w:bCs/>
          <w:sz w:val="32"/>
          <w:szCs w:val="32"/>
        </w:rPr>
        <w:t>Tópicos relevantes:</w:t>
      </w:r>
    </w:p>
    <w:p w14:paraId="4BA8672F" w14:textId="725087BE" w:rsidR="008E6A38" w:rsidRDefault="008E6A38">
      <w:r w:rsidRPr="008E6A38">
        <w:rPr>
          <w:b/>
          <w:bCs/>
        </w:rPr>
        <w:t>Cursos para aprender online (</w:t>
      </w:r>
      <w:proofErr w:type="spellStart"/>
      <w:r w:rsidRPr="008E6A38">
        <w:rPr>
          <w:b/>
          <w:bCs/>
        </w:rPr>
        <w:t>MOOCs</w:t>
      </w:r>
      <w:proofErr w:type="spellEnd"/>
      <w:r w:rsidR="007C1E92">
        <w:rPr>
          <w:b/>
          <w:bCs/>
        </w:rPr>
        <w:t xml:space="preserve">, </w:t>
      </w:r>
      <w:proofErr w:type="spellStart"/>
      <w:r w:rsidR="007C1E92" w:rsidRPr="007C1E92">
        <w:rPr>
          <w:b/>
          <w:bCs/>
        </w:rPr>
        <w:t>Massive</w:t>
      </w:r>
      <w:proofErr w:type="spellEnd"/>
      <w:r w:rsidR="007C1E92" w:rsidRPr="007C1E92">
        <w:rPr>
          <w:b/>
          <w:bCs/>
        </w:rPr>
        <w:t xml:space="preserve"> Open Online </w:t>
      </w:r>
      <w:proofErr w:type="spellStart"/>
      <w:r w:rsidR="007C1E92" w:rsidRPr="007C1E92">
        <w:rPr>
          <w:b/>
          <w:bCs/>
        </w:rPr>
        <w:t>Courses</w:t>
      </w:r>
      <w:proofErr w:type="spellEnd"/>
      <w:r w:rsidRPr="008E6A38">
        <w:rPr>
          <w:b/>
          <w:bCs/>
        </w:rPr>
        <w:t>):</w:t>
      </w:r>
      <w:r>
        <w:t xml:space="preserve"> o seu crescimento ao longo dos anos (covid), vantagens (permite que cada estudante aprenda ao seu ritmo, não querer um professor físico, os exercícios dão feedback aos alunos, dá autonomia ao estudante)</w:t>
      </w:r>
    </w:p>
    <w:p w14:paraId="79B0B3BD" w14:textId="0326D5E0" w:rsidR="008E6A38" w:rsidRDefault="008E6A38">
      <w:r w:rsidRPr="008E6A38">
        <w:rPr>
          <w:b/>
          <w:bCs/>
        </w:rPr>
        <w:t>Principais falhas nas apps de atualmente:</w:t>
      </w:r>
      <w:r>
        <w:t xml:space="preserve"> Representação de arvores </w:t>
      </w:r>
      <w:proofErr w:type="spellStart"/>
      <w:r w:rsidRPr="008E6A38">
        <w:t>Gentzen</w:t>
      </w:r>
      <w:proofErr w:type="spellEnd"/>
      <w:r w:rsidRPr="008E6A38">
        <w:t xml:space="preserve"> </w:t>
      </w:r>
      <w:proofErr w:type="spellStart"/>
      <w:r w:rsidRPr="008E6A38">
        <w:t>Tree</w:t>
      </w:r>
      <w:proofErr w:type="spellEnd"/>
      <w:r w:rsidRPr="008E6A38">
        <w:t xml:space="preserve"> </w:t>
      </w:r>
      <w:proofErr w:type="spellStart"/>
      <w:r w:rsidRPr="008E6A38">
        <w:t>format</w:t>
      </w:r>
      <w:proofErr w:type="spellEnd"/>
      <w:r w:rsidR="00123C1C">
        <w:t xml:space="preserve">, possibilidade de criar exercícios e o fornecimento de feedback aos estudantes. Muitos apresentam provas usando o formato </w:t>
      </w:r>
      <w:proofErr w:type="spellStart"/>
      <w:r w:rsidR="00123C1C" w:rsidRPr="00123C1C">
        <w:t>Fitch-style</w:t>
      </w:r>
      <w:proofErr w:type="spellEnd"/>
      <w:r w:rsidR="00123C1C">
        <w:t xml:space="preserve"> (o mesmo formato que a app do mundo dos blocos)</w:t>
      </w:r>
    </w:p>
    <w:p w14:paraId="38A363DF" w14:textId="48179AA0" w:rsidR="008E6A38" w:rsidRDefault="00123C1C">
      <w:proofErr w:type="spellStart"/>
      <w:r w:rsidRPr="00123C1C">
        <w:rPr>
          <w:b/>
          <w:bCs/>
        </w:rPr>
        <w:t>Assistentenes</w:t>
      </w:r>
      <w:proofErr w:type="spellEnd"/>
      <w:r w:rsidRPr="00123C1C">
        <w:rPr>
          <w:b/>
          <w:bCs/>
        </w:rPr>
        <w:t xml:space="preserve"> de provas logicas:</w:t>
      </w:r>
      <w:r>
        <w:t xml:space="preserve"> </w:t>
      </w:r>
      <w:proofErr w:type="spellStart"/>
      <w:r w:rsidRPr="00123C1C">
        <w:t>Coq</w:t>
      </w:r>
      <w:proofErr w:type="spellEnd"/>
      <w:r w:rsidRPr="00123C1C">
        <w:t xml:space="preserve"> </w:t>
      </w:r>
      <w:proofErr w:type="spellStart"/>
      <w:r w:rsidRPr="00123C1C">
        <w:t>and</w:t>
      </w:r>
      <w:proofErr w:type="spellEnd"/>
      <w:r w:rsidRPr="00123C1C">
        <w:t xml:space="preserve"> </w:t>
      </w:r>
      <w:proofErr w:type="spellStart"/>
      <w:r w:rsidRPr="00123C1C">
        <w:t>Isabelle</w:t>
      </w:r>
      <w:proofErr w:type="spellEnd"/>
      <w:r w:rsidRPr="00123C1C">
        <w:t>/HOL</w:t>
      </w:r>
    </w:p>
    <w:p w14:paraId="4F1AA45E" w14:textId="74D4F5AD" w:rsidR="008E6A38" w:rsidRPr="00310275" w:rsidRDefault="008E6A38">
      <w:pPr>
        <w:rPr>
          <w:b/>
          <w:bCs/>
        </w:rPr>
      </w:pPr>
      <w:proofErr w:type="spellStart"/>
      <w:r w:rsidRPr="00310275">
        <w:rPr>
          <w:b/>
          <w:bCs/>
        </w:rPr>
        <w:t>Gentzen</w:t>
      </w:r>
      <w:proofErr w:type="spellEnd"/>
      <w:r w:rsidRPr="00310275">
        <w:rPr>
          <w:b/>
          <w:bCs/>
        </w:rPr>
        <w:t xml:space="preserve"> </w:t>
      </w:r>
      <w:proofErr w:type="spellStart"/>
      <w:r w:rsidRPr="00310275">
        <w:rPr>
          <w:b/>
          <w:bCs/>
        </w:rPr>
        <w:t>Tree</w:t>
      </w:r>
      <w:proofErr w:type="spellEnd"/>
      <w:r w:rsidRPr="00310275">
        <w:rPr>
          <w:b/>
          <w:bCs/>
        </w:rPr>
        <w:t xml:space="preserve"> </w:t>
      </w:r>
      <w:proofErr w:type="spellStart"/>
      <w:r w:rsidRPr="00310275">
        <w:rPr>
          <w:b/>
          <w:bCs/>
        </w:rPr>
        <w:t>format</w:t>
      </w:r>
      <w:proofErr w:type="spellEnd"/>
      <w:r w:rsidRPr="00310275">
        <w:rPr>
          <w:b/>
          <w:bCs/>
        </w:rPr>
        <w:t xml:space="preserve"> (arvore de provas)</w:t>
      </w:r>
    </w:p>
    <w:p w14:paraId="1F217F78" w14:textId="77777777" w:rsidR="00792773" w:rsidRPr="00310275" w:rsidRDefault="00792773">
      <w:pPr>
        <w:rPr>
          <w:b/>
          <w:bCs/>
        </w:rPr>
      </w:pPr>
    </w:p>
    <w:p w14:paraId="59CC763B" w14:textId="77777777" w:rsidR="001C776C" w:rsidRDefault="00C34DE1">
      <w:pPr>
        <w:rPr>
          <w:b/>
          <w:bCs/>
        </w:rPr>
      </w:pPr>
      <w:r w:rsidRPr="00C34DE1">
        <w:rPr>
          <w:b/>
          <w:bCs/>
        </w:rPr>
        <w:t>Ferramentas</w:t>
      </w:r>
      <w:r>
        <w:rPr>
          <w:b/>
          <w:bCs/>
        </w:rPr>
        <w:t xml:space="preserve">/Aplicações: </w:t>
      </w:r>
    </w:p>
    <w:p w14:paraId="5FB5851F" w14:textId="463C98D8" w:rsidR="002D49BE" w:rsidRDefault="001C776C">
      <w:r w:rsidRPr="00F75400">
        <w:rPr>
          <w:b/>
          <w:bCs/>
        </w:rPr>
        <w:t xml:space="preserve">- </w:t>
      </w:r>
      <w:proofErr w:type="spellStart"/>
      <w:r w:rsidR="00792773" w:rsidRPr="00F75400">
        <w:rPr>
          <w:b/>
          <w:bCs/>
        </w:rPr>
        <w:t>Iltis</w:t>
      </w:r>
      <w:proofErr w:type="spellEnd"/>
      <w:r w:rsidRPr="00F75400">
        <w:rPr>
          <w:b/>
          <w:bCs/>
        </w:rPr>
        <w:t>:</w:t>
      </w:r>
      <w:r w:rsidR="000471FD">
        <w:t xml:space="preserve"> </w:t>
      </w:r>
      <w:r w:rsidR="000471FD" w:rsidRPr="000471FD">
        <w:t xml:space="preserve">é </w:t>
      </w:r>
      <w:r w:rsidR="006B384D">
        <w:t>uma ferramenta</w:t>
      </w:r>
      <w:r w:rsidR="000471FD" w:rsidRPr="000471FD">
        <w:t xml:space="preserve"> online interativ</w:t>
      </w:r>
      <w:r w:rsidR="006B384D">
        <w:t>a</w:t>
      </w:r>
      <w:r w:rsidR="000471FD" w:rsidRPr="000471FD">
        <w:t xml:space="preserve"> para </w:t>
      </w:r>
      <w:r w:rsidR="006B384D">
        <w:t xml:space="preserve">ajudar a </w:t>
      </w:r>
      <w:r w:rsidR="000471FD" w:rsidRPr="000471FD">
        <w:t>ensinar lógica. O objetivo é ajudar os alunos a aprender como modelar e inferir conhecimento usando diferentes tipos de lógica</w:t>
      </w:r>
      <w:r w:rsidR="000471FD">
        <w:t>.</w:t>
      </w:r>
    </w:p>
    <w:p w14:paraId="1AA3B433" w14:textId="747CE754" w:rsidR="000471FD" w:rsidRDefault="000471FD">
      <w:r>
        <w:t xml:space="preserve">Usam documentos XML para especificar os exercícios, sendo possível indicar o tipo e o nível de feedback  </w:t>
      </w:r>
    </w:p>
    <w:p w14:paraId="5C6E0B30" w14:textId="550E6E64" w:rsidR="000471FD" w:rsidRDefault="002D49BE">
      <w:r>
        <w:t xml:space="preserve">Exemplo traduzir para uma fórmula proposicional. </w:t>
      </w:r>
      <w:r w:rsidR="000471FD">
        <w:t>Primeiramente foi feito um estudo para determinar quais os erros mais comuns neste tipo de exercícios. Depois foi criada uma lista com a reversão do erro, ou seja, passar da fórmula errada para a correta. Depois o mecanismo</w:t>
      </w:r>
      <w:r>
        <w:t xml:space="preserve"> de feedback consiste em pegar na </w:t>
      </w:r>
      <w:r w:rsidR="000471FD">
        <w:t>fórmula</w:t>
      </w:r>
      <w:r>
        <w:t xml:space="preserve"> errada do aluno e tentar convertê-la na forma correta introduzida pelo professor usando regras de reversão da lista de erros</w:t>
      </w:r>
      <w:r w:rsidR="000471FD">
        <w:t>.</w:t>
      </w:r>
    </w:p>
    <w:p w14:paraId="3FFB8E79" w14:textId="7132B594" w:rsidR="000471FD" w:rsidRPr="000471FD" w:rsidRDefault="000471FD">
      <w:pPr>
        <w:rPr>
          <w:lang w:val="en-GB"/>
        </w:rPr>
      </w:pPr>
      <w:r w:rsidRPr="000471FD">
        <w:rPr>
          <w:lang w:val="en-GB"/>
        </w:rPr>
        <w:t>(</w:t>
      </w:r>
      <w:r>
        <w:rPr>
          <w:lang w:val="en-GB"/>
        </w:rPr>
        <w:t>Paper: I</w:t>
      </w:r>
      <w:r w:rsidRPr="000471FD">
        <w:rPr>
          <w:lang w:val="en-GB"/>
        </w:rPr>
        <w:t>ntroduction to Iltis: An Interactive, Web-Based System for Teaching Logic</w:t>
      </w:r>
      <w:r w:rsidRPr="000471FD">
        <w:rPr>
          <w:lang w:val="en-GB"/>
        </w:rPr>
        <w:t>)</w:t>
      </w:r>
    </w:p>
    <w:p w14:paraId="2C35DF08" w14:textId="7ED0549D" w:rsidR="00151AE8" w:rsidRDefault="000471FD">
      <w:pPr>
        <w:rPr>
          <w:lang w:val="en-GB"/>
        </w:rPr>
      </w:pPr>
      <w:r w:rsidRPr="000471FD">
        <w:rPr>
          <w:lang w:val="en-GB"/>
        </w:rPr>
        <w:t xml:space="preserve">Por </w:t>
      </w:r>
      <w:proofErr w:type="spellStart"/>
      <w:r w:rsidRPr="000471FD">
        <w:rPr>
          <w:lang w:val="en-GB"/>
        </w:rPr>
        <w:t>exemplo</w:t>
      </w:r>
      <w:proofErr w:type="spellEnd"/>
      <w:r w:rsidRPr="000471FD">
        <w:rPr>
          <w:lang w:val="en-GB"/>
        </w:rPr>
        <w:t xml:space="preserve">: </w:t>
      </w:r>
    </w:p>
    <w:p w14:paraId="61262DA1" w14:textId="2A02C9E4" w:rsidR="00151AE8" w:rsidRDefault="00151AE8">
      <w:proofErr w:type="gramStart"/>
      <w:r w:rsidRPr="00151AE8">
        <w:t>ρ :</w:t>
      </w:r>
      <w:proofErr w:type="gramEnd"/>
      <w:r w:rsidRPr="00151AE8">
        <w:t xml:space="preserve"> </w:t>
      </w:r>
      <w:r>
        <w:t xml:space="preserve"> </w:t>
      </w:r>
      <w:r w:rsidRPr="00151AE8">
        <w:t xml:space="preserve">X → Y </w:t>
      </w:r>
      <w:r>
        <w:t xml:space="preserve">deveria ser </w:t>
      </w:r>
      <w:r w:rsidRPr="00151AE8">
        <w:t>Y → X</w:t>
      </w:r>
      <w:r>
        <w:t xml:space="preserve">, se o padrão for detetado no exercício podemos indicar que as </w:t>
      </w:r>
      <w:r w:rsidR="00B02667">
        <w:t>proposições</w:t>
      </w:r>
      <w:r>
        <w:t xml:space="preserve"> foram trocadas.</w:t>
      </w:r>
    </w:p>
    <w:p w14:paraId="7D8E0EF3" w14:textId="5D276609" w:rsidR="00151AE8" w:rsidRDefault="00151AE8">
      <w:r>
        <w:t xml:space="preserve">O aluno escreve </w:t>
      </w:r>
      <w:r w:rsidRPr="00151AE8">
        <w:t xml:space="preserve">(D </w:t>
      </w:r>
      <w:r w:rsidRPr="00151AE8">
        <w:rPr>
          <w:rFonts w:ascii="Cambria Math" w:hAnsi="Cambria Math" w:cs="Cambria Math"/>
        </w:rPr>
        <w:t>∧</w:t>
      </w:r>
      <w:r w:rsidRPr="00151AE8">
        <w:t xml:space="preserve">U) </w:t>
      </w:r>
      <w:r w:rsidRPr="00151AE8">
        <w:rPr>
          <w:rFonts w:ascii="Aptos" w:hAnsi="Aptos" w:cs="Aptos"/>
        </w:rPr>
        <w:t>→</w:t>
      </w:r>
      <w:r w:rsidRPr="00151AE8">
        <w:t xml:space="preserve"> </w:t>
      </w:r>
      <w:r w:rsidRPr="00151AE8">
        <w:rPr>
          <w:rFonts w:ascii="Aptos" w:hAnsi="Aptos" w:cs="Aptos"/>
        </w:rPr>
        <w:t>¬</w:t>
      </w:r>
      <w:proofErr w:type="gramStart"/>
      <w:r w:rsidRPr="00151AE8">
        <w:t>B</w:t>
      </w:r>
      <w:proofErr w:type="gramEnd"/>
      <w:r>
        <w:t xml:space="preserve"> mas a resposta correta seria </w:t>
      </w:r>
      <w:r w:rsidRPr="00151AE8">
        <w:t xml:space="preserve">¬B → (D </w:t>
      </w:r>
      <w:r w:rsidRPr="00151AE8">
        <w:rPr>
          <w:rFonts w:ascii="Cambria Math" w:hAnsi="Cambria Math" w:cs="Cambria Math"/>
        </w:rPr>
        <w:t>∧</w:t>
      </w:r>
      <w:r w:rsidRPr="00151AE8">
        <w:t xml:space="preserve"> U)</w:t>
      </w:r>
      <w:r>
        <w:t xml:space="preserve"> aplicando a reversão </w:t>
      </w:r>
      <w:r w:rsidRPr="00151AE8">
        <w:t>ρ</w:t>
      </w:r>
      <w:r>
        <w:t xml:space="preserve"> obtemos a solução esperada.</w:t>
      </w:r>
    </w:p>
    <w:p w14:paraId="5BE10F3D" w14:textId="4DBD4D6F" w:rsidR="00937991" w:rsidRDefault="00937991">
      <w:r>
        <w:t xml:space="preserve">O </w:t>
      </w:r>
      <w:r w:rsidR="007F5AC3">
        <w:t>número</w:t>
      </w:r>
      <w:r>
        <w:t xml:space="preserve"> máximo de reversões é 2, por questões de performance e porque já e bom o suficiente para dar feedback dado que as expressões são geralmente pequenas.</w:t>
      </w:r>
    </w:p>
    <w:p w14:paraId="34E46363" w14:textId="4297B00F" w:rsidR="00937991" w:rsidRPr="00151AE8" w:rsidRDefault="00937991">
      <w:r w:rsidRPr="00937991">
        <w:rPr>
          <w:b/>
          <w:bCs/>
        </w:rPr>
        <w:t>Problemas encontrados</w:t>
      </w:r>
      <w:r>
        <w:t xml:space="preserve">: Os professores têm de saber mexer com XML para conseguir dar </w:t>
      </w:r>
      <w:proofErr w:type="spellStart"/>
      <w:r>
        <w:t>setup</w:t>
      </w:r>
      <w:proofErr w:type="spellEnd"/>
      <w:r>
        <w:t xml:space="preserve"> de novos exercícios. Nos exercícios para traduzir expressões para formulas proposicionais a lista de proposições não acompanha os exercícios o que obriga o aluno a ter de usar o </w:t>
      </w:r>
      <w:proofErr w:type="spellStart"/>
      <w:r>
        <w:t>scroll</w:t>
      </w:r>
      <w:proofErr w:type="spellEnd"/>
      <w:r>
        <w:t xml:space="preserve"> enumeras vezes. </w:t>
      </w:r>
    </w:p>
    <w:p w14:paraId="3ABEA229" w14:textId="04B0172B" w:rsidR="001C776C" w:rsidRDefault="001C776C">
      <w:r w:rsidRPr="00151AE8">
        <w:br/>
      </w:r>
      <w:r>
        <w:t xml:space="preserve">- </w:t>
      </w:r>
      <w:proofErr w:type="spellStart"/>
      <w:r w:rsidRPr="001C776C">
        <w:t>Lechef</w:t>
      </w:r>
      <w:proofErr w:type="spellEnd"/>
      <w:r w:rsidRPr="001C776C">
        <w:t xml:space="preserve"> </w:t>
      </w:r>
      <w:proofErr w:type="spellStart"/>
      <w:r w:rsidRPr="001C776C">
        <w:t>library</w:t>
      </w:r>
      <w:proofErr w:type="spellEnd"/>
      <w:r>
        <w:t xml:space="preserve">: biblioteca com exercícios com </w:t>
      </w:r>
      <w:proofErr w:type="spellStart"/>
      <w:r>
        <w:t>logic</w:t>
      </w:r>
      <w:proofErr w:type="spellEnd"/>
      <w:r>
        <w:t xml:space="preserve"> gates.</w:t>
      </w:r>
      <w:r w:rsidR="00792773" w:rsidRPr="00C34DE1">
        <w:t xml:space="preserve"> </w:t>
      </w:r>
    </w:p>
    <w:p w14:paraId="7138E2F5" w14:textId="56D9E101" w:rsidR="00792773" w:rsidRPr="00310275" w:rsidRDefault="001C776C">
      <w:pPr>
        <w:rPr>
          <w:b/>
          <w:bCs/>
          <w:lang w:val="en-GB"/>
        </w:rPr>
      </w:pPr>
      <w:r w:rsidRPr="00310275">
        <w:rPr>
          <w:lang w:val="en-GB"/>
        </w:rPr>
        <w:t xml:space="preserve">- </w:t>
      </w:r>
      <w:proofErr w:type="spellStart"/>
      <w:r w:rsidR="00792773" w:rsidRPr="00310275">
        <w:rPr>
          <w:lang w:val="en-GB"/>
        </w:rPr>
        <w:t>Edukera</w:t>
      </w:r>
      <w:proofErr w:type="spellEnd"/>
      <w:r w:rsidR="00792773" w:rsidRPr="00310275">
        <w:rPr>
          <w:lang w:val="en-GB"/>
        </w:rPr>
        <w:t xml:space="preserve">, Holbert, Fitch, </w:t>
      </w:r>
      <w:proofErr w:type="spellStart"/>
      <w:r w:rsidR="00792773" w:rsidRPr="00310275">
        <w:rPr>
          <w:lang w:val="en-GB"/>
        </w:rPr>
        <w:t>Logitext</w:t>
      </w:r>
      <w:proofErr w:type="spellEnd"/>
      <w:r w:rsidR="00792773" w:rsidRPr="00310275">
        <w:rPr>
          <w:lang w:val="en-GB"/>
        </w:rPr>
        <w:t>, Yoda, Panda, Logan</w:t>
      </w:r>
      <w:r w:rsidR="00310275">
        <w:rPr>
          <w:lang w:val="en-GB"/>
        </w:rPr>
        <w:t>, Tarski’s World</w:t>
      </w:r>
    </w:p>
    <w:p w14:paraId="402CFECC" w14:textId="77777777" w:rsidR="0058462E" w:rsidRPr="00310275" w:rsidRDefault="0058462E">
      <w:pPr>
        <w:rPr>
          <w:b/>
          <w:bCs/>
          <w:lang w:val="en-GB"/>
        </w:rPr>
      </w:pPr>
    </w:p>
    <w:p w14:paraId="065CA3DA" w14:textId="56C0DCB4" w:rsidR="0058462E" w:rsidRDefault="0058462E">
      <w:pPr>
        <w:rPr>
          <w:b/>
          <w:bCs/>
          <w:lang w:val="en-GB"/>
        </w:rPr>
      </w:pPr>
      <w:r w:rsidRPr="0058462E">
        <w:rPr>
          <w:b/>
          <w:bCs/>
          <w:lang w:val="en-GB"/>
        </w:rPr>
        <w:t>Thousands of Problems for Theorem Provers,</w:t>
      </w:r>
      <w:r>
        <w:rPr>
          <w:b/>
          <w:bCs/>
          <w:lang w:val="en-GB"/>
        </w:rPr>
        <w:t xml:space="preserve"> </w:t>
      </w:r>
      <w:r w:rsidRPr="0058462E">
        <w:rPr>
          <w:b/>
          <w:bCs/>
          <w:lang w:val="en-GB"/>
        </w:rPr>
        <w:t>Z3 Solve</w:t>
      </w:r>
    </w:p>
    <w:p w14:paraId="7331A90F" w14:textId="77777777" w:rsidR="00817788" w:rsidRDefault="00817788">
      <w:pPr>
        <w:rPr>
          <w:b/>
          <w:bCs/>
          <w:lang w:val="en-GB"/>
        </w:rPr>
      </w:pPr>
    </w:p>
    <w:p w14:paraId="64FA95EE" w14:textId="07BD07AE" w:rsidR="00817788" w:rsidRDefault="00817788">
      <w:pPr>
        <w:rPr>
          <w:b/>
          <w:bCs/>
        </w:rPr>
      </w:pPr>
      <w:r w:rsidRPr="00817788">
        <w:rPr>
          <w:b/>
          <w:bCs/>
        </w:rPr>
        <w:t>Algoritmo de Davis-</w:t>
      </w:r>
      <w:proofErr w:type="spellStart"/>
      <w:r w:rsidRPr="00817788">
        <w:rPr>
          <w:b/>
          <w:bCs/>
        </w:rPr>
        <w:t>Putnam</w:t>
      </w:r>
      <w:proofErr w:type="spellEnd"/>
      <w:r>
        <w:rPr>
          <w:b/>
          <w:bCs/>
        </w:rPr>
        <w:t xml:space="preserve"> (</w:t>
      </w:r>
      <w:proofErr w:type="spellStart"/>
      <w:r>
        <w:rPr>
          <w:b/>
          <w:bCs/>
        </w:rPr>
        <w:t>backtrack</w:t>
      </w:r>
      <w:proofErr w:type="spellEnd"/>
      <w:r>
        <w:rPr>
          <w:b/>
          <w:bCs/>
        </w:rPr>
        <w:t xml:space="preserve"> slide 10 de AI): </w:t>
      </w:r>
      <w:r w:rsidRPr="00817788">
        <w:t xml:space="preserve">provar que uma forma é satisfazível (existem valores para as variáveis que provem que a </w:t>
      </w:r>
      <w:r w:rsidR="0032004B" w:rsidRPr="00817788">
        <w:t>fórmula</w:t>
      </w:r>
      <w:r w:rsidRPr="00817788">
        <w:t xml:space="preserve"> é verdadeira</w:t>
      </w:r>
      <w:r>
        <w:rPr>
          <w:b/>
          <w:bCs/>
        </w:rPr>
        <w:t>)</w:t>
      </w:r>
    </w:p>
    <w:p w14:paraId="4954250E" w14:textId="77777777" w:rsidR="007C3161" w:rsidRDefault="007C3161">
      <w:pPr>
        <w:rPr>
          <w:b/>
          <w:bCs/>
        </w:rPr>
      </w:pPr>
    </w:p>
    <w:p w14:paraId="7345BFC7" w14:textId="77777777" w:rsidR="007C3161" w:rsidRDefault="007C3161">
      <w:pPr>
        <w:rPr>
          <w:b/>
          <w:bCs/>
        </w:rPr>
      </w:pPr>
    </w:p>
    <w:p w14:paraId="545B4992" w14:textId="5DDF075C" w:rsidR="007C3161" w:rsidRPr="007C3161" w:rsidRDefault="00C34DE1">
      <w:pPr>
        <w:rPr>
          <w:b/>
          <w:bCs/>
          <w:lang w:val="en-GB"/>
        </w:rPr>
      </w:pPr>
      <w:r>
        <w:rPr>
          <w:b/>
          <w:bCs/>
          <w:lang w:val="en-GB"/>
        </w:rPr>
        <w:t>(</w:t>
      </w:r>
      <w:r w:rsidR="007C3161" w:rsidRPr="007C3161">
        <w:rPr>
          <w:b/>
          <w:bCs/>
          <w:lang w:val="en-GB"/>
        </w:rPr>
        <w:t xml:space="preserve">LTI)Learning Tools Interoperability: </w:t>
      </w:r>
      <w:r w:rsidR="007C3161" w:rsidRPr="007C3161">
        <w:rPr>
          <w:lang w:val="en-GB"/>
        </w:rPr>
        <w:t>Moodle, Open EdX</w:t>
      </w:r>
    </w:p>
    <w:sectPr w:rsidR="007C3161" w:rsidRPr="007C31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B7"/>
    <w:rsid w:val="000471FD"/>
    <w:rsid w:val="00123C1C"/>
    <w:rsid w:val="00140997"/>
    <w:rsid w:val="00151AE8"/>
    <w:rsid w:val="001C776C"/>
    <w:rsid w:val="00207AF8"/>
    <w:rsid w:val="002D49BE"/>
    <w:rsid w:val="00310275"/>
    <w:rsid w:val="0032004B"/>
    <w:rsid w:val="0039588A"/>
    <w:rsid w:val="004A45B7"/>
    <w:rsid w:val="004E3432"/>
    <w:rsid w:val="005726FB"/>
    <w:rsid w:val="0058462E"/>
    <w:rsid w:val="00641565"/>
    <w:rsid w:val="006B384D"/>
    <w:rsid w:val="00792773"/>
    <w:rsid w:val="007C1E92"/>
    <w:rsid w:val="007C3161"/>
    <w:rsid w:val="007F5AC3"/>
    <w:rsid w:val="00817788"/>
    <w:rsid w:val="008E6A38"/>
    <w:rsid w:val="00937991"/>
    <w:rsid w:val="00A90FEE"/>
    <w:rsid w:val="00B02667"/>
    <w:rsid w:val="00C34DE1"/>
    <w:rsid w:val="00C43E18"/>
    <w:rsid w:val="00DF3DA7"/>
    <w:rsid w:val="00F754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DAC8"/>
  <w15:chartTrackingRefBased/>
  <w15:docId w15:val="{862D5C13-DEC4-41D4-B69E-2BD8B91C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5B7"/>
    <w:rPr>
      <w:rFonts w:eastAsiaTheme="majorEastAsia" w:cstheme="majorBidi"/>
      <w:color w:val="272727" w:themeColor="text1" w:themeTint="D8"/>
    </w:rPr>
  </w:style>
  <w:style w:type="paragraph" w:styleId="Title">
    <w:name w:val="Title"/>
    <w:basedOn w:val="Normal"/>
    <w:next w:val="Normal"/>
    <w:link w:val="TitleChar"/>
    <w:uiPriority w:val="10"/>
    <w:qFormat/>
    <w:rsid w:val="004A4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5B7"/>
    <w:pPr>
      <w:spacing w:before="160"/>
      <w:jc w:val="center"/>
    </w:pPr>
    <w:rPr>
      <w:i/>
      <w:iCs/>
      <w:color w:val="404040" w:themeColor="text1" w:themeTint="BF"/>
    </w:rPr>
  </w:style>
  <w:style w:type="character" w:customStyle="1" w:styleId="QuoteChar">
    <w:name w:val="Quote Char"/>
    <w:basedOn w:val="DefaultParagraphFont"/>
    <w:link w:val="Quote"/>
    <w:uiPriority w:val="29"/>
    <w:rsid w:val="004A45B7"/>
    <w:rPr>
      <w:i/>
      <w:iCs/>
      <w:color w:val="404040" w:themeColor="text1" w:themeTint="BF"/>
    </w:rPr>
  </w:style>
  <w:style w:type="paragraph" w:styleId="ListParagraph">
    <w:name w:val="List Paragraph"/>
    <w:basedOn w:val="Normal"/>
    <w:uiPriority w:val="34"/>
    <w:qFormat/>
    <w:rsid w:val="004A45B7"/>
    <w:pPr>
      <w:ind w:left="720"/>
      <w:contextualSpacing/>
    </w:pPr>
  </w:style>
  <w:style w:type="character" w:styleId="IntenseEmphasis">
    <w:name w:val="Intense Emphasis"/>
    <w:basedOn w:val="DefaultParagraphFont"/>
    <w:uiPriority w:val="21"/>
    <w:qFormat/>
    <w:rsid w:val="004A45B7"/>
    <w:rPr>
      <w:i/>
      <w:iCs/>
      <w:color w:val="0F4761" w:themeColor="accent1" w:themeShade="BF"/>
    </w:rPr>
  </w:style>
  <w:style w:type="paragraph" w:styleId="IntenseQuote">
    <w:name w:val="Intense Quote"/>
    <w:basedOn w:val="Normal"/>
    <w:next w:val="Normal"/>
    <w:link w:val="IntenseQuoteChar"/>
    <w:uiPriority w:val="30"/>
    <w:qFormat/>
    <w:rsid w:val="004A4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5B7"/>
    <w:rPr>
      <w:i/>
      <w:iCs/>
      <w:color w:val="0F4761" w:themeColor="accent1" w:themeShade="BF"/>
    </w:rPr>
  </w:style>
  <w:style w:type="character" w:styleId="IntenseReference">
    <w:name w:val="Intense Reference"/>
    <w:basedOn w:val="DefaultParagraphFont"/>
    <w:uiPriority w:val="32"/>
    <w:qFormat/>
    <w:rsid w:val="004A45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1</Pages>
  <Words>407</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Goncalves Fuseta Rosa Macau</dc:creator>
  <cp:keywords/>
  <dc:description/>
  <cp:lastModifiedBy>Daniel Goncalves Fuseta Rosa Macau</cp:lastModifiedBy>
  <cp:revision>15</cp:revision>
  <dcterms:created xsi:type="dcterms:W3CDTF">2024-10-05T09:22:00Z</dcterms:created>
  <dcterms:modified xsi:type="dcterms:W3CDTF">2024-10-12T08:44:00Z</dcterms:modified>
</cp:coreProperties>
</file>