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t xml:space="preserve">CONTRATO DE PRESTAÇÃO DE SERVIÇOS DE CONSULTORIA E RETIRADA DE </w:t>
      </w:r>
      <w:r>
        <w:t xml:space="preserve">RESTRIÇÃO DE ÓRGÃOS DE PROTEÇÃO AO CRÉDITO.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CONTRATANTE:   </w:t>
      </w:r>
      <w:r>
        <w:t xml:space="preserve">EDITABLE_NOME, brasileiro(a), inscrito(a) no CPF/CNPJ sob o nº: EDITABLE_CPF, </w:t>
      </w:r>
      <w:r>
        <w:t xml:space="preserve">residente e domiciliado à endereço: EDITABLE_ENDERECO, complemento: </w:t>
      </w:r>
      <w:r>
        <w:t xml:space="preserve">EDITABLE_BAIRRO, bairro: EDITABLE_BAIRRO, cidade/estado: </w:t>
      </w:r>
      <w:r>
        <w:t xml:space="preserve">EDITABLE_CIDADE_ESTADO, CEP:  EDITABLE_CEP, endereço eletrônico: </w:t>
      </w:r>
      <w:r>
        <w:t xml:space="preserve">EDITABLE_EMAIL, telefone: EDITABLE_TELEFONE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CONTRATADA:   </w:t>
      </w:r>
      <w:r>
        <w:t xml:space="preserve">MAAPLE BANK LTDA, devidamente inscrita no CNPJ n. 39.587.015/0001-33, com </w:t>
      </w:r>
      <w:r>
        <w:t xml:space="preserve">endereço profissional da sede na Rua Surubim, 577 conjunto 52, bairro Brooklin, São </w:t>
      </w:r>
      <w:r>
        <w:t xml:space="preserve">Paulo SP, CEP: 04571-050, contato do suporte: 15 3199-3698, email: </w:t>
      </w:r>
      <w:r>
        <w:t xml:space="preserve">suporte@maaple.com.br   </w:t>
      </w:r>
      <w:r>
        <w:t xml:space="preserve">As partes acima identificadas têm, entre si, justo e acertado o presente Contrato de </w:t>
      </w:r>
      <w:r>
        <w:t xml:space="preserve">Prestação de Serviços de  consultoria e retirada de apontamos nos orgãos de </w:t>
      </w:r>
      <w:r>
        <w:t xml:space="preserve">restrição ao crédito, que se regerá pelas cláusulas seguintes e pelas condições </w:t>
      </w:r>
      <w:r>
        <w:t xml:space="preserve">descritas no presente.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CONSIDERAÇÕES INICIAIS:   </w:t>
      </w:r>
      <w:r>
        <w:t xml:space="preserve">1 – O Grupo Maaple é uma empresa que presta consultoria e é especializada em </w:t>
      </w:r>
      <w:r>
        <w:t xml:space="preserve">crédito e negociações financeiras, a qual busca analisar a situação dos seus clientes </w:t>
      </w:r>
      <w:r>
        <w:t xml:space="preserve">perante os distintos órgãos de proteção de crédito; restaurar o reequilíbrio </w:t>
      </w:r>
      <w:r>
        <w:t xml:space="preserve">financeiro de contratos variados que disponham de irregularidades com base na </w:t>
      </w:r>
      <w:r>
        <w:t xml:space="preserve">LEGP (lei geral de proteção de dados).   </w:t>
      </w:r>
      <w:r>
        <w:t xml:space="preserve">2 – As PARTES declaram que receberam de antemão a minuta do presente, para </w:t>
      </w:r>
      <w:r>
        <w:t xml:space="preserve">seu prévio exame; que os termos nele previstos são de sua inteira compreensão e </w:t>
      </w:r>
      <w:r>
        <w:t xml:space="preserve">alcance e que as obrigações ora assumidas estão de acordo com sua capacidade </w:t>
      </w:r>
      <w:r>
        <w:t xml:space="preserve">econômico-financeira e psíquicas, estando, assim, em condições de honrá-las, </w:t>
      </w:r>
      <w:r>
        <w:t xml:space="preserve">declarando que tomaram ciência expressa e inequívoca dos presentes termos;   </w:t>
      </w:r>
      <w:r>
        <w:t xml:space="preserve">3 – As PARTES declaram que a honestidade, a probidade, a boa-fé, a </w:t>
      </w:r>
      <w:r>
        <w:t xml:space="preserve">razoabilidade e a lealdade foram preceituadas na confecção do presente contrato; e </w:t>
      </w:r>
      <w:r>
        <w:t xml:space="preserve">que estes valores serão primados durante a sua execução.   </w:t>
      </w:r>
      <w:r>
        <w:t xml:space="preserve">RESOLVEM as PARTES celebrar o presente CONTRATO DE CONSULTORIA NA </w:t>
      </w:r>
      <w:r>
        <w:t xml:space="preserve">RETIRADA DE APONTAMENTOS DOS ORGÃOS DE PROTEÇÃO AO CREDITO que será </w:t>
      </w:r>
      <w:r>
        <w:t xml:space="preserve">regido pelas disposições das cláusulas e condições previstas neste instrumento, </w:t>
      </w:r>
      <w:r>
        <w:t xml:space="preserve">conforme normas que se seguem.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PRIMEIRA – DO OBJETO   </w:t>
      </w:r>
      <w:r>
        <w:t xml:space="preserve">1.1 – É objeto do presente CONTRATO DE CONSULTORIA FINANCEIRA PARA </w:t>
      </w:r>
      <w:r>
        <w:t xml:space="preserve">RETIRADA DE APONTAMENTOS DOS ORGÃOS DE PROTEÇÃO AO CRÉDITO , a   </w:t>
      </w:r>
      <w:r>
        <w:t xml:space="preserve">prestação de serviços de inibição de restrições apontadas em CPF/CNPJ, através da </w:t>
      </w:r>
      <w:r>
        <w:t xml:space="preserve">elaboração de um diagnóstico da situação financeira do(a) CONTRATANTE e da </w:t>
      </w:r>
      <w:r>
        <w:t xml:space="preserve">proposição de uma solução no que tange aos seus débitos, restrições de crédito – </w:t>
      </w:r>
      <w:r>
        <w:t xml:space="preserve">em especial aqueles registrados nos órgãos de proteção ao crédito.   </w:t>
      </w:r>
      <w:r>
        <w:t xml:space="preserve">1.2 – O(a) CONTRATANTE constituirá a CONTRATADA na condição de sua </w:t>
      </w:r>
      <w:r>
        <w:t xml:space="preserve">procuradora, dando-lhe poderes para assinar em seu nome, inclusive para realizar a </w:t>
      </w:r>
      <w:r>
        <w:t xml:space="preserve">contratação de outros profissionais, caso se mostre necessária a prática de atos </w:t>
      </w:r>
      <w:r>
        <w:t xml:space="preserve">privativos de profissões regulamentadas, desde que não importe em pagamento ou </w:t>
      </w:r>
      <w:r>
        <w:t xml:space="preserve">custos adicionais.   </w:t>
      </w:r>
      <w:r>
        <w:t xml:space="preserve">1.2.1 – O(a) CONTRATANTE se afiliará a uma associação de defesa do consumidor, </w:t>
      </w:r>
      <w:r>
        <w:t xml:space="preserve">parceira da CONTRATADA, por meio de ficha associativa (documento anexo).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SEGUNDA-DO PREÇO E DAS CONDIÇÕES DE PAGAMENTO   </w:t>
      </w:r>
      <w:r>
        <w:t xml:space="preserve">2.1 – O CONTRATANTE pagará à CONTRATADA o valor de R$ EDITABLE_VALOR  </w:t>
      </w:r>
      <w:r>
        <w:t xml:space="preserve">2.2 – O valor referido no Item 2.1 engloba todas as medidas administrativas, judiciais </w:t>
      </w:r>
      <w:r>
        <w:t xml:space="preserve">ou – extrajudiciais que a CONTRATADA necessite tomar para resolver a situação </w:t>
      </w:r>
      <w:r>
        <w:t xml:space="preserve">apresentada pelo(a) CONTRATANTE, não sendo devido à CONTRATADA nenhum </w:t>
      </w:r>
      <w:r>
        <w:t xml:space="preserve">montante a mais, independentemente da natureza das medidas/ações necessárias.   </w:t>
      </w:r>
      <w:r>
        <w:t xml:space="preserve">2.3 – O(a) CONTRATANTE deverá realizar o pagamento para a CONTRATADA via </w:t>
      </w:r>
      <w:r>
        <w:t xml:space="preserve">boleto enviado pela CONTRATADA ou Via Pix no próprio boleto. Em caso de não </w:t>
      </w:r>
      <w:r>
        <w:t xml:space="preserve">recebimento do boleto para pagamento até a data estipulada neste contrato, o </w:t>
      </w:r>
      <w:r>
        <w:t xml:space="preserve">CONTRATANTE Em caso de não recebimento do boleto para pagamento até a data </w:t>
      </w:r>
      <w:r>
        <w:t xml:space="preserve">estipulada neste contrato, o CONTRATANTE deverá realizar o pagamento por meio </w:t>
      </w:r>
      <w:r>
        <w:t xml:space="preserve">de transferência bancária por maio dos dados:   </w:t>
      </w:r>
      <w:r>
        <w:t xml:space="preserve">bancária por meio dos </w:t>
      </w:r>
      <w:r>
        <w:t xml:space="preserve">dados   </w:t>
      </w:r>
      <w:r>
        <w:t xml:space="preserve">(Banco: Bradesco / Agência: </w:t>
      </w:r>
      <w:r>
        <w:t xml:space="preserve">1901 </w:t>
      </w:r>
      <w:r>
        <w:t xml:space="preserve">/ Conta:   </w:t>
      </w:r>
      <w:r>
        <w:t xml:space="preserve">59009-6   </w:t>
      </w:r>
      <w:r>
        <w:t xml:space="preserve">/   </w:t>
      </w:r>
      <w:r>
        <w:t xml:space="preserve">Tipo de conta: Conta </w:t>
      </w:r>
      <w:r>
        <w:t xml:space="preserve">de Pagamento   </w:t>
      </w:r>
      <w:r>
        <w:t xml:space="preserve">   /   </w:t>
      </w:r>
      <w:r>
        <w:t xml:space="preserve">Nome Completo:  </w:t>
      </w:r>
      <w:r>
        <w:t xml:space="preserve">Maaple   </w:t>
      </w:r>
      <w:r>
        <w:t xml:space="preserve">Ban  </w:t>
      </w:r>
      <w:r>
        <w:t xml:space="preserve">k   </w:t>
      </w:r>
      <w:r>
        <w:t xml:space="preserve">LTD  </w:t>
      </w:r>
      <w:r>
        <w:t xml:space="preserve">A   </w:t>
      </w:r>
      <w:r>
        <w:t xml:space="preserve">/   </w:t>
      </w:r>
    </w:p>
    <w:p>
      <w:pPr>
        <w:spacing w:after="200"/>
        <w:jc w:val="left"/>
      </w:pPr>
      <w:r>
        <w:t xml:space="preserve">Cpf/Cnpj: 39.587.015/0001-33), ou por meio do PIX OFICIAL sob a chave: Email: </w:t>
      </w:r>
      <w:r>
        <w:t xml:space="preserve">financeiro@maaple.com.br     </w:t>
      </w:r>
    </w:p>
    <w:p>
      <w:pPr>
        <w:spacing w:after="200"/>
        <w:jc w:val="left"/>
      </w:pPr>
      <w:r>
        <w:t xml:space="preserve">2.4 – O(a) CONTRATANTE deverá, no momento da realização do pagamento, revisar </w:t>
      </w:r>
      <w:r>
        <w:t xml:space="preserve">os dados bancários e as informações relacionadas à CONTRATADA, não sendo esta </w:t>
      </w:r>
      <w:r>
        <w:t xml:space="preserve">responsável, absolutamente, por quaisquer pagamentos realizados – erroneamente </w:t>
      </w:r>
      <w:r>
        <w:t xml:space="preserve">ou não – para pessoa física ou jurídica distinta daquela qualificada neste </w:t>
      </w:r>
      <w:r>
        <w:t xml:space="preserve">instrumento.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TERCEIRA-DAS OBRIGAÇÕES DAS PARTES   </w:t>
      </w:r>
      <w:r>
        <w:t xml:space="preserve">3.1 – O(a) CONTRATANTE se obriga a fornecer à CONTRATADA todas as informações </w:t>
      </w:r>
      <w:r>
        <w:t xml:space="preserve">e documentos, bem como cópias e extratos oficiais, que possibilitem a atuação da </w:t>
      </w:r>
      <w:r>
        <w:t xml:space="preserve">CONTRATADA como sua procuradora, dando-lhe poderes para ingressar com ação </w:t>
      </w:r>
      <w:r>
        <w:t xml:space="preserve">coletiva em seu nome, inclusive para realizar a contratação de outros profissionais </w:t>
      </w:r>
      <w:r>
        <w:t xml:space="preserve">para a prática de atos privativos de profissões regulamentadas, desde que não </w:t>
      </w:r>
      <w:r>
        <w:t xml:space="preserve">importe em pagamento ou custos adicionais.   </w:t>
      </w:r>
      <w:r>
        <w:t xml:space="preserve">3.2 – A CONTRATADA se obriga a analisar a situação financeira do(a) CONTRATANTE, </w:t>
      </w:r>
      <w:r>
        <w:t xml:space="preserve">a fim de propor a melhor solução para o caso apresentado pelo(a) CONTRATANTE, </w:t>
      </w:r>
      <w:r>
        <w:t xml:space="preserve">inclusive, se for o caso, a atuar junto ao(s) cadastro(s) de inadimplentes em nome da </w:t>
      </w:r>
      <w:r>
        <w:t xml:space="preserve">CONTRATANTE, como sua procuradora, até a entrega do “NADA CONSTA” pelos </w:t>
      </w:r>
      <w:r>
        <w:t xml:space="preserve">órgãos de proteção de crédito (SERASA, SPC, BOA VISTA E CENPROTNACIONAL), em </w:t>
      </w:r>
      <w:r>
        <w:t xml:space="preserve">relação aos débitos apresentados, sem vínculo algum com o SISBACEN.   </w:t>
      </w:r>
      <w:r>
        <w:t xml:space="preserve">3.3 – Fica estipulado que a CONTRATADA não ficará responsável pela verificação de </w:t>
      </w:r>
      <w:r>
        <w:t xml:space="preserve">novos apontamentos no SERASA, devendo o CONTRATANTE comunicar a </w:t>
      </w:r>
      <w:r>
        <w:t xml:space="preserve">CONTRATADA acerca de novos apontamentos pelo prazo de 6 (seis) meses, e que </w:t>
      </w:r>
      <w:r>
        <w:t xml:space="preserve">caso estes venham a surgir, a CONTRATADA prestará uma nova consultoria ao(à) </w:t>
      </w:r>
      <w:r>
        <w:t xml:space="preserve">CONTRATANTE.   </w:t>
      </w:r>
      <w:r>
        <w:t xml:space="preserve">3.4 – A CONTRATADA NÃO é responsável por cheques devolvidos (CCF), nem mesmo </w:t>
      </w:r>
      <w:r>
        <w:t xml:space="preserve">no que diz respeito ao SISBACEN, tampouco pelo pagamento do(s) débito(s) do(a) </w:t>
      </w:r>
      <w:r>
        <w:t xml:space="preserve">CONTRATANTE, mas tão somente pela análise desse(s) débito(s); pela proposição da </w:t>
      </w:r>
      <w:r>
        <w:t xml:space="preserve">melhor solução para entrega do NADA CONSTA junto aos órgãos de proteção de </w:t>
      </w:r>
      <w:r>
        <w:t xml:space="preserve">crédito e pela busca dessa solução, quer mediante medidas administrativas, judiciais </w:t>
      </w:r>
      <w:r>
        <w:t xml:space="preserve">ou extrajudiciais, decisão que caberá à CONTRATADA, tendo em vista a procuração </w:t>
      </w:r>
      <w:r>
        <w:t xml:space="preserve">constante em Anexo.   </w:t>
      </w:r>
      <w:r>
        <w:t xml:space="preserve">3.5 – A CONTRATADA NÃO é responsável pela existência de restrições de crédito </w:t>
      </w:r>
      <w:r>
        <w:t xml:space="preserve">relativo a dívidas não apresentadas ou contraídas posteriormente à assinatura deste </w:t>
      </w:r>
      <w:r>
        <w:t xml:space="preserve">contrato.   </w:t>
      </w:r>
      <w:r>
        <w:t xml:space="preserve">3.6 – Os serviços ora contratados não constituem garantia de crédito, tampouco de </w:t>
      </w:r>
      <w:r>
        <w:t xml:space="preserve">aumento do SCORE do(a) CONTRATANTE, sendo este uma possível consequência da </w:t>
      </w:r>
      <w:r>
        <w:t xml:space="preserve">prestação do serviço, mas dependente também de uma série de boas práticas do(a) </w:t>
      </w:r>
      <w:r>
        <w:t xml:space="preserve">CONTRATANTE, como pagar as contas em dia, ter os dados atualizados nos órgãos </w:t>
      </w:r>
      <w:r>
        <w:t xml:space="preserve">de proteção de crédito, entre outros.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QUARTA-DO INADIMPLEMENTO, DO DESCUMPRIMENTO E DA </w:t>
      </w:r>
      <w:r>
        <w:t xml:space="preserve">MULTA   </w:t>
      </w:r>
      <w:r>
        <w:t xml:space="preserve">4.1 – Em caso de inadimplência por parte do(a) CONTRATANTE quanto ao </w:t>
      </w:r>
      <w:r>
        <w:t xml:space="preserve">pagamento do(s) serviço(s) prestado(s), deverá incluir sobre o valor total do presente </w:t>
      </w:r>
      <w:r>
        <w:t xml:space="preserve">instrumento multa pecuniária de 10% (dez por cento) sobre o valor total do contrato, </w:t>
      </w:r>
      <w:r>
        <w:t xml:space="preserve">além de juros de mora de 6,99% (seis e noventa e nove por cento) ao mês e correção </w:t>
      </w:r>
      <w:r>
        <w:t xml:space="preserve">monetária, sem prejuízo da apuração de perdas e danos à CONTRATADA.   </w:t>
      </w:r>
      <w:r>
        <w:t xml:space="preserve">4.2 – O(A) CONTRATANTE autoriza, em eventual não cumprimento da obrigação de </w:t>
      </w:r>
      <w:r>
        <w:t xml:space="preserve">pagar, a penhora de até 20% (vinte por cento) ou mais do seu salário.   </w:t>
      </w:r>
      <w:r>
        <w:t xml:space="preserve">4.3 – A CONTRATADA não tem responsabilidade alguma com prazo, visto que este </w:t>
      </w:r>
      <w:r>
        <w:t xml:space="preserve">nao está no seu alcance, o prazo depende de processo judicial, o qual não podemos </w:t>
      </w:r>
      <w:r>
        <w:t xml:space="preserve">nos comprometer, fica estabelecido pela CONTRATADA tomar todas as medidas </w:t>
      </w:r>
      <w:r>
        <w:t xml:space="preserve">necessarias ao bom andamento do processo no que estive ao seu alcance.   </w:t>
      </w:r>
      <w:r>
        <w:t xml:space="preserve">4.3.1 – Se o serviço, após a comunicação da intenção de rescisão pelo(a) </w:t>
      </w:r>
      <w:r>
        <w:t xml:space="preserve">CONTRATANTE, for realizado, será devida pela CONTRATADA tão-somente o </w:t>
      </w:r>
      <w:r>
        <w:t xml:space="preserve">pagamento da integralidade do valor da do contrato, pelos serviço(s) contratado e </w:t>
      </w:r>
      <w:r>
        <w:t xml:space="preserve">descrito no Item 2.1. a título de indenização pelo atraso.   </w:t>
      </w:r>
      <w:r>
        <w:t xml:space="preserve">4.4 – A parte que rescindir imotivadamente o presente instrumento, pagará à outra </w:t>
      </w:r>
      <w:r>
        <w:t xml:space="preserve">indenização equivalente ao valor integral deste contrato.   </w:t>
      </w:r>
      <w:r>
        <w:t xml:space="preserve">4.5 – Em caso de não entrega do NADA CONSTA dentro das expectativas do cliente, </w:t>
      </w:r>
      <w:r>
        <w:t xml:space="preserve">não faz excluir as obrigações financeiras estabelecidas nesse contrato, ou seja, em </w:t>
      </w:r>
      <w:r>
        <w:t xml:space="preserve">caso de inadimplemento total, fica ciente o cliente que irá sofrer medidas de </w:t>
      </w:r>
      <w:r>
        <w:t xml:space="preserve">cobrança extrajudicial e judicial.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QUINTA – DAS CONDIÇÕES GERAIS   </w:t>
      </w:r>
      <w:r>
        <w:t xml:space="preserve">5.1 – A prestação de serviços pela CONTRATADA ao CONTRATANTE não implica em </w:t>
      </w:r>
      <w:r>
        <w:t xml:space="preserve">vínculo trabalhista entre as partes e reger-se-á exclusivamente pelos dispositivos do </w:t>
      </w:r>
      <w:r>
        <w:t xml:space="preserve">Código de Defesa do Consumidor.   </w:t>
      </w:r>
      <w:r>
        <w:t xml:space="preserve">5.2 – Eventual negociação de dívida diretamente pelo(a) próprio(a) CONTRATANTE </w:t>
      </w:r>
      <w:r>
        <w:t xml:space="preserve">sem a ciência e anuência da CONTRATADA ou qualquer ato prejudicial aos objetivos </w:t>
      </w:r>
      <w:r>
        <w:t xml:space="preserve">do presente instrumento por parte do(a) CONTRATANTE tornarão o presente </w:t>
      </w:r>
      <w:r>
        <w:t xml:space="preserve">contrato imediatamente exigível, como dívida líquida e certa, independente de </w:t>
      </w:r>
      <w:r>
        <w:t xml:space="preserve">notificação ou interpelação.   </w:t>
      </w:r>
      <w:r>
        <w:t xml:space="preserve">5.3 – O(a) CONTRATANTE autoriza à CONTRATADA que utilize a sua imagem, para </w:t>
      </w:r>
      <w:r>
        <w:t xml:space="preserve">fins de divulgação e publicidade do serviço prestado.   </w:t>
      </w:r>
      <w:r>
        <w:t xml:space="preserve">5.4 – O(a) CONTRATANTE se obriga por si, seus herdeiros e sucessores ao fiel </w:t>
      </w:r>
      <w:r>
        <w:t xml:space="preserve">cumprimento de todas as cláusulas e condições pactuadas. Qualquer tolerância ou </w:t>
      </w:r>
      <w:r>
        <w:t xml:space="preserve">concessão por parte do CONTRATADO, não implicará em novação e não terá a </w:t>
      </w:r>
      <w:r>
        <w:t xml:space="preserve">faculdade de alterar o pactuado, permanecendo integras todas as cláusulas e </w:t>
      </w:r>
      <w:r>
        <w:t xml:space="preserve">condições ora avençadas.   </w:t>
      </w:r>
      <w:r>
        <w:t xml:space="preserve">5.5 – Fica ciente o contrato que todo último mês do ano, seu contrato, sofrerá </w:t>
      </w:r>
      <w:r>
        <w:t xml:space="preserve">reajuste anual, com índice de mercado, a ser escolhido pelo contratante, ora, </w:t>
      </w:r>
      <w:r>
        <w:t xml:space="preserve">inflação, IPCA, ou qualquer outro de sua escolha.   </w:t>
      </w:r>
      <w:r>
        <w:t xml:space="preserve">5.6 – – Prazo de Entrega e Limitações: As partes reconhecem que, devido à natureza </w:t>
      </w:r>
      <w:r>
        <w:t xml:space="preserve">do serviço jurídico, a Contratada não estabelecerá prazos rígidos para a entrega de </w:t>
      </w:r>
      <w:r>
        <w:t xml:space="preserve">documentos, como o Nada Consta, uma vez que a conclusão desses procedimentos </w:t>
      </w:r>
      <w:r>
        <w:t xml:space="preserve">depende do sistema judiciário, decisões judiciais outros fatores imprevisíveis. Em vez </w:t>
      </w:r>
      <w:r>
        <w:t xml:space="preserve">disso, a Contratada compromete-se a manter comunicação constante e transparente </w:t>
      </w:r>
      <w:r>
        <w:t xml:space="preserve">com o Contratante, compartilhando informações e atualizações, e buscando a </w:t>
      </w:r>
      <w:r>
        <w:t xml:space="preserve">resolução diligente de assuntos legais. Informamos que a entrega dos serviços está </w:t>
      </w:r>
      <w:r>
        <w:t xml:space="preserve">sujeita ao tempo necessário para obtenção de decisões judiciais, podendo variar </w:t>
      </w:r>
      <w:r>
        <w:t xml:space="preserve">dependendo do fluxo do Poder Judiciário. Além disso, ressaltamos que contratos </w:t>
      </w:r>
      <w:r>
        <w:t xml:space="preserve">celebrados no último/primeiro bimestre do ano podem demandar prazos estendidos </w:t>
      </w:r>
      <w:r>
        <w:t xml:space="preserve">devido ao recesso forense.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CLÁUSULA SEXTA-DO FORO   </w:t>
      </w:r>
      <w:r>
        <w:t xml:space="preserve">6.1 – Havendo qualquer dificuldade de interpretação ou execução deste CONTRATO, </w:t>
      </w:r>
      <w:r>
        <w:t xml:space="preserve">ou ainda, qualquer controvérsia relacionada ou decorrente de seu descumprimento, </w:t>
      </w:r>
      <w:r>
        <w:t xml:space="preserve">o mesmo será submetido ao foro da Circunscrição Judiciária de São Paulo- SP   </w:t>
      </w:r>
      <w:r>
        <w:t xml:space="preserve">E, por assim estarem justas e acertadas, as PARTES assinam o presente CONTRATO </w:t>
      </w:r>
      <w:r>
        <w:t xml:space="preserve">em 02 (duas) vias de igual teor e para um só efeito, na presença de 2 (duas) </w:t>
      </w:r>
      <w:r>
        <w:t xml:space="preserve">testemunhas abaixo assinadas.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CHECK LIST DE INFORMAÇÕES GERAIS   </w:t>
      </w:r>
      <w:r>
        <w:t xml:space="preserve">Fui suficientemente informado e declaro que compreendi o conceito do Limpa </w:t>
      </w:r>
      <w:r>
        <w:t xml:space="preserve">Nome.   </w:t>
      </w:r>
      <w:r>
        <w:t xml:space="preserve">Estou ciente de que estou adquirindo o respectivo serviço que visa exclusivamente a </w:t>
      </w:r>
      <w:r>
        <w:t xml:space="preserve">entrega do “NADA CONSTA” nos órgãos de proteção de crédito. (SPC, SERASA, BOA </w:t>
      </w:r>
      <w:r>
        <w:t xml:space="preserve">VISTA E CENPROT NACIONAL).   </w:t>
      </w:r>
      <w:r>
        <w:t xml:space="preserve">Declaro que foi feita o esclarecimento do Respectivo CHECK LIST na presença (forma </w:t>
      </w:r>
      <w:r>
        <w:t xml:space="preserve">Remota) pela medida comercial responsável pela negociação (assinatura abaixo).   </w:t>
      </w:r>
      <w:r>
        <w:t xml:space="preserve">Estou ciente de que os meus direitos e deveres condizentes com a contratação dos </w:t>
      </w:r>
      <w:r>
        <w:t xml:space="preserve">serviços estão expressos exclusivamente na via contratual disponibilizada pela </w:t>
      </w:r>
      <w:r>
        <w:t xml:space="preserve">contratada.   </w:t>
      </w:r>
      <w:r>
        <w:t xml:space="preserve">Fui informado que a via contratual de prestação de serviço disponibilizada pela </w:t>
      </w:r>
      <w:r>
        <w:t xml:space="preserve">contratada um título executivo, podendo se tornar um protesto nos casos de não </w:t>
      </w:r>
      <w:r>
        <w:t xml:space="preserve">cumprimento do contrato.   </w:t>
      </w:r>
      <w:r>
        <w:t xml:space="preserve">Estou ciente que a contratada não realiza o aumento de Score, mas sim uma </w:t>
      </w:r>
      <w:r>
        <w:t xml:space="preserve">restauração sem promessa de pontuação, tratando-se de uma possível consequência </w:t>
      </w:r>
      <w:r>
        <w:t xml:space="preserve">da prestação de serviço, mas também de boas práticas por parte do contratado, </w:t>
      </w:r>
      <w:r>
        <w:t xml:space="preserve">como, por exemplo, pagar as suas contas em dia.   </w:t>
      </w:r>
      <w:r>
        <w:t xml:space="preserve">Fui informado que caso não seja realizado o pagamento nas datas estipuladas em </w:t>
      </w:r>
      <w:r>
        <w:t xml:space="preserve">contrato, haverá acréscimo de multa de R$ 9,90 (nove reais e noventa centavos) além </w:t>
      </w:r>
      <w:r>
        <w:t xml:space="preserve">de juros de mora de 6,99% (seis e noventa e nove por cento) ao mês e correção </w:t>
      </w:r>
      <w:r>
        <w:t xml:space="preserve">monetária.   </w:t>
      </w:r>
      <w:r>
        <w:t xml:space="preserve">Fui informado que o contrato é irrevogável e irretratável, e que caso não seja feito o </w:t>
      </w:r>
      <w:r>
        <w:t xml:space="preserve">pagamento estipulado em contrato, ocorrerá a execução do presente instrumento, </w:t>
      </w:r>
      <w:r>
        <w:t xml:space="preserve">se tornando assim uma nova inadimplência em face do contratante.   </w:t>
      </w:r>
      <w:r>
        <w:t xml:space="preserve">Estou ciente que a contratada tem o lapso temporal de até aproximadamente 60 </w:t>
      </w:r>
      <w:r>
        <w:t xml:space="preserve">(sessenta) dias corridos para a entrega do Nada Consta (Documento comprobatório </w:t>
      </w:r>
      <w:r>
        <w:t xml:space="preserve">de conclusão do serviço). Acerca da contabilização do prazo, não serão computados </w:t>
      </w:r>
      <w:r>
        <w:t xml:space="preserve">os dias relativos ao recesso forense, compreendido entre os dias 20/12 a 20/01 do </w:t>
      </w:r>
      <w:r>
        <w:t xml:space="preserve">ano corrente, bem como não serão computados feriados locais e nacionais.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Check-List de Informações Gerais: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Declaro que compreendi o conceito do “Limpa Nome”    </w:t>
      </w:r>
      <w:r>
        <w:t xml:space="preserve">Estou ciente de que adquiri o serviço com o objetivo exclusivo de obter o “NADA </w:t>
      </w:r>
      <w:r>
        <w:t xml:space="preserve">CONSTA” nos órgãos de proteção de crédito (SPC, SERASA, BOA VISTA E CENPROT </w:t>
      </w:r>
      <w:r>
        <w:t xml:space="preserve">NACIONAL).   </w:t>
      </w:r>
      <w:r>
        <w:t xml:space="preserve">Confirmo que realizei a leitura deste checklist na presença (forma remota) do  </w:t>
      </w:r>
      <w:r>
        <w:t xml:space="preserve">Consultor Comercial responsável pela negociação (assinatura abaixo), neste canal.   </w:t>
      </w:r>
      <w:r>
        <w:t xml:space="preserve">Estou ciente de que meus direitos e deveres relacionados à contratação dos serviços </w:t>
      </w:r>
      <w:r>
        <w:t xml:space="preserve">estão expressos exclusivamente na via contratual disponibilizada pela contratada, ou </w:t>
      </w:r>
      <w:r>
        <w:t xml:space="preserve">seja, no item acima.   </w:t>
      </w:r>
      <w:r>
        <w:t xml:space="preserve">Fui informado de que a via contratual de prestação de serviço disponibilizada pela </w:t>
      </w:r>
      <w:r>
        <w:t xml:space="preserve">contratada constitui um título executivo, podendo ser objeto de protesto e por </w:t>
      </w:r>
      <w:r>
        <w:t xml:space="preserve">execução a partir do boleto emitidos, em caso de descumprimento do contrato.   </w:t>
      </w:r>
      <w:r>
        <w:t xml:space="preserve">Entendo que a contratada não garante o aumento do SCORE, mas sim uma </w:t>
      </w:r>
      <w:r>
        <w:t xml:space="preserve">restauração sem promessa de pontuação, dependendo também de boas práticas por </w:t>
      </w:r>
      <w:r>
        <w:t xml:space="preserve">parte do contratante, como pagar as contas em dia.   </w:t>
      </w:r>
      <w:r>
        <w:t xml:space="preserve">Fui informado de que o não pagamento nas datas estipuladas em contrato </w:t>
      </w:r>
      <w:r>
        <w:t xml:space="preserve">acarretará em multa de 10% (dez por cento), além de juros de mora de 6,99% (seis e </w:t>
      </w:r>
      <w:r>
        <w:t xml:space="preserve">noventa e nove por cento) ao mês e correção monetária.   </w:t>
      </w:r>
      <w:r>
        <w:t xml:space="preserve">Estou ciente de que o contrato é irrevogável e irretratável, e que o não cumprimento </w:t>
      </w:r>
      <w:r>
        <w:t xml:space="preserve">do pagamento estipulado resultará na execução do presente instrumento, </w:t>
      </w:r>
      <w:r>
        <w:t xml:space="preserve">configurando uma nova inadimplência por parte do contratante.   </w:t>
      </w:r>
      <w:r>
        <w:t xml:space="preserve">Compreendo que a contratada tem o prazo de até aproximadamente 30 (trinta dias) </w:t>
      </w:r>
      <w:r>
        <w:t xml:space="preserve">dias corridos para a entrega do “Nada Consta” (documento comprobatório de </w:t>
      </w:r>
      <w:r>
        <w:t xml:space="preserve">conclusão do serviço). Esclareço que não serão computados os dias referentes ao </w:t>
      </w:r>
      <w:r>
        <w:t xml:space="preserve">recesso forense, compreendido entre os dias 20/12 a 20/01 do ano corrente, bem </w:t>
      </w:r>
      <w:r>
        <w:t xml:space="preserve">como feriados locais e nacionais, e esse prazo se trata apenas de estimativa, não </w:t>
      </w:r>
      <w:r>
        <w:t xml:space="preserve">sendo possível a promessa dele.  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São Paulo/SP, DATA.   </w:t>
      </w:r>
    </w:p>
    <w:p>
      <w:pPr>
        <w:spacing w:after="200"/>
        <w:jc w:val="left"/>
      </w:pPr>
    </w:p>
    <w:p>
      <w:pPr>
        <w:spacing w:after="200"/>
        <w:jc w:val="left"/>
      </w:pPr>
    </w:p>
    <w:p>
      <w:pPr>
        <w:spacing w:after="200"/>
        <w:jc w:val="left"/>
      </w:pPr>
      <w:r>
        <w:t xml:space="preserve">____________________COLOCAR Assinatura do cliente _________________________________ </w:t>
      </w:r>
      <w:r>
        <w:t xml:space="preserve">CONTRATANTE:    </w:t>
      </w:r>
      <w:r>
        <w:t xml:space="preserve">EDITABLE_NOME, EDITABLE_CPF </w:t>
      </w:r>
    </w:p>
    <w:p>
      <w:pPr>
        <w:spacing w:after="200"/>
        <w:jc w:val="left"/>
      </w:pPr>
    </w:p>
    <w:p>
      <w:pPr>
        <w:spacing w:after="200"/>
        <w:jc w:val="left"/>
      </w:pPr>
      <w:r>
        <w:t xml:space="preserve">________________________COLOCAR Assinatura Ficticia da nossa empresa______________   </w:t>
      </w:r>
      <w:r>
        <w:t xml:space="preserve">CONTRATADA:    </w:t>
      </w:r>
      <w:r>
        <w:t xml:space="preserve">MAAPLE BANK LTDA   </w:t>
      </w:r>
    </w:p>
    <w:p>
      <w:pPr>
        <w:spacing w:after="200"/>
        <w:jc w:val="left"/>
      </w:pPr>
    </w:p>
    <w:p>
      <w:pPr>
        <w:spacing w:after="200"/>
        <w:jc w:val="left"/>
      </w:pPr>
    </w:p>
    <w:p>
      <w:pPr>
        <w:spacing w:after="200"/>
        <w:jc w:val="left"/>
      </w:pPr>
    </w:p>
    <w:p>
      <w:pPr>
        <w:spacing w:after="200"/>
        <w:jc w:val="left"/>
      </w:pPr>
      <w:r>
        <w:t xml:space="preserve">Testemunha 1             Testemunha 2   </w:t>
      </w:r>
      <w:r>
        <w:t xml:space="preserve">Tiago da Silva             Jean Ferreira Neto   </w:t>
      </w:r>
    </w:p>
    <w:p>
      <w:pPr>
        <w:spacing w:after="200"/>
        <w:jc w:val="left"/>
      </w:pPr>
    </w:p>
    <w:p>
      <w:pPr>
        <w:spacing w:after="200"/>
        <w:jc w:val="left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2024-12-10T20:59:33Z</dcterms:created>
  <dc:creator>Apache POI</dc:creator>
</cp:coreProperties>
</file>