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A5ABB" w:rsidRDefault="00103579" w:rsidP="00F671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Daniel Marzari 450</w:t>
      </w:r>
    </w:p>
    <w:p w14:paraId="00000002" w14:textId="77777777" w:rsidR="006A5ABB" w:rsidRDefault="00103579" w:rsidP="00F671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CIS 332</w:t>
      </w:r>
    </w:p>
    <w:p w14:paraId="00000003" w14:textId="77777777" w:rsidR="006A5ABB" w:rsidRDefault="00103579" w:rsidP="00F671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Jim Worth</w:t>
      </w:r>
    </w:p>
    <w:p w14:paraId="00000004" w14:textId="4716C108" w:rsidR="006A5ABB" w:rsidRDefault="00313CF1" w:rsidP="00F671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bookmarkStart w:id="0" w:name="_GoBack"/>
      <w:bookmarkEnd w:id="0"/>
      <w:r w:rsidR="00103579">
        <w:rPr>
          <w:rFonts w:ascii="Times New Roman" w:eastAsia="Times New Roman" w:hAnsi="Times New Roman" w:cs="Times New Roman"/>
          <w:sz w:val="24"/>
          <w:szCs w:val="24"/>
        </w:rPr>
        <w:t>/20</w:t>
      </w:r>
    </w:p>
    <w:p w14:paraId="00000005" w14:textId="77777777" w:rsidR="006A5ABB" w:rsidRDefault="00103579" w:rsidP="00F6716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Quote</w:t>
      </w:r>
    </w:p>
    <w:p w14:paraId="00000006" w14:textId="77777777" w:rsidR="006A5ABB" w:rsidRDefault="00103579" w:rsidP="00F6716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 Overview</w:t>
      </w:r>
    </w:p>
    <w:p w14:paraId="00000007" w14:textId="77777777" w:rsidR="006A5ABB" w:rsidRDefault="00103579" w:rsidP="00F671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order to cultivate university relations with alumni and better serve them, Cairn University has put forth an initiative called AlumniConnect. This database will serve to keep alumni exposed to the university in hopes that they will maintain contact, invest in present students, participate in university activities, and financially support the growth and vision of the university. Alumni will be able to log on to an interface and see upcoming events at Cairn, and changes in their friend’s profile (such as new positions, promotions, and personal life updates). They can update their own profiles and limit the visibility of private information. They can likewise browse the database and look up public contact information for other graduates and students. This system also allows current students to connect with alumni and to see the kinds of future jobs and opportunities they might have upon graduation. </w:t>
      </w:r>
    </w:p>
    <w:p w14:paraId="00000008" w14:textId="51DA3235" w:rsidR="006A5ABB" w:rsidRDefault="00103579" w:rsidP="00F671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database will not be open to the general public for privacy reasons, but may be used internally for statistical reasons and generalized advertising. The university has many ways to benefit, namely, through alumni involvement and financial support. As alumni invest in the school and participate as in extracurricular events, fairs, or even as chapel speakers, they increase the networking ability of the university and the students. Alumni also open the possibility of adjunct teaching for night classes and new majors. As they invest in present </w:t>
      </w:r>
      <w:r w:rsidR="00DD6CF3">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they inspire the next generation to do likewise and build strong ties with the university long after </w:t>
      </w:r>
      <w:r>
        <w:rPr>
          <w:rFonts w:ascii="Times New Roman" w:eastAsia="Times New Roman" w:hAnsi="Times New Roman" w:cs="Times New Roman"/>
          <w:sz w:val="24"/>
          <w:szCs w:val="24"/>
        </w:rPr>
        <w:lastRenderedPageBreak/>
        <w:t xml:space="preserve">graduation. The university will find more support for fundraising events if alumni are actively involved with the university. </w:t>
      </w:r>
    </w:p>
    <w:p w14:paraId="00000009" w14:textId="299D8EAA" w:rsidR="006A5ABB" w:rsidRDefault="00DD6CF3" w:rsidP="00F671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database structure will consist of two tables. One with the alumni information, and another with university events. Below</w:t>
      </w:r>
      <w:r w:rsidR="00F67169">
        <w:rPr>
          <w:rFonts w:ascii="Times New Roman" w:eastAsia="Times New Roman" w:hAnsi="Times New Roman" w:cs="Times New Roman"/>
          <w:sz w:val="24"/>
          <w:szCs w:val="24"/>
        </w:rPr>
        <w:t xml:space="preserve"> (Fig 1.1)</w:t>
      </w:r>
      <w:r>
        <w:rPr>
          <w:rFonts w:ascii="Times New Roman" w:eastAsia="Times New Roman" w:hAnsi="Times New Roman" w:cs="Times New Roman"/>
          <w:sz w:val="24"/>
          <w:szCs w:val="24"/>
        </w:rPr>
        <w:t xml:space="preserve"> is a diagram showing the structure and general permissions.</w:t>
      </w:r>
      <w:r w:rsidR="00F67169">
        <w:rPr>
          <w:rFonts w:ascii="Times New Roman" w:eastAsia="Times New Roman" w:hAnsi="Times New Roman" w:cs="Times New Roman"/>
          <w:sz w:val="24"/>
          <w:szCs w:val="24"/>
        </w:rPr>
        <w:t xml:space="preserve"> The frontend of the system will allow various reporting tools for administrators and editing tools for alumni who want to update their information. It may be possible in future updates to connect this database with Raiser’s Edge or Microsoft Dynamics 365 CRM which are used at the university for managing students and alumni. </w:t>
      </w:r>
    </w:p>
    <w:p w14:paraId="0000000A" w14:textId="43A10FFE" w:rsidR="006A5ABB" w:rsidRDefault="00DD6CF3" w:rsidP="00F671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4A08495E" wp14:editId="7C1F40F3">
                <wp:simplePos x="0" y="0"/>
                <wp:positionH relativeFrom="column">
                  <wp:posOffset>857250</wp:posOffset>
                </wp:positionH>
                <wp:positionV relativeFrom="paragraph">
                  <wp:posOffset>111125</wp:posOffset>
                </wp:positionV>
                <wp:extent cx="4133850" cy="1343025"/>
                <wp:effectExtent l="57150" t="19050" r="76200" b="104775"/>
                <wp:wrapNone/>
                <wp:docPr id="9" name="Group 9"/>
                <wp:cNvGraphicFramePr/>
                <a:graphic xmlns:a="http://schemas.openxmlformats.org/drawingml/2006/main">
                  <a:graphicData uri="http://schemas.microsoft.com/office/word/2010/wordprocessingGroup">
                    <wpg:wgp>
                      <wpg:cNvGrpSpPr/>
                      <wpg:grpSpPr>
                        <a:xfrm>
                          <a:off x="0" y="0"/>
                          <a:ext cx="4133850" cy="1343025"/>
                          <a:chOff x="0" y="0"/>
                          <a:chExt cx="4133850" cy="1343025"/>
                        </a:xfrm>
                      </wpg:grpSpPr>
                      <wps:wsp>
                        <wps:cNvPr id="1" name="Rectangle 1"/>
                        <wps:cNvSpPr/>
                        <wps:spPr>
                          <a:xfrm>
                            <a:off x="1247775" y="0"/>
                            <a:ext cx="1619250" cy="428625"/>
                          </a:xfrm>
                          <a:prstGeom prst="rect">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134665CD" w14:textId="4993B898" w:rsidR="00DD6CF3" w:rsidRPr="00DD6CF3" w:rsidRDefault="00DD6CF3" w:rsidP="00DD6CF3">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CF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AlumniConnect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0" y="428625"/>
                            <a:ext cx="4133850" cy="914400"/>
                            <a:chOff x="0" y="0"/>
                            <a:chExt cx="4133850" cy="914400"/>
                          </a:xfrm>
                        </wpg:grpSpPr>
                        <wps:wsp>
                          <wps:cNvPr id="2" name="Rectangle 2"/>
                          <wps:cNvSpPr/>
                          <wps:spPr>
                            <a:xfrm>
                              <a:off x="0" y="219075"/>
                              <a:ext cx="2057400" cy="695325"/>
                            </a:xfrm>
                            <a:prstGeom prst="rect">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48594884" w14:textId="3BD75D51" w:rsidR="00DD6CF3" w:rsidRPr="00DD6CF3" w:rsidRDefault="00DD6CF3" w:rsidP="00DD6CF3">
                                <w:pPr>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CF3">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Alumni Information</w:t>
                                </w:r>
                              </w:p>
                              <w:p w14:paraId="5023D300" w14:textId="58F7933A" w:rsidR="00DD6CF3" w:rsidRPr="00DD6CF3" w:rsidRDefault="00DD6CF3" w:rsidP="00DD6CF3">
                                <w:pPr>
                                  <w:jc w:val="center"/>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CF3">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Edit:</w:t>
                                </w: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D6CF3">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Alumni, Admin</w:t>
                                </w:r>
                              </w:p>
                              <w:p w14:paraId="2CD7FAC1" w14:textId="09371C22" w:rsidR="00DD6CF3" w:rsidRPr="00DD6CF3" w:rsidRDefault="00DD6CF3" w:rsidP="00DD6CF3">
                                <w:pPr>
                                  <w:jc w:val="cente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Access: </w:t>
                                </w:r>
                                <w:r w:rsidRPr="00DD6CF3">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Alumni, Students,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200275" y="219075"/>
                              <a:ext cx="1933575" cy="695325"/>
                            </a:xfrm>
                            <a:prstGeom prst="rect">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38348AE9" w14:textId="126670AB" w:rsidR="00DD6CF3" w:rsidRPr="00DD6CF3" w:rsidRDefault="00DD6CF3" w:rsidP="00DD6CF3">
                                <w:pPr>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w:t>
                                </w:r>
                                <w:r w:rsidRPr="00DD6CF3">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Events</w:t>
                                </w:r>
                              </w:p>
                              <w:p w14:paraId="52C1EAE7" w14:textId="40054F8A" w:rsidR="00DD6CF3" w:rsidRDefault="00DD6CF3" w:rsidP="00DD6CF3">
                                <w:pPr>
                                  <w:jc w:val="center"/>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Edit: </w:t>
                                </w:r>
                                <w:r w:rsidRPr="00DD6CF3">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p w14:paraId="26C935CE" w14:textId="02109B4E" w:rsidR="00DD6CF3" w:rsidRPr="00DD6CF3" w:rsidRDefault="00DD6CF3" w:rsidP="00DD6CF3">
                                <w:pPr>
                                  <w:jc w:val="cente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Access: All (Public)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flipV="1">
                              <a:off x="981075" y="0"/>
                              <a:ext cx="1076325" cy="2190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 name="Straight Arrow Connector 5"/>
                          <wps:cNvCnPr/>
                          <wps:spPr>
                            <a:xfrm flipH="1" flipV="1">
                              <a:off x="2057400" y="0"/>
                              <a:ext cx="1143000" cy="2190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w14:anchorId="4A08495E" id="Group 9" o:spid="_x0000_s1026" style="position:absolute;left:0;text-align:left;margin-left:67.5pt;margin-top:8.75pt;width:325.5pt;height:105.75pt;z-index:251666432" coordsize="4133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">
                <v:rect id="Rectangle 1" o:spid="_x0000_s1027" style="position:absolute;left:12477;width:1619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" fillcolor="#f2f2f2 [3052]" strokecolor="#94b64e [3046]">
                  <v:shadow on="t" color="black" opacity="22937f" origin=",.5" offset="0,.63889mm"/>
                  <v:textbox>
                    <w:txbxContent>
                      <w:p w14:paraId="134665CD" w14:textId="4993B898" w:rsidR="00DD6CF3" w:rsidRPr="00DD6CF3" w:rsidRDefault="00DD6CF3" w:rsidP="00DD6CF3">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CF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AlumniConnect</w:t>
                        </w:r>
                      </w:p>
                    </w:txbxContent>
                  </v:textbox>
                </v:rect>
                <v:group id="Group 8" o:spid="_x0000_s1028" style="position:absolute;top:4286;width:41338;height:9144" coordsize="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2" o:spid="_x0000_s1029" style="position:absolute;top:2190;width:20574;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" fillcolor="#f2f2f2 [3052]" strokecolor="#94b64e [3046]">
                    <v:shadow on="t" color="black" opacity="22937f" origin=",.5" offset="0,.63889mm"/>
                    <v:textbox>
                      <w:txbxContent>
                        <w:p w14:paraId="48594884" w14:textId="3BD75D51" w:rsidR="00DD6CF3" w:rsidRPr="00DD6CF3" w:rsidRDefault="00DD6CF3" w:rsidP="00DD6CF3">
                          <w:pPr>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CF3">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Alumni Information</w:t>
                          </w:r>
                        </w:p>
                        <w:p w14:paraId="5023D300" w14:textId="58F7933A" w:rsidR="00DD6CF3" w:rsidRPr="00DD6CF3" w:rsidRDefault="00DD6CF3" w:rsidP="00DD6CF3">
                          <w:pPr>
                            <w:jc w:val="center"/>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CF3">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Edit:</w:t>
                          </w: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D6CF3">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Alumni, Admin</w:t>
                          </w:r>
                        </w:p>
                        <w:p w14:paraId="2CD7FAC1" w14:textId="09371C22" w:rsidR="00DD6CF3" w:rsidRPr="00DD6CF3" w:rsidRDefault="00DD6CF3" w:rsidP="00DD6CF3">
                          <w:pPr>
                            <w:jc w:val="cente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Access: </w:t>
                          </w:r>
                          <w:r w:rsidRPr="00DD6CF3">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Alumni, Students, Admin</w:t>
                          </w:r>
                        </w:p>
                      </w:txbxContent>
                    </v:textbox>
                  </v:rect>
                  <v:rect id="Rectangle 3" o:spid="_x0000_s1030" style="position:absolute;left:22002;top:2190;width:19336;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" fillcolor="#f2f2f2 [3052]" strokecolor="#94b64e [3046]">
                    <v:shadow on="t" color="black" opacity="22937f" origin=",.5" offset="0,.63889mm"/>
                    <v:textbox>
                      <w:txbxContent>
                        <w:p w14:paraId="38348AE9" w14:textId="126670AB" w:rsidR="00DD6CF3" w:rsidRPr="00DD6CF3" w:rsidRDefault="00DD6CF3" w:rsidP="00DD6CF3">
                          <w:pPr>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w:t>
                          </w:r>
                          <w:r w:rsidRPr="00DD6CF3">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Events</w:t>
                          </w:r>
                        </w:p>
                        <w:p w14:paraId="52C1EAE7" w14:textId="40054F8A" w:rsidR="00DD6CF3" w:rsidRDefault="00DD6CF3" w:rsidP="00DD6CF3">
                          <w:pPr>
                            <w:jc w:val="center"/>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Edit: </w:t>
                          </w:r>
                          <w:r w:rsidRPr="00DD6CF3">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p w14:paraId="26C935CE" w14:textId="02109B4E" w:rsidR="00DD6CF3" w:rsidRPr="00DD6CF3" w:rsidRDefault="00DD6CF3" w:rsidP="00DD6CF3">
                          <w:pPr>
                            <w:jc w:val="cente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Access: All (Public)</w:t>
                          </w:r>
                        </w:p>
                      </w:txbxContent>
                    </v:textbox>
                  </v:rect>
                  <v:shapetype id="_x0000_t32" coordsize="21600,21600" o:spt="32" o:oned="t" path="m,l21600,21600e" filled="f">
                    <v:path arrowok="t" fillok="f" o:connecttype="none"/>
                    <o:lock v:ext="edit" shapetype="t"/>
                  </v:shapetype>
                  <v:shape id="Straight Arrow Connector 4" o:spid="_x0000_s1031" type="#_x0000_t32" style="position:absolute;left:9810;width:10764;height:2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" strokecolor="black [3200]" strokeweight="2pt">
                    <v:stroke endarrow="block"/>
                    <v:shadow on="t" color="black" opacity="24903f" origin=",.5" offset="0,.55556mm"/>
                  </v:shape>
                  <v:shape id="Straight Arrow Connector 5" o:spid="_x0000_s1032" type="#_x0000_t32" style="position:absolute;left:20574;width:11430;height:21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" strokecolor="black [3200]" strokeweight="2pt">
                    <v:stroke endarrow="block"/>
                    <v:shadow on="t" color="black" opacity="24903f" origin=",.5" offset="0,.55556mm"/>
                  </v:shape>
                </v:group>
              </v:group>
            </w:pict>
          </mc:Fallback>
        </mc:AlternateContent>
      </w:r>
    </w:p>
    <w:p w14:paraId="0000000B" w14:textId="55DE138E" w:rsidR="006A5ABB" w:rsidRDefault="006A5ABB" w:rsidP="00F67169">
      <w:pPr>
        <w:spacing w:line="480" w:lineRule="auto"/>
        <w:ind w:firstLine="720"/>
        <w:rPr>
          <w:rFonts w:ascii="Times New Roman" w:eastAsia="Times New Roman" w:hAnsi="Times New Roman" w:cs="Times New Roman"/>
          <w:sz w:val="24"/>
          <w:szCs w:val="24"/>
        </w:rPr>
      </w:pPr>
    </w:p>
    <w:p w14:paraId="0DD9BBAF" w14:textId="48D4A6E7" w:rsidR="00DD6CF3" w:rsidRDefault="00DD6CF3" w:rsidP="00F67169">
      <w:pPr>
        <w:spacing w:line="480" w:lineRule="auto"/>
        <w:ind w:firstLine="720"/>
        <w:rPr>
          <w:rFonts w:ascii="Times New Roman" w:eastAsia="Times New Roman" w:hAnsi="Times New Roman" w:cs="Times New Roman"/>
          <w:sz w:val="24"/>
          <w:szCs w:val="24"/>
        </w:rPr>
      </w:pPr>
    </w:p>
    <w:p w14:paraId="65241C38" w14:textId="2CF61B36" w:rsidR="00DD6CF3" w:rsidRDefault="00DD6CF3" w:rsidP="00F67169">
      <w:pPr>
        <w:spacing w:line="480" w:lineRule="auto"/>
        <w:ind w:firstLine="720"/>
        <w:rPr>
          <w:rFonts w:ascii="Times New Roman" w:eastAsia="Times New Roman" w:hAnsi="Times New Roman" w:cs="Times New Roman"/>
          <w:sz w:val="24"/>
          <w:szCs w:val="24"/>
        </w:rPr>
      </w:pPr>
    </w:p>
    <w:p w14:paraId="105E4F3B" w14:textId="17E3A9CC" w:rsidR="00DD6CF3" w:rsidRDefault="00DD6CF3" w:rsidP="00F67169">
      <w:pPr>
        <w:spacing w:line="480" w:lineRule="auto"/>
        <w:ind w:firstLine="720"/>
        <w:rPr>
          <w:rFonts w:ascii="Times New Roman" w:eastAsia="Times New Roman" w:hAnsi="Times New Roman" w:cs="Times New Roman"/>
          <w:sz w:val="24"/>
          <w:szCs w:val="24"/>
        </w:rPr>
      </w:pPr>
    </w:p>
    <w:p w14:paraId="0000000C" w14:textId="5C58661B" w:rsidR="006A5ABB" w:rsidRDefault="00103579" w:rsidP="00F6716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Quote</w:t>
      </w:r>
    </w:p>
    <w:p w14:paraId="4B672171" w14:textId="2F4E3595" w:rsidR="00F67169" w:rsidRDefault="00F67169" w:rsidP="00F67169">
      <w:pPr>
        <w:spacing w:line="480" w:lineRule="auto"/>
        <w:rPr>
          <w:rFonts w:ascii="Times New Roman" w:eastAsia="Times New Roman" w:hAnsi="Times New Roman" w:cs="Times New Roman"/>
          <w:sz w:val="24"/>
          <w:szCs w:val="24"/>
        </w:rPr>
      </w:pPr>
      <w:r w:rsidRPr="00F67169">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Estimations indicate a total expense of $12,000 with a 15% contingency for a total of $13,800. The project will last about three months and have 10 phases (Planning, Design, Building, Testing, Remediation, Deployment, Hypercare Support, Training, Documentation, and Ongoing Support). The bulk of this time will be spent building and testing the software. For a timeline and more details s</w:t>
      </w:r>
      <w:r w:rsidR="00103579">
        <w:rPr>
          <w:rFonts w:ascii="Times New Roman" w:eastAsia="Times New Roman" w:hAnsi="Times New Roman" w:cs="Times New Roman"/>
          <w:sz w:val="24"/>
          <w:szCs w:val="24"/>
        </w:rPr>
        <w:t>ee</w:t>
      </w:r>
      <w:r>
        <w:rPr>
          <w:rFonts w:ascii="Times New Roman" w:eastAsia="Times New Roman" w:hAnsi="Times New Roman" w:cs="Times New Roman"/>
          <w:sz w:val="24"/>
          <w:szCs w:val="24"/>
        </w:rPr>
        <w:t xml:space="preserve"> the attached</w:t>
      </w:r>
      <w:r w:rsidR="00103579">
        <w:rPr>
          <w:rFonts w:ascii="Times New Roman" w:eastAsia="Times New Roman" w:hAnsi="Times New Roman" w:cs="Times New Roman"/>
          <w:sz w:val="24"/>
          <w:szCs w:val="24"/>
        </w:rPr>
        <w:t xml:space="preserve"> sheet.</w:t>
      </w:r>
      <w:r>
        <w:rPr>
          <w:rFonts w:ascii="Times New Roman" w:eastAsia="Times New Roman" w:hAnsi="Times New Roman" w:cs="Times New Roman"/>
          <w:sz w:val="24"/>
          <w:szCs w:val="24"/>
        </w:rPr>
        <w:tab/>
      </w:r>
    </w:p>
    <w:p w14:paraId="04591382" w14:textId="77777777" w:rsidR="00F67169" w:rsidRDefault="00F67169" w:rsidP="00F67169">
      <w:pPr>
        <w:spacing w:line="480" w:lineRule="auto"/>
        <w:rPr>
          <w:rFonts w:ascii="Times New Roman" w:eastAsia="Times New Roman" w:hAnsi="Times New Roman" w:cs="Times New Roman"/>
          <w:b/>
          <w:bCs/>
          <w:sz w:val="24"/>
          <w:szCs w:val="24"/>
        </w:rPr>
      </w:pPr>
    </w:p>
    <w:p w14:paraId="6532DFC2" w14:textId="317F8689" w:rsidR="00F67169" w:rsidRDefault="00F67169" w:rsidP="00F67169">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Signed Agreement</w:t>
      </w:r>
    </w:p>
    <w:p w14:paraId="0000000E" w14:textId="37757FE3" w:rsidR="006A5ABB" w:rsidRDefault="00F67169" w:rsidP="00F671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 Signature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Consultant Signature</w:t>
      </w:r>
    </w:p>
    <w:p w14:paraId="00000019" w14:textId="466B7F82" w:rsidR="006A5ABB" w:rsidRDefault="00F67169" w:rsidP="00F671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x_________________________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x____________________________</w:t>
      </w:r>
    </w:p>
    <w:sectPr w:rsidR="006A5AB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42460" w14:textId="77777777" w:rsidR="00AF67BE" w:rsidRDefault="00AF67BE">
      <w:pPr>
        <w:spacing w:line="240" w:lineRule="auto"/>
      </w:pPr>
      <w:r>
        <w:separator/>
      </w:r>
    </w:p>
  </w:endnote>
  <w:endnote w:type="continuationSeparator" w:id="0">
    <w:p w14:paraId="1663FA3D" w14:textId="77777777" w:rsidR="00AF67BE" w:rsidRDefault="00AF67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6555F" w14:textId="77777777" w:rsidR="00AF67BE" w:rsidRDefault="00AF67BE">
      <w:pPr>
        <w:spacing w:line="240" w:lineRule="auto"/>
      </w:pPr>
      <w:r>
        <w:separator/>
      </w:r>
    </w:p>
  </w:footnote>
  <w:footnote w:type="continuationSeparator" w:id="0">
    <w:p w14:paraId="25325B37" w14:textId="77777777" w:rsidR="00AF67BE" w:rsidRDefault="00AF67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A" w14:textId="07E249E9" w:rsidR="006A5ABB" w:rsidRDefault="0010357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Marzari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DD6CF3">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74331"/>
    <w:multiLevelType w:val="multilevel"/>
    <w:tmpl w:val="C8C47A4A"/>
    <w:lvl w:ilvl="0">
      <w:start w:val="1"/>
      <w:numFmt w:val="bullet"/>
      <w:lvlText w:val="●"/>
      <w:lvlJc w:val="left"/>
      <w:pPr>
        <w:ind w:left="720" w:hanging="360"/>
      </w:pPr>
      <w:rPr>
        <w:rFonts w:ascii="Arial" w:eastAsia="Arial" w:hAnsi="Arial" w:cs="Arial"/>
        <w:color w:val="373A3C"/>
        <w:sz w:val="21"/>
        <w:szCs w:val="21"/>
        <w:u w:val="none"/>
      </w:rPr>
    </w:lvl>
    <w:lvl w:ilvl="1">
      <w:start w:val="1"/>
      <w:numFmt w:val="bullet"/>
      <w:lvlText w:val="○"/>
      <w:lvlJc w:val="left"/>
      <w:pPr>
        <w:ind w:left="1440" w:hanging="360"/>
      </w:pPr>
      <w:rPr>
        <w:rFonts w:ascii="Arial" w:eastAsia="Arial" w:hAnsi="Arial" w:cs="Arial"/>
        <w:color w:val="373A3C"/>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ABB"/>
    <w:rsid w:val="00103579"/>
    <w:rsid w:val="00313CF1"/>
    <w:rsid w:val="006A5ABB"/>
    <w:rsid w:val="00AF67BE"/>
    <w:rsid w:val="00DD6CF3"/>
    <w:rsid w:val="00F6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A843"/>
  <w15:docId w15:val="{BE4187A0-A1F6-41AE-994D-8A7FAF47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3</cp:revision>
  <dcterms:created xsi:type="dcterms:W3CDTF">2020-02-05T21:33:00Z</dcterms:created>
  <dcterms:modified xsi:type="dcterms:W3CDTF">2020-02-05T21:55:00Z</dcterms:modified>
</cp:coreProperties>
</file>