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5669" w14:textId="55967E6A" w:rsidR="008037E5" w:rsidRDefault="0021513B" w:rsidP="008037E5">
      <w:pPr>
        <w:pStyle w:val="Sinespaciado"/>
        <w:spacing w:before="1540" w:after="240"/>
        <w:jc w:val="center"/>
        <w:rPr>
          <w:color w:val="4472C4" w:themeColor="accent1"/>
        </w:rPr>
      </w:pPr>
      <w:r>
        <w:rPr>
          <w:noProof/>
          <w:color w:val="4472C4" w:themeColor="accent1"/>
        </w:rPr>
        <w:drawing>
          <wp:anchor distT="0" distB="0" distL="114300" distR="114300" simplePos="0" relativeHeight="251662336" behindDoc="0" locked="0" layoutInCell="1" allowOverlap="1" wp14:anchorId="682BC7A8" wp14:editId="44B2FE26">
            <wp:simplePos x="0" y="0"/>
            <wp:positionH relativeFrom="column">
              <wp:posOffset>2153920</wp:posOffset>
            </wp:positionH>
            <wp:positionV relativeFrom="paragraph">
              <wp:posOffset>923014</wp:posOffset>
            </wp:positionV>
            <wp:extent cx="2009775" cy="2943860"/>
            <wp:effectExtent l="0" t="0" r="3175" b="0"/>
            <wp:wrapSquare wrapText="bothSides"/>
            <wp:docPr id="242223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977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37E5">
        <w:rPr>
          <w:noProof/>
          <w:color w:val="4472C4" w:themeColor="accent1"/>
        </w:rPr>
        <mc:AlternateContent>
          <mc:Choice Requires="wps">
            <w:drawing>
              <wp:anchor distT="45720" distB="45720" distL="114300" distR="114300" simplePos="0" relativeHeight="251661312" behindDoc="0" locked="0" layoutInCell="1" allowOverlap="1" wp14:anchorId="21AEF146" wp14:editId="097C9E99">
                <wp:simplePos x="0" y="0"/>
                <wp:positionH relativeFrom="column">
                  <wp:posOffset>1059180</wp:posOffset>
                </wp:positionH>
                <wp:positionV relativeFrom="paragraph">
                  <wp:posOffset>415</wp:posOffset>
                </wp:positionV>
                <wp:extent cx="4191000" cy="76644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766445"/>
                        </a:xfrm>
                        <a:prstGeom prst="rect">
                          <a:avLst/>
                        </a:prstGeom>
                        <a:noFill/>
                        <a:ln w="9525">
                          <a:noFill/>
                          <a:miter lim="800000"/>
                          <a:headEnd/>
                          <a:tailEnd/>
                        </a:ln>
                      </wps:spPr>
                      <wps:txbx>
                        <w:txbxContent>
                          <w:p w14:paraId="1F1BDA06" w14:textId="02C2D5CE" w:rsidR="008037E5" w:rsidRPr="008037E5" w:rsidRDefault="008037E5" w:rsidP="008037E5">
                            <w:pPr>
                              <w:jc w:val="center"/>
                              <w:rPr>
                                <w:rFonts w:ascii="Times New Roman" w:hAnsi="Times New Roman" w:cs="Times New Roman"/>
                                <w:b/>
                                <w:bCs/>
                                <w:sz w:val="36"/>
                                <w:szCs w:val="36"/>
                              </w:rPr>
                            </w:pPr>
                            <w:r w:rsidRPr="008037E5">
                              <w:rPr>
                                <w:rFonts w:ascii="Times New Roman" w:hAnsi="Times New Roman" w:cs="Times New Roman"/>
                                <w:b/>
                                <w:bCs/>
                                <w:sz w:val="36"/>
                                <w:szCs w:val="36"/>
                              </w:rPr>
                              <w:t>UNIVERSIDAD MARTÍN LUTERO</w:t>
                            </w:r>
                          </w:p>
                          <w:p w14:paraId="7BC377B5" w14:textId="14D46586" w:rsidR="008037E5" w:rsidRPr="008037E5" w:rsidRDefault="008037E5" w:rsidP="008037E5">
                            <w:pPr>
                              <w:jc w:val="center"/>
                              <w:rPr>
                                <w:rFonts w:ascii="Times New Roman" w:hAnsi="Times New Roman" w:cs="Times New Roman"/>
                                <w:sz w:val="28"/>
                                <w:szCs w:val="28"/>
                              </w:rPr>
                            </w:pPr>
                            <w:r w:rsidRPr="008037E5">
                              <w:rPr>
                                <w:rFonts w:ascii="Times New Roman" w:hAnsi="Times New Roman" w:cs="Times New Roman"/>
                                <w:sz w:val="28"/>
                                <w:szCs w:val="28"/>
                              </w:rPr>
                              <w:t>“Un Ministerio de las Asambleas de Dios”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AEF146" id="_x0000_t202" coordsize="21600,21600" o:spt="202" path="m,l,21600r21600,l21600,xe">
                <v:stroke joinstyle="miter"/>
                <v:path gradientshapeok="t" o:connecttype="rect"/>
              </v:shapetype>
              <v:shape id="Cuadro de texto 2" o:spid="_x0000_s1026" type="#_x0000_t202" style="position:absolute;left:0;text-align:left;margin-left:83.4pt;margin-top:.05pt;width:330pt;height:6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" filled="f" stroked="f">
                <v:textbox>
                  <w:txbxContent>
                    <w:p w14:paraId="1F1BDA06" w14:textId="02C2D5CE" w:rsidR="008037E5" w:rsidRPr="008037E5" w:rsidRDefault="008037E5" w:rsidP="008037E5">
                      <w:pPr>
                        <w:jc w:val="center"/>
                        <w:rPr>
                          <w:rFonts w:ascii="Times New Roman" w:hAnsi="Times New Roman" w:cs="Times New Roman"/>
                          <w:b/>
                          <w:bCs/>
                          <w:sz w:val="36"/>
                          <w:szCs w:val="36"/>
                        </w:rPr>
                      </w:pPr>
                      <w:r w:rsidRPr="008037E5">
                        <w:rPr>
                          <w:rFonts w:ascii="Times New Roman" w:hAnsi="Times New Roman" w:cs="Times New Roman"/>
                          <w:b/>
                          <w:bCs/>
                          <w:sz w:val="36"/>
                          <w:szCs w:val="36"/>
                        </w:rPr>
                        <w:t>UNIVERSIDAD MARTÍN LUTERO</w:t>
                      </w:r>
                    </w:p>
                    <w:p w14:paraId="7BC377B5" w14:textId="14D46586" w:rsidR="008037E5" w:rsidRPr="008037E5" w:rsidRDefault="008037E5" w:rsidP="008037E5">
                      <w:pPr>
                        <w:jc w:val="center"/>
                        <w:rPr>
                          <w:rFonts w:ascii="Times New Roman" w:hAnsi="Times New Roman" w:cs="Times New Roman"/>
                          <w:sz w:val="28"/>
                          <w:szCs w:val="28"/>
                        </w:rPr>
                      </w:pPr>
                      <w:r w:rsidRPr="008037E5">
                        <w:rPr>
                          <w:rFonts w:ascii="Times New Roman" w:hAnsi="Times New Roman" w:cs="Times New Roman"/>
                          <w:sz w:val="28"/>
                          <w:szCs w:val="28"/>
                        </w:rPr>
                        <w:t>“Un Ministerio de las Asambleas de Dios”</w:t>
                      </w:r>
                    </w:p>
                  </w:txbxContent>
                </v:textbox>
                <w10:wrap type="square"/>
              </v:shape>
            </w:pict>
          </mc:Fallback>
        </mc:AlternateContent>
      </w:r>
    </w:p>
    <w:sdt>
      <w:sdtPr>
        <w:rPr>
          <w:rFonts w:eastAsiaTheme="minorHAnsi"/>
          <w:color w:val="4472C4" w:themeColor="accent1"/>
          <w:kern w:val="2"/>
          <w:sz w:val="24"/>
          <w:szCs w:val="24"/>
          <w:lang w:eastAsia="en-US"/>
          <w14:ligatures w14:val="standardContextual"/>
        </w:rPr>
        <w:id w:val="-934825171"/>
        <w:docPartObj>
          <w:docPartGallery w:val="Cover Pages"/>
          <w:docPartUnique/>
        </w:docPartObj>
      </w:sdtPr>
      <w:sdtEndPr>
        <w:rPr>
          <w:color w:val="auto"/>
        </w:rPr>
      </w:sdtEndPr>
      <w:sdtContent>
        <w:p w14:paraId="2033F048" w14:textId="28797A7B" w:rsidR="003B24C9" w:rsidRPr="008037E5" w:rsidRDefault="003B24C9" w:rsidP="008037E5">
          <w:pPr>
            <w:pStyle w:val="Sinespaciado"/>
            <w:spacing w:before="1540" w:after="240"/>
            <w:jc w:val="center"/>
            <w:rPr>
              <w:rFonts w:asciiTheme="majorHAnsi" w:eastAsiaTheme="majorEastAsia" w:hAnsiTheme="majorHAnsi" w:cstheme="majorBidi"/>
              <w:b/>
              <w:bCs/>
              <w:caps/>
              <w:color w:val="4472C4" w:themeColor="accent1"/>
              <w:sz w:val="80"/>
              <w:szCs w:val="80"/>
            </w:rPr>
          </w:pPr>
        </w:p>
        <w:p w14:paraId="0395AE29" w14:textId="65D8CC2E" w:rsidR="003B24C9" w:rsidRDefault="003B24C9">
          <w:pPr>
            <w:pStyle w:val="Sinespaciado"/>
            <w:jc w:val="center"/>
            <w:rPr>
              <w:color w:val="4472C4" w:themeColor="accent1"/>
              <w:sz w:val="28"/>
              <w:szCs w:val="28"/>
            </w:rPr>
          </w:pPr>
        </w:p>
        <w:p w14:paraId="2047109F" w14:textId="113BD3CA" w:rsidR="003B24C9" w:rsidRDefault="003B24C9">
          <w:pPr>
            <w:pStyle w:val="Sinespaciado"/>
            <w:spacing w:before="480"/>
            <w:jc w:val="center"/>
            <w:rPr>
              <w:color w:val="4472C4" w:themeColor="accent1"/>
            </w:rPr>
          </w:pPr>
        </w:p>
        <w:p w14:paraId="65D59A5D" w14:textId="3F38B091" w:rsidR="003B24C9" w:rsidRDefault="002D3327" w:rsidP="003B24C9">
          <w:r>
            <w:rPr>
              <w:noProof/>
              <w:color w:val="4472C4" w:themeColor="accent1"/>
            </w:rPr>
            <mc:AlternateContent>
              <mc:Choice Requires="wps">
                <w:drawing>
                  <wp:anchor distT="0" distB="0" distL="114300" distR="114300" simplePos="0" relativeHeight="251659264" behindDoc="0" locked="0" layoutInCell="1" allowOverlap="1" wp14:anchorId="2A09218A" wp14:editId="55FAA3B2">
                    <wp:simplePos x="0" y="0"/>
                    <wp:positionH relativeFrom="margin">
                      <wp:posOffset>185530</wp:posOffset>
                    </wp:positionH>
                    <wp:positionV relativeFrom="page">
                      <wp:posOffset>8163339</wp:posOffset>
                    </wp:positionV>
                    <wp:extent cx="5764696" cy="557530"/>
                    <wp:effectExtent l="0" t="0" r="7620" b="3175"/>
                    <wp:wrapNone/>
                    <wp:docPr id="142" name="Cuadro de texto 146"/>
                    <wp:cNvGraphicFramePr/>
                    <a:graphic xmlns:a="http://schemas.openxmlformats.org/drawingml/2006/main">
                      <a:graphicData uri="http://schemas.microsoft.com/office/word/2010/wordprocessingShape">
                        <wps:wsp>
                          <wps:cNvSpPr txBox="1"/>
                          <wps:spPr>
                            <a:xfrm>
                              <a:off x="0" y="0"/>
                              <a:ext cx="5764696"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D0D0D" w:themeColor="text1" w:themeTint="F2"/>
                                    <w:sz w:val="28"/>
                                    <w:szCs w:val="28"/>
                                  </w:rPr>
                                  <w:alias w:val="Fecha"/>
                                  <w:tag w:val=""/>
                                  <w:id w:val="197127006"/>
                                  <w:dataBinding w:prefixMappings="xmlns:ns0='http://schemas.microsoft.com/office/2006/coverPageProps' " w:xpath="/ns0:CoverPageProperties[1]/ns0:PublishDate[1]" w:storeItemID="{55AF091B-3C7A-41E3-B477-F2FDAA23CFDA}"/>
                                  <w:date w:fullDate="2026-07-14T00:00:00Z">
                                    <w:dateFormat w:val="d 'de' MMMM 'de' yyyy"/>
                                    <w:lid w:val="es-ES"/>
                                    <w:storeMappedDataAs w:val="dateTime"/>
                                    <w:calendar w:val="gregorian"/>
                                  </w:date>
                                </w:sdtPr>
                                <w:sdtEndPr/>
                                <w:sdtContent>
                                  <w:p w14:paraId="4219C681" w14:textId="6C74B4F8" w:rsidR="003B24C9" w:rsidRPr="000C1F79" w:rsidRDefault="003B24C9">
                                    <w:pPr>
                                      <w:pStyle w:val="Sinespaciado"/>
                                      <w:spacing w:after="40"/>
                                      <w:jc w:val="center"/>
                                      <w:rPr>
                                        <w:caps/>
                                        <w:color w:val="0D0D0D" w:themeColor="text1" w:themeTint="F2"/>
                                        <w:sz w:val="28"/>
                                        <w:szCs w:val="28"/>
                                      </w:rPr>
                                    </w:pPr>
                                    <w:r w:rsidRPr="000C1F79">
                                      <w:rPr>
                                        <w:caps/>
                                        <w:color w:val="0D0D0D" w:themeColor="text1" w:themeTint="F2"/>
                                        <w:sz w:val="28"/>
                                        <w:szCs w:val="28"/>
                                        <w:lang w:val="es-ES"/>
                                      </w:rPr>
                                      <w:t>14 de julio de 2026</w:t>
                                    </w:r>
                                  </w:p>
                                </w:sdtContent>
                              </w:sdt>
                              <w:p w14:paraId="71E10ED6" w14:textId="4803A96C" w:rsidR="003B24C9" w:rsidRPr="000C1F79" w:rsidRDefault="00493A76">
                                <w:pPr>
                                  <w:pStyle w:val="Sinespaciado"/>
                                  <w:jc w:val="center"/>
                                  <w:rPr>
                                    <w:color w:val="0D0D0D" w:themeColor="text1" w:themeTint="F2"/>
                                    <w:sz w:val="28"/>
                                    <w:szCs w:val="28"/>
                                  </w:rPr>
                                </w:pPr>
                                <w:sdt>
                                  <w:sdtPr>
                                    <w:rPr>
                                      <w:caps/>
                                      <w:color w:val="0D0D0D" w:themeColor="text1" w:themeTint="F2"/>
                                      <w:sz w:val="28"/>
                                      <w:szCs w:val="28"/>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3B24C9" w:rsidRPr="000C1F79">
                                      <w:rPr>
                                        <w:caps/>
                                        <w:color w:val="0D0D0D" w:themeColor="text1" w:themeTint="F2"/>
                                        <w:sz w:val="28"/>
                                        <w:szCs w:val="28"/>
                                      </w:rPr>
                                      <w:t>OCOTaL, NUEVA SEGOVIA</w:t>
                                    </w:r>
                                  </w:sdtContent>
                                </w:sdt>
                              </w:p>
                              <w:p w14:paraId="62032EFC" w14:textId="196D7783" w:rsidR="003B24C9" w:rsidRPr="000C1F79" w:rsidRDefault="00493A76">
                                <w:pPr>
                                  <w:pStyle w:val="Sinespaciado"/>
                                  <w:jc w:val="center"/>
                                  <w:rPr>
                                    <w:color w:val="0D0D0D" w:themeColor="text1" w:themeTint="F2"/>
                                    <w:sz w:val="28"/>
                                    <w:szCs w:val="28"/>
                                  </w:rPr>
                                </w:pPr>
                                <w:sdt>
                                  <w:sdtPr>
                                    <w:rPr>
                                      <w:color w:val="0D0D0D" w:themeColor="text1" w:themeTint="F2"/>
                                      <w:sz w:val="28"/>
                                      <w:szCs w:val="28"/>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3B24C9" w:rsidRPr="000C1F79">
                                      <w:rPr>
                                        <w:color w:val="0D0D0D" w:themeColor="text1" w:themeTint="F2"/>
                                        <w:sz w:val="28"/>
                                        <w:szCs w:val="28"/>
                                      </w:rPr>
                                      <w:t>UNIVERSIDAD MARTIN LUTERO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A09218A" id="Cuadro de texto 146" o:spid="_x0000_s1027" type="#_x0000_t202" style="position:absolute;margin-left:14.6pt;margin-top:642.8pt;width:453.9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" filled="f" stroked="f" strokeweight=".5pt">
                    <v:textbox style="mso-fit-shape-to-text:t" inset="0,0,0,0">
                      <w:txbxContent>
                        <w:sdt>
                          <w:sdtPr>
                            <w:rPr>
                              <w:caps/>
                              <w:color w:val="0D0D0D" w:themeColor="text1" w:themeTint="F2"/>
                              <w:sz w:val="28"/>
                              <w:szCs w:val="28"/>
                            </w:rPr>
                            <w:alias w:val="Fecha"/>
                            <w:tag w:val=""/>
                            <w:id w:val="197127006"/>
                            <w:dataBinding w:prefixMappings="xmlns:ns0='http://schemas.microsoft.com/office/2006/coverPageProps' " w:xpath="/ns0:CoverPageProperties[1]/ns0:PublishDate[1]" w:storeItemID="{55AF091B-3C7A-41E3-B477-F2FDAA23CFDA}"/>
                            <w:date w:fullDate="2026-07-14T00:00:00Z">
                              <w:dateFormat w:val="d 'de' MMMM 'de' yyyy"/>
                              <w:lid w:val="es-ES"/>
                              <w:storeMappedDataAs w:val="dateTime"/>
                              <w:calendar w:val="gregorian"/>
                            </w:date>
                          </w:sdtPr>
                          <w:sdtEndPr/>
                          <w:sdtContent>
                            <w:p w14:paraId="4219C681" w14:textId="6C74B4F8" w:rsidR="003B24C9" w:rsidRPr="000C1F79" w:rsidRDefault="003B24C9">
                              <w:pPr>
                                <w:pStyle w:val="Sinespaciado"/>
                                <w:spacing w:after="40"/>
                                <w:jc w:val="center"/>
                                <w:rPr>
                                  <w:caps/>
                                  <w:color w:val="0D0D0D" w:themeColor="text1" w:themeTint="F2"/>
                                  <w:sz w:val="28"/>
                                  <w:szCs w:val="28"/>
                                </w:rPr>
                              </w:pPr>
                              <w:r w:rsidRPr="000C1F79">
                                <w:rPr>
                                  <w:caps/>
                                  <w:color w:val="0D0D0D" w:themeColor="text1" w:themeTint="F2"/>
                                  <w:sz w:val="28"/>
                                  <w:szCs w:val="28"/>
                                  <w:lang w:val="es-ES"/>
                                </w:rPr>
                                <w:t>14 de julio de 2026</w:t>
                              </w:r>
                            </w:p>
                          </w:sdtContent>
                        </w:sdt>
                        <w:p w14:paraId="71E10ED6" w14:textId="4803A96C" w:rsidR="003B24C9" w:rsidRPr="000C1F79" w:rsidRDefault="00531495">
                          <w:pPr>
                            <w:pStyle w:val="Sinespaciado"/>
                            <w:jc w:val="center"/>
                            <w:rPr>
                              <w:color w:val="0D0D0D" w:themeColor="text1" w:themeTint="F2"/>
                              <w:sz w:val="28"/>
                              <w:szCs w:val="28"/>
                            </w:rPr>
                          </w:pPr>
                          <w:sdt>
                            <w:sdtPr>
                              <w:rPr>
                                <w:caps/>
                                <w:color w:val="0D0D0D" w:themeColor="text1" w:themeTint="F2"/>
                                <w:sz w:val="28"/>
                                <w:szCs w:val="28"/>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3B24C9" w:rsidRPr="000C1F79">
                                <w:rPr>
                                  <w:caps/>
                                  <w:color w:val="0D0D0D" w:themeColor="text1" w:themeTint="F2"/>
                                  <w:sz w:val="28"/>
                                  <w:szCs w:val="28"/>
                                </w:rPr>
                                <w:t>OCOTaL, NUEVA SEGOVIA</w:t>
                              </w:r>
                            </w:sdtContent>
                          </w:sdt>
                        </w:p>
                        <w:p w14:paraId="62032EFC" w14:textId="196D7783" w:rsidR="003B24C9" w:rsidRPr="000C1F79" w:rsidRDefault="00531495">
                          <w:pPr>
                            <w:pStyle w:val="Sinespaciado"/>
                            <w:jc w:val="center"/>
                            <w:rPr>
                              <w:color w:val="0D0D0D" w:themeColor="text1" w:themeTint="F2"/>
                              <w:sz w:val="28"/>
                              <w:szCs w:val="28"/>
                            </w:rPr>
                          </w:pPr>
                          <w:sdt>
                            <w:sdtPr>
                              <w:rPr>
                                <w:color w:val="0D0D0D" w:themeColor="text1" w:themeTint="F2"/>
                                <w:sz w:val="28"/>
                                <w:szCs w:val="28"/>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3B24C9" w:rsidRPr="000C1F79">
                                <w:rPr>
                                  <w:color w:val="0D0D0D" w:themeColor="text1" w:themeTint="F2"/>
                                  <w:sz w:val="28"/>
                                  <w:szCs w:val="28"/>
                                </w:rPr>
                                <w:t>UNIVERSIDAD MARTIN LUTERO</w:t>
                              </w:r>
                            </w:sdtContent>
                          </w:sdt>
                        </w:p>
                      </w:txbxContent>
                    </v:textbox>
                    <w10:wrap anchorx="margin" anchory="page"/>
                  </v:shape>
                </w:pict>
              </mc:Fallback>
            </mc:AlternateContent>
          </w:r>
          <w:r w:rsidR="0021513B" w:rsidRPr="008037E5">
            <w:rPr>
              <w:noProof/>
              <w:color w:val="4472C4" w:themeColor="accent1"/>
            </w:rPr>
            <mc:AlternateContent>
              <mc:Choice Requires="wps">
                <w:drawing>
                  <wp:anchor distT="45720" distB="45720" distL="114300" distR="114300" simplePos="0" relativeHeight="251666432" behindDoc="0" locked="0" layoutInCell="1" allowOverlap="1" wp14:anchorId="34D5685B" wp14:editId="3BF83694">
                    <wp:simplePos x="0" y="0"/>
                    <wp:positionH relativeFrom="column">
                      <wp:posOffset>52705</wp:posOffset>
                    </wp:positionH>
                    <wp:positionV relativeFrom="paragraph">
                      <wp:posOffset>1442527</wp:posOffset>
                    </wp:positionV>
                    <wp:extent cx="5982970" cy="977265"/>
                    <wp:effectExtent l="0" t="0" r="0" b="0"/>
                    <wp:wrapSquare wrapText="bothSides"/>
                    <wp:docPr id="1288876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977265"/>
                            </a:xfrm>
                            <a:prstGeom prst="rect">
                              <a:avLst/>
                            </a:prstGeom>
                            <a:noFill/>
                            <a:ln w="9525">
                              <a:noFill/>
                              <a:miter lim="800000"/>
                              <a:headEnd/>
                              <a:tailEnd/>
                            </a:ln>
                          </wps:spPr>
                          <wps:txbx>
                            <w:txbxContent>
                              <w:p w14:paraId="3C9B2377" w14:textId="7F5EBCA1" w:rsidR="008037E5" w:rsidRPr="00923CDC" w:rsidRDefault="008037E5" w:rsidP="008037E5">
                                <w:pPr>
                                  <w:jc w:val="center"/>
                                  <w:rPr>
                                    <w:rFonts w:ascii="Times New Roman" w:hAnsi="Times New Roman" w:cs="Times New Roman"/>
                                    <w:b/>
                                    <w:bCs/>
                                    <w:sz w:val="28"/>
                                    <w:szCs w:val="28"/>
                                  </w:rPr>
                                </w:pPr>
                                <w:r w:rsidRPr="00923CDC">
                                  <w:rPr>
                                    <w:rFonts w:ascii="Times New Roman" w:hAnsi="Times New Roman" w:cs="Times New Roman"/>
                                    <w:b/>
                                    <w:bCs/>
                                    <w:sz w:val="28"/>
                                    <w:szCs w:val="28"/>
                                  </w:rPr>
                                  <w:t xml:space="preserve">Diseño </w:t>
                                </w:r>
                                <w:r w:rsidR="00FC669F">
                                  <w:rPr>
                                    <w:rFonts w:ascii="Times New Roman" w:hAnsi="Times New Roman" w:cs="Times New Roman"/>
                                    <w:b/>
                                    <w:bCs/>
                                    <w:sz w:val="28"/>
                                    <w:szCs w:val="28"/>
                                  </w:rPr>
                                  <w:t>y Desarrollo</w:t>
                                </w:r>
                                <w:r w:rsidRPr="00923CDC">
                                  <w:rPr>
                                    <w:rFonts w:ascii="Times New Roman" w:hAnsi="Times New Roman" w:cs="Times New Roman"/>
                                    <w:b/>
                                    <w:bCs/>
                                    <w:sz w:val="28"/>
                                    <w:szCs w:val="28"/>
                                  </w:rPr>
                                  <w:t xml:space="preserve"> de un Repositorio Digital Académico para la Gestión</w:t>
                                </w:r>
                                <w:r w:rsidR="0044646A">
                                  <w:rPr>
                                    <w:rFonts w:ascii="Times New Roman" w:hAnsi="Times New Roman" w:cs="Times New Roman"/>
                                    <w:b/>
                                    <w:bCs/>
                                    <w:sz w:val="28"/>
                                    <w:szCs w:val="28"/>
                                  </w:rPr>
                                  <w:t xml:space="preserve"> y consulta de la Producción Académica en la Universidad</w:t>
                                </w:r>
                                <w:r w:rsidRPr="00923CDC">
                                  <w:rPr>
                                    <w:rFonts w:ascii="Times New Roman" w:hAnsi="Times New Roman" w:cs="Times New Roman"/>
                                    <w:b/>
                                    <w:bCs/>
                                    <w:sz w:val="28"/>
                                    <w:szCs w:val="28"/>
                                  </w:rPr>
                                  <w:t xml:space="preserve"> Martin Lutero</w:t>
                                </w:r>
                                <w:r w:rsidR="0044646A">
                                  <w:rPr>
                                    <w:rFonts w:ascii="Times New Roman" w:hAnsi="Times New Roman" w:cs="Times New Roman"/>
                                    <w:b/>
                                    <w:bCs/>
                                    <w:sz w:val="28"/>
                                    <w:szCs w:val="28"/>
                                  </w:rPr>
                                  <w:t>,</w:t>
                                </w:r>
                                <w:r w:rsidRPr="00923CDC">
                                  <w:rPr>
                                    <w:rFonts w:ascii="Times New Roman" w:hAnsi="Times New Roman" w:cs="Times New Roman"/>
                                    <w:b/>
                                    <w:bCs/>
                                    <w:sz w:val="28"/>
                                    <w:szCs w:val="28"/>
                                  </w:rPr>
                                  <w:t xml:space="preserve"> Sede Ocotal</w:t>
                                </w:r>
                                <w:r w:rsidR="0044646A">
                                  <w:rPr>
                                    <w:rFonts w:ascii="Times New Roman" w:hAnsi="Times New Roman" w:cs="Times New Roman"/>
                                    <w:b/>
                                    <w:bCs/>
                                    <w:sz w:val="28"/>
                                    <w:szCs w:val="28"/>
                                  </w:rPr>
                                  <w:t>,</w:t>
                                </w:r>
                                <w:r w:rsidR="00354E0F" w:rsidRPr="00923CDC">
                                  <w:rPr>
                                    <w:rFonts w:ascii="Times New Roman" w:hAnsi="Times New Roman" w:cs="Times New Roman"/>
                                    <w:b/>
                                    <w:bCs/>
                                    <w:sz w:val="28"/>
                                    <w:szCs w:val="28"/>
                                  </w:rPr>
                                  <w:t xml:space="preserve"> </w:t>
                                </w:r>
                                <w:r w:rsidR="002D0109" w:rsidRPr="00923CDC">
                                  <w:rPr>
                                    <w:rFonts w:ascii="Times New Roman" w:hAnsi="Times New Roman" w:cs="Times New Roman"/>
                                    <w:b/>
                                    <w:bCs/>
                                    <w:sz w:val="28"/>
                                    <w:szCs w:val="28"/>
                                  </w:rPr>
                                  <w:t>durante</w:t>
                                </w:r>
                                <w:r w:rsidR="00354E0F" w:rsidRPr="00923CDC">
                                  <w:rPr>
                                    <w:rFonts w:ascii="Times New Roman" w:hAnsi="Times New Roman" w:cs="Times New Roman"/>
                                    <w:b/>
                                    <w:bCs/>
                                    <w:sz w:val="28"/>
                                    <w:szCs w:val="28"/>
                                  </w:rPr>
                                  <w:t xml:space="preserve"> el año 2026</w:t>
                                </w:r>
                                <w:r w:rsidRPr="00923CDC">
                                  <w:rPr>
                                    <w:rFonts w:ascii="Times New Roman" w:hAnsi="Times New Roman" w:cs="Times New Roman"/>
                                    <w:b/>
                                    <w:b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D5685B" id="_x0000_s1028" type="#_x0000_t202" style="position:absolute;margin-left:4.15pt;margin-top:113.6pt;width:471.1pt;height:76.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" filled="f" stroked="f">
                    <v:textbox>
                      <w:txbxContent>
                        <w:p w14:paraId="3C9B2377" w14:textId="7F5EBCA1" w:rsidR="008037E5" w:rsidRPr="00923CDC" w:rsidRDefault="008037E5" w:rsidP="008037E5">
                          <w:pPr>
                            <w:jc w:val="center"/>
                            <w:rPr>
                              <w:rFonts w:ascii="Times New Roman" w:hAnsi="Times New Roman" w:cs="Times New Roman"/>
                              <w:b/>
                              <w:bCs/>
                              <w:sz w:val="28"/>
                              <w:szCs w:val="28"/>
                            </w:rPr>
                          </w:pPr>
                          <w:r w:rsidRPr="00923CDC">
                            <w:rPr>
                              <w:rFonts w:ascii="Times New Roman" w:hAnsi="Times New Roman" w:cs="Times New Roman"/>
                              <w:b/>
                              <w:bCs/>
                              <w:sz w:val="28"/>
                              <w:szCs w:val="28"/>
                            </w:rPr>
                            <w:t xml:space="preserve">Diseño </w:t>
                          </w:r>
                          <w:r w:rsidR="00FC669F">
                            <w:rPr>
                              <w:rFonts w:ascii="Times New Roman" w:hAnsi="Times New Roman" w:cs="Times New Roman"/>
                              <w:b/>
                              <w:bCs/>
                              <w:sz w:val="28"/>
                              <w:szCs w:val="28"/>
                            </w:rPr>
                            <w:t>y Desarrollo</w:t>
                          </w:r>
                          <w:r w:rsidRPr="00923CDC">
                            <w:rPr>
                              <w:rFonts w:ascii="Times New Roman" w:hAnsi="Times New Roman" w:cs="Times New Roman"/>
                              <w:b/>
                              <w:bCs/>
                              <w:sz w:val="28"/>
                              <w:szCs w:val="28"/>
                            </w:rPr>
                            <w:t xml:space="preserve"> de un Repositorio Digital Académico para la Gestión</w:t>
                          </w:r>
                          <w:r w:rsidR="0044646A">
                            <w:rPr>
                              <w:rFonts w:ascii="Times New Roman" w:hAnsi="Times New Roman" w:cs="Times New Roman"/>
                              <w:b/>
                              <w:bCs/>
                              <w:sz w:val="28"/>
                              <w:szCs w:val="28"/>
                            </w:rPr>
                            <w:t xml:space="preserve"> y consulta de la Producción Académica en la Universidad</w:t>
                          </w:r>
                          <w:r w:rsidRPr="00923CDC">
                            <w:rPr>
                              <w:rFonts w:ascii="Times New Roman" w:hAnsi="Times New Roman" w:cs="Times New Roman"/>
                              <w:b/>
                              <w:bCs/>
                              <w:sz w:val="28"/>
                              <w:szCs w:val="28"/>
                            </w:rPr>
                            <w:t xml:space="preserve"> Martin Lutero</w:t>
                          </w:r>
                          <w:r w:rsidR="0044646A">
                            <w:rPr>
                              <w:rFonts w:ascii="Times New Roman" w:hAnsi="Times New Roman" w:cs="Times New Roman"/>
                              <w:b/>
                              <w:bCs/>
                              <w:sz w:val="28"/>
                              <w:szCs w:val="28"/>
                            </w:rPr>
                            <w:t>,</w:t>
                          </w:r>
                          <w:r w:rsidRPr="00923CDC">
                            <w:rPr>
                              <w:rFonts w:ascii="Times New Roman" w:hAnsi="Times New Roman" w:cs="Times New Roman"/>
                              <w:b/>
                              <w:bCs/>
                              <w:sz w:val="28"/>
                              <w:szCs w:val="28"/>
                            </w:rPr>
                            <w:t xml:space="preserve"> Sede Ocotal</w:t>
                          </w:r>
                          <w:r w:rsidR="0044646A">
                            <w:rPr>
                              <w:rFonts w:ascii="Times New Roman" w:hAnsi="Times New Roman" w:cs="Times New Roman"/>
                              <w:b/>
                              <w:bCs/>
                              <w:sz w:val="28"/>
                              <w:szCs w:val="28"/>
                            </w:rPr>
                            <w:t>,</w:t>
                          </w:r>
                          <w:r w:rsidR="00354E0F" w:rsidRPr="00923CDC">
                            <w:rPr>
                              <w:rFonts w:ascii="Times New Roman" w:hAnsi="Times New Roman" w:cs="Times New Roman"/>
                              <w:b/>
                              <w:bCs/>
                              <w:sz w:val="28"/>
                              <w:szCs w:val="28"/>
                            </w:rPr>
                            <w:t xml:space="preserve"> </w:t>
                          </w:r>
                          <w:r w:rsidR="002D0109" w:rsidRPr="00923CDC">
                            <w:rPr>
                              <w:rFonts w:ascii="Times New Roman" w:hAnsi="Times New Roman" w:cs="Times New Roman"/>
                              <w:b/>
                              <w:bCs/>
                              <w:sz w:val="28"/>
                              <w:szCs w:val="28"/>
                            </w:rPr>
                            <w:t>durante</w:t>
                          </w:r>
                          <w:r w:rsidR="00354E0F" w:rsidRPr="00923CDC">
                            <w:rPr>
                              <w:rFonts w:ascii="Times New Roman" w:hAnsi="Times New Roman" w:cs="Times New Roman"/>
                              <w:b/>
                              <w:bCs/>
                              <w:sz w:val="28"/>
                              <w:szCs w:val="28"/>
                            </w:rPr>
                            <w:t xml:space="preserve"> el año 2026</w:t>
                          </w:r>
                          <w:r w:rsidRPr="00923CDC">
                            <w:rPr>
                              <w:rFonts w:ascii="Times New Roman" w:hAnsi="Times New Roman" w:cs="Times New Roman"/>
                              <w:b/>
                              <w:bCs/>
                              <w:sz w:val="28"/>
                              <w:szCs w:val="28"/>
                            </w:rPr>
                            <w:t>.</w:t>
                          </w:r>
                        </w:p>
                      </w:txbxContent>
                    </v:textbox>
                    <w10:wrap type="square"/>
                  </v:shape>
                </w:pict>
              </mc:Fallback>
            </mc:AlternateContent>
          </w:r>
          <w:r w:rsidR="006435FB" w:rsidRPr="008037E5">
            <w:rPr>
              <w:noProof/>
              <w:color w:val="4472C4" w:themeColor="accent1"/>
            </w:rPr>
            <mc:AlternateContent>
              <mc:Choice Requires="wps">
                <w:drawing>
                  <wp:anchor distT="45720" distB="45720" distL="114300" distR="114300" simplePos="0" relativeHeight="251664384" behindDoc="0" locked="0" layoutInCell="1" allowOverlap="1" wp14:anchorId="4ED01217" wp14:editId="52704675">
                    <wp:simplePos x="0" y="0"/>
                    <wp:positionH relativeFrom="column">
                      <wp:posOffset>52705</wp:posOffset>
                    </wp:positionH>
                    <wp:positionV relativeFrom="paragraph">
                      <wp:posOffset>480419</wp:posOffset>
                    </wp:positionV>
                    <wp:extent cx="5981700" cy="880745"/>
                    <wp:effectExtent l="0" t="0" r="0" b="0"/>
                    <wp:wrapSquare wrapText="bothSides"/>
                    <wp:docPr id="19422286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880745"/>
                            </a:xfrm>
                            <a:prstGeom prst="rect">
                              <a:avLst/>
                            </a:prstGeom>
                            <a:noFill/>
                            <a:ln w="9525">
                              <a:noFill/>
                              <a:miter lim="800000"/>
                              <a:headEnd/>
                              <a:tailEnd/>
                            </a:ln>
                          </wps:spPr>
                          <wps:txbx>
                            <w:txbxContent>
                              <w:p w14:paraId="2F8B5357" w14:textId="77777777" w:rsidR="007B5F11" w:rsidRPr="000C1F79" w:rsidRDefault="007B5F11" w:rsidP="008037E5">
                                <w:pPr>
                                  <w:jc w:val="center"/>
                                  <w:rPr>
                                    <w:rFonts w:ascii="Times New Roman" w:hAnsi="Times New Roman" w:cs="Times New Roman"/>
                                    <w:b/>
                                    <w:bCs/>
                                    <w:sz w:val="28"/>
                                    <w:szCs w:val="28"/>
                                  </w:rPr>
                                </w:pPr>
                                <w:r w:rsidRPr="000C1F79">
                                  <w:rPr>
                                    <w:rFonts w:ascii="Times New Roman" w:hAnsi="Times New Roman" w:cs="Times New Roman"/>
                                    <w:sz w:val="28"/>
                                    <w:szCs w:val="28"/>
                                  </w:rPr>
                                  <w:t xml:space="preserve">Trabajo </w:t>
                                </w:r>
                                <w:r w:rsidR="008037E5" w:rsidRPr="000C1F79">
                                  <w:rPr>
                                    <w:rFonts w:ascii="Times New Roman" w:hAnsi="Times New Roman" w:cs="Times New Roman"/>
                                    <w:sz w:val="28"/>
                                    <w:szCs w:val="28"/>
                                  </w:rPr>
                                  <w:t>Monograf</w:t>
                                </w:r>
                                <w:r w:rsidRPr="000C1F79">
                                  <w:rPr>
                                    <w:rFonts w:ascii="Times New Roman" w:hAnsi="Times New Roman" w:cs="Times New Roman"/>
                                    <w:sz w:val="28"/>
                                    <w:szCs w:val="28"/>
                                  </w:rPr>
                                  <w:t>ico</w:t>
                                </w:r>
                                <w:r w:rsidR="008037E5" w:rsidRPr="000C1F79">
                                  <w:rPr>
                                    <w:rFonts w:ascii="Times New Roman" w:hAnsi="Times New Roman" w:cs="Times New Roman"/>
                                    <w:sz w:val="28"/>
                                    <w:szCs w:val="28"/>
                                  </w:rPr>
                                  <w:t xml:space="preserve"> para optar al </w:t>
                                </w:r>
                                <w:r w:rsidR="000C3B42" w:rsidRPr="000C1F79">
                                  <w:rPr>
                                    <w:rFonts w:ascii="Times New Roman" w:hAnsi="Times New Roman" w:cs="Times New Roman"/>
                                    <w:sz w:val="28"/>
                                    <w:szCs w:val="28"/>
                                  </w:rPr>
                                  <w:t>título</w:t>
                                </w:r>
                                <w:r w:rsidR="008037E5" w:rsidRPr="000C1F79">
                                  <w:rPr>
                                    <w:rFonts w:ascii="Times New Roman" w:hAnsi="Times New Roman" w:cs="Times New Roman"/>
                                    <w:sz w:val="28"/>
                                    <w:szCs w:val="28"/>
                                  </w:rPr>
                                  <w:t xml:space="preserve"> de:</w:t>
                                </w:r>
                                <w:r w:rsidR="008037E5" w:rsidRPr="000C1F79">
                                  <w:rPr>
                                    <w:rFonts w:ascii="Times New Roman" w:hAnsi="Times New Roman" w:cs="Times New Roman"/>
                                    <w:b/>
                                    <w:bCs/>
                                    <w:sz w:val="28"/>
                                    <w:szCs w:val="28"/>
                                  </w:rPr>
                                  <w:t xml:space="preserve"> </w:t>
                                </w:r>
                              </w:p>
                              <w:p w14:paraId="270A516D" w14:textId="159C7D9B" w:rsidR="008037E5" w:rsidRPr="000C1F79" w:rsidRDefault="008037E5" w:rsidP="008037E5">
                                <w:pPr>
                                  <w:jc w:val="center"/>
                                  <w:rPr>
                                    <w:rFonts w:ascii="Times New Roman" w:hAnsi="Times New Roman" w:cs="Times New Roman"/>
                                    <w:sz w:val="28"/>
                                    <w:szCs w:val="28"/>
                                  </w:rPr>
                                </w:pPr>
                                <w:r w:rsidRPr="000C1F79">
                                  <w:rPr>
                                    <w:rFonts w:ascii="Times New Roman" w:hAnsi="Times New Roman" w:cs="Times New Roman"/>
                                    <w:b/>
                                    <w:bCs/>
                                    <w:sz w:val="28"/>
                                    <w:szCs w:val="28"/>
                                  </w:rPr>
                                  <w:t>Ingeniería de 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01217" id="_x0000_s1029" type="#_x0000_t202" style="position:absolute;margin-left:4.15pt;margin-top:37.85pt;width:471pt;height:69.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" filled="f" stroked="f">
                    <v:textbox>
                      <w:txbxContent>
                        <w:p w14:paraId="2F8B5357" w14:textId="77777777" w:rsidR="007B5F11" w:rsidRPr="000C1F79" w:rsidRDefault="007B5F11" w:rsidP="008037E5">
                          <w:pPr>
                            <w:jc w:val="center"/>
                            <w:rPr>
                              <w:rFonts w:ascii="Times New Roman" w:hAnsi="Times New Roman" w:cs="Times New Roman"/>
                              <w:b/>
                              <w:bCs/>
                              <w:sz w:val="28"/>
                              <w:szCs w:val="28"/>
                            </w:rPr>
                          </w:pPr>
                          <w:r w:rsidRPr="000C1F79">
                            <w:rPr>
                              <w:rFonts w:ascii="Times New Roman" w:hAnsi="Times New Roman" w:cs="Times New Roman"/>
                              <w:sz w:val="28"/>
                              <w:szCs w:val="28"/>
                            </w:rPr>
                            <w:t xml:space="preserve">Trabajo </w:t>
                          </w:r>
                          <w:r w:rsidR="008037E5" w:rsidRPr="000C1F79">
                            <w:rPr>
                              <w:rFonts w:ascii="Times New Roman" w:hAnsi="Times New Roman" w:cs="Times New Roman"/>
                              <w:sz w:val="28"/>
                              <w:szCs w:val="28"/>
                            </w:rPr>
                            <w:t>Monograf</w:t>
                          </w:r>
                          <w:r w:rsidRPr="000C1F79">
                            <w:rPr>
                              <w:rFonts w:ascii="Times New Roman" w:hAnsi="Times New Roman" w:cs="Times New Roman"/>
                              <w:sz w:val="28"/>
                              <w:szCs w:val="28"/>
                            </w:rPr>
                            <w:t>ico</w:t>
                          </w:r>
                          <w:r w:rsidR="008037E5" w:rsidRPr="000C1F79">
                            <w:rPr>
                              <w:rFonts w:ascii="Times New Roman" w:hAnsi="Times New Roman" w:cs="Times New Roman"/>
                              <w:sz w:val="28"/>
                              <w:szCs w:val="28"/>
                            </w:rPr>
                            <w:t xml:space="preserve"> para optar al </w:t>
                          </w:r>
                          <w:r w:rsidR="000C3B42" w:rsidRPr="000C1F79">
                            <w:rPr>
                              <w:rFonts w:ascii="Times New Roman" w:hAnsi="Times New Roman" w:cs="Times New Roman"/>
                              <w:sz w:val="28"/>
                              <w:szCs w:val="28"/>
                            </w:rPr>
                            <w:t>título</w:t>
                          </w:r>
                          <w:r w:rsidR="008037E5" w:rsidRPr="000C1F79">
                            <w:rPr>
                              <w:rFonts w:ascii="Times New Roman" w:hAnsi="Times New Roman" w:cs="Times New Roman"/>
                              <w:sz w:val="28"/>
                              <w:szCs w:val="28"/>
                            </w:rPr>
                            <w:t xml:space="preserve"> de:</w:t>
                          </w:r>
                          <w:r w:rsidR="008037E5" w:rsidRPr="000C1F79">
                            <w:rPr>
                              <w:rFonts w:ascii="Times New Roman" w:hAnsi="Times New Roman" w:cs="Times New Roman"/>
                              <w:b/>
                              <w:bCs/>
                              <w:sz w:val="28"/>
                              <w:szCs w:val="28"/>
                            </w:rPr>
                            <w:t xml:space="preserve"> </w:t>
                          </w:r>
                        </w:p>
                        <w:p w14:paraId="270A516D" w14:textId="159C7D9B" w:rsidR="008037E5" w:rsidRPr="000C1F79" w:rsidRDefault="008037E5" w:rsidP="008037E5">
                          <w:pPr>
                            <w:jc w:val="center"/>
                            <w:rPr>
                              <w:rFonts w:ascii="Times New Roman" w:hAnsi="Times New Roman" w:cs="Times New Roman"/>
                              <w:sz w:val="28"/>
                              <w:szCs w:val="28"/>
                            </w:rPr>
                          </w:pPr>
                          <w:r w:rsidRPr="000C1F79">
                            <w:rPr>
                              <w:rFonts w:ascii="Times New Roman" w:hAnsi="Times New Roman" w:cs="Times New Roman"/>
                              <w:b/>
                              <w:bCs/>
                              <w:sz w:val="28"/>
                              <w:szCs w:val="28"/>
                            </w:rPr>
                            <w:t>Ingeniería de sistemas</w:t>
                          </w:r>
                        </w:p>
                      </w:txbxContent>
                    </v:textbox>
                    <w10:wrap type="square"/>
                  </v:shape>
                </w:pict>
              </mc:Fallback>
            </mc:AlternateContent>
          </w:r>
          <w:r w:rsidR="006435FB" w:rsidRPr="008037E5">
            <w:rPr>
              <w:noProof/>
              <w:color w:val="4472C4" w:themeColor="accent1"/>
            </w:rPr>
            <mc:AlternateContent>
              <mc:Choice Requires="wps">
                <w:drawing>
                  <wp:anchor distT="45720" distB="45720" distL="114300" distR="114300" simplePos="0" relativeHeight="251668480" behindDoc="0" locked="0" layoutInCell="1" allowOverlap="1" wp14:anchorId="12C02E71" wp14:editId="246910D5">
                    <wp:simplePos x="0" y="0"/>
                    <wp:positionH relativeFrom="column">
                      <wp:posOffset>52705</wp:posOffset>
                    </wp:positionH>
                    <wp:positionV relativeFrom="paragraph">
                      <wp:posOffset>2643505</wp:posOffset>
                    </wp:positionV>
                    <wp:extent cx="5982970" cy="715010"/>
                    <wp:effectExtent l="0" t="0" r="0" b="0"/>
                    <wp:wrapSquare wrapText="bothSides"/>
                    <wp:docPr id="1017057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715010"/>
                            </a:xfrm>
                            <a:prstGeom prst="rect">
                              <a:avLst/>
                            </a:prstGeom>
                            <a:noFill/>
                            <a:ln w="9525">
                              <a:noFill/>
                              <a:miter lim="800000"/>
                              <a:headEnd/>
                              <a:tailEnd/>
                            </a:ln>
                          </wps:spPr>
                          <wps:txbx>
                            <w:txbxContent>
                              <w:p w14:paraId="22372617" w14:textId="0B6D4B1D" w:rsidR="008037E5" w:rsidRDefault="0021513B" w:rsidP="0021513B">
                                <w:pPr>
                                  <w:jc w:val="center"/>
                                  <w:rPr>
                                    <w:rFonts w:ascii="Times New Roman" w:hAnsi="Times New Roman" w:cs="Times New Roman"/>
                                    <w:b/>
                                    <w:bCs/>
                                    <w:sz w:val="28"/>
                                    <w:szCs w:val="28"/>
                                  </w:rPr>
                                </w:pPr>
                                <w:r>
                                  <w:rPr>
                                    <w:rFonts w:ascii="Times New Roman" w:hAnsi="Times New Roman" w:cs="Times New Roman"/>
                                    <w:sz w:val="28"/>
                                    <w:szCs w:val="28"/>
                                  </w:rPr>
                                  <w:t xml:space="preserve">Br. </w:t>
                                </w:r>
                                <w:r w:rsidR="008037E5">
                                  <w:rPr>
                                    <w:rFonts w:ascii="Times New Roman" w:hAnsi="Times New Roman" w:cs="Times New Roman"/>
                                    <w:b/>
                                    <w:bCs/>
                                    <w:sz w:val="28"/>
                                    <w:szCs w:val="28"/>
                                  </w:rPr>
                                  <w:t>Daniel Santos Inestroza Orozco.</w:t>
                                </w:r>
                              </w:p>
                              <w:p w14:paraId="4483FCCF" w14:textId="1E30999B" w:rsidR="008037E5" w:rsidRPr="008037E5" w:rsidRDefault="008037E5" w:rsidP="0021513B">
                                <w:pPr>
                                  <w:jc w:val="center"/>
                                  <w:rPr>
                                    <w:rFonts w:ascii="Times New Roman" w:hAnsi="Times New Roman" w:cs="Times New Roman"/>
                                    <w:b/>
                                    <w:bCs/>
                                    <w:sz w:val="28"/>
                                    <w:szCs w:val="28"/>
                                  </w:rPr>
                                </w:pPr>
                                <w:r w:rsidRPr="008037E5">
                                  <w:rPr>
                                    <w:rFonts w:ascii="Times New Roman" w:hAnsi="Times New Roman" w:cs="Times New Roman"/>
                                    <w:sz w:val="28"/>
                                    <w:szCs w:val="28"/>
                                  </w:rPr>
                                  <w:t>Tutor:</w:t>
                                </w:r>
                                <w:r>
                                  <w:rPr>
                                    <w:rFonts w:ascii="Times New Roman" w:hAnsi="Times New Roman" w:cs="Times New Roman"/>
                                    <w:b/>
                                    <w:bCs/>
                                    <w:sz w:val="28"/>
                                    <w:szCs w:val="28"/>
                                  </w:rPr>
                                  <w:t xml:space="preserve"> Ing. Deyra Lanuza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02E71" id="_x0000_s1030" type="#_x0000_t202" style="position:absolute;margin-left:4.15pt;margin-top:208.15pt;width:471.1pt;height:56.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" filled="f" stroked="f">
                    <v:textbox>
                      <w:txbxContent>
                        <w:p w14:paraId="22372617" w14:textId="0B6D4B1D" w:rsidR="008037E5" w:rsidRDefault="0021513B" w:rsidP="0021513B">
                          <w:pPr>
                            <w:jc w:val="center"/>
                            <w:rPr>
                              <w:rFonts w:ascii="Times New Roman" w:hAnsi="Times New Roman" w:cs="Times New Roman"/>
                              <w:b/>
                              <w:bCs/>
                              <w:sz w:val="28"/>
                              <w:szCs w:val="28"/>
                            </w:rPr>
                          </w:pPr>
                          <w:r>
                            <w:rPr>
                              <w:rFonts w:ascii="Times New Roman" w:hAnsi="Times New Roman" w:cs="Times New Roman"/>
                              <w:sz w:val="28"/>
                              <w:szCs w:val="28"/>
                            </w:rPr>
                            <w:t xml:space="preserve">Br. </w:t>
                          </w:r>
                          <w:r w:rsidR="008037E5">
                            <w:rPr>
                              <w:rFonts w:ascii="Times New Roman" w:hAnsi="Times New Roman" w:cs="Times New Roman"/>
                              <w:b/>
                              <w:bCs/>
                              <w:sz w:val="28"/>
                              <w:szCs w:val="28"/>
                            </w:rPr>
                            <w:t>Daniel Santos Inestroza Orozco.</w:t>
                          </w:r>
                        </w:p>
                        <w:p w14:paraId="4483FCCF" w14:textId="1E30999B" w:rsidR="008037E5" w:rsidRPr="008037E5" w:rsidRDefault="008037E5" w:rsidP="0021513B">
                          <w:pPr>
                            <w:jc w:val="center"/>
                            <w:rPr>
                              <w:rFonts w:ascii="Times New Roman" w:hAnsi="Times New Roman" w:cs="Times New Roman"/>
                              <w:b/>
                              <w:bCs/>
                              <w:sz w:val="28"/>
                              <w:szCs w:val="28"/>
                            </w:rPr>
                          </w:pPr>
                          <w:r w:rsidRPr="008037E5">
                            <w:rPr>
                              <w:rFonts w:ascii="Times New Roman" w:hAnsi="Times New Roman" w:cs="Times New Roman"/>
                              <w:sz w:val="28"/>
                              <w:szCs w:val="28"/>
                            </w:rPr>
                            <w:t>Tutor:</w:t>
                          </w:r>
                          <w:r>
                            <w:rPr>
                              <w:rFonts w:ascii="Times New Roman" w:hAnsi="Times New Roman" w:cs="Times New Roman"/>
                              <w:b/>
                              <w:bCs/>
                              <w:sz w:val="28"/>
                              <w:szCs w:val="28"/>
                            </w:rPr>
                            <w:t xml:space="preserve"> Ing. Deyra Lanuza</w:t>
                          </w:r>
                        </w:p>
                      </w:txbxContent>
                    </v:textbox>
                    <w10:wrap type="square"/>
                  </v:shape>
                </w:pict>
              </mc:Fallback>
            </mc:AlternateContent>
          </w:r>
          <w:r w:rsidR="003B24C9">
            <w:br w:type="page"/>
          </w:r>
        </w:p>
      </w:sdtContent>
    </w:sdt>
    <w:p w14:paraId="7ABC9A02" w14:textId="797593ED" w:rsidR="00D21266" w:rsidRPr="00AE700B" w:rsidRDefault="00C83A61" w:rsidP="008C5CEC">
      <w:pPr>
        <w:pStyle w:val="APA7T1"/>
        <w:numPr>
          <w:ilvl w:val="0"/>
          <w:numId w:val="0"/>
        </w:numPr>
        <w:ind w:left="360"/>
      </w:pPr>
      <w:bookmarkStart w:id="0" w:name="_Toc240483544"/>
      <w:r w:rsidRPr="00AE700B">
        <w:lastRenderedPageBreak/>
        <w:t>Dedicatoria</w:t>
      </w:r>
      <w:bookmarkEnd w:id="0"/>
    </w:p>
    <w:p w14:paraId="7295ED69" w14:textId="34EEFAD8" w:rsidR="00721F92" w:rsidRDefault="00C83A61" w:rsidP="00B37027">
      <w:pPr>
        <w:pStyle w:val="APA7Texto"/>
      </w:pPr>
      <w:r>
        <w:t xml:space="preserve">Dedico este trabajo monográfico primeramente a Dios que me </w:t>
      </w:r>
      <w:r w:rsidR="00394DAC">
        <w:t>ha</w:t>
      </w:r>
      <w:r>
        <w:t xml:space="preserve"> brindado la fuerza y la sabiduría para realizar de manera exitosa y así cumplir este logro. De la misma manera a mis padres por haberme apoyado en todo este proceso; </w:t>
      </w:r>
      <w:r w:rsidR="001046D0">
        <w:t>a todos los maestros que dedicaron su tiempo apoyándome en esta travesía y guiarme hasta este punto de culminación, a mi tutora y a las demás personas que de igual manera me apoyaron para la causa aquí presente.</w:t>
      </w:r>
    </w:p>
    <w:p w14:paraId="4F1A0F1A" w14:textId="77777777" w:rsidR="00721F92" w:rsidRDefault="00721F92">
      <w:pPr>
        <w:rPr>
          <w:rFonts w:ascii="Times New Roman" w:hAnsi="Times New Roman"/>
          <w:color w:val="000000" w:themeColor="text1"/>
        </w:rPr>
      </w:pPr>
      <w:r>
        <w:br w:type="page"/>
      </w:r>
    </w:p>
    <w:p w14:paraId="282FF25C" w14:textId="77777777" w:rsidR="00721F92" w:rsidRDefault="00721F92" w:rsidP="00721F92">
      <w:pPr>
        <w:pStyle w:val="APA7T1"/>
        <w:numPr>
          <w:ilvl w:val="0"/>
          <w:numId w:val="0"/>
        </w:numPr>
      </w:pPr>
      <w:bookmarkStart w:id="1" w:name="_Toc240483545"/>
      <w:r w:rsidRPr="009D1545">
        <w:lastRenderedPageBreak/>
        <w:t>Carta Aval</w:t>
      </w:r>
      <w:bookmarkEnd w:id="1"/>
    </w:p>
    <w:p w14:paraId="527188FD" w14:textId="77777777" w:rsidR="00721F92" w:rsidRDefault="00721F92" w:rsidP="00721F92">
      <w:pPr>
        <w:pStyle w:val="APA7Texto"/>
      </w:pPr>
    </w:p>
    <w:p w14:paraId="68A13C62" w14:textId="77777777" w:rsidR="00721F92" w:rsidRPr="00B2523D" w:rsidRDefault="00721F92" w:rsidP="00721F92">
      <w:pPr>
        <w:pStyle w:val="APA7T1"/>
        <w:numPr>
          <w:ilvl w:val="0"/>
          <w:numId w:val="0"/>
        </w:numPr>
      </w:pPr>
      <w:r>
        <w:br w:type="page"/>
      </w:r>
      <w:bookmarkStart w:id="2" w:name="_Toc240483546"/>
      <w:r w:rsidRPr="009D1545">
        <w:lastRenderedPageBreak/>
        <w:t>Resumen</w:t>
      </w:r>
      <w:bookmarkEnd w:id="2"/>
    </w:p>
    <w:p w14:paraId="0C9659B7" w14:textId="77777777" w:rsidR="00721F92" w:rsidRDefault="00721F92" w:rsidP="00721F92">
      <w:pPr>
        <w:pStyle w:val="APA7Texto"/>
      </w:pPr>
      <w:r>
        <w:t xml:space="preserve">La presente investigación tuvo como objetivo diseñar y desarrollar un repositorio digital académico para fortalecer la gestión y consulta de la producción académica de la Universidad Martin Lutero, Sede Ocotal, durante el año 2026. La propuesta comprende monografías, investigaciones de estudiantes y docentes, artículos científicos y ensayos, ante la necesidad de disponer de un medio digital que facilite su organización, localización y acceso. Metodológicamente, el estudio se desarrolló bajo un enfoque mixto, mediante la integración de información cualitativa y cuantitativa. Se utilizaron la observación del proceso institucional, la comunicación con responsables de áreas vinculadas y cuestionarios dirigidos a estudiantes y docentes para identificar las condiciones actuales, dificultades y necesidades relacionadas con la gestión y consulta de estos documentos. Los resultados permitieron establecer los requerimientos funcionales y no funcionales del repositorio, entre ellos la organización y clasificación documental, búsqueda mediante diferentes criterios, autenticación de usuarios, control de acceso mediante roles y permisos, revisión de documentos y consulta desde diferentes dispositivos. A partir de estos requerimientos se diseñó y desarrolló una aplicación web utilizando Angular para el </w:t>
      </w:r>
      <w:proofErr w:type="spellStart"/>
      <w:r>
        <w:t>frontend</w:t>
      </w:r>
      <w:proofErr w:type="spellEnd"/>
      <w:r>
        <w:t xml:space="preserve">, ASP.NET Core con C# para el </w:t>
      </w:r>
      <w:proofErr w:type="spellStart"/>
      <w:r>
        <w:t>backend</w:t>
      </w:r>
      <w:proofErr w:type="spellEnd"/>
      <w:r>
        <w:t xml:space="preserve">, </w:t>
      </w:r>
      <w:proofErr w:type="spellStart"/>
      <w:r>
        <w:t>Entity</w:t>
      </w:r>
      <w:proofErr w:type="spellEnd"/>
      <w:r>
        <w:t xml:space="preserve"> Framework Core para la persistencia de datos y Microsoft SQL Server como gestor de base de datos. La solución incorpora funciones para la gestión de documentos, usuarios, roles y permisos, así como mecanismos para registrar visualizaciones, descargas y documentos favoritos. Se concluye que el repositorio desarrollado constituye una solución tecnológica orientada a organizar y facilitar la consulta de la producción académica institucional, dejando una base funcional y técnica para su futura implementación en la universidad.</w:t>
      </w:r>
    </w:p>
    <w:p w14:paraId="7EFC7A59" w14:textId="77777777" w:rsidR="00721F92" w:rsidRDefault="00721F92" w:rsidP="00721F92">
      <w:pPr>
        <w:pStyle w:val="APA7Texto"/>
      </w:pPr>
    </w:p>
    <w:p w14:paraId="36EEA35D" w14:textId="77777777" w:rsidR="00721F92" w:rsidRDefault="00721F92" w:rsidP="00721F92">
      <w:pPr>
        <w:pStyle w:val="APA7Texto"/>
      </w:pPr>
      <w:r>
        <w:t>Palabras clave: repositorio institucional, gestión de la información, acceso a la información, tecnología de la información, educación superior.</w:t>
      </w:r>
    </w:p>
    <w:p w14:paraId="7BFE0A83" w14:textId="77777777" w:rsidR="00721F92" w:rsidRDefault="00721F92" w:rsidP="00721F92">
      <w:pPr>
        <w:rPr>
          <w:rFonts w:ascii="Times New Roman" w:hAnsi="Times New Roman"/>
          <w:color w:val="000000" w:themeColor="text1"/>
        </w:rPr>
      </w:pPr>
      <w:r>
        <w:br w:type="page"/>
      </w:r>
    </w:p>
    <w:p w14:paraId="5BE63AB9" w14:textId="77777777" w:rsidR="00721F92" w:rsidRDefault="00721F92" w:rsidP="00721F92">
      <w:pPr>
        <w:pStyle w:val="APA7T1"/>
        <w:numPr>
          <w:ilvl w:val="0"/>
          <w:numId w:val="0"/>
        </w:numPr>
      </w:pPr>
      <w:bookmarkStart w:id="3" w:name="_Toc240483547"/>
      <w:proofErr w:type="spellStart"/>
      <w:r w:rsidRPr="00AE0154">
        <w:lastRenderedPageBreak/>
        <w:t>Abstract</w:t>
      </w:r>
      <w:bookmarkEnd w:id="3"/>
      <w:proofErr w:type="spellEnd"/>
    </w:p>
    <w:p w14:paraId="2A67C438" w14:textId="77777777" w:rsidR="00721F92" w:rsidRPr="00E54587" w:rsidRDefault="00721F92" w:rsidP="00721F92">
      <w:pPr>
        <w:pStyle w:val="APA7Texto"/>
      </w:pPr>
      <w:proofErr w:type="spellStart"/>
      <w:r w:rsidRPr="00E54587">
        <w:t>This</w:t>
      </w:r>
      <w:proofErr w:type="spellEnd"/>
      <w:r w:rsidRPr="00E54587">
        <w:t xml:space="preserve"> </w:t>
      </w:r>
      <w:proofErr w:type="spellStart"/>
      <w:r w:rsidRPr="00E54587">
        <w:t>research</w:t>
      </w:r>
      <w:proofErr w:type="spellEnd"/>
      <w:r w:rsidRPr="00E54587">
        <w:t xml:space="preserve"> </w:t>
      </w:r>
      <w:proofErr w:type="spellStart"/>
      <w:r w:rsidRPr="00E54587">
        <w:t>aimed</w:t>
      </w:r>
      <w:proofErr w:type="spellEnd"/>
      <w:r w:rsidRPr="00E54587">
        <w:t xml:space="preserve"> </w:t>
      </w:r>
      <w:proofErr w:type="spellStart"/>
      <w:r w:rsidRPr="00E54587">
        <w:t>to</w:t>
      </w:r>
      <w:proofErr w:type="spellEnd"/>
      <w:r w:rsidRPr="00E54587">
        <w:t xml:space="preserve"> </w:t>
      </w:r>
      <w:proofErr w:type="spellStart"/>
      <w:r w:rsidRPr="00E54587">
        <w:t>design</w:t>
      </w:r>
      <w:proofErr w:type="spellEnd"/>
      <w:r w:rsidRPr="00E54587">
        <w:t xml:space="preserve"> and </w:t>
      </w:r>
      <w:proofErr w:type="spellStart"/>
      <w:r w:rsidRPr="00E54587">
        <w:t>develop</w:t>
      </w:r>
      <w:proofErr w:type="spellEnd"/>
      <w:r w:rsidRPr="00E54587">
        <w:t xml:space="preserve"> </w:t>
      </w:r>
      <w:proofErr w:type="spellStart"/>
      <w:r w:rsidRPr="00E54587">
        <w:t>an</w:t>
      </w:r>
      <w:proofErr w:type="spellEnd"/>
      <w:r w:rsidRPr="00E54587">
        <w:t xml:space="preserve"> </w:t>
      </w:r>
      <w:proofErr w:type="spellStart"/>
      <w:r w:rsidRPr="00E54587">
        <w:t>academic</w:t>
      </w:r>
      <w:proofErr w:type="spellEnd"/>
      <w:r w:rsidRPr="00E54587">
        <w:t xml:space="preserve"> digital </w:t>
      </w:r>
      <w:proofErr w:type="spellStart"/>
      <w:r w:rsidRPr="00E54587">
        <w:t>repository</w:t>
      </w:r>
      <w:proofErr w:type="spellEnd"/>
      <w:r w:rsidRPr="00E54587">
        <w:t xml:space="preserve"> </w:t>
      </w:r>
      <w:proofErr w:type="spellStart"/>
      <w:r w:rsidRPr="00E54587">
        <w:t>to</w:t>
      </w:r>
      <w:proofErr w:type="spellEnd"/>
      <w:r w:rsidRPr="00E54587">
        <w:t xml:space="preserve"> </w:t>
      </w:r>
      <w:proofErr w:type="spellStart"/>
      <w:r w:rsidRPr="00E54587">
        <w:t>strengthen</w:t>
      </w:r>
      <w:proofErr w:type="spellEnd"/>
      <w:r w:rsidRPr="00E54587">
        <w:t xml:space="preserve"> </w:t>
      </w:r>
      <w:proofErr w:type="spellStart"/>
      <w:r w:rsidRPr="00E54587">
        <w:t>the</w:t>
      </w:r>
      <w:proofErr w:type="spellEnd"/>
      <w:r w:rsidRPr="00E54587">
        <w:t xml:space="preserve"> </w:t>
      </w:r>
      <w:proofErr w:type="spellStart"/>
      <w:r w:rsidRPr="00E54587">
        <w:t>management</w:t>
      </w:r>
      <w:proofErr w:type="spellEnd"/>
      <w:r w:rsidRPr="00E54587">
        <w:t xml:space="preserve"> and </w:t>
      </w:r>
      <w:proofErr w:type="spellStart"/>
      <w:r w:rsidRPr="00E54587">
        <w:t>access</w:t>
      </w:r>
      <w:proofErr w:type="spellEnd"/>
      <w:r w:rsidRPr="00E54587">
        <w:t xml:space="preserve"> of </w:t>
      </w:r>
      <w:proofErr w:type="spellStart"/>
      <w:r w:rsidRPr="00E54587">
        <w:t>academic</w:t>
      </w:r>
      <w:proofErr w:type="spellEnd"/>
      <w:r w:rsidRPr="00E54587">
        <w:t xml:space="preserve"> </w:t>
      </w:r>
      <w:proofErr w:type="spellStart"/>
      <w:r w:rsidRPr="00E54587">
        <w:t>production</w:t>
      </w:r>
      <w:proofErr w:type="spellEnd"/>
      <w:r w:rsidRPr="00E54587">
        <w:t xml:space="preserve"> at Universidad Martin Lutero, Ocotal Campus, </w:t>
      </w:r>
      <w:proofErr w:type="spellStart"/>
      <w:r w:rsidRPr="00E54587">
        <w:t>during</w:t>
      </w:r>
      <w:proofErr w:type="spellEnd"/>
      <w:r w:rsidRPr="00E54587">
        <w:t xml:space="preserve"> 2026. The </w:t>
      </w:r>
      <w:proofErr w:type="spellStart"/>
      <w:r w:rsidRPr="00E54587">
        <w:t>proposal</w:t>
      </w:r>
      <w:proofErr w:type="spellEnd"/>
      <w:r w:rsidRPr="00E54587">
        <w:t xml:space="preserve"> </w:t>
      </w:r>
      <w:proofErr w:type="spellStart"/>
      <w:r w:rsidRPr="00E54587">
        <w:t>covers</w:t>
      </w:r>
      <w:proofErr w:type="spellEnd"/>
      <w:r w:rsidRPr="00E54587">
        <w:t xml:space="preserve"> </w:t>
      </w:r>
      <w:proofErr w:type="spellStart"/>
      <w:r w:rsidRPr="00E54587">
        <w:t>monographs</w:t>
      </w:r>
      <w:proofErr w:type="spellEnd"/>
      <w:r w:rsidRPr="00E54587">
        <w:t xml:space="preserve">, </w:t>
      </w:r>
      <w:proofErr w:type="spellStart"/>
      <w:r w:rsidRPr="00E54587">
        <w:t>student</w:t>
      </w:r>
      <w:proofErr w:type="spellEnd"/>
      <w:r w:rsidRPr="00E54587">
        <w:t xml:space="preserve"> and </w:t>
      </w:r>
      <w:proofErr w:type="spellStart"/>
      <w:r w:rsidRPr="00E54587">
        <w:t>faculty</w:t>
      </w:r>
      <w:proofErr w:type="spellEnd"/>
      <w:r w:rsidRPr="00E54587">
        <w:t xml:space="preserve"> </w:t>
      </w:r>
      <w:proofErr w:type="spellStart"/>
      <w:r w:rsidRPr="00E54587">
        <w:t>research</w:t>
      </w:r>
      <w:proofErr w:type="spellEnd"/>
      <w:r w:rsidRPr="00E54587">
        <w:t xml:space="preserve">, </w:t>
      </w:r>
      <w:proofErr w:type="spellStart"/>
      <w:r w:rsidRPr="00E54587">
        <w:t>scientific</w:t>
      </w:r>
      <w:proofErr w:type="spellEnd"/>
      <w:r w:rsidRPr="00E54587">
        <w:t xml:space="preserve"> </w:t>
      </w:r>
      <w:proofErr w:type="spellStart"/>
      <w:r w:rsidRPr="00E54587">
        <w:t>articles</w:t>
      </w:r>
      <w:proofErr w:type="spellEnd"/>
      <w:r w:rsidRPr="00E54587">
        <w:t xml:space="preserve">, and </w:t>
      </w:r>
      <w:proofErr w:type="spellStart"/>
      <w:r w:rsidRPr="00E54587">
        <w:t>essays</w:t>
      </w:r>
      <w:proofErr w:type="spellEnd"/>
      <w:r w:rsidRPr="00E54587">
        <w:t xml:space="preserve">, </w:t>
      </w:r>
      <w:proofErr w:type="spellStart"/>
      <w:r w:rsidRPr="00E54587">
        <w:t>addressing</w:t>
      </w:r>
      <w:proofErr w:type="spellEnd"/>
      <w:r w:rsidRPr="00E54587">
        <w:t xml:space="preserve"> </w:t>
      </w:r>
      <w:proofErr w:type="spellStart"/>
      <w:r w:rsidRPr="00E54587">
        <w:t>the</w:t>
      </w:r>
      <w:proofErr w:type="spellEnd"/>
      <w:r w:rsidRPr="00E54587">
        <w:t xml:space="preserve"> </w:t>
      </w:r>
      <w:proofErr w:type="spellStart"/>
      <w:r w:rsidRPr="00E54587">
        <w:t>need</w:t>
      </w:r>
      <w:proofErr w:type="spellEnd"/>
      <w:r w:rsidRPr="00E54587">
        <w:t xml:space="preserve"> </w:t>
      </w:r>
      <w:proofErr w:type="spellStart"/>
      <w:r w:rsidRPr="00E54587">
        <w:t>for</w:t>
      </w:r>
      <w:proofErr w:type="spellEnd"/>
      <w:r w:rsidRPr="00E54587">
        <w:t xml:space="preserve"> a digital </w:t>
      </w:r>
      <w:proofErr w:type="spellStart"/>
      <w:r w:rsidRPr="00E54587">
        <w:t>environment</w:t>
      </w:r>
      <w:proofErr w:type="spellEnd"/>
      <w:r w:rsidRPr="00E54587">
        <w:t xml:space="preserve"> </w:t>
      </w:r>
      <w:proofErr w:type="spellStart"/>
      <w:r w:rsidRPr="00E54587">
        <w:t>that</w:t>
      </w:r>
      <w:proofErr w:type="spellEnd"/>
      <w:r w:rsidRPr="00E54587">
        <w:t xml:space="preserve"> </w:t>
      </w:r>
      <w:proofErr w:type="spellStart"/>
      <w:r w:rsidRPr="00E54587">
        <w:t>facilitates</w:t>
      </w:r>
      <w:proofErr w:type="spellEnd"/>
      <w:r w:rsidRPr="00E54587">
        <w:t xml:space="preserve"> </w:t>
      </w:r>
      <w:proofErr w:type="spellStart"/>
      <w:r w:rsidRPr="00E54587">
        <w:t>their</w:t>
      </w:r>
      <w:proofErr w:type="spellEnd"/>
      <w:r w:rsidRPr="00E54587">
        <w:t xml:space="preserve"> </w:t>
      </w:r>
      <w:proofErr w:type="spellStart"/>
      <w:r w:rsidRPr="00E54587">
        <w:t>organization</w:t>
      </w:r>
      <w:proofErr w:type="spellEnd"/>
      <w:r w:rsidRPr="00E54587">
        <w:t xml:space="preserve">, </w:t>
      </w:r>
      <w:proofErr w:type="spellStart"/>
      <w:r w:rsidRPr="00E54587">
        <w:t>location</w:t>
      </w:r>
      <w:proofErr w:type="spellEnd"/>
      <w:r w:rsidRPr="00E54587">
        <w:t xml:space="preserve">, and </w:t>
      </w:r>
      <w:proofErr w:type="spellStart"/>
      <w:r w:rsidRPr="00E54587">
        <w:t>access</w:t>
      </w:r>
      <w:proofErr w:type="spellEnd"/>
      <w:r w:rsidRPr="00E54587">
        <w:t xml:space="preserve">. </w:t>
      </w:r>
      <w:proofErr w:type="spellStart"/>
      <w:r w:rsidRPr="00E54587">
        <w:t>Methodologically</w:t>
      </w:r>
      <w:proofErr w:type="spellEnd"/>
      <w:r w:rsidRPr="00E54587">
        <w:t xml:space="preserve">, </w:t>
      </w:r>
      <w:proofErr w:type="spellStart"/>
      <w:r w:rsidRPr="00E54587">
        <w:t>the</w:t>
      </w:r>
      <w:proofErr w:type="spellEnd"/>
      <w:r w:rsidRPr="00E54587">
        <w:t xml:space="preserve"> </w:t>
      </w:r>
      <w:proofErr w:type="spellStart"/>
      <w:r w:rsidRPr="00E54587">
        <w:t>study</w:t>
      </w:r>
      <w:proofErr w:type="spellEnd"/>
      <w:r w:rsidRPr="00E54587">
        <w:t xml:space="preserve"> </w:t>
      </w:r>
      <w:proofErr w:type="spellStart"/>
      <w:r w:rsidRPr="00E54587">
        <w:t>followed</w:t>
      </w:r>
      <w:proofErr w:type="spellEnd"/>
      <w:r w:rsidRPr="00E54587">
        <w:t xml:space="preserve"> a </w:t>
      </w:r>
      <w:proofErr w:type="spellStart"/>
      <w:r w:rsidRPr="00E54587">
        <w:t>mixed-methods</w:t>
      </w:r>
      <w:proofErr w:type="spellEnd"/>
      <w:r w:rsidRPr="00E54587">
        <w:t xml:space="preserve"> </w:t>
      </w:r>
      <w:proofErr w:type="spellStart"/>
      <w:r w:rsidRPr="00E54587">
        <w:t>approach</w:t>
      </w:r>
      <w:proofErr w:type="spellEnd"/>
      <w:r w:rsidRPr="00E54587">
        <w:t xml:space="preserve"> </w:t>
      </w:r>
      <w:proofErr w:type="spellStart"/>
      <w:r w:rsidRPr="00E54587">
        <w:t>by</w:t>
      </w:r>
      <w:proofErr w:type="spellEnd"/>
      <w:r w:rsidRPr="00E54587">
        <w:t xml:space="preserve"> </w:t>
      </w:r>
      <w:proofErr w:type="spellStart"/>
      <w:r w:rsidRPr="00E54587">
        <w:t>integrating</w:t>
      </w:r>
      <w:proofErr w:type="spellEnd"/>
      <w:r w:rsidRPr="00E54587">
        <w:t xml:space="preserve"> </w:t>
      </w:r>
      <w:proofErr w:type="spellStart"/>
      <w:r w:rsidRPr="00E54587">
        <w:t>qualitative</w:t>
      </w:r>
      <w:proofErr w:type="spellEnd"/>
      <w:r w:rsidRPr="00E54587">
        <w:t xml:space="preserve"> and </w:t>
      </w:r>
      <w:proofErr w:type="spellStart"/>
      <w:r w:rsidRPr="00E54587">
        <w:t>quantitative</w:t>
      </w:r>
      <w:proofErr w:type="spellEnd"/>
      <w:r w:rsidRPr="00E54587">
        <w:t xml:space="preserve"> </w:t>
      </w:r>
      <w:proofErr w:type="spellStart"/>
      <w:r w:rsidRPr="00E54587">
        <w:t>information</w:t>
      </w:r>
      <w:proofErr w:type="spellEnd"/>
      <w:r w:rsidRPr="00E54587">
        <w:t xml:space="preserve">. </w:t>
      </w:r>
      <w:proofErr w:type="spellStart"/>
      <w:r w:rsidRPr="00E54587">
        <w:t>Institutional</w:t>
      </w:r>
      <w:proofErr w:type="spellEnd"/>
      <w:r w:rsidRPr="00E54587">
        <w:t xml:space="preserve"> </w:t>
      </w:r>
      <w:proofErr w:type="spellStart"/>
      <w:r w:rsidRPr="00E54587">
        <w:t>process</w:t>
      </w:r>
      <w:proofErr w:type="spellEnd"/>
      <w:r w:rsidRPr="00E54587">
        <w:t xml:space="preserve"> </w:t>
      </w:r>
      <w:proofErr w:type="spellStart"/>
      <w:r w:rsidRPr="00E54587">
        <w:t>observation</w:t>
      </w:r>
      <w:proofErr w:type="spellEnd"/>
      <w:r w:rsidRPr="00E54587">
        <w:t xml:space="preserve">, </w:t>
      </w:r>
      <w:proofErr w:type="spellStart"/>
      <w:r w:rsidRPr="00E54587">
        <w:t>communication</w:t>
      </w:r>
      <w:proofErr w:type="spellEnd"/>
      <w:r w:rsidRPr="00E54587">
        <w:t xml:space="preserve"> </w:t>
      </w:r>
      <w:proofErr w:type="spellStart"/>
      <w:r w:rsidRPr="00E54587">
        <w:t>with</w:t>
      </w:r>
      <w:proofErr w:type="spellEnd"/>
      <w:r w:rsidRPr="00E54587">
        <w:t xml:space="preserve"> staff </w:t>
      </w:r>
      <w:proofErr w:type="spellStart"/>
      <w:r w:rsidRPr="00E54587">
        <w:t>from</w:t>
      </w:r>
      <w:proofErr w:type="spellEnd"/>
      <w:r w:rsidRPr="00E54587">
        <w:t xml:space="preserve"> </w:t>
      </w:r>
      <w:proofErr w:type="spellStart"/>
      <w:r w:rsidRPr="00E54587">
        <w:t>related</w:t>
      </w:r>
      <w:proofErr w:type="spellEnd"/>
      <w:r w:rsidRPr="00E54587">
        <w:t xml:space="preserve"> </w:t>
      </w:r>
      <w:proofErr w:type="spellStart"/>
      <w:r w:rsidRPr="00E54587">
        <w:t>areas</w:t>
      </w:r>
      <w:proofErr w:type="spellEnd"/>
      <w:r w:rsidRPr="00E54587">
        <w:t xml:space="preserve">, and </w:t>
      </w:r>
      <w:proofErr w:type="spellStart"/>
      <w:r w:rsidRPr="00E54587">
        <w:t>questionnaires</w:t>
      </w:r>
      <w:proofErr w:type="spellEnd"/>
      <w:r w:rsidRPr="00E54587">
        <w:t xml:space="preserve"> </w:t>
      </w:r>
      <w:proofErr w:type="spellStart"/>
      <w:r w:rsidRPr="00E54587">
        <w:t>administered</w:t>
      </w:r>
      <w:proofErr w:type="spellEnd"/>
      <w:r w:rsidRPr="00E54587">
        <w:t xml:space="preserve"> </w:t>
      </w:r>
      <w:proofErr w:type="spellStart"/>
      <w:r w:rsidRPr="00E54587">
        <w:t>to</w:t>
      </w:r>
      <w:proofErr w:type="spellEnd"/>
      <w:r w:rsidRPr="00E54587">
        <w:t xml:space="preserve"> </w:t>
      </w:r>
      <w:proofErr w:type="spellStart"/>
      <w:r w:rsidRPr="00E54587">
        <w:t>students</w:t>
      </w:r>
      <w:proofErr w:type="spellEnd"/>
      <w:r w:rsidRPr="00E54587">
        <w:t xml:space="preserve"> and </w:t>
      </w:r>
      <w:proofErr w:type="spellStart"/>
      <w:r w:rsidRPr="00E54587">
        <w:t>faculty</w:t>
      </w:r>
      <w:proofErr w:type="spellEnd"/>
      <w:r w:rsidRPr="00E54587">
        <w:t xml:space="preserve"> </w:t>
      </w:r>
      <w:proofErr w:type="spellStart"/>
      <w:r w:rsidRPr="00E54587">
        <w:t>were</w:t>
      </w:r>
      <w:proofErr w:type="spellEnd"/>
      <w:r w:rsidRPr="00E54587">
        <w:t xml:space="preserve"> </w:t>
      </w:r>
      <w:proofErr w:type="spellStart"/>
      <w:r w:rsidRPr="00E54587">
        <w:t>used</w:t>
      </w:r>
      <w:proofErr w:type="spellEnd"/>
      <w:r w:rsidRPr="00E54587">
        <w:t xml:space="preserve"> </w:t>
      </w:r>
      <w:proofErr w:type="spellStart"/>
      <w:r w:rsidRPr="00E54587">
        <w:t>to</w:t>
      </w:r>
      <w:proofErr w:type="spellEnd"/>
      <w:r w:rsidRPr="00E54587">
        <w:t xml:space="preserve"> </w:t>
      </w:r>
      <w:proofErr w:type="spellStart"/>
      <w:r w:rsidRPr="00E54587">
        <w:t>identify</w:t>
      </w:r>
      <w:proofErr w:type="spellEnd"/>
      <w:r w:rsidRPr="00E54587">
        <w:t xml:space="preserve"> </w:t>
      </w:r>
      <w:proofErr w:type="spellStart"/>
      <w:r w:rsidRPr="00E54587">
        <w:t>current</w:t>
      </w:r>
      <w:proofErr w:type="spellEnd"/>
      <w:r w:rsidRPr="00E54587">
        <w:t xml:space="preserve"> </w:t>
      </w:r>
      <w:proofErr w:type="spellStart"/>
      <w:r w:rsidRPr="00E54587">
        <w:t>conditions</w:t>
      </w:r>
      <w:proofErr w:type="spellEnd"/>
      <w:r w:rsidRPr="00E54587">
        <w:t xml:space="preserve">, </w:t>
      </w:r>
      <w:proofErr w:type="spellStart"/>
      <w:r w:rsidRPr="00E54587">
        <w:t>difficulties</w:t>
      </w:r>
      <w:proofErr w:type="spellEnd"/>
      <w:r w:rsidRPr="00E54587">
        <w:t xml:space="preserve">, and </w:t>
      </w:r>
      <w:proofErr w:type="spellStart"/>
      <w:r w:rsidRPr="00E54587">
        <w:t>needs</w:t>
      </w:r>
      <w:proofErr w:type="spellEnd"/>
      <w:r w:rsidRPr="00E54587">
        <w:t xml:space="preserve"> </w:t>
      </w:r>
      <w:proofErr w:type="spellStart"/>
      <w:r w:rsidRPr="00E54587">
        <w:t>concerning</w:t>
      </w:r>
      <w:proofErr w:type="spellEnd"/>
      <w:r w:rsidRPr="00E54587">
        <w:t xml:space="preserve"> </w:t>
      </w:r>
      <w:proofErr w:type="spellStart"/>
      <w:r w:rsidRPr="00E54587">
        <w:t>the</w:t>
      </w:r>
      <w:proofErr w:type="spellEnd"/>
      <w:r w:rsidRPr="00E54587">
        <w:t xml:space="preserve"> </w:t>
      </w:r>
      <w:proofErr w:type="spellStart"/>
      <w:r w:rsidRPr="00E54587">
        <w:t>management</w:t>
      </w:r>
      <w:proofErr w:type="spellEnd"/>
      <w:r w:rsidRPr="00E54587">
        <w:t xml:space="preserve"> and </w:t>
      </w:r>
      <w:proofErr w:type="spellStart"/>
      <w:r w:rsidRPr="00E54587">
        <w:t>access</w:t>
      </w:r>
      <w:proofErr w:type="spellEnd"/>
      <w:r w:rsidRPr="00E54587">
        <w:t xml:space="preserve"> of </w:t>
      </w:r>
      <w:proofErr w:type="spellStart"/>
      <w:r w:rsidRPr="00E54587">
        <w:t>these</w:t>
      </w:r>
      <w:proofErr w:type="spellEnd"/>
      <w:r w:rsidRPr="00E54587">
        <w:t xml:space="preserve"> </w:t>
      </w:r>
      <w:proofErr w:type="spellStart"/>
      <w:r w:rsidRPr="00E54587">
        <w:t>documents</w:t>
      </w:r>
      <w:proofErr w:type="spellEnd"/>
      <w:r w:rsidRPr="00E54587">
        <w:t xml:space="preserve">. The </w:t>
      </w:r>
      <w:proofErr w:type="spellStart"/>
      <w:r w:rsidRPr="00E54587">
        <w:t>results</w:t>
      </w:r>
      <w:proofErr w:type="spellEnd"/>
      <w:r w:rsidRPr="00E54587">
        <w:t xml:space="preserve"> </w:t>
      </w:r>
      <w:proofErr w:type="spellStart"/>
      <w:r w:rsidRPr="00E54587">
        <w:t>made</w:t>
      </w:r>
      <w:proofErr w:type="spellEnd"/>
      <w:r w:rsidRPr="00E54587">
        <w:t xml:space="preserve"> </w:t>
      </w:r>
      <w:proofErr w:type="spellStart"/>
      <w:r w:rsidRPr="00E54587">
        <w:t>it</w:t>
      </w:r>
      <w:proofErr w:type="spellEnd"/>
      <w:r w:rsidRPr="00E54587">
        <w:t xml:space="preserve"> </w:t>
      </w:r>
      <w:proofErr w:type="spellStart"/>
      <w:r w:rsidRPr="00E54587">
        <w:t>possible</w:t>
      </w:r>
      <w:proofErr w:type="spellEnd"/>
      <w:r w:rsidRPr="00E54587">
        <w:t xml:space="preserve"> </w:t>
      </w:r>
      <w:proofErr w:type="spellStart"/>
      <w:r w:rsidRPr="00E54587">
        <w:t>to</w:t>
      </w:r>
      <w:proofErr w:type="spellEnd"/>
      <w:r w:rsidRPr="00E54587">
        <w:t xml:space="preserve"> </w:t>
      </w:r>
      <w:proofErr w:type="spellStart"/>
      <w:r w:rsidRPr="00E54587">
        <w:t>establish</w:t>
      </w:r>
      <w:proofErr w:type="spellEnd"/>
      <w:r w:rsidRPr="00E54587">
        <w:t xml:space="preserve"> </w:t>
      </w:r>
      <w:proofErr w:type="spellStart"/>
      <w:r w:rsidRPr="00E54587">
        <w:t>the</w:t>
      </w:r>
      <w:proofErr w:type="spellEnd"/>
      <w:r w:rsidRPr="00E54587">
        <w:t xml:space="preserve"> </w:t>
      </w:r>
      <w:proofErr w:type="spellStart"/>
      <w:r w:rsidRPr="00E54587">
        <w:t>functional</w:t>
      </w:r>
      <w:proofErr w:type="spellEnd"/>
      <w:r w:rsidRPr="00E54587">
        <w:t xml:space="preserve"> and non-</w:t>
      </w:r>
      <w:proofErr w:type="spellStart"/>
      <w:r w:rsidRPr="00E54587">
        <w:t>functional</w:t>
      </w:r>
      <w:proofErr w:type="spellEnd"/>
      <w:r w:rsidRPr="00E54587">
        <w:t xml:space="preserve"> </w:t>
      </w:r>
      <w:proofErr w:type="spellStart"/>
      <w:r w:rsidRPr="00E54587">
        <w:t>requirements</w:t>
      </w:r>
      <w:proofErr w:type="spellEnd"/>
      <w:r w:rsidRPr="00E54587">
        <w:t xml:space="preserve"> of </w:t>
      </w:r>
      <w:proofErr w:type="spellStart"/>
      <w:r w:rsidRPr="00E54587">
        <w:t>the</w:t>
      </w:r>
      <w:proofErr w:type="spellEnd"/>
      <w:r w:rsidRPr="00E54587">
        <w:t xml:space="preserve"> </w:t>
      </w:r>
      <w:proofErr w:type="spellStart"/>
      <w:r w:rsidRPr="00E54587">
        <w:t>repository</w:t>
      </w:r>
      <w:proofErr w:type="spellEnd"/>
      <w:r w:rsidRPr="00E54587">
        <w:t xml:space="preserve">, </w:t>
      </w:r>
      <w:proofErr w:type="spellStart"/>
      <w:r w:rsidRPr="00E54587">
        <w:t>including</w:t>
      </w:r>
      <w:proofErr w:type="spellEnd"/>
      <w:r w:rsidRPr="00E54587">
        <w:t xml:space="preserve"> </w:t>
      </w:r>
      <w:proofErr w:type="spellStart"/>
      <w:r w:rsidRPr="00E54587">
        <w:t>document</w:t>
      </w:r>
      <w:proofErr w:type="spellEnd"/>
      <w:r w:rsidRPr="00E54587">
        <w:t xml:space="preserve"> </w:t>
      </w:r>
      <w:proofErr w:type="spellStart"/>
      <w:r w:rsidRPr="00E54587">
        <w:t>organization</w:t>
      </w:r>
      <w:proofErr w:type="spellEnd"/>
      <w:r w:rsidRPr="00E54587">
        <w:t xml:space="preserve"> and </w:t>
      </w:r>
      <w:proofErr w:type="spellStart"/>
      <w:r w:rsidRPr="00E54587">
        <w:t>classification</w:t>
      </w:r>
      <w:proofErr w:type="spellEnd"/>
      <w:r w:rsidRPr="00E54587">
        <w:t xml:space="preserve">, </w:t>
      </w:r>
      <w:proofErr w:type="spellStart"/>
      <w:r w:rsidRPr="00E54587">
        <w:t>searches</w:t>
      </w:r>
      <w:proofErr w:type="spellEnd"/>
      <w:r w:rsidRPr="00E54587">
        <w:t xml:space="preserve"> </w:t>
      </w:r>
      <w:proofErr w:type="spellStart"/>
      <w:r w:rsidRPr="00E54587">
        <w:t>using</w:t>
      </w:r>
      <w:proofErr w:type="spellEnd"/>
      <w:r w:rsidRPr="00E54587">
        <w:t xml:space="preserve"> </w:t>
      </w:r>
      <w:proofErr w:type="spellStart"/>
      <w:r w:rsidRPr="00E54587">
        <w:t>different</w:t>
      </w:r>
      <w:proofErr w:type="spellEnd"/>
      <w:r w:rsidRPr="00E54587">
        <w:t xml:space="preserve"> </w:t>
      </w:r>
      <w:proofErr w:type="spellStart"/>
      <w:r w:rsidRPr="00E54587">
        <w:t>criteria</w:t>
      </w:r>
      <w:proofErr w:type="spellEnd"/>
      <w:r w:rsidRPr="00E54587">
        <w:t xml:space="preserve">, </w:t>
      </w:r>
      <w:proofErr w:type="spellStart"/>
      <w:r w:rsidRPr="00E54587">
        <w:t>user</w:t>
      </w:r>
      <w:proofErr w:type="spellEnd"/>
      <w:r w:rsidRPr="00E54587">
        <w:t xml:space="preserve"> </w:t>
      </w:r>
      <w:proofErr w:type="spellStart"/>
      <w:r w:rsidRPr="00E54587">
        <w:t>authentication</w:t>
      </w:r>
      <w:proofErr w:type="spellEnd"/>
      <w:r w:rsidRPr="00E54587">
        <w:t xml:space="preserve">, role- and </w:t>
      </w:r>
      <w:proofErr w:type="spellStart"/>
      <w:r w:rsidRPr="00E54587">
        <w:t>permission-based</w:t>
      </w:r>
      <w:proofErr w:type="spellEnd"/>
      <w:r w:rsidRPr="00E54587">
        <w:t xml:space="preserve"> </w:t>
      </w:r>
      <w:proofErr w:type="spellStart"/>
      <w:r w:rsidRPr="00E54587">
        <w:t>access</w:t>
      </w:r>
      <w:proofErr w:type="spellEnd"/>
      <w:r w:rsidRPr="00E54587">
        <w:t xml:space="preserve"> control, </w:t>
      </w:r>
      <w:proofErr w:type="spellStart"/>
      <w:r w:rsidRPr="00E54587">
        <w:t>document</w:t>
      </w:r>
      <w:proofErr w:type="spellEnd"/>
      <w:r w:rsidRPr="00E54587">
        <w:t xml:space="preserve"> </w:t>
      </w:r>
      <w:proofErr w:type="spellStart"/>
      <w:r w:rsidRPr="00E54587">
        <w:t>review</w:t>
      </w:r>
      <w:proofErr w:type="spellEnd"/>
      <w:r w:rsidRPr="00E54587">
        <w:t xml:space="preserve">, and </w:t>
      </w:r>
      <w:proofErr w:type="spellStart"/>
      <w:r w:rsidRPr="00E54587">
        <w:t>access</w:t>
      </w:r>
      <w:proofErr w:type="spellEnd"/>
      <w:r w:rsidRPr="00E54587">
        <w:t xml:space="preserve"> </w:t>
      </w:r>
      <w:proofErr w:type="spellStart"/>
      <w:r w:rsidRPr="00E54587">
        <w:t>from</w:t>
      </w:r>
      <w:proofErr w:type="spellEnd"/>
      <w:r w:rsidRPr="00E54587">
        <w:t xml:space="preserve"> </w:t>
      </w:r>
      <w:proofErr w:type="spellStart"/>
      <w:r w:rsidRPr="00E54587">
        <w:t>different</w:t>
      </w:r>
      <w:proofErr w:type="spellEnd"/>
      <w:r w:rsidRPr="00E54587">
        <w:t xml:space="preserve"> </w:t>
      </w:r>
      <w:proofErr w:type="spellStart"/>
      <w:r w:rsidRPr="00E54587">
        <w:t>devices</w:t>
      </w:r>
      <w:proofErr w:type="spellEnd"/>
      <w:r w:rsidRPr="00E54587">
        <w:t xml:space="preserve">. Based </w:t>
      </w:r>
      <w:proofErr w:type="spellStart"/>
      <w:r w:rsidRPr="00E54587">
        <w:t>on</w:t>
      </w:r>
      <w:proofErr w:type="spellEnd"/>
      <w:r w:rsidRPr="00E54587">
        <w:t xml:space="preserve"> </w:t>
      </w:r>
      <w:proofErr w:type="spellStart"/>
      <w:r w:rsidRPr="00E54587">
        <w:t>these</w:t>
      </w:r>
      <w:proofErr w:type="spellEnd"/>
      <w:r w:rsidRPr="00E54587">
        <w:t xml:space="preserve"> </w:t>
      </w:r>
      <w:proofErr w:type="spellStart"/>
      <w:r w:rsidRPr="00E54587">
        <w:t>requirements</w:t>
      </w:r>
      <w:proofErr w:type="spellEnd"/>
      <w:r w:rsidRPr="00E54587">
        <w:t xml:space="preserve">, a web </w:t>
      </w:r>
      <w:proofErr w:type="spellStart"/>
      <w:r w:rsidRPr="00E54587">
        <w:t>application</w:t>
      </w:r>
      <w:proofErr w:type="spellEnd"/>
      <w:r w:rsidRPr="00E54587">
        <w:t xml:space="preserve"> </w:t>
      </w:r>
      <w:proofErr w:type="spellStart"/>
      <w:r w:rsidRPr="00E54587">
        <w:t>was</w:t>
      </w:r>
      <w:proofErr w:type="spellEnd"/>
      <w:r w:rsidRPr="00E54587">
        <w:t xml:space="preserve"> </w:t>
      </w:r>
      <w:proofErr w:type="spellStart"/>
      <w:r w:rsidRPr="00E54587">
        <w:t>designed</w:t>
      </w:r>
      <w:proofErr w:type="spellEnd"/>
      <w:r w:rsidRPr="00E54587">
        <w:t xml:space="preserve"> and </w:t>
      </w:r>
      <w:proofErr w:type="spellStart"/>
      <w:r w:rsidRPr="00E54587">
        <w:t>developed</w:t>
      </w:r>
      <w:proofErr w:type="spellEnd"/>
      <w:r w:rsidRPr="00E54587">
        <w:t xml:space="preserve"> </w:t>
      </w:r>
      <w:proofErr w:type="spellStart"/>
      <w:r w:rsidRPr="00E54587">
        <w:t>using</w:t>
      </w:r>
      <w:proofErr w:type="spellEnd"/>
      <w:r w:rsidRPr="00E54587">
        <w:t xml:space="preserve"> Angular </w:t>
      </w:r>
      <w:proofErr w:type="spellStart"/>
      <w:r w:rsidRPr="00E54587">
        <w:t>for</w:t>
      </w:r>
      <w:proofErr w:type="spellEnd"/>
      <w:r w:rsidRPr="00E54587">
        <w:t xml:space="preserve"> </w:t>
      </w:r>
      <w:proofErr w:type="spellStart"/>
      <w:r w:rsidRPr="00E54587">
        <w:t>the</w:t>
      </w:r>
      <w:proofErr w:type="spellEnd"/>
      <w:r w:rsidRPr="00E54587">
        <w:t xml:space="preserve"> </w:t>
      </w:r>
      <w:proofErr w:type="spellStart"/>
      <w:r w:rsidRPr="00E54587">
        <w:t>frontend</w:t>
      </w:r>
      <w:proofErr w:type="spellEnd"/>
      <w:r w:rsidRPr="00E54587">
        <w:t xml:space="preserve">, ASP.NET Core </w:t>
      </w:r>
      <w:proofErr w:type="spellStart"/>
      <w:r w:rsidRPr="00E54587">
        <w:t>with</w:t>
      </w:r>
      <w:proofErr w:type="spellEnd"/>
      <w:r w:rsidRPr="00E54587">
        <w:t xml:space="preserve"> C# </w:t>
      </w:r>
      <w:proofErr w:type="spellStart"/>
      <w:r w:rsidRPr="00E54587">
        <w:t>for</w:t>
      </w:r>
      <w:proofErr w:type="spellEnd"/>
      <w:r w:rsidRPr="00E54587">
        <w:t xml:space="preserve"> </w:t>
      </w:r>
      <w:proofErr w:type="spellStart"/>
      <w:r w:rsidRPr="00E54587">
        <w:t>the</w:t>
      </w:r>
      <w:proofErr w:type="spellEnd"/>
      <w:r w:rsidRPr="00E54587">
        <w:t xml:space="preserve"> </w:t>
      </w:r>
      <w:proofErr w:type="spellStart"/>
      <w:r w:rsidRPr="00E54587">
        <w:t>backend</w:t>
      </w:r>
      <w:proofErr w:type="spellEnd"/>
      <w:r w:rsidRPr="00E54587">
        <w:t xml:space="preserve">, </w:t>
      </w:r>
      <w:proofErr w:type="spellStart"/>
      <w:r w:rsidRPr="00E54587">
        <w:t>Entity</w:t>
      </w:r>
      <w:proofErr w:type="spellEnd"/>
      <w:r w:rsidRPr="00E54587">
        <w:t xml:space="preserve"> Framework Core </w:t>
      </w:r>
      <w:proofErr w:type="spellStart"/>
      <w:r w:rsidRPr="00E54587">
        <w:t>for</w:t>
      </w:r>
      <w:proofErr w:type="spellEnd"/>
      <w:r w:rsidRPr="00E54587">
        <w:t xml:space="preserve"> data </w:t>
      </w:r>
      <w:proofErr w:type="spellStart"/>
      <w:r w:rsidRPr="00E54587">
        <w:t>persistence</w:t>
      </w:r>
      <w:proofErr w:type="spellEnd"/>
      <w:r w:rsidRPr="00E54587">
        <w:t xml:space="preserve">, and Microsoft SQL Server as </w:t>
      </w:r>
      <w:proofErr w:type="spellStart"/>
      <w:r w:rsidRPr="00E54587">
        <w:t>the</w:t>
      </w:r>
      <w:proofErr w:type="spellEnd"/>
      <w:r w:rsidRPr="00E54587">
        <w:t xml:space="preserve"> </w:t>
      </w:r>
      <w:proofErr w:type="spellStart"/>
      <w:r w:rsidRPr="00E54587">
        <w:t>database</w:t>
      </w:r>
      <w:proofErr w:type="spellEnd"/>
      <w:r w:rsidRPr="00E54587">
        <w:t xml:space="preserve"> </w:t>
      </w:r>
      <w:proofErr w:type="spellStart"/>
      <w:r w:rsidRPr="00E54587">
        <w:t>management</w:t>
      </w:r>
      <w:proofErr w:type="spellEnd"/>
      <w:r w:rsidRPr="00E54587">
        <w:t xml:space="preserve"> </w:t>
      </w:r>
      <w:proofErr w:type="spellStart"/>
      <w:r w:rsidRPr="00E54587">
        <w:t>system</w:t>
      </w:r>
      <w:proofErr w:type="spellEnd"/>
      <w:r w:rsidRPr="00E54587">
        <w:t xml:space="preserve">. The </w:t>
      </w:r>
      <w:proofErr w:type="spellStart"/>
      <w:r w:rsidRPr="00E54587">
        <w:t>solution</w:t>
      </w:r>
      <w:proofErr w:type="spellEnd"/>
      <w:r w:rsidRPr="00E54587">
        <w:t xml:space="preserve"> </w:t>
      </w:r>
      <w:proofErr w:type="spellStart"/>
      <w:r w:rsidRPr="00E54587">
        <w:t>includes</w:t>
      </w:r>
      <w:proofErr w:type="spellEnd"/>
      <w:r w:rsidRPr="00E54587">
        <w:t xml:space="preserve"> </w:t>
      </w:r>
      <w:proofErr w:type="spellStart"/>
      <w:r w:rsidRPr="00E54587">
        <w:t>functions</w:t>
      </w:r>
      <w:proofErr w:type="spellEnd"/>
      <w:r w:rsidRPr="00E54587">
        <w:t xml:space="preserve"> </w:t>
      </w:r>
      <w:proofErr w:type="spellStart"/>
      <w:r w:rsidRPr="00E54587">
        <w:t>for</w:t>
      </w:r>
      <w:proofErr w:type="spellEnd"/>
      <w:r w:rsidRPr="00E54587">
        <w:t xml:space="preserve"> </w:t>
      </w:r>
      <w:proofErr w:type="spellStart"/>
      <w:r w:rsidRPr="00E54587">
        <w:t>managing</w:t>
      </w:r>
      <w:proofErr w:type="spellEnd"/>
      <w:r w:rsidRPr="00E54587">
        <w:t xml:space="preserve"> </w:t>
      </w:r>
      <w:proofErr w:type="spellStart"/>
      <w:r w:rsidRPr="00E54587">
        <w:t>documents</w:t>
      </w:r>
      <w:proofErr w:type="spellEnd"/>
      <w:r w:rsidRPr="00E54587">
        <w:t xml:space="preserve">, </w:t>
      </w:r>
      <w:proofErr w:type="spellStart"/>
      <w:r w:rsidRPr="00E54587">
        <w:t>users</w:t>
      </w:r>
      <w:proofErr w:type="spellEnd"/>
      <w:r w:rsidRPr="00E54587">
        <w:t xml:space="preserve">, roles, and </w:t>
      </w:r>
      <w:proofErr w:type="spellStart"/>
      <w:r w:rsidRPr="00E54587">
        <w:t>permissions</w:t>
      </w:r>
      <w:proofErr w:type="spellEnd"/>
      <w:r w:rsidRPr="00E54587">
        <w:t xml:space="preserve">, as </w:t>
      </w:r>
      <w:proofErr w:type="spellStart"/>
      <w:r w:rsidRPr="00E54587">
        <w:t>well</w:t>
      </w:r>
      <w:proofErr w:type="spellEnd"/>
      <w:r w:rsidRPr="00E54587">
        <w:t xml:space="preserve"> as </w:t>
      </w:r>
      <w:proofErr w:type="spellStart"/>
      <w:r w:rsidRPr="00E54587">
        <w:t>mechanisms</w:t>
      </w:r>
      <w:proofErr w:type="spellEnd"/>
      <w:r w:rsidRPr="00E54587">
        <w:t xml:space="preserve"> </w:t>
      </w:r>
      <w:proofErr w:type="spellStart"/>
      <w:r w:rsidRPr="00E54587">
        <w:t>for</w:t>
      </w:r>
      <w:proofErr w:type="spellEnd"/>
      <w:r w:rsidRPr="00E54587">
        <w:t xml:space="preserve"> </w:t>
      </w:r>
      <w:proofErr w:type="spellStart"/>
      <w:r w:rsidRPr="00E54587">
        <w:t>recording</w:t>
      </w:r>
      <w:proofErr w:type="spellEnd"/>
      <w:r w:rsidRPr="00E54587">
        <w:t xml:space="preserve"> </w:t>
      </w:r>
      <w:proofErr w:type="spellStart"/>
      <w:r w:rsidRPr="00E54587">
        <w:t>views</w:t>
      </w:r>
      <w:proofErr w:type="spellEnd"/>
      <w:r w:rsidRPr="00E54587">
        <w:t xml:space="preserve">, </w:t>
      </w:r>
      <w:proofErr w:type="spellStart"/>
      <w:r w:rsidRPr="00E54587">
        <w:t>downloads</w:t>
      </w:r>
      <w:proofErr w:type="spellEnd"/>
      <w:r w:rsidRPr="00E54587">
        <w:t xml:space="preserve">, and favorite </w:t>
      </w:r>
      <w:proofErr w:type="spellStart"/>
      <w:r w:rsidRPr="00E54587">
        <w:t>documents</w:t>
      </w:r>
      <w:proofErr w:type="spellEnd"/>
      <w:r w:rsidRPr="00E54587">
        <w:t xml:space="preserve">. </w:t>
      </w:r>
      <w:proofErr w:type="spellStart"/>
      <w:r w:rsidRPr="00E54587">
        <w:t>It</w:t>
      </w:r>
      <w:proofErr w:type="spellEnd"/>
      <w:r w:rsidRPr="00E54587">
        <w:t xml:space="preserve"> </w:t>
      </w:r>
      <w:proofErr w:type="spellStart"/>
      <w:r w:rsidRPr="00E54587">
        <w:t>is</w:t>
      </w:r>
      <w:proofErr w:type="spellEnd"/>
      <w:r w:rsidRPr="00E54587">
        <w:t xml:space="preserve"> </w:t>
      </w:r>
      <w:proofErr w:type="spellStart"/>
      <w:r w:rsidRPr="00E54587">
        <w:t>concluded</w:t>
      </w:r>
      <w:proofErr w:type="spellEnd"/>
      <w:r w:rsidRPr="00E54587">
        <w:t xml:space="preserve"> </w:t>
      </w:r>
      <w:proofErr w:type="spellStart"/>
      <w:r w:rsidRPr="00E54587">
        <w:t>that</w:t>
      </w:r>
      <w:proofErr w:type="spellEnd"/>
      <w:r w:rsidRPr="00E54587">
        <w:t xml:space="preserve"> </w:t>
      </w:r>
      <w:proofErr w:type="spellStart"/>
      <w:r w:rsidRPr="00E54587">
        <w:t>the</w:t>
      </w:r>
      <w:proofErr w:type="spellEnd"/>
      <w:r w:rsidRPr="00E54587">
        <w:t xml:space="preserve"> </w:t>
      </w:r>
      <w:proofErr w:type="spellStart"/>
      <w:r w:rsidRPr="00E54587">
        <w:t>developed</w:t>
      </w:r>
      <w:proofErr w:type="spellEnd"/>
      <w:r w:rsidRPr="00E54587">
        <w:t xml:space="preserve"> </w:t>
      </w:r>
      <w:proofErr w:type="spellStart"/>
      <w:r w:rsidRPr="00E54587">
        <w:t>repository</w:t>
      </w:r>
      <w:proofErr w:type="spellEnd"/>
      <w:r w:rsidRPr="00E54587">
        <w:t xml:space="preserve"> </w:t>
      </w:r>
      <w:proofErr w:type="spellStart"/>
      <w:r w:rsidRPr="00E54587">
        <w:t>constitutes</w:t>
      </w:r>
      <w:proofErr w:type="spellEnd"/>
      <w:r w:rsidRPr="00E54587">
        <w:t xml:space="preserve"> a </w:t>
      </w:r>
      <w:proofErr w:type="spellStart"/>
      <w:r w:rsidRPr="00E54587">
        <w:t>technological</w:t>
      </w:r>
      <w:proofErr w:type="spellEnd"/>
      <w:r w:rsidRPr="00E54587">
        <w:t xml:space="preserve"> </w:t>
      </w:r>
      <w:proofErr w:type="spellStart"/>
      <w:r w:rsidRPr="00E54587">
        <w:t>solution</w:t>
      </w:r>
      <w:proofErr w:type="spellEnd"/>
      <w:r w:rsidRPr="00E54587">
        <w:t xml:space="preserve"> </w:t>
      </w:r>
      <w:proofErr w:type="spellStart"/>
      <w:r w:rsidRPr="00E54587">
        <w:t>aimed</w:t>
      </w:r>
      <w:proofErr w:type="spellEnd"/>
      <w:r w:rsidRPr="00E54587">
        <w:t xml:space="preserve"> at </w:t>
      </w:r>
      <w:proofErr w:type="spellStart"/>
      <w:r w:rsidRPr="00E54587">
        <w:t>organizing</w:t>
      </w:r>
      <w:proofErr w:type="spellEnd"/>
      <w:r w:rsidRPr="00E54587">
        <w:t xml:space="preserve"> and </w:t>
      </w:r>
      <w:proofErr w:type="spellStart"/>
      <w:r w:rsidRPr="00E54587">
        <w:t>facilitating</w:t>
      </w:r>
      <w:proofErr w:type="spellEnd"/>
      <w:r w:rsidRPr="00E54587">
        <w:t xml:space="preserve"> </w:t>
      </w:r>
      <w:proofErr w:type="spellStart"/>
      <w:r w:rsidRPr="00E54587">
        <w:t>access</w:t>
      </w:r>
      <w:proofErr w:type="spellEnd"/>
      <w:r w:rsidRPr="00E54587">
        <w:t xml:space="preserve"> </w:t>
      </w:r>
      <w:proofErr w:type="spellStart"/>
      <w:r w:rsidRPr="00E54587">
        <w:t>to</w:t>
      </w:r>
      <w:proofErr w:type="spellEnd"/>
      <w:r w:rsidRPr="00E54587">
        <w:t xml:space="preserve"> </w:t>
      </w:r>
      <w:proofErr w:type="spellStart"/>
      <w:r w:rsidRPr="00E54587">
        <w:t>institutional</w:t>
      </w:r>
      <w:proofErr w:type="spellEnd"/>
      <w:r w:rsidRPr="00E54587">
        <w:t xml:space="preserve"> </w:t>
      </w:r>
      <w:proofErr w:type="spellStart"/>
      <w:r w:rsidRPr="00E54587">
        <w:t>academic</w:t>
      </w:r>
      <w:proofErr w:type="spellEnd"/>
      <w:r w:rsidRPr="00E54587">
        <w:t xml:space="preserve"> </w:t>
      </w:r>
      <w:proofErr w:type="spellStart"/>
      <w:r w:rsidRPr="00E54587">
        <w:t>production</w:t>
      </w:r>
      <w:proofErr w:type="spellEnd"/>
      <w:r w:rsidRPr="00E54587">
        <w:t xml:space="preserve">, </w:t>
      </w:r>
      <w:proofErr w:type="spellStart"/>
      <w:r w:rsidRPr="00E54587">
        <w:t>providing</w:t>
      </w:r>
      <w:proofErr w:type="spellEnd"/>
      <w:r w:rsidRPr="00E54587">
        <w:t xml:space="preserve"> a </w:t>
      </w:r>
      <w:proofErr w:type="spellStart"/>
      <w:r w:rsidRPr="00E54587">
        <w:t>functional</w:t>
      </w:r>
      <w:proofErr w:type="spellEnd"/>
      <w:r w:rsidRPr="00E54587">
        <w:t xml:space="preserve"> and </w:t>
      </w:r>
      <w:proofErr w:type="spellStart"/>
      <w:r w:rsidRPr="00E54587">
        <w:t>technical</w:t>
      </w:r>
      <w:proofErr w:type="spellEnd"/>
      <w:r w:rsidRPr="00E54587">
        <w:t xml:space="preserve"> </w:t>
      </w:r>
      <w:proofErr w:type="spellStart"/>
      <w:r w:rsidRPr="00E54587">
        <w:t>foundation</w:t>
      </w:r>
      <w:proofErr w:type="spellEnd"/>
      <w:r w:rsidRPr="00E54587">
        <w:t xml:space="preserve"> </w:t>
      </w:r>
      <w:proofErr w:type="spellStart"/>
      <w:r w:rsidRPr="00E54587">
        <w:t>for</w:t>
      </w:r>
      <w:proofErr w:type="spellEnd"/>
      <w:r w:rsidRPr="00E54587">
        <w:t xml:space="preserve"> </w:t>
      </w:r>
      <w:proofErr w:type="spellStart"/>
      <w:r w:rsidRPr="00E54587">
        <w:t>its</w:t>
      </w:r>
      <w:proofErr w:type="spellEnd"/>
      <w:r w:rsidRPr="00E54587">
        <w:t xml:space="preserve"> future </w:t>
      </w:r>
      <w:proofErr w:type="spellStart"/>
      <w:r w:rsidRPr="00E54587">
        <w:t>implementation</w:t>
      </w:r>
      <w:proofErr w:type="spellEnd"/>
      <w:r w:rsidRPr="00E54587">
        <w:t xml:space="preserve"> at </w:t>
      </w:r>
      <w:proofErr w:type="spellStart"/>
      <w:r w:rsidRPr="00E54587">
        <w:t>the</w:t>
      </w:r>
      <w:proofErr w:type="spellEnd"/>
      <w:r w:rsidRPr="00E54587">
        <w:t xml:space="preserve"> </w:t>
      </w:r>
      <w:proofErr w:type="spellStart"/>
      <w:r w:rsidRPr="00E54587">
        <w:t>university</w:t>
      </w:r>
      <w:proofErr w:type="spellEnd"/>
      <w:r w:rsidRPr="00E54587">
        <w:t>.</w:t>
      </w:r>
    </w:p>
    <w:p w14:paraId="69DF593B" w14:textId="77777777" w:rsidR="00721F92" w:rsidRPr="00E54587" w:rsidRDefault="00721F92" w:rsidP="00721F92">
      <w:pPr>
        <w:pStyle w:val="APA7Texto"/>
      </w:pPr>
    </w:p>
    <w:p w14:paraId="386F11D0" w14:textId="77777777" w:rsidR="00721F92" w:rsidRPr="00E54587" w:rsidRDefault="00721F92" w:rsidP="00721F92">
      <w:pPr>
        <w:pStyle w:val="APA7Texto"/>
      </w:pPr>
      <w:proofErr w:type="spellStart"/>
      <w:r w:rsidRPr="00E54587">
        <w:t>Keywords</w:t>
      </w:r>
      <w:proofErr w:type="spellEnd"/>
      <w:r w:rsidRPr="00E54587">
        <w:t xml:space="preserve">: </w:t>
      </w:r>
      <w:proofErr w:type="spellStart"/>
      <w:r w:rsidRPr="00E54587">
        <w:t>institutional</w:t>
      </w:r>
      <w:proofErr w:type="spellEnd"/>
      <w:r w:rsidRPr="00E54587">
        <w:t xml:space="preserve"> </w:t>
      </w:r>
      <w:proofErr w:type="spellStart"/>
      <w:r w:rsidRPr="00E54587">
        <w:t>repositories</w:t>
      </w:r>
      <w:proofErr w:type="spellEnd"/>
      <w:r w:rsidRPr="00E54587">
        <w:t xml:space="preserve">, </w:t>
      </w:r>
      <w:proofErr w:type="spellStart"/>
      <w:r w:rsidRPr="00E54587">
        <w:t>information</w:t>
      </w:r>
      <w:proofErr w:type="spellEnd"/>
      <w:r w:rsidRPr="00E54587">
        <w:t xml:space="preserve"> </w:t>
      </w:r>
      <w:proofErr w:type="spellStart"/>
      <w:r w:rsidRPr="00E54587">
        <w:t>management</w:t>
      </w:r>
      <w:proofErr w:type="spellEnd"/>
      <w:r w:rsidRPr="00E54587">
        <w:t xml:space="preserve">, </w:t>
      </w:r>
      <w:proofErr w:type="spellStart"/>
      <w:r w:rsidRPr="00E54587">
        <w:t>access</w:t>
      </w:r>
      <w:proofErr w:type="spellEnd"/>
      <w:r w:rsidRPr="00E54587">
        <w:t xml:space="preserve"> </w:t>
      </w:r>
      <w:proofErr w:type="spellStart"/>
      <w:r w:rsidRPr="00E54587">
        <w:t>to</w:t>
      </w:r>
      <w:proofErr w:type="spellEnd"/>
      <w:r w:rsidRPr="00E54587">
        <w:t xml:space="preserve"> </w:t>
      </w:r>
      <w:proofErr w:type="spellStart"/>
      <w:r w:rsidRPr="00E54587">
        <w:t>information</w:t>
      </w:r>
      <w:proofErr w:type="spellEnd"/>
      <w:r w:rsidRPr="00E54587">
        <w:t xml:space="preserve">, </w:t>
      </w:r>
      <w:proofErr w:type="spellStart"/>
      <w:r w:rsidRPr="00E54587">
        <w:t>information</w:t>
      </w:r>
      <w:proofErr w:type="spellEnd"/>
      <w:r w:rsidRPr="00E54587">
        <w:t xml:space="preserve"> </w:t>
      </w:r>
      <w:proofErr w:type="spellStart"/>
      <w:r w:rsidRPr="00E54587">
        <w:t>technology</w:t>
      </w:r>
      <w:proofErr w:type="spellEnd"/>
      <w:r w:rsidRPr="00E54587">
        <w:t xml:space="preserve">, </w:t>
      </w:r>
      <w:proofErr w:type="spellStart"/>
      <w:r w:rsidRPr="00E54587">
        <w:t>higher</w:t>
      </w:r>
      <w:proofErr w:type="spellEnd"/>
      <w:r w:rsidRPr="00E54587">
        <w:t xml:space="preserve"> </w:t>
      </w:r>
      <w:proofErr w:type="spellStart"/>
      <w:r w:rsidRPr="00E54587">
        <w:t>education</w:t>
      </w:r>
      <w:proofErr w:type="spellEnd"/>
      <w:r w:rsidRPr="00E54587">
        <w:t>.</w:t>
      </w:r>
    </w:p>
    <w:p w14:paraId="14204475" w14:textId="77777777" w:rsidR="00C83A61" w:rsidRDefault="00C83A61" w:rsidP="00B37027">
      <w:pPr>
        <w:pStyle w:val="APA7Texto"/>
      </w:pPr>
    </w:p>
    <w:p w14:paraId="257CC646" w14:textId="77777777" w:rsidR="00C83A61" w:rsidRDefault="00C83A61" w:rsidP="00B37027">
      <w:pPr>
        <w:spacing w:line="360" w:lineRule="auto"/>
        <w:rPr>
          <w:rFonts w:ascii="Times New Roman" w:eastAsiaTheme="majorEastAsia" w:hAnsi="Times New Roman" w:cstheme="majorBidi"/>
          <w:b/>
          <w:color w:val="000000" w:themeColor="text1"/>
          <w:sz w:val="28"/>
          <w:szCs w:val="40"/>
        </w:rPr>
      </w:pPr>
      <w:r>
        <w:br w:type="page"/>
      </w:r>
    </w:p>
    <w:sdt>
      <w:sdtPr>
        <w:rPr>
          <w:rFonts w:asciiTheme="minorHAnsi" w:eastAsiaTheme="minorHAnsi" w:hAnsiTheme="minorHAnsi" w:cstheme="minorBidi"/>
          <w:color w:val="auto"/>
          <w:kern w:val="2"/>
          <w:sz w:val="24"/>
          <w:szCs w:val="24"/>
          <w:lang w:val="es-ES" w:eastAsia="en-US"/>
          <w14:ligatures w14:val="standardContextual"/>
        </w:rPr>
        <w:id w:val="-1509205939"/>
        <w:docPartObj>
          <w:docPartGallery w:val="Table of Contents"/>
          <w:docPartUnique/>
        </w:docPartObj>
      </w:sdtPr>
      <w:sdtEndPr>
        <w:rPr>
          <w:b/>
          <w:bCs/>
        </w:rPr>
      </w:sdtEndPr>
      <w:sdtContent>
        <w:p w14:paraId="07272316" w14:textId="76DD1014" w:rsidR="00FF6F89" w:rsidRPr="000B6B16" w:rsidRDefault="00FF6F89" w:rsidP="0040644D">
          <w:pPr>
            <w:pStyle w:val="TtuloTDC"/>
            <w:jc w:val="center"/>
            <w:rPr>
              <w:rFonts w:ascii="Times New Roman" w:hAnsi="Times New Roman" w:cs="Times New Roman"/>
              <w:b/>
              <w:bCs/>
              <w:color w:val="4472C4" w:themeColor="accent1"/>
            </w:rPr>
          </w:pPr>
          <w:r w:rsidRPr="000B6B16">
            <w:rPr>
              <w:rFonts w:ascii="Times New Roman" w:hAnsi="Times New Roman" w:cs="Times New Roman"/>
              <w:b/>
              <w:bCs/>
              <w:color w:val="4472C4" w:themeColor="accent1"/>
              <w:lang w:val="es-ES"/>
            </w:rPr>
            <w:t>Índice</w:t>
          </w:r>
        </w:p>
        <w:p w14:paraId="3CBDF13D" w14:textId="693E48E1" w:rsidR="009660CC" w:rsidRDefault="00FF6F89">
          <w:pPr>
            <w:pStyle w:val="TDC1"/>
            <w:tabs>
              <w:tab w:val="right" w:leader="dot" w:pos="9350"/>
            </w:tabs>
            <w:rPr>
              <w:rFonts w:eastAsiaTheme="minorEastAsia"/>
              <w:noProof/>
              <w:lang w:eastAsia="es-NI"/>
            </w:rPr>
          </w:pPr>
          <w:r>
            <w:fldChar w:fldCharType="begin"/>
          </w:r>
          <w:r>
            <w:instrText xml:space="preserve"> TOC \o "1-3" \h \z \u </w:instrText>
          </w:r>
          <w:r>
            <w:fldChar w:fldCharType="separate"/>
          </w:r>
          <w:hyperlink w:anchor="_Toc240483544" w:history="1">
            <w:r w:rsidR="009660CC" w:rsidRPr="00FB3A43">
              <w:rPr>
                <w:rStyle w:val="Hipervnculo"/>
                <w:noProof/>
              </w:rPr>
              <w:t>Dedicatoria</w:t>
            </w:r>
            <w:r w:rsidR="009660CC">
              <w:rPr>
                <w:noProof/>
                <w:webHidden/>
              </w:rPr>
              <w:tab/>
            </w:r>
            <w:r w:rsidR="009660CC">
              <w:rPr>
                <w:noProof/>
                <w:webHidden/>
              </w:rPr>
              <w:fldChar w:fldCharType="begin"/>
            </w:r>
            <w:r w:rsidR="009660CC">
              <w:rPr>
                <w:noProof/>
                <w:webHidden/>
              </w:rPr>
              <w:instrText xml:space="preserve"> PAGEREF _Toc240483544 \h </w:instrText>
            </w:r>
            <w:r w:rsidR="009660CC">
              <w:rPr>
                <w:noProof/>
                <w:webHidden/>
              </w:rPr>
            </w:r>
            <w:r w:rsidR="009660CC">
              <w:rPr>
                <w:noProof/>
                <w:webHidden/>
              </w:rPr>
              <w:fldChar w:fldCharType="separate"/>
            </w:r>
            <w:r w:rsidR="009660CC">
              <w:rPr>
                <w:noProof/>
                <w:webHidden/>
              </w:rPr>
              <w:t>1</w:t>
            </w:r>
            <w:r w:rsidR="009660CC">
              <w:rPr>
                <w:noProof/>
                <w:webHidden/>
              </w:rPr>
              <w:fldChar w:fldCharType="end"/>
            </w:r>
          </w:hyperlink>
        </w:p>
        <w:p w14:paraId="5DDC8EF9" w14:textId="3AECC591" w:rsidR="009660CC" w:rsidRDefault="009660CC">
          <w:pPr>
            <w:pStyle w:val="TDC1"/>
            <w:tabs>
              <w:tab w:val="right" w:leader="dot" w:pos="9350"/>
            </w:tabs>
            <w:rPr>
              <w:rFonts w:eastAsiaTheme="minorEastAsia"/>
              <w:noProof/>
              <w:lang w:eastAsia="es-NI"/>
            </w:rPr>
          </w:pPr>
          <w:hyperlink w:anchor="_Toc240483545" w:history="1">
            <w:r w:rsidRPr="00FB3A43">
              <w:rPr>
                <w:rStyle w:val="Hipervnculo"/>
                <w:noProof/>
              </w:rPr>
              <w:t>Carta Aval</w:t>
            </w:r>
            <w:r>
              <w:rPr>
                <w:noProof/>
                <w:webHidden/>
              </w:rPr>
              <w:tab/>
            </w:r>
            <w:r>
              <w:rPr>
                <w:noProof/>
                <w:webHidden/>
              </w:rPr>
              <w:fldChar w:fldCharType="begin"/>
            </w:r>
            <w:r>
              <w:rPr>
                <w:noProof/>
                <w:webHidden/>
              </w:rPr>
              <w:instrText xml:space="preserve"> PAGEREF _Toc240483545 \h </w:instrText>
            </w:r>
            <w:r>
              <w:rPr>
                <w:noProof/>
                <w:webHidden/>
              </w:rPr>
            </w:r>
            <w:r>
              <w:rPr>
                <w:noProof/>
                <w:webHidden/>
              </w:rPr>
              <w:fldChar w:fldCharType="separate"/>
            </w:r>
            <w:r>
              <w:rPr>
                <w:noProof/>
                <w:webHidden/>
              </w:rPr>
              <w:t>2</w:t>
            </w:r>
            <w:r>
              <w:rPr>
                <w:noProof/>
                <w:webHidden/>
              </w:rPr>
              <w:fldChar w:fldCharType="end"/>
            </w:r>
          </w:hyperlink>
        </w:p>
        <w:p w14:paraId="7165C0D1" w14:textId="22E682D0" w:rsidR="009660CC" w:rsidRDefault="009660CC">
          <w:pPr>
            <w:pStyle w:val="TDC1"/>
            <w:tabs>
              <w:tab w:val="right" w:leader="dot" w:pos="9350"/>
            </w:tabs>
            <w:rPr>
              <w:rFonts w:eastAsiaTheme="minorEastAsia"/>
              <w:noProof/>
              <w:lang w:eastAsia="es-NI"/>
            </w:rPr>
          </w:pPr>
          <w:hyperlink w:anchor="_Toc240483546" w:history="1">
            <w:r w:rsidRPr="00FB3A43">
              <w:rPr>
                <w:rStyle w:val="Hipervnculo"/>
                <w:noProof/>
              </w:rPr>
              <w:t>Resumen</w:t>
            </w:r>
            <w:r>
              <w:rPr>
                <w:noProof/>
                <w:webHidden/>
              </w:rPr>
              <w:tab/>
            </w:r>
            <w:r>
              <w:rPr>
                <w:noProof/>
                <w:webHidden/>
              </w:rPr>
              <w:fldChar w:fldCharType="begin"/>
            </w:r>
            <w:r>
              <w:rPr>
                <w:noProof/>
                <w:webHidden/>
              </w:rPr>
              <w:instrText xml:space="preserve"> PAGEREF _Toc240483546 \h </w:instrText>
            </w:r>
            <w:r>
              <w:rPr>
                <w:noProof/>
                <w:webHidden/>
              </w:rPr>
            </w:r>
            <w:r>
              <w:rPr>
                <w:noProof/>
                <w:webHidden/>
              </w:rPr>
              <w:fldChar w:fldCharType="separate"/>
            </w:r>
            <w:r>
              <w:rPr>
                <w:noProof/>
                <w:webHidden/>
              </w:rPr>
              <w:t>3</w:t>
            </w:r>
            <w:r>
              <w:rPr>
                <w:noProof/>
                <w:webHidden/>
              </w:rPr>
              <w:fldChar w:fldCharType="end"/>
            </w:r>
          </w:hyperlink>
        </w:p>
        <w:p w14:paraId="67A31460" w14:textId="107E8144" w:rsidR="009660CC" w:rsidRDefault="009660CC">
          <w:pPr>
            <w:pStyle w:val="TDC1"/>
            <w:tabs>
              <w:tab w:val="right" w:leader="dot" w:pos="9350"/>
            </w:tabs>
            <w:rPr>
              <w:rFonts w:eastAsiaTheme="minorEastAsia"/>
              <w:noProof/>
              <w:lang w:eastAsia="es-NI"/>
            </w:rPr>
          </w:pPr>
          <w:hyperlink w:anchor="_Toc240483547" w:history="1">
            <w:r w:rsidRPr="00FB3A43">
              <w:rPr>
                <w:rStyle w:val="Hipervnculo"/>
                <w:noProof/>
              </w:rPr>
              <w:t>Abstract</w:t>
            </w:r>
            <w:r>
              <w:rPr>
                <w:noProof/>
                <w:webHidden/>
              </w:rPr>
              <w:tab/>
            </w:r>
            <w:r>
              <w:rPr>
                <w:noProof/>
                <w:webHidden/>
              </w:rPr>
              <w:fldChar w:fldCharType="begin"/>
            </w:r>
            <w:r>
              <w:rPr>
                <w:noProof/>
                <w:webHidden/>
              </w:rPr>
              <w:instrText xml:space="preserve"> PAGEREF _Toc240483547 \h </w:instrText>
            </w:r>
            <w:r>
              <w:rPr>
                <w:noProof/>
                <w:webHidden/>
              </w:rPr>
            </w:r>
            <w:r>
              <w:rPr>
                <w:noProof/>
                <w:webHidden/>
              </w:rPr>
              <w:fldChar w:fldCharType="separate"/>
            </w:r>
            <w:r>
              <w:rPr>
                <w:noProof/>
                <w:webHidden/>
              </w:rPr>
              <w:t>4</w:t>
            </w:r>
            <w:r>
              <w:rPr>
                <w:noProof/>
                <w:webHidden/>
              </w:rPr>
              <w:fldChar w:fldCharType="end"/>
            </w:r>
          </w:hyperlink>
        </w:p>
        <w:p w14:paraId="765189DA" w14:textId="6EA4CF11" w:rsidR="009660CC" w:rsidRDefault="009660CC">
          <w:pPr>
            <w:pStyle w:val="TDC1"/>
            <w:tabs>
              <w:tab w:val="right" w:leader="dot" w:pos="9350"/>
            </w:tabs>
            <w:rPr>
              <w:rFonts w:eastAsiaTheme="minorEastAsia"/>
              <w:noProof/>
              <w:lang w:eastAsia="es-NI"/>
            </w:rPr>
          </w:pPr>
          <w:hyperlink w:anchor="_Toc240483548" w:history="1">
            <w:r w:rsidRPr="00FB3A43">
              <w:rPr>
                <w:rStyle w:val="Hipervnculo"/>
                <w:rFonts w:cs="Times New Roman"/>
                <w:noProof/>
              </w:rPr>
              <w:t>Índice de Tablas</w:t>
            </w:r>
            <w:r>
              <w:rPr>
                <w:noProof/>
                <w:webHidden/>
              </w:rPr>
              <w:tab/>
            </w:r>
            <w:r>
              <w:rPr>
                <w:noProof/>
                <w:webHidden/>
              </w:rPr>
              <w:fldChar w:fldCharType="begin"/>
            </w:r>
            <w:r>
              <w:rPr>
                <w:noProof/>
                <w:webHidden/>
              </w:rPr>
              <w:instrText xml:space="preserve"> PAGEREF _Toc240483548 \h </w:instrText>
            </w:r>
            <w:r>
              <w:rPr>
                <w:noProof/>
                <w:webHidden/>
              </w:rPr>
            </w:r>
            <w:r>
              <w:rPr>
                <w:noProof/>
                <w:webHidden/>
              </w:rPr>
              <w:fldChar w:fldCharType="separate"/>
            </w:r>
            <w:r>
              <w:rPr>
                <w:noProof/>
                <w:webHidden/>
              </w:rPr>
              <w:t>9</w:t>
            </w:r>
            <w:r>
              <w:rPr>
                <w:noProof/>
                <w:webHidden/>
              </w:rPr>
              <w:fldChar w:fldCharType="end"/>
            </w:r>
          </w:hyperlink>
        </w:p>
        <w:p w14:paraId="31226E60" w14:textId="3C863531" w:rsidR="009660CC" w:rsidRDefault="009660CC">
          <w:pPr>
            <w:pStyle w:val="TDC1"/>
            <w:tabs>
              <w:tab w:val="right" w:leader="dot" w:pos="9350"/>
            </w:tabs>
            <w:rPr>
              <w:rFonts w:eastAsiaTheme="minorEastAsia"/>
              <w:noProof/>
              <w:lang w:eastAsia="es-NI"/>
            </w:rPr>
          </w:pPr>
          <w:hyperlink w:anchor="_Toc240483549" w:history="1">
            <w:r w:rsidRPr="00FB3A43">
              <w:rPr>
                <w:rStyle w:val="Hipervnculo"/>
                <w:rFonts w:cs="Times New Roman"/>
                <w:noProof/>
              </w:rPr>
              <w:t>Índice de Ilustraciones</w:t>
            </w:r>
            <w:r>
              <w:rPr>
                <w:noProof/>
                <w:webHidden/>
              </w:rPr>
              <w:tab/>
            </w:r>
            <w:r>
              <w:rPr>
                <w:noProof/>
                <w:webHidden/>
              </w:rPr>
              <w:fldChar w:fldCharType="begin"/>
            </w:r>
            <w:r>
              <w:rPr>
                <w:noProof/>
                <w:webHidden/>
              </w:rPr>
              <w:instrText xml:space="preserve"> PAGEREF _Toc240483549 \h </w:instrText>
            </w:r>
            <w:r>
              <w:rPr>
                <w:noProof/>
                <w:webHidden/>
              </w:rPr>
            </w:r>
            <w:r>
              <w:rPr>
                <w:noProof/>
                <w:webHidden/>
              </w:rPr>
              <w:fldChar w:fldCharType="separate"/>
            </w:r>
            <w:r>
              <w:rPr>
                <w:noProof/>
                <w:webHidden/>
              </w:rPr>
              <w:t>10</w:t>
            </w:r>
            <w:r>
              <w:rPr>
                <w:noProof/>
                <w:webHidden/>
              </w:rPr>
              <w:fldChar w:fldCharType="end"/>
            </w:r>
          </w:hyperlink>
        </w:p>
        <w:p w14:paraId="10F12E39" w14:textId="157B782D" w:rsidR="009660CC" w:rsidRDefault="009660CC">
          <w:pPr>
            <w:pStyle w:val="TDC1"/>
            <w:tabs>
              <w:tab w:val="left" w:pos="480"/>
              <w:tab w:val="right" w:leader="dot" w:pos="9350"/>
            </w:tabs>
            <w:rPr>
              <w:rFonts w:eastAsiaTheme="minorEastAsia"/>
              <w:noProof/>
              <w:lang w:eastAsia="es-NI"/>
            </w:rPr>
          </w:pPr>
          <w:hyperlink w:anchor="_Toc240483550" w:history="1">
            <w:r w:rsidRPr="00FB3A43">
              <w:rPr>
                <w:rStyle w:val="Hipervnculo"/>
                <w:noProof/>
              </w:rPr>
              <w:t>I</w:t>
            </w:r>
            <w:r>
              <w:rPr>
                <w:rFonts w:eastAsiaTheme="minorEastAsia"/>
                <w:noProof/>
                <w:lang w:eastAsia="es-NI"/>
              </w:rPr>
              <w:tab/>
            </w:r>
            <w:r w:rsidRPr="00FB3A43">
              <w:rPr>
                <w:rStyle w:val="Hipervnculo"/>
                <w:noProof/>
              </w:rPr>
              <w:t>Introducción</w:t>
            </w:r>
            <w:r>
              <w:rPr>
                <w:noProof/>
                <w:webHidden/>
              </w:rPr>
              <w:tab/>
            </w:r>
            <w:r>
              <w:rPr>
                <w:noProof/>
                <w:webHidden/>
              </w:rPr>
              <w:fldChar w:fldCharType="begin"/>
            </w:r>
            <w:r>
              <w:rPr>
                <w:noProof/>
                <w:webHidden/>
              </w:rPr>
              <w:instrText xml:space="preserve"> PAGEREF _Toc240483550 \h </w:instrText>
            </w:r>
            <w:r>
              <w:rPr>
                <w:noProof/>
                <w:webHidden/>
              </w:rPr>
            </w:r>
            <w:r>
              <w:rPr>
                <w:noProof/>
                <w:webHidden/>
              </w:rPr>
              <w:fldChar w:fldCharType="separate"/>
            </w:r>
            <w:r>
              <w:rPr>
                <w:noProof/>
                <w:webHidden/>
              </w:rPr>
              <w:t>11</w:t>
            </w:r>
            <w:r>
              <w:rPr>
                <w:noProof/>
                <w:webHidden/>
              </w:rPr>
              <w:fldChar w:fldCharType="end"/>
            </w:r>
          </w:hyperlink>
        </w:p>
        <w:p w14:paraId="0F86EFEA" w14:textId="63D8FACF" w:rsidR="009660CC" w:rsidRDefault="009660CC">
          <w:pPr>
            <w:pStyle w:val="TDC1"/>
            <w:tabs>
              <w:tab w:val="left" w:pos="720"/>
              <w:tab w:val="right" w:leader="dot" w:pos="9350"/>
            </w:tabs>
            <w:rPr>
              <w:rFonts w:eastAsiaTheme="minorEastAsia"/>
              <w:noProof/>
              <w:lang w:eastAsia="es-NI"/>
            </w:rPr>
          </w:pPr>
          <w:hyperlink w:anchor="_Toc240483551" w:history="1">
            <w:r w:rsidRPr="00FB3A43">
              <w:rPr>
                <w:rStyle w:val="Hipervnculo"/>
                <w:noProof/>
              </w:rPr>
              <w:t>1.1</w:t>
            </w:r>
            <w:r>
              <w:rPr>
                <w:rFonts w:eastAsiaTheme="minorEastAsia"/>
                <w:noProof/>
                <w:lang w:eastAsia="es-NI"/>
              </w:rPr>
              <w:tab/>
            </w:r>
            <w:r w:rsidRPr="00FB3A43">
              <w:rPr>
                <w:rStyle w:val="Hipervnculo"/>
                <w:noProof/>
              </w:rPr>
              <w:t>Antecedentes</w:t>
            </w:r>
            <w:r>
              <w:rPr>
                <w:noProof/>
                <w:webHidden/>
              </w:rPr>
              <w:tab/>
            </w:r>
            <w:r>
              <w:rPr>
                <w:noProof/>
                <w:webHidden/>
              </w:rPr>
              <w:fldChar w:fldCharType="begin"/>
            </w:r>
            <w:r>
              <w:rPr>
                <w:noProof/>
                <w:webHidden/>
              </w:rPr>
              <w:instrText xml:space="preserve"> PAGEREF _Toc240483551 \h </w:instrText>
            </w:r>
            <w:r>
              <w:rPr>
                <w:noProof/>
                <w:webHidden/>
              </w:rPr>
            </w:r>
            <w:r>
              <w:rPr>
                <w:noProof/>
                <w:webHidden/>
              </w:rPr>
              <w:fldChar w:fldCharType="separate"/>
            </w:r>
            <w:r>
              <w:rPr>
                <w:noProof/>
                <w:webHidden/>
              </w:rPr>
              <w:t>14</w:t>
            </w:r>
            <w:r>
              <w:rPr>
                <w:noProof/>
                <w:webHidden/>
              </w:rPr>
              <w:fldChar w:fldCharType="end"/>
            </w:r>
          </w:hyperlink>
        </w:p>
        <w:p w14:paraId="46AEA81E" w14:textId="1E957E4A" w:rsidR="009660CC" w:rsidRDefault="009660CC">
          <w:pPr>
            <w:pStyle w:val="TDC2"/>
            <w:tabs>
              <w:tab w:val="left" w:pos="1200"/>
              <w:tab w:val="right" w:leader="dot" w:pos="9350"/>
            </w:tabs>
            <w:rPr>
              <w:rFonts w:eastAsiaTheme="minorEastAsia"/>
              <w:noProof/>
              <w:lang w:eastAsia="es-NI"/>
            </w:rPr>
          </w:pPr>
          <w:hyperlink w:anchor="_Toc240483552" w:history="1">
            <w:r w:rsidRPr="00FB3A43">
              <w:rPr>
                <w:rStyle w:val="Hipervnculo"/>
                <w:noProof/>
              </w:rPr>
              <w:t>1.1.1</w:t>
            </w:r>
            <w:r>
              <w:rPr>
                <w:rFonts w:eastAsiaTheme="minorEastAsia"/>
                <w:noProof/>
                <w:lang w:eastAsia="es-NI"/>
              </w:rPr>
              <w:tab/>
            </w:r>
            <w:r w:rsidRPr="00FB3A43">
              <w:rPr>
                <w:rStyle w:val="Hipervnculo"/>
                <w:noProof/>
              </w:rPr>
              <w:t>Antecedentes Internacionales</w:t>
            </w:r>
            <w:r>
              <w:rPr>
                <w:noProof/>
                <w:webHidden/>
              </w:rPr>
              <w:tab/>
            </w:r>
            <w:r>
              <w:rPr>
                <w:noProof/>
                <w:webHidden/>
              </w:rPr>
              <w:fldChar w:fldCharType="begin"/>
            </w:r>
            <w:r>
              <w:rPr>
                <w:noProof/>
                <w:webHidden/>
              </w:rPr>
              <w:instrText xml:space="preserve"> PAGEREF _Toc240483552 \h </w:instrText>
            </w:r>
            <w:r>
              <w:rPr>
                <w:noProof/>
                <w:webHidden/>
              </w:rPr>
            </w:r>
            <w:r>
              <w:rPr>
                <w:noProof/>
                <w:webHidden/>
              </w:rPr>
              <w:fldChar w:fldCharType="separate"/>
            </w:r>
            <w:r>
              <w:rPr>
                <w:noProof/>
                <w:webHidden/>
              </w:rPr>
              <w:t>14</w:t>
            </w:r>
            <w:r>
              <w:rPr>
                <w:noProof/>
                <w:webHidden/>
              </w:rPr>
              <w:fldChar w:fldCharType="end"/>
            </w:r>
          </w:hyperlink>
        </w:p>
        <w:p w14:paraId="35746502" w14:textId="62CF952A" w:rsidR="009660CC" w:rsidRDefault="009660CC">
          <w:pPr>
            <w:pStyle w:val="TDC2"/>
            <w:tabs>
              <w:tab w:val="left" w:pos="1200"/>
              <w:tab w:val="right" w:leader="dot" w:pos="9350"/>
            </w:tabs>
            <w:rPr>
              <w:rFonts w:eastAsiaTheme="minorEastAsia"/>
              <w:noProof/>
              <w:lang w:eastAsia="es-NI"/>
            </w:rPr>
          </w:pPr>
          <w:hyperlink w:anchor="_Toc240483553" w:history="1">
            <w:r w:rsidRPr="00FB3A43">
              <w:rPr>
                <w:rStyle w:val="Hipervnculo"/>
                <w:noProof/>
              </w:rPr>
              <w:t>1.1.2</w:t>
            </w:r>
            <w:r>
              <w:rPr>
                <w:rFonts w:eastAsiaTheme="minorEastAsia"/>
                <w:noProof/>
                <w:lang w:eastAsia="es-NI"/>
              </w:rPr>
              <w:tab/>
            </w:r>
            <w:r w:rsidRPr="00FB3A43">
              <w:rPr>
                <w:rStyle w:val="Hipervnculo"/>
                <w:noProof/>
              </w:rPr>
              <w:t>Antecedentes Nacionales</w:t>
            </w:r>
            <w:r>
              <w:rPr>
                <w:noProof/>
                <w:webHidden/>
              </w:rPr>
              <w:tab/>
            </w:r>
            <w:r>
              <w:rPr>
                <w:noProof/>
                <w:webHidden/>
              </w:rPr>
              <w:fldChar w:fldCharType="begin"/>
            </w:r>
            <w:r>
              <w:rPr>
                <w:noProof/>
                <w:webHidden/>
              </w:rPr>
              <w:instrText xml:space="preserve"> PAGEREF _Toc240483553 \h </w:instrText>
            </w:r>
            <w:r>
              <w:rPr>
                <w:noProof/>
                <w:webHidden/>
              </w:rPr>
            </w:r>
            <w:r>
              <w:rPr>
                <w:noProof/>
                <w:webHidden/>
              </w:rPr>
              <w:fldChar w:fldCharType="separate"/>
            </w:r>
            <w:r>
              <w:rPr>
                <w:noProof/>
                <w:webHidden/>
              </w:rPr>
              <w:t>15</w:t>
            </w:r>
            <w:r>
              <w:rPr>
                <w:noProof/>
                <w:webHidden/>
              </w:rPr>
              <w:fldChar w:fldCharType="end"/>
            </w:r>
          </w:hyperlink>
        </w:p>
        <w:p w14:paraId="4D53DCF6" w14:textId="4A9C91F3" w:rsidR="009660CC" w:rsidRDefault="009660CC">
          <w:pPr>
            <w:pStyle w:val="TDC2"/>
            <w:tabs>
              <w:tab w:val="left" w:pos="1200"/>
              <w:tab w:val="right" w:leader="dot" w:pos="9350"/>
            </w:tabs>
            <w:rPr>
              <w:rFonts w:eastAsiaTheme="minorEastAsia"/>
              <w:noProof/>
              <w:lang w:eastAsia="es-NI"/>
            </w:rPr>
          </w:pPr>
          <w:hyperlink w:anchor="_Toc240483554" w:history="1">
            <w:r w:rsidRPr="00FB3A43">
              <w:rPr>
                <w:rStyle w:val="Hipervnculo"/>
                <w:noProof/>
              </w:rPr>
              <w:t>1.1.3</w:t>
            </w:r>
            <w:r>
              <w:rPr>
                <w:rFonts w:eastAsiaTheme="minorEastAsia"/>
                <w:noProof/>
                <w:lang w:eastAsia="es-NI"/>
              </w:rPr>
              <w:tab/>
            </w:r>
            <w:r w:rsidRPr="00FB3A43">
              <w:rPr>
                <w:rStyle w:val="Hipervnculo"/>
                <w:noProof/>
              </w:rPr>
              <w:t>Antecedentes Locales</w:t>
            </w:r>
            <w:r>
              <w:rPr>
                <w:noProof/>
                <w:webHidden/>
              </w:rPr>
              <w:tab/>
            </w:r>
            <w:r>
              <w:rPr>
                <w:noProof/>
                <w:webHidden/>
              </w:rPr>
              <w:fldChar w:fldCharType="begin"/>
            </w:r>
            <w:r>
              <w:rPr>
                <w:noProof/>
                <w:webHidden/>
              </w:rPr>
              <w:instrText xml:space="preserve"> PAGEREF _Toc240483554 \h </w:instrText>
            </w:r>
            <w:r>
              <w:rPr>
                <w:noProof/>
                <w:webHidden/>
              </w:rPr>
            </w:r>
            <w:r>
              <w:rPr>
                <w:noProof/>
                <w:webHidden/>
              </w:rPr>
              <w:fldChar w:fldCharType="separate"/>
            </w:r>
            <w:r>
              <w:rPr>
                <w:noProof/>
                <w:webHidden/>
              </w:rPr>
              <w:t>16</w:t>
            </w:r>
            <w:r>
              <w:rPr>
                <w:noProof/>
                <w:webHidden/>
              </w:rPr>
              <w:fldChar w:fldCharType="end"/>
            </w:r>
          </w:hyperlink>
        </w:p>
        <w:p w14:paraId="25509E0A" w14:textId="2912262A" w:rsidR="009660CC" w:rsidRDefault="009660CC">
          <w:pPr>
            <w:pStyle w:val="TDC1"/>
            <w:tabs>
              <w:tab w:val="left" w:pos="720"/>
              <w:tab w:val="right" w:leader="dot" w:pos="9350"/>
            </w:tabs>
            <w:rPr>
              <w:rFonts w:eastAsiaTheme="minorEastAsia"/>
              <w:noProof/>
              <w:lang w:eastAsia="es-NI"/>
            </w:rPr>
          </w:pPr>
          <w:hyperlink w:anchor="_Toc240483555" w:history="1">
            <w:r w:rsidRPr="00FB3A43">
              <w:rPr>
                <w:rStyle w:val="Hipervnculo"/>
                <w:noProof/>
              </w:rPr>
              <w:t>1.2</w:t>
            </w:r>
            <w:r>
              <w:rPr>
                <w:rFonts w:eastAsiaTheme="minorEastAsia"/>
                <w:noProof/>
                <w:lang w:eastAsia="es-NI"/>
              </w:rPr>
              <w:tab/>
            </w:r>
            <w:r w:rsidRPr="00FB3A43">
              <w:rPr>
                <w:rStyle w:val="Hipervnculo"/>
                <w:noProof/>
              </w:rPr>
              <w:t>Planteamiento y Formulación del problema.</w:t>
            </w:r>
            <w:r>
              <w:rPr>
                <w:noProof/>
                <w:webHidden/>
              </w:rPr>
              <w:tab/>
            </w:r>
            <w:r>
              <w:rPr>
                <w:noProof/>
                <w:webHidden/>
              </w:rPr>
              <w:fldChar w:fldCharType="begin"/>
            </w:r>
            <w:r>
              <w:rPr>
                <w:noProof/>
                <w:webHidden/>
              </w:rPr>
              <w:instrText xml:space="preserve"> PAGEREF _Toc240483555 \h </w:instrText>
            </w:r>
            <w:r>
              <w:rPr>
                <w:noProof/>
                <w:webHidden/>
              </w:rPr>
            </w:r>
            <w:r>
              <w:rPr>
                <w:noProof/>
                <w:webHidden/>
              </w:rPr>
              <w:fldChar w:fldCharType="separate"/>
            </w:r>
            <w:r>
              <w:rPr>
                <w:noProof/>
                <w:webHidden/>
              </w:rPr>
              <w:t>17</w:t>
            </w:r>
            <w:r>
              <w:rPr>
                <w:noProof/>
                <w:webHidden/>
              </w:rPr>
              <w:fldChar w:fldCharType="end"/>
            </w:r>
          </w:hyperlink>
        </w:p>
        <w:p w14:paraId="20CBA2DA" w14:textId="4535F5C2" w:rsidR="009660CC" w:rsidRDefault="009660CC">
          <w:pPr>
            <w:pStyle w:val="TDC2"/>
            <w:tabs>
              <w:tab w:val="left" w:pos="1200"/>
              <w:tab w:val="right" w:leader="dot" w:pos="9350"/>
            </w:tabs>
            <w:rPr>
              <w:rFonts w:eastAsiaTheme="minorEastAsia"/>
              <w:noProof/>
              <w:lang w:eastAsia="es-NI"/>
            </w:rPr>
          </w:pPr>
          <w:hyperlink w:anchor="_Toc240483556" w:history="1">
            <w:r w:rsidRPr="00FB3A43">
              <w:rPr>
                <w:rStyle w:val="Hipervnculo"/>
                <w:noProof/>
              </w:rPr>
              <w:t>1.2.1</w:t>
            </w:r>
            <w:r>
              <w:rPr>
                <w:rFonts w:eastAsiaTheme="minorEastAsia"/>
                <w:noProof/>
                <w:lang w:eastAsia="es-NI"/>
              </w:rPr>
              <w:tab/>
            </w:r>
            <w:r w:rsidRPr="00FB3A43">
              <w:rPr>
                <w:rStyle w:val="Hipervnculo"/>
                <w:noProof/>
              </w:rPr>
              <w:t>Formulación del Problema:</w:t>
            </w:r>
            <w:r>
              <w:rPr>
                <w:noProof/>
                <w:webHidden/>
              </w:rPr>
              <w:tab/>
            </w:r>
            <w:r>
              <w:rPr>
                <w:noProof/>
                <w:webHidden/>
              </w:rPr>
              <w:fldChar w:fldCharType="begin"/>
            </w:r>
            <w:r>
              <w:rPr>
                <w:noProof/>
                <w:webHidden/>
              </w:rPr>
              <w:instrText xml:space="preserve"> PAGEREF _Toc240483556 \h </w:instrText>
            </w:r>
            <w:r>
              <w:rPr>
                <w:noProof/>
                <w:webHidden/>
              </w:rPr>
            </w:r>
            <w:r>
              <w:rPr>
                <w:noProof/>
                <w:webHidden/>
              </w:rPr>
              <w:fldChar w:fldCharType="separate"/>
            </w:r>
            <w:r>
              <w:rPr>
                <w:noProof/>
                <w:webHidden/>
              </w:rPr>
              <w:t>19</w:t>
            </w:r>
            <w:r>
              <w:rPr>
                <w:noProof/>
                <w:webHidden/>
              </w:rPr>
              <w:fldChar w:fldCharType="end"/>
            </w:r>
          </w:hyperlink>
        </w:p>
        <w:p w14:paraId="3F334808" w14:textId="2A15D40C" w:rsidR="009660CC" w:rsidRDefault="009660CC">
          <w:pPr>
            <w:pStyle w:val="TDC1"/>
            <w:tabs>
              <w:tab w:val="left" w:pos="720"/>
              <w:tab w:val="right" w:leader="dot" w:pos="9350"/>
            </w:tabs>
            <w:rPr>
              <w:rFonts w:eastAsiaTheme="minorEastAsia"/>
              <w:noProof/>
              <w:lang w:eastAsia="es-NI"/>
            </w:rPr>
          </w:pPr>
          <w:hyperlink w:anchor="_Toc240483557" w:history="1">
            <w:r w:rsidRPr="00FB3A43">
              <w:rPr>
                <w:rStyle w:val="Hipervnculo"/>
                <w:noProof/>
              </w:rPr>
              <w:t>1.3</w:t>
            </w:r>
            <w:r>
              <w:rPr>
                <w:rFonts w:eastAsiaTheme="minorEastAsia"/>
                <w:noProof/>
                <w:lang w:eastAsia="es-NI"/>
              </w:rPr>
              <w:tab/>
            </w:r>
            <w:r w:rsidRPr="00FB3A43">
              <w:rPr>
                <w:rStyle w:val="Hipervnculo"/>
                <w:noProof/>
              </w:rPr>
              <w:t>Objetivos</w:t>
            </w:r>
            <w:r>
              <w:rPr>
                <w:noProof/>
                <w:webHidden/>
              </w:rPr>
              <w:tab/>
            </w:r>
            <w:r>
              <w:rPr>
                <w:noProof/>
                <w:webHidden/>
              </w:rPr>
              <w:fldChar w:fldCharType="begin"/>
            </w:r>
            <w:r>
              <w:rPr>
                <w:noProof/>
                <w:webHidden/>
              </w:rPr>
              <w:instrText xml:space="preserve"> PAGEREF _Toc240483557 \h </w:instrText>
            </w:r>
            <w:r>
              <w:rPr>
                <w:noProof/>
                <w:webHidden/>
              </w:rPr>
            </w:r>
            <w:r>
              <w:rPr>
                <w:noProof/>
                <w:webHidden/>
              </w:rPr>
              <w:fldChar w:fldCharType="separate"/>
            </w:r>
            <w:r>
              <w:rPr>
                <w:noProof/>
                <w:webHidden/>
              </w:rPr>
              <w:t>20</w:t>
            </w:r>
            <w:r>
              <w:rPr>
                <w:noProof/>
                <w:webHidden/>
              </w:rPr>
              <w:fldChar w:fldCharType="end"/>
            </w:r>
          </w:hyperlink>
        </w:p>
        <w:p w14:paraId="2D5F35A5" w14:textId="704ABCDA" w:rsidR="009660CC" w:rsidRDefault="009660CC">
          <w:pPr>
            <w:pStyle w:val="TDC2"/>
            <w:tabs>
              <w:tab w:val="right" w:leader="dot" w:pos="9350"/>
            </w:tabs>
            <w:rPr>
              <w:rFonts w:eastAsiaTheme="minorEastAsia"/>
              <w:noProof/>
              <w:lang w:eastAsia="es-NI"/>
            </w:rPr>
          </w:pPr>
          <w:hyperlink w:anchor="_Toc240483558" w:history="1">
            <w:r w:rsidRPr="00FB3A43">
              <w:rPr>
                <w:rStyle w:val="Hipervnculo"/>
                <w:noProof/>
              </w:rPr>
              <w:t>General</w:t>
            </w:r>
            <w:r>
              <w:rPr>
                <w:noProof/>
                <w:webHidden/>
              </w:rPr>
              <w:tab/>
            </w:r>
            <w:r>
              <w:rPr>
                <w:noProof/>
                <w:webHidden/>
              </w:rPr>
              <w:fldChar w:fldCharType="begin"/>
            </w:r>
            <w:r>
              <w:rPr>
                <w:noProof/>
                <w:webHidden/>
              </w:rPr>
              <w:instrText xml:space="preserve"> PAGEREF _Toc240483558 \h </w:instrText>
            </w:r>
            <w:r>
              <w:rPr>
                <w:noProof/>
                <w:webHidden/>
              </w:rPr>
            </w:r>
            <w:r>
              <w:rPr>
                <w:noProof/>
                <w:webHidden/>
              </w:rPr>
              <w:fldChar w:fldCharType="separate"/>
            </w:r>
            <w:r>
              <w:rPr>
                <w:noProof/>
                <w:webHidden/>
              </w:rPr>
              <w:t>20</w:t>
            </w:r>
            <w:r>
              <w:rPr>
                <w:noProof/>
                <w:webHidden/>
              </w:rPr>
              <w:fldChar w:fldCharType="end"/>
            </w:r>
          </w:hyperlink>
        </w:p>
        <w:p w14:paraId="3899D382" w14:textId="5CBA1F5F" w:rsidR="009660CC" w:rsidRDefault="009660CC">
          <w:pPr>
            <w:pStyle w:val="TDC2"/>
            <w:tabs>
              <w:tab w:val="right" w:leader="dot" w:pos="9350"/>
            </w:tabs>
            <w:rPr>
              <w:rFonts w:eastAsiaTheme="minorEastAsia"/>
              <w:noProof/>
              <w:lang w:eastAsia="es-NI"/>
            </w:rPr>
          </w:pPr>
          <w:hyperlink w:anchor="_Toc240483559" w:history="1">
            <w:r w:rsidRPr="00FB3A43">
              <w:rPr>
                <w:rStyle w:val="Hipervnculo"/>
                <w:noProof/>
              </w:rPr>
              <w:t>Específicos</w:t>
            </w:r>
            <w:r>
              <w:rPr>
                <w:noProof/>
                <w:webHidden/>
              </w:rPr>
              <w:tab/>
            </w:r>
            <w:r>
              <w:rPr>
                <w:noProof/>
                <w:webHidden/>
              </w:rPr>
              <w:fldChar w:fldCharType="begin"/>
            </w:r>
            <w:r>
              <w:rPr>
                <w:noProof/>
                <w:webHidden/>
              </w:rPr>
              <w:instrText xml:space="preserve"> PAGEREF _Toc240483559 \h </w:instrText>
            </w:r>
            <w:r>
              <w:rPr>
                <w:noProof/>
                <w:webHidden/>
              </w:rPr>
            </w:r>
            <w:r>
              <w:rPr>
                <w:noProof/>
                <w:webHidden/>
              </w:rPr>
              <w:fldChar w:fldCharType="separate"/>
            </w:r>
            <w:r>
              <w:rPr>
                <w:noProof/>
                <w:webHidden/>
              </w:rPr>
              <w:t>20</w:t>
            </w:r>
            <w:r>
              <w:rPr>
                <w:noProof/>
                <w:webHidden/>
              </w:rPr>
              <w:fldChar w:fldCharType="end"/>
            </w:r>
          </w:hyperlink>
        </w:p>
        <w:p w14:paraId="0053F088" w14:textId="51ECDB59" w:rsidR="009660CC" w:rsidRDefault="009660CC">
          <w:pPr>
            <w:pStyle w:val="TDC1"/>
            <w:tabs>
              <w:tab w:val="left" w:pos="720"/>
              <w:tab w:val="right" w:leader="dot" w:pos="9350"/>
            </w:tabs>
            <w:rPr>
              <w:rFonts w:eastAsiaTheme="minorEastAsia"/>
              <w:noProof/>
              <w:lang w:eastAsia="es-NI"/>
            </w:rPr>
          </w:pPr>
          <w:hyperlink w:anchor="_Toc240483560" w:history="1">
            <w:r w:rsidRPr="00FB3A43">
              <w:rPr>
                <w:rStyle w:val="Hipervnculo"/>
                <w:noProof/>
              </w:rPr>
              <w:t>1.4</w:t>
            </w:r>
            <w:r>
              <w:rPr>
                <w:rFonts w:eastAsiaTheme="minorEastAsia"/>
                <w:noProof/>
                <w:lang w:eastAsia="es-NI"/>
              </w:rPr>
              <w:tab/>
            </w:r>
            <w:r w:rsidRPr="00FB3A43">
              <w:rPr>
                <w:rStyle w:val="Hipervnculo"/>
                <w:noProof/>
              </w:rPr>
              <w:t>Justificación</w:t>
            </w:r>
            <w:r>
              <w:rPr>
                <w:noProof/>
                <w:webHidden/>
              </w:rPr>
              <w:tab/>
            </w:r>
            <w:r>
              <w:rPr>
                <w:noProof/>
                <w:webHidden/>
              </w:rPr>
              <w:fldChar w:fldCharType="begin"/>
            </w:r>
            <w:r>
              <w:rPr>
                <w:noProof/>
                <w:webHidden/>
              </w:rPr>
              <w:instrText xml:space="preserve"> PAGEREF _Toc240483560 \h </w:instrText>
            </w:r>
            <w:r>
              <w:rPr>
                <w:noProof/>
                <w:webHidden/>
              </w:rPr>
            </w:r>
            <w:r>
              <w:rPr>
                <w:noProof/>
                <w:webHidden/>
              </w:rPr>
              <w:fldChar w:fldCharType="separate"/>
            </w:r>
            <w:r>
              <w:rPr>
                <w:noProof/>
                <w:webHidden/>
              </w:rPr>
              <w:t>21</w:t>
            </w:r>
            <w:r>
              <w:rPr>
                <w:noProof/>
                <w:webHidden/>
              </w:rPr>
              <w:fldChar w:fldCharType="end"/>
            </w:r>
          </w:hyperlink>
        </w:p>
        <w:p w14:paraId="2F3F3DC4" w14:textId="6E40B6ED" w:rsidR="009660CC" w:rsidRDefault="009660CC">
          <w:pPr>
            <w:pStyle w:val="TDC1"/>
            <w:tabs>
              <w:tab w:val="left" w:pos="720"/>
              <w:tab w:val="right" w:leader="dot" w:pos="9350"/>
            </w:tabs>
            <w:rPr>
              <w:rFonts w:eastAsiaTheme="minorEastAsia"/>
              <w:noProof/>
              <w:lang w:eastAsia="es-NI"/>
            </w:rPr>
          </w:pPr>
          <w:hyperlink w:anchor="_Toc240483561" w:history="1">
            <w:r w:rsidRPr="00FB3A43">
              <w:rPr>
                <w:rStyle w:val="Hipervnculo"/>
                <w:noProof/>
              </w:rPr>
              <w:t>1.5</w:t>
            </w:r>
            <w:r>
              <w:rPr>
                <w:rFonts w:eastAsiaTheme="minorEastAsia"/>
                <w:noProof/>
                <w:lang w:eastAsia="es-NI"/>
              </w:rPr>
              <w:tab/>
            </w:r>
            <w:r w:rsidRPr="00FB3A43">
              <w:rPr>
                <w:rStyle w:val="Hipervnculo"/>
                <w:noProof/>
              </w:rPr>
              <w:t>Limitantes del Estudio</w:t>
            </w:r>
            <w:r>
              <w:rPr>
                <w:noProof/>
                <w:webHidden/>
              </w:rPr>
              <w:tab/>
            </w:r>
            <w:r>
              <w:rPr>
                <w:noProof/>
                <w:webHidden/>
              </w:rPr>
              <w:fldChar w:fldCharType="begin"/>
            </w:r>
            <w:r>
              <w:rPr>
                <w:noProof/>
                <w:webHidden/>
              </w:rPr>
              <w:instrText xml:space="preserve"> PAGEREF _Toc240483561 \h </w:instrText>
            </w:r>
            <w:r>
              <w:rPr>
                <w:noProof/>
                <w:webHidden/>
              </w:rPr>
            </w:r>
            <w:r>
              <w:rPr>
                <w:noProof/>
                <w:webHidden/>
              </w:rPr>
              <w:fldChar w:fldCharType="separate"/>
            </w:r>
            <w:r>
              <w:rPr>
                <w:noProof/>
                <w:webHidden/>
              </w:rPr>
              <w:t>24</w:t>
            </w:r>
            <w:r>
              <w:rPr>
                <w:noProof/>
                <w:webHidden/>
              </w:rPr>
              <w:fldChar w:fldCharType="end"/>
            </w:r>
          </w:hyperlink>
        </w:p>
        <w:p w14:paraId="28315010" w14:textId="5026F999" w:rsidR="009660CC" w:rsidRDefault="009660CC">
          <w:pPr>
            <w:pStyle w:val="TDC1"/>
            <w:tabs>
              <w:tab w:val="left" w:pos="720"/>
              <w:tab w:val="right" w:leader="dot" w:pos="9350"/>
            </w:tabs>
            <w:rPr>
              <w:rFonts w:eastAsiaTheme="minorEastAsia"/>
              <w:noProof/>
              <w:lang w:eastAsia="es-NI"/>
            </w:rPr>
          </w:pPr>
          <w:hyperlink w:anchor="_Toc240483562" w:history="1">
            <w:r w:rsidRPr="00FB3A43">
              <w:rPr>
                <w:rStyle w:val="Hipervnculo"/>
                <w:noProof/>
              </w:rPr>
              <w:t>1.6</w:t>
            </w:r>
            <w:r>
              <w:rPr>
                <w:rFonts w:eastAsiaTheme="minorEastAsia"/>
                <w:noProof/>
                <w:lang w:eastAsia="es-NI"/>
              </w:rPr>
              <w:tab/>
            </w:r>
            <w:r w:rsidRPr="00FB3A43">
              <w:rPr>
                <w:rStyle w:val="Hipervnculo"/>
                <w:noProof/>
              </w:rPr>
              <w:t>Hipótesis</w:t>
            </w:r>
            <w:r>
              <w:rPr>
                <w:noProof/>
                <w:webHidden/>
              </w:rPr>
              <w:tab/>
            </w:r>
            <w:r>
              <w:rPr>
                <w:noProof/>
                <w:webHidden/>
              </w:rPr>
              <w:fldChar w:fldCharType="begin"/>
            </w:r>
            <w:r>
              <w:rPr>
                <w:noProof/>
                <w:webHidden/>
              </w:rPr>
              <w:instrText xml:space="preserve"> PAGEREF _Toc240483562 \h </w:instrText>
            </w:r>
            <w:r>
              <w:rPr>
                <w:noProof/>
                <w:webHidden/>
              </w:rPr>
            </w:r>
            <w:r>
              <w:rPr>
                <w:noProof/>
                <w:webHidden/>
              </w:rPr>
              <w:fldChar w:fldCharType="separate"/>
            </w:r>
            <w:r>
              <w:rPr>
                <w:noProof/>
                <w:webHidden/>
              </w:rPr>
              <w:t>25</w:t>
            </w:r>
            <w:r>
              <w:rPr>
                <w:noProof/>
                <w:webHidden/>
              </w:rPr>
              <w:fldChar w:fldCharType="end"/>
            </w:r>
          </w:hyperlink>
        </w:p>
        <w:p w14:paraId="06D93F19" w14:textId="445692E9" w:rsidR="009660CC" w:rsidRDefault="009660CC">
          <w:pPr>
            <w:pStyle w:val="TDC2"/>
            <w:tabs>
              <w:tab w:val="left" w:pos="720"/>
              <w:tab w:val="right" w:leader="dot" w:pos="9350"/>
            </w:tabs>
            <w:rPr>
              <w:rFonts w:eastAsiaTheme="minorEastAsia"/>
              <w:noProof/>
              <w:lang w:eastAsia="es-NI"/>
            </w:rPr>
          </w:pPr>
          <w:hyperlink w:anchor="_Toc240483563" w:history="1">
            <w:r w:rsidRPr="00FB3A43">
              <w:rPr>
                <w:rStyle w:val="Hipervnculo"/>
                <w:rFonts w:ascii="Symbol" w:hAnsi="Symbol"/>
                <w:noProof/>
              </w:rPr>
              <w:t></w:t>
            </w:r>
            <w:r>
              <w:rPr>
                <w:rFonts w:eastAsiaTheme="minorEastAsia"/>
                <w:noProof/>
                <w:lang w:eastAsia="es-NI"/>
              </w:rPr>
              <w:tab/>
            </w:r>
            <w:r w:rsidRPr="00FB3A43">
              <w:rPr>
                <w:rStyle w:val="Hipervnculo"/>
                <w:noProof/>
              </w:rPr>
              <w:t>Hipótesis General</w:t>
            </w:r>
            <w:r>
              <w:rPr>
                <w:noProof/>
                <w:webHidden/>
              </w:rPr>
              <w:tab/>
            </w:r>
            <w:r>
              <w:rPr>
                <w:noProof/>
                <w:webHidden/>
              </w:rPr>
              <w:fldChar w:fldCharType="begin"/>
            </w:r>
            <w:r>
              <w:rPr>
                <w:noProof/>
                <w:webHidden/>
              </w:rPr>
              <w:instrText xml:space="preserve"> PAGEREF _Toc240483563 \h </w:instrText>
            </w:r>
            <w:r>
              <w:rPr>
                <w:noProof/>
                <w:webHidden/>
              </w:rPr>
            </w:r>
            <w:r>
              <w:rPr>
                <w:noProof/>
                <w:webHidden/>
              </w:rPr>
              <w:fldChar w:fldCharType="separate"/>
            </w:r>
            <w:r>
              <w:rPr>
                <w:noProof/>
                <w:webHidden/>
              </w:rPr>
              <w:t>25</w:t>
            </w:r>
            <w:r>
              <w:rPr>
                <w:noProof/>
                <w:webHidden/>
              </w:rPr>
              <w:fldChar w:fldCharType="end"/>
            </w:r>
          </w:hyperlink>
        </w:p>
        <w:p w14:paraId="575647EB" w14:textId="149BD979" w:rsidR="009660CC" w:rsidRDefault="009660CC">
          <w:pPr>
            <w:pStyle w:val="TDC2"/>
            <w:tabs>
              <w:tab w:val="left" w:pos="720"/>
              <w:tab w:val="right" w:leader="dot" w:pos="9350"/>
            </w:tabs>
            <w:rPr>
              <w:rFonts w:eastAsiaTheme="minorEastAsia"/>
              <w:noProof/>
              <w:lang w:eastAsia="es-NI"/>
            </w:rPr>
          </w:pPr>
          <w:hyperlink w:anchor="_Toc240483564" w:history="1">
            <w:r w:rsidRPr="00FB3A43">
              <w:rPr>
                <w:rStyle w:val="Hipervnculo"/>
                <w:rFonts w:ascii="Symbol" w:hAnsi="Symbol"/>
                <w:noProof/>
              </w:rPr>
              <w:t></w:t>
            </w:r>
            <w:r>
              <w:rPr>
                <w:rFonts w:eastAsiaTheme="minorEastAsia"/>
                <w:noProof/>
                <w:lang w:eastAsia="es-NI"/>
              </w:rPr>
              <w:tab/>
            </w:r>
            <w:r w:rsidRPr="00FB3A43">
              <w:rPr>
                <w:rStyle w:val="Hipervnculo"/>
                <w:noProof/>
              </w:rPr>
              <w:t>Hipótesis Específicas</w:t>
            </w:r>
            <w:r>
              <w:rPr>
                <w:noProof/>
                <w:webHidden/>
              </w:rPr>
              <w:tab/>
            </w:r>
            <w:r>
              <w:rPr>
                <w:noProof/>
                <w:webHidden/>
              </w:rPr>
              <w:fldChar w:fldCharType="begin"/>
            </w:r>
            <w:r>
              <w:rPr>
                <w:noProof/>
                <w:webHidden/>
              </w:rPr>
              <w:instrText xml:space="preserve"> PAGEREF _Toc240483564 \h </w:instrText>
            </w:r>
            <w:r>
              <w:rPr>
                <w:noProof/>
                <w:webHidden/>
              </w:rPr>
            </w:r>
            <w:r>
              <w:rPr>
                <w:noProof/>
                <w:webHidden/>
              </w:rPr>
              <w:fldChar w:fldCharType="separate"/>
            </w:r>
            <w:r>
              <w:rPr>
                <w:noProof/>
                <w:webHidden/>
              </w:rPr>
              <w:t>25</w:t>
            </w:r>
            <w:r>
              <w:rPr>
                <w:noProof/>
                <w:webHidden/>
              </w:rPr>
              <w:fldChar w:fldCharType="end"/>
            </w:r>
          </w:hyperlink>
        </w:p>
        <w:p w14:paraId="2411F829" w14:textId="2D30B99E" w:rsidR="009660CC" w:rsidRDefault="009660CC">
          <w:pPr>
            <w:pStyle w:val="TDC2"/>
            <w:tabs>
              <w:tab w:val="left" w:pos="720"/>
              <w:tab w:val="right" w:leader="dot" w:pos="9350"/>
            </w:tabs>
            <w:rPr>
              <w:rFonts w:eastAsiaTheme="minorEastAsia"/>
              <w:noProof/>
              <w:lang w:eastAsia="es-NI"/>
            </w:rPr>
          </w:pPr>
          <w:hyperlink w:anchor="_Toc240483565" w:history="1">
            <w:r w:rsidRPr="00FB3A43">
              <w:rPr>
                <w:rStyle w:val="Hipervnculo"/>
                <w:rFonts w:ascii="Symbol" w:hAnsi="Symbol"/>
                <w:bCs/>
                <w:iCs/>
                <w:noProof/>
              </w:rPr>
              <w:t></w:t>
            </w:r>
            <w:r>
              <w:rPr>
                <w:rFonts w:eastAsiaTheme="minorEastAsia"/>
                <w:noProof/>
                <w:lang w:eastAsia="es-NI"/>
              </w:rPr>
              <w:tab/>
            </w:r>
            <w:r w:rsidRPr="00FB3A43">
              <w:rPr>
                <w:rStyle w:val="Hipervnculo"/>
                <w:bCs/>
                <w:iCs/>
                <w:noProof/>
              </w:rPr>
              <w:t>Segunda Hipótesis</w:t>
            </w:r>
            <w:r>
              <w:rPr>
                <w:noProof/>
                <w:webHidden/>
              </w:rPr>
              <w:tab/>
            </w:r>
            <w:r>
              <w:rPr>
                <w:noProof/>
                <w:webHidden/>
              </w:rPr>
              <w:fldChar w:fldCharType="begin"/>
            </w:r>
            <w:r>
              <w:rPr>
                <w:noProof/>
                <w:webHidden/>
              </w:rPr>
              <w:instrText xml:space="preserve"> PAGEREF _Toc240483565 \h </w:instrText>
            </w:r>
            <w:r>
              <w:rPr>
                <w:noProof/>
                <w:webHidden/>
              </w:rPr>
            </w:r>
            <w:r>
              <w:rPr>
                <w:noProof/>
                <w:webHidden/>
              </w:rPr>
              <w:fldChar w:fldCharType="separate"/>
            </w:r>
            <w:r>
              <w:rPr>
                <w:noProof/>
                <w:webHidden/>
              </w:rPr>
              <w:t>26</w:t>
            </w:r>
            <w:r>
              <w:rPr>
                <w:noProof/>
                <w:webHidden/>
              </w:rPr>
              <w:fldChar w:fldCharType="end"/>
            </w:r>
          </w:hyperlink>
        </w:p>
        <w:p w14:paraId="606A050C" w14:textId="5E358217" w:rsidR="009660CC" w:rsidRDefault="009660CC">
          <w:pPr>
            <w:pStyle w:val="TDC2"/>
            <w:tabs>
              <w:tab w:val="right" w:leader="dot" w:pos="9350"/>
            </w:tabs>
            <w:rPr>
              <w:rFonts w:eastAsiaTheme="minorEastAsia"/>
              <w:noProof/>
              <w:lang w:eastAsia="es-NI"/>
            </w:rPr>
          </w:pPr>
          <w:hyperlink w:anchor="_Toc240483566" w:history="1">
            <w:r w:rsidRPr="00FB3A43">
              <w:rPr>
                <w:rStyle w:val="Hipervnculo"/>
                <w:noProof/>
              </w:rPr>
              <w:t>H₁.₂</w:t>
            </w:r>
            <w:r>
              <w:rPr>
                <w:noProof/>
                <w:webHidden/>
              </w:rPr>
              <w:tab/>
            </w:r>
            <w:r>
              <w:rPr>
                <w:noProof/>
                <w:webHidden/>
              </w:rPr>
              <w:fldChar w:fldCharType="begin"/>
            </w:r>
            <w:r>
              <w:rPr>
                <w:noProof/>
                <w:webHidden/>
              </w:rPr>
              <w:instrText xml:space="preserve"> PAGEREF _Toc240483566 \h </w:instrText>
            </w:r>
            <w:r>
              <w:rPr>
                <w:noProof/>
                <w:webHidden/>
              </w:rPr>
            </w:r>
            <w:r>
              <w:rPr>
                <w:noProof/>
                <w:webHidden/>
              </w:rPr>
              <w:fldChar w:fldCharType="separate"/>
            </w:r>
            <w:r>
              <w:rPr>
                <w:noProof/>
                <w:webHidden/>
              </w:rPr>
              <w:t>26</w:t>
            </w:r>
            <w:r>
              <w:rPr>
                <w:noProof/>
                <w:webHidden/>
              </w:rPr>
              <w:fldChar w:fldCharType="end"/>
            </w:r>
          </w:hyperlink>
        </w:p>
        <w:p w14:paraId="5E509A7D" w14:textId="536FF063" w:rsidR="009660CC" w:rsidRDefault="009660CC">
          <w:pPr>
            <w:pStyle w:val="TDC2"/>
            <w:tabs>
              <w:tab w:val="right" w:leader="dot" w:pos="9350"/>
            </w:tabs>
            <w:rPr>
              <w:rFonts w:eastAsiaTheme="minorEastAsia"/>
              <w:noProof/>
              <w:lang w:eastAsia="es-NI"/>
            </w:rPr>
          </w:pPr>
          <w:hyperlink w:anchor="_Toc240483567" w:history="1">
            <w:r w:rsidRPr="00FB3A43">
              <w:rPr>
                <w:rStyle w:val="Hipervnculo"/>
                <w:noProof/>
              </w:rPr>
              <w:t>H₀.₂</w:t>
            </w:r>
            <w:r>
              <w:rPr>
                <w:noProof/>
                <w:webHidden/>
              </w:rPr>
              <w:tab/>
            </w:r>
            <w:r>
              <w:rPr>
                <w:noProof/>
                <w:webHidden/>
              </w:rPr>
              <w:fldChar w:fldCharType="begin"/>
            </w:r>
            <w:r>
              <w:rPr>
                <w:noProof/>
                <w:webHidden/>
              </w:rPr>
              <w:instrText xml:space="preserve"> PAGEREF _Toc240483567 \h </w:instrText>
            </w:r>
            <w:r>
              <w:rPr>
                <w:noProof/>
                <w:webHidden/>
              </w:rPr>
            </w:r>
            <w:r>
              <w:rPr>
                <w:noProof/>
                <w:webHidden/>
              </w:rPr>
              <w:fldChar w:fldCharType="separate"/>
            </w:r>
            <w:r>
              <w:rPr>
                <w:noProof/>
                <w:webHidden/>
              </w:rPr>
              <w:t>26</w:t>
            </w:r>
            <w:r>
              <w:rPr>
                <w:noProof/>
                <w:webHidden/>
              </w:rPr>
              <w:fldChar w:fldCharType="end"/>
            </w:r>
          </w:hyperlink>
        </w:p>
        <w:p w14:paraId="55439449" w14:textId="46397FAA" w:rsidR="009660CC" w:rsidRDefault="009660CC">
          <w:pPr>
            <w:pStyle w:val="TDC1"/>
            <w:tabs>
              <w:tab w:val="left" w:pos="480"/>
              <w:tab w:val="right" w:leader="dot" w:pos="9350"/>
            </w:tabs>
            <w:rPr>
              <w:rFonts w:eastAsiaTheme="minorEastAsia"/>
              <w:noProof/>
              <w:lang w:eastAsia="es-NI"/>
            </w:rPr>
          </w:pPr>
          <w:hyperlink w:anchor="_Toc240483568" w:history="1">
            <w:r w:rsidRPr="00FB3A43">
              <w:rPr>
                <w:rStyle w:val="Hipervnculo"/>
                <w:rFonts w:ascii="Symbol" w:hAnsi="Symbol"/>
                <w:iCs/>
                <w:noProof/>
              </w:rPr>
              <w:t></w:t>
            </w:r>
            <w:r>
              <w:rPr>
                <w:rFonts w:eastAsiaTheme="minorEastAsia"/>
                <w:noProof/>
                <w:lang w:eastAsia="es-NI"/>
              </w:rPr>
              <w:tab/>
            </w:r>
            <w:r w:rsidRPr="00FB3A43">
              <w:rPr>
                <w:rStyle w:val="Hipervnculo"/>
                <w:i/>
                <w:iCs/>
                <w:noProof/>
              </w:rPr>
              <w:t>Tercera Hipótesis</w:t>
            </w:r>
            <w:r>
              <w:rPr>
                <w:noProof/>
                <w:webHidden/>
              </w:rPr>
              <w:tab/>
            </w:r>
            <w:r>
              <w:rPr>
                <w:noProof/>
                <w:webHidden/>
              </w:rPr>
              <w:fldChar w:fldCharType="begin"/>
            </w:r>
            <w:r>
              <w:rPr>
                <w:noProof/>
                <w:webHidden/>
              </w:rPr>
              <w:instrText xml:space="preserve"> PAGEREF _Toc240483568 \h </w:instrText>
            </w:r>
            <w:r>
              <w:rPr>
                <w:noProof/>
                <w:webHidden/>
              </w:rPr>
            </w:r>
            <w:r>
              <w:rPr>
                <w:noProof/>
                <w:webHidden/>
              </w:rPr>
              <w:fldChar w:fldCharType="separate"/>
            </w:r>
            <w:r>
              <w:rPr>
                <w:noProof/>
                <w:webHidden/>
              </w:rPr>
              <w:t>26</w:t>
            </w:r>
            <w:r>
              <w:rPr>
                <w:noProof/>
                <w:webHidden/>
              </w:rPr>
              <w:fldChar w:fldCharType="end"/>
            </w:r>
          </w:hyperlink>
        </w:p>
        <w:p w14:paraId="1C9C9D6C" w14:textId="7FC8178F" w:rsidR="009660CC" w:rsidRDefault="009660CC">
          <w:pPr>
            <w:pStyle w:val="TDC2"/>
            <w:tabs>
              <w:tab w:val="right" w:leader="dot" w:pos="9350"/>
            </w:tabs>
            <w:rPr>
              <w:rFonts w:eastAsiaTheme="minorEastAsia"/>
              <w:noProof/>
              <w:lang w:eastAsia="es-NI"/>
            </w:rPr>
          </w:pPr>
          <w:hyperlink w:anchor="_Toc240483569" w:history="1">
            <w:r w:rsidRPr="00FB3A43">
              <w:rPr>
                <w:rStyle w:val="Hipervnculo"/>
                <w:noProof/>
              </w:rPr>
              <w:t>H₁.₃</w:t>
            </w:r>
            <w:r>
              <w:rPr>
                <w:noProof/>
                <w:webHidden/>
              </w:rPr>
              <w:tab/>
            </w:r>
            <w:r>
              <w:rPr>
                <w:noProof/>
                <w:webHidden/>
              </w:rPr>
              <w:fldChar w:fldCharType="begin"/>
            </w:r>
            <w:r>
              <w:rPr>
                <w:noProof/>
                <w:webHidden/>
              </w:rPr>
              <w:instrText xml:space="preserve"> PAGEREF _Toc240483569 \h </w:instrText>
            </w:r>
            <w:r>
              <w:rPr>
                <w:noProof/>
                <w:webHidden/>
              </w:rPr>
            </w:r>
            <w:r>
              <w:rPr>
                <w:noProof/>
                <w:webHidden/>
              </w:rPr>
              <w:fldChar w:fldCharType="separate"/>
            </w:r>
            <w:r>
              <w:rPr>
                <w:noProof/>
                <w:webHidden/>
              </w:rPr>
              <w:t>26</w:t>
            </w:r>
            <w:r>
              <w:rPr>
                <w:noProof/>
                <w:webHidden/>
              </w:rPr>
              <w:fldChar w:fldCharType="end"/>
            </w:r>
          </w:hyperlink>
        </w:p>
        <w:p w14:paraId="3F4FF719" w14:textId="4A7EDD96" w:rsidR="009660CC" w:rsidRDefault="009660CC">
          <w:pPr>
            <w:pStyle w:val="TDC2"/>
            <w:tabs>
              <w:tab w:val="right" w:leader="dot" w:pos="9350"/>
            </w:tabs>
            <w:rPr>
              <w:rFonts w:eastAsiaTheme="minorEastAsia"/>
              <w:noProof/>
              <w:lang w:eastAsia="es-NI"/>
            </w:rPr>
          </w:pPr>
          <w:hyperlink w:anchor="_Toc240483570" w:history="1">
            <w:r w:rsidRPr="00FB3A43">
              <w:rPr>
                <w:rStyle w:val="Hipervnculo"/>
                <w:noProof/>
              </w:rPr>
              <w:t>H₀.₃</w:t>
            </w:r>
            <w:r>
              <w:rPr>
                <w:noProof/>
                <w:webHidden/>
              </w:rPr>
              <w:tab/>
            </w:r>
            <w:r>
              <w:rPr>
                <w:noProof/>
                <w:webHidden/>
              </w:rPr>
              <w:fldChar w:fldCharType="begin"/>
            </w:r>
            <w:r>
              <w:rPr>
                <w:noProof/>
                <w:webHidden/>
              </w:rPr>
              <w:instrText xml:space="preserve"> PAGEREF _Toc240483570 \h </w:instrText>
            </w:r>
            <w:r>
              <w:rPr>
                <w:noProof/>
                <w:webHidden/>
              </w:rPr>
            </w:r>
            <w:r>
              <w:rPr>
                <w:noProof/>
                <w:webHidden/>
              </w:rPr>
              <w:fldChar w:fldCharType="separate"/>
            </w:r>
            <w:r>
              <w:rPr>
                <w:noProof/>
                <w:webHidden/>
              </w:rPr>
              <w:t>26</w:t>
            </w:r>
            <w:r>
              <w:rPr>
                <w:noProof/>
                <w:webHidden/>
              </w:rPr>
              <w:fldChar w:fldCharType="end"/>
            </w:r>
          </w:hyperlink>
        </w:p>
        <w:p w14:paraId="79C76321" w14:textId="3DE1066C" w:rsidR="009660CC" w:rsidRDefault="009660CC">
          <w:pPr>
            <w:pStyle w:val="TDC1"/>
            <w:tabs>
              <w:tab w:val="left" w:pos="480"/>
              <w:tab w:val="right" w:leader="dot" w:pos="9350"/>
            </w:tabs>
            <w:rPr>
              <w:rFonts w:eastAsiaTheme="minorEastAsia"/>
              <w:noProof/>
              <w:lang w:eastAsia="es-NI"/>
            </w:rPr>
          </w:pPr>
          <w:hyperlink w:anchor="_Toc240483571" w:history="1">
            <w:r w:rsidRPr="00FB3A43">
              <w:rPr>
                <w:rStyle w:val="Hipervnculo"/>
                <w:noProof/>
              </w:rPr>
              <w:t>II</w:t>
            </w:r>
            <w:r>
              <w:rPr>
                <w:rFonts w:eastAsiaTheme="minorEastAsia"/>
                <w:noProof/>
                <w:lang w:eastAsia="es-NI"/>
              </w:rPr>
              <w:tab/>
            </w:r>
            <w:r w:rsidRPr="00FB3A43">
              <w:rPr>
                <w:rStyle w:val="Hipervnculo"/>
                <w:noProof/>
              </w:rPr>
              <w:t>Marco Contextual</w:t>
            </w:r>
            <w:r>
              <w:rPr>
                <w:noProof/>
                <w:webHidden/>
              </w:rPr>
              <w:tab/>
            </w:r>
            <w:r>
              <w:rPr>
                <w:noProof/>
                <w:webHidden/>
              </w:rPr>
              <w:fldChar w:fldCharType="begin"/>
            </w:r>
            <w:r>
              <w:rPr>
                <w:noProof/>
                <w:webHidden/>
              </w:rPr>
              <w:instrText xml:space="preserve"> PAGEREF _Toc240483571 \h </w:instrText>
            </w:r>
            <w:r>
              <w:rPr>
                <w:noProof/>
                <w:webHidden/>
              </w:rPr>
            </w:r>
            <w:r>
              <w:rPr>
                <w:noProof/>
                <w:webHidden/>
              </w:rPr>
              <w:fldChar w:fldCharType="separate"/>
            </w:r>
            <w:r>
              <w:rPr>
                <w:noProof/>
                <w:webHidden/>
              </w:rPr>
              <w:t>27</w:t>
            </w:r>
            <w:r>
              <w:rPr>
                <w:noProof/>
                <w:webHidden/>
              </w:rPr>
              <w:fldChar w:fldCharType="end"/>
            </w:r>
          </w:hyperlink>
        </w:p>
        <w:p w14:paraId="7132DC27" w14:textId="7704BC93" w:rsidR="009660CC" w:rsidRDefault="009660CC">
          <w:pPr>
            <w:pStyle w:val="TDC1"/>
            <w:tabs>
              <w:tab w:val="right" w:leader="dot" w:pos="9350"/>
            </w:tabs>
            <w:rPr>
              <w:rFonts w:eastAsiaTheme="minorEastAsia"/>
              <w:noProof/>
              <w:lang w:eastAsia="es-NI"/>
            </w:rPr>
          </w:pPr>
          <w:hyperlink w:anchor="_Toc240483572" w:history="1">
            <w:r w:rsidRPr="00FB3A43">
              <w:rPr>
                <w:rStyle w:val="Hipervnculo"/>
                <w:noProof/>
              </w:rPr>
              <w:t>2.1 Contexto de la Educación Superior en Nicaragua</w:t>
            </w:r>
            <w:r>
              <w:rPr>
                <w:noProof/>
                <w:webHidden/>
              </w:rPr>
              <w:tab/>
            </w:r>
            <w:r>
              <w:rPr>
                <w:noProof/>
                <w:webHidden/>
              </w:rPr>
              <w:fldChar w:fldCharType="begin"/>
            </w:r>
            <w:r>
              <w:rPr>
                <w:noProof/>
                <w:webHidden/>
              </w:rPr>
              <w:instrText xml:space="preserve"> PAGEREF _Toc240483572 \h </w:instrText>
            </w:r>
            <w:r>
              <w:rPr>
                <w:noProof/>
                <w:webHidden/>
              </w:rPr>
            </w:r>
            <w:r>
              <w:rPr>
                <w:noProof/>
                <w:webHidden/>
              </w:rPr>
              <w:fldChar w:fldCharType="separate"/>
            </w:r>
            <w:r>
              <w:rPr>
                <w:noProof/>
                <w:webHidden/>
              </w:rPr>
              <w:t>27</w:t>
            </w:r>
            <w:r>
              <w:rPr>
                <w:noProof/>
                <w:webHidden/>
              </w:rPr>
              <w:fldChar w:fldCharType="end"/>
            </w:r>
          </w:hyperlink>
        </w:p>
        <w:p w14:paraId="4734A50D" w14:textId="60DB2280" w:rsidR="009660CC" w:rsidRDefault="009660CC">
          <w:pPr>
            <w:pStyle w:val="TDC1"/>
            <w:tabs>
              <w:tab w:val="right" w:leader="dot" w:pos="9350"/>
            </w:tabs>
            <w:rPr>
              <w:rFonts w:eastAsiaTheme="minorEastAsia"/>
              <w:noProof/>
              <w:lang w:eastAsia="es-NI"/>
            </w:rPr>
          </w:pPr>
          <w:hyperlink w:anchor="_Toc240483573" w:history="1">
            <w:r w:rsidRPr="00FB3A43">
              <w:rPr>
                <w:rStyle w:val="Hipervnculo"/>
                <w:noProof/>
              </w:rPr>
              <w:t>2.2 Universidad Martin Lutero</w:t>
            </w:r>
            <w:r>
              <w:rPr>
                <w:noProof/>
                <w:webHidden/>
              </w:rPr>
              <w:tab/>
            </w:r>
            <w:r>
              <w:rPr>
                <w:noProof/>
                <w:webHidden/>
              </w:rPr>
              <w:fldChar w:fldCharType="begin"/>
            </w:r>
            <w:r>
              <w:rPr>
                <w:noProof/>
                <w:webHidden/>
              </w:rPr>
              <w:instrText xml:space="preserve"> PAGEREF _Toc240483573 \h </w:instrText>
            </w:r>
            <w:r>
              <w:rPr>
                <w:noProof/>
                <w:webHidden/>
              </w:rPr>
            </w:r>
            <w:r>
              <w:rPr>
                <w:noProof/>
                <w:webHidden/>
              </w:rPr>
              <w:fldChar w:fldCharType="separate"/>
            </w:r>
            <w:r>
              <w:rPr>
                <w:noProof/>
                <w:webHidden/>
              </w:rPr>
              <w:t>29</w:t>
            </w:r>
            <w:r>
              <w:rPr>
                <w:noProof/>
                <w:webHidden/>
              </w:rPr>
              <w:fldChar w:fldCharType="end"/>
            </w:r>
          </w:hyperlink>
        </w:p>
        <w:p w14:paraId="49ACB851" w14:textId="6B7E7978" w:rsidR="009660CC" w:rsidRDefault="009660CC">
          <w:pPr>
            <w:pStyle w:val="TDC1"/>
            <w:tabs>
              <w:tab w:val="right" w:leader="dot" w:pos="9350"/>
            </w:tabs>
            <w:rPr>
              <w:rFonts w:eastAsiaTheme="minorEastAsia"/>
              <w:noProof/>
              <w:lang w:eastAsia="es-NI"/>
            </w:rPr>
          </w:pPr>
          <w:hyperlink w:anchor="_Toc240483574" w:history="1">
            <w:r w:rsidRPr="00FB3A43">
              <w:rPr>
                <w:rStyle w:val="Hipervnculo"/>
                <w:noProof/>
              </w:rPr>
              <w:t>2.3 Universidad Martin Lutero, Sede Ocotal</w:t>
            </w:r>
            <w:r>
              <w:rPr>
                <w:noProof/>
                <w:webHidden/>
              </w:rPr>
              <w:tab/>
            </w:r>
            <w:r>
              <w:rPr>
                <w:noProof/>
                <w:webHidden/>
              </w:rPr>
              <w:fldChar w:fldCharType="begin"/>
            </w:r>
            <w:r>
              <w:rPr>
                <w:noProof/>
                <w:webHidden/>
              </w:rPr>
              <w:instrText xml:space="preserve"> PAGEREF _Toc240483574 \h </w:instrText>
            </w:r>
            <w:r>
              <w:rPr>
                <w:noProof/>
                <w:webHidden/>
              </w:rPr>
            </w:r>
            <w:r>
              <w:rPr>
                <w:noProof/>
                <w:webHidden/>
              </w:rPr>
              <w:fldChar w:fldCharType="separate"/>
            </w:r>
            <w:r>
              <w:rPr>
                <w:noProof/>
                <w:webHidden/>
              </w:rPr>
              <w:t>30</w:t>
            </w:r>
            <w:r>
              <w:rPr>
                <w:noProof/>
                <w:webHidden/>
              </w:rPr>
              <w:fldChar w:fldCharType="end"/>
            </w:r>
          </w:hyperlink>
        </w:p>
        <w:p w14:paraId="0227D80B" w14:textId="1AB27AE6" w:rsidR="009660CC" w:rsidRDefault="009660CC">
          <w:pPr>
            <w:pStyle w:val="TDC1"/>
            <w:tabs>
              <w:tab w:val="right" w:leader="dot" w:pos="9350"/>
            </w:tabs>
            <w:rPr>
              <w:rFonts w:eastAsiaTheme="minorEastAsia"/>
              <w:noProof/>
              <w:lang w:eastAsia="es-NI"/>
            </w:rPr>
          </w:pPr>
          <w:hyperlink w:anchor="_Toc240483575" w:history="1">
            <w:r w:rsidRPr="00FB3A43">
              <w:rPr>
                <w:rStyle w:val="Hipervnculo"/>
                <w:noProof/>
              </w:rPr>
              <w:t>2.4 Contexto de la Gestión de la Producción Académica en la Universidad Martin Lutero, Sede Ocotal</w:t>
            </w:r>
            <w:r>
              <w:rPr>
                <w:noProof/>
                <w:webHidden/>
              </w:rPr>
              <w:tab/>
            </w:r>
            <w:r>
              <w:rPr>
                <w:noProof/>
                <w:webHidden/>
              </w:rPr>
              <w:fldChar w:fldCharType="begin"/>
            </w:r>
            <w:r>
              <w:rPr>
                <w:noProof/>
                <w:webHidden/>
              </w:rPr>
              <w:instrText xml:space="preserve"> PAGEREF _Toc240483575 \h </w:instrText>
            </w:r>
            <w:r>
              <w:rPr>
                <w:noProof/>
                <w:webHidden/>
              </w:rPr>
            </w:r>
            <w:r>
              <w:rPr>
                <w:noProof/>
                <w:webHidden/>
              </w:rPr>
              <w:fldChar w:fldCharType="separate"/>
            </w:r>
            <w:r>
              <w:rPr>
                <w:noProof/>
                <w:webHidden/>
              </w:rPr>
              <w:t>32</w:t>
            </w:r>
            <w:r>
              <w:rPr>
                <w:noProof/>
                <w:webHidden/>
              </w:rPr>
              <w:fldChar w:fldCharType="end"/>
            </w:r>
          </w:hyperlink>
        </w:p>
        <w:p w14:paraId="4D97BE97" w14:textId="3B30F44E" w:rsidR="009660CC" w:rsidRDefault="009660CC">
          <w:pPr>
            <w:pStyle w:val="TDC1"/>
            <w:tabs>
              <w:tab w:val="right" w:leader="dot" w:pos="9350"/>
            </w:tabs>
            <w:rPr>
              <w:rFonts w:eastAsiaTheme="minorEastAsia"/>
              <w:noProof/>
              <w:lang w:eastAsia="es-NI"/>
            </w:rPr>
          </w:pPr>
          <w:hyperlink w:anchor="_Toc240483576" w:history="1">
            <w:r w:rsidRPr="00FB3A43">
              <w:rPr>
                <w:rStyle w:val="Hipervnculo"/>
                <w:bCs/>
                <w:noProof/>
              </w:rPr>
              <w:t>2.5</w:t>
            </w:r>
            <w:r w:rsidRPr="00FB3A43">
              <w:rPr>
                <w:rStyle w:val="Hipervnculo"/>
                <w:noProof/>
              </w:rPr>
              <w:t xml:space="preserve"> Importancia de los Repositorios Digitales en las Instituciones de Educación Superior</w:t>
            </w:r>
            <w:r>
              <w:rPr>
                <w:noProof/>
                <w:webHidden/>
              </w:rPr>
              <w:tab/>
            </w:r>
            <w:r>
              <w:rPr>
                <w:noProof/>
                <w:webHidden/>
              </w:rPr>
              <w:fldChar w:fldCharType="begin"/>
            </w:r>
            <w:r>
              <w:rPr>
                <w:noProof/>
                <w:webHidden/>
              </w:rPr>
              <w:instrText xml:space="preserve"> PAGEREF _Toc240483576 \h </w:instrText>
            </w:r>
            <w:r>
              <w:rPr>
                <w:noProof/>
                <w:webHidden/>
              </w:rPr>
            </w:r>
            <w:r>
              <w:rPr>
                <w:noProof/>
                <w:webHidden/>
              </w:rPr>
              <w:fldChar w:fldCharType="separate"/>
            </w:r>
            <w:r>
              <w:rPr>
                <w:noProof/>
                <w:webHidden/>
              </w:rPr>
              <w:t>34</w:t>
            </w:r>
            <w:r>
              <w:rPr>
                <w:noProof/>
                <w:webHidden/>
              </w:rPr>
              <w:fldChar w:fldCharType="end"/>
            </w:r>
          </w:hyperlink>
        </w:p>
        <w:p w14:paraId="51778138" w14:textId="3E9AA237" w:rsidR="009660CC" w:rsidRDefault="009660CC">
          <w:pPr>
            <w:pStyle w:val="TDC1"/>
            <w:tabs>
              <w:tab w:val="left" w:pos="480"/>
              <w:tab w:val="right" w:leader="dot" w:pos="9350"/>
            </w:tabs>
            <w:rPr>
              <w:rFonts w:eastAsiaTheme="minorEastAsia"/>
              <w:noProof/>
              <w:lang w:eastAsia="es-NI"/>
            </w:rPr>
          </w:pPr>
          <w:hyperlink w:anchor="_Toc240483577" w:history="1">
            <w:r w:rsidRPr="00FB3A43">
              <w:rPr>
                <w:rStyle w:val="Hipervnculo"/>
                <w:noProof/>
              </w:rPr>
              <w:t>III</w:t>
            </w:r>
            <w:r>
              <w:rPr>
                <w:rFonts w:eastAsiaTheme="minorEastAsia"/>
                <w:noProof/>
                <w:lang w:eastAsia="es-NI"/>
              </w:rPr>
              <w:tab/>
            </w:r>
            <w:r w:rsidRPr="00FB3A43">
              <w:rPr>
                <w:rStyle w:val="Hipervnculo"/>
                <w:noProof/>
              </w:rPr>
              <w:t>Marco teórico</w:t>
            </w:r>
            <w:r>
              <w:rPr>
                <w:noProof/>
                <w:webHidden/>
              </w:rPr>
              <w:tab/>
            </w:r>
            <w:r>
              <w:rPr>
                <w:noProof/>
                <w:webHidden/>
              </w:rPr>
              <w:fldChar w:fldCharType="begin"/>
            </w:r>
            <w:r>
              <w:rPr>
                <w:noProof/>
                <w:webHidden/>
              </w:rPr>
              <w:instrText xml:space="preserve"> PAGEREF _Toc240483577 \h </w:instrText>
            </w:r>
            <w:r>
              <w:rPr>
                <w:noProof/>
                <w:webHidden/>
              </w:rPr>
            </w:r>
            <w:r>
              <w:rPr>
                <w:noProof/>
                <w:webHidden/>
              </w:rPr>
              <w:fldChar w:fldCharType="separate"/>
            </w:r>
            <w:r>
              <w:rPr>
                <w:noProof/>
                <w:webHidden/>
              </w:rPr>
              <w:t>36</w:t>
            </w:r>
            <w:r>
              <w:rPr>
                <w:noProof/>
                <w:webHidden/>
              </w:rPr>
              <w:fldChar w:fldCharType="end"/>
            </w:r>
          </w:hyperlink>
        </w:p>
        <w:p w14:paraId="70A5346E" w14:textId="3ED8FE47" w:rsidR="009660CC" w:rsidRDefault="009660CC">
          <w:pPr>
            <w:pStyle w:val="TDC1"/>
            <w:tabs>
              <w:tab w:val="right" w:leader="dot" w:pos="9350"/>
            </w:tabs>
            <w:rPr>
              <w:rFonts w:eastAsiaTheme="minorEastAsia"/>
              <w:noProof/>
              <w:lang w:eastAsia="es-NI"/>
            </w:rPr>
          </w:pPr>
          <w:hyperlink w:anchor="_Toc240483578" w:history="1">
            <w:r w:rsidRPr="00FB3A43">
              <w:rPr>
                <w:rStyle w:val="Hipervnculo"/>
                <w:noProof/>
              </w:rPr>
              <w:t>3.1 Gestión Documental</w:t>
            </w:r>
            <w:r>
              <w:rPr>
                <w:noProof/>
                <w:webHidden/>
              </w:rPr>
              <w:tab/>
            </w:r>
            <w:r>
              <w:rPr>
                <w:noProof/>
                <w:webHidden/>
              </w:rPr>
              <w:fldChar w:fldCharType="begin"/>
            </w:r>
            <w:r>
              <w:rPr>
                <w:noProof/>
                <w:webHidden/>
              </w:rPr>
              <w:instrText xml:space="preserve"> PAGEREF _Toc240483578 \h </w:instrText>
            </w:r>
            <w:r>
              <w:rPr>
                <w:noProof/>
                <w:webHidden/>
              </w:rPr>
            </w:r>
            <w:r>
              <w:rPr>
                <w:noProof/>
                <w:webHidden/>
              </w:rPr>
              <w:fldChar w:fldCharType="separate"/>
            </w:r>
            <w:r>
              <w:rPr>
                <w:noProof/>
                <w:webHidden/>
              </w:rPr>
              <w:t>36</w:t>
            </w:r>
            <w:r>
              <w:rPr>
                <w:noProof/>
                <w:webHidden/>
              </w:rPr>
              <w:fldChar w:fldCharType="end"/>
            </w:r>
          </w:hyperlink>
        </w:p>
        <w:p w14:paraId="0CD9602B" w14:textId="7B15C70F" w:rsidR="009660CC" w:rsidRDefault="009660CC">
          <w:pPr>
            <w:pStyle w:val="TDC2"/>
            <w:tabs>
              <w:tab w:val="left" w:pos="1200"/>
              <w:tab w:val="right" w:leader="dot" w:pos="9350"/>
            </w:tabs>
            <w:rPr>
              <w:rFonts w:eastAsiaTheme="minorEastAsia"/>
              <w:noProof/>
              <w:lang w:eastAsia="es-NI"/>
            </w:rPr>
          </w:pPr>
          <w:hyperlink w:anchor="_Toc240483579" w:history="1">
            <w:r w:rsidRPr="00FB3A43">
              <w:rPr>
                <w:rStyle w:val="Hipervnculo"/>
                <w:noProof/>
              </w:rPr>
              <w:t>3.1.1</w:t>
            </w:r>
            <w:r>
              <w:rPr>
                <w:rFonts w:eastAsiaTheme="minorEastAsia"/>
                <w:noProof/>
                <w:lang w:eastAsia="es-NI"/>
              </w:rPr>
              <w:tab/>
            </w:r>
            <w:r w:rsidRPr="00FB3A43">
              <w:rPr>
                <w:rStyle w:val="Hipervnculo"/>
                <w:noProof/>
              </w:rPr>
              <w:t>Objetivos de la Gestión Documental</w:t>
            </w:r>
            <w:r>
              <w:rPr>
                <w:noProof/>
                <w:webHidden/>
              </w:rPr>
              <w:tab/>
            </w:r>
            <w:r>
              <w:rPr>
                <w:noProof/>
                <w:webHidden/>
              </w:rPr>
              <w:fldChar w:fldCharType="begin"/>
            </w:r>
            <w:r>
              <w:rPr>
                <w:noProof/>
                <w:webHidden/>
              </w:rPr>
              <w:instrText xml:space="preserve"> PAGEREF _Toc240483579 \h </w:instrText>
            </w:r>
            <w:r>
              <w:rPr>
                <w:noProof/>
                <w:webHidden/>
              </w:rPr>
            </w:r>
            <w:r>
              <w:rPr>
                <w:noProof/>
                <w:webHidden/>
              </w:rPr>
              <w:fldChar w:fldCharType="separate"/>
            </w:r>
            <w:r>
              <w:rPr>
                <w:noProof/>
                <w:webHidden/>
              </w:rPr>
              <w:t>37</w:t>
            </w:r>
            <w:r>
              <w:rPr>
                <w:noProof/>
                <w:webHidden/>
              </w:rPr>
              <w:fldChar w:fldCharType="end"/>
            </w:r>
          </w:hyperlink>
        </w:p>
        <w:p w14:paraId="0A4AFD02" w14:textId="616798EF" w:rsidR="009660CC" w:rsidRDefault="009660CC">
          <w:pPr>
            <w:pStyle w:val="TDC2"/>
            <w:tabs>
              <w:tab w:val="left" w:pos="1200"/>
              <w:tab w:val="right" w:leader="dot" w:pos="9350"/>
            </w:tabs>
            <w:rPr>
              <w:rFonts w:eastAsiaTheme="minorEastAsia"/>
              <w:noProof/>
              <w:lang w:eastAsia="es-NI"/>
            </w:rPr>
          </w:pPr>
          <w:hyperlink w:anchor="_Toc240483580" w:history="1">
            <w:r w:rsidRPr="00FB3A43">
              <w:rPr>
                <w:rStyle w:val="Hipervnculo"/>
                <w:noProof/>
              </w:rPr>
              <w:t>3.1.2</w:t>
            </w:r>
            <w:r>
              <w:rPr>
                <w:rFonts w:eastAsiaTheme="minorEastAsia"/>
                <w:noProof/>
                <w:lang w:eastAsia="es-NI"/>
              </w:rPr>
              <w:tab/>
            </w:r>
            <w:r w:rsidRPr="00FB3A43">
              <w:rPr>
                <w:rStyle w:val="Hipervnculo"/>
                <w:noProof/>
              </w:rPr>
              <w:t>Importancia de la Gestión Documental</w:t>
            </w:r>
            <w:r>
              <w:rPr>
                <w:noProof/>
                <w:webHidden/>
              </w:rPr>
              <w:tab/>
            </w:r>
            <w:r>
              <w:rPr>
                <w:noProof/>
                <w:webHidden/>
              </w:rPr>
              <w:fldChar w:fldCharType="begin"/>
            </w:r>
            <w:r>
              <w:rPr>
                <w:noProof/>
                <w:webHidden/>
              </w:rPr>
              <w:instrText xml:space="preserve"> PAGEREF _Toc240483580 \h </w:instrText>
            </w:r>
            <w:r>
              <w:rPr>
                <w:noProof/>
                <w:webHidden/>
              </w:rPr>
            </w:r>
            <w:r>
              <w:rPr>
                <w:noProof/>
                <w:webHidden/>
              </w:rPr>
              <w:fldChar w:fldCharType="separate"/>
            </w:r>
            <w:r>
              <w:rPr>
                <w:noProof/>
                <w:webHidden/>
              </w:rPr>
              <w:t>37</w:t>
            </w:r>
            <w:r>
              <w:rPr>
                <w:noProof/>
                <w:webHidden/>
              </w:rPr>
              <w:fldChar w:fldCharType="end"/>
            </w:r>
          </w:hyperlink>
        </w:p>
        <w:p w14:paraId="79D8EFB8" w14:textId="159DE2E7" w:rsidR="009660CC" w:rsidRDefault="009660CC">
          <w:pPr>
            <w:pStyle w:val="TDC1"/>
            <w:tabs>
              <w:tab w:val="right" w:leader="dot" w:pos="9350"/>
            </w:tabs>
            <w:rPr>
              <w:rFonts w:eastAsiaTheme="minorEastAsia"/>
              <w:noProof/>
              <w:lang w:eastAsia="es-NI"/>
            </w:rPr>
          </w:pPr>
          <w:hyperlink w:anchor="_Toc240483581" w:history="1">
            <w:r w:rsidRPr="00FB3A43">
              <w:rPr>
                <w:rStyle w:val="Hipervnculo"/>
                <w:noProof/>
              </w:rPr>
              <w:t>3.2 Producción Académica</w:t>
            </w:r>
            <w:r>
              <w:rPr>
                <w:noProof/>
                <w:webHidden/>
              </w:rPr>
              <w:tab/>
            </w:r>
            <w:r>
              <w:rPr>
                <w:noProof/>
                <w:webHidden/>
              </w:rPr>
              <w:fldChar w:fldCharType="begin"/>
            </w:r>
            <w:r>
              <w:rPr>
                <w:noProof/>
                <w:webHidden/>
              </w:rPr>
              <w:instrText xml:space="preserve"> PAGEREF _Toc240483581 \h </w:instrText>
            </w:r>
            <w:r>
              <w:rPr>
                <w:noProof/>
                <w:webHidden/>
              </w:rPr>
            </w:r>
            <w:r>
              <w:rPr>
                <w:noProof/>
                <w:webHidden/>
              </w:rPr>
              <w:fldChar w:fldCharType="separate"/>
            </w:r>
            <w:r>
              <w:rPr>
                <w:noProof/>
                <w:webHidden/>
              </w:rPr>
              <w:t>38</w:t>
            </w:r>
            <w:r>
              <w:rPr>
                <w:noProof/>
                <w:webHidden/>
              </w:rPr>
              <w:fldChar w:fldCharType="end"/>
            </w:r>
          </w:hyperlink>
        </w:p>
        <w:p w14:paraId="12715650" w14:textId="29E61F10" w:rsidR="009660CC" w:rsidRDefault="009660CC">
          <w:pPr>
            <w:pStyle w:val="TDC2"/>
            <w:tabs>
              <w:tab w:val="left" w:pos="1200"/>
              <w:tab w:val="right" w:leader="dot" w:pos="9350"/>
            </w:tabs>
            <w:rPr>
              <w:rFonts w:eastAsiaTheme="minorEastAsia"/>
              <w:noProof/>
              <w:lang w:eastAsia="es-NI"/>
            </w:rPr>
          </w:pPr>
          <w:hyperlink w:anchor="_Toc240483582" w:history="1">
            <w:r w:rsidRPr="00FB3A43">
              <w:rPr>
                <w:rStyle w:val="Hipervnculo"/>
                <w:noProof/>
              </w:rPr>
              <w:t>3.2.1</w:t>
            </w:r>
            <w:r>
              <w:rPr>
                <w:rFonts w:eastAsiaTheme="minorEastAsia"/>
                <w:noProof/>
                <w:lang w:eastAsia="es-NI"/>
              </w:rPr>
              <w:tab/>
            </w:r>
            <w:r w:rsidRPr="00FB3A43">
              <w:rPr>
                <w:rStyle w:val="Hipervnculo"/>
                <w:noProof/>
              </w:rPr>
              <w:t>Características de la Producción Académica</w:t>
            </w:r>
            <w:r>
              <w:rPr>
                <w:noProof/>
                <w:webHidden/>
              </w:rPr>
              <w:tab/>
            </w:r>
            <w:r>
              <w:rPr>
                <w:noProof/>
                <w:webHidden/>
              </w:rPr>
              <w:fldChar w:fldCharType="begin"/>
            </w:r>
            <w:r>
              <w:rPr>
                <w:noProof/>
                <w:webHidden/>
              </w:rPr>
              <w:instrText xml:space="preserve"> PAGEREF _Toc240483582 \h </w:instrText>
            </w:r>
            <w:r>
              <w:rPr>
                <w:noProof/>
                <w:webHidden/>
              </w:rPr>
            </w:r>
            <w:r>
              <w:rPr>
                <w:noProof/>
                <w:webHidden/>
              </w:rPr>
              <w:fldChar w:fldCharType="separate"/>
            </w:r>
            <w:r>
              <w:rPr>
                <w:noProof/>
                <w:webHidden/>
              </w:rPr>
              <w:t>40</w:t>
            </w:r>
            <w:r>
              <w:rPr>
                <w:noProof/>
                <w:webHidden/>
              </w:rPr>
              <w:fldChar w:fldCharType="end"/>
            </w:r>
          </w:hyperlink>
        </w:p>
        <w:p w14:paraId="21090744" w14:textId="19906C69" w:rsidR="009660CC" w:rsidRDefault="009660CC">
          <w:pPr>
            <w:pStyle w:val="TDC1"/>
            <w:tabs>
              <w:tab w:val="right" w:leader="dot" w:pos="9350"/>
            </w:tabs>
            <w:rPr>
              <w:rFonts w:eastAsiaTheme="minorEastAsia"/>
              <w:noProof/>
              <w:lang w:eastAsia="es-NI"/>
            </w:rPr>
          </w:pPr>
          <w:hyperlink w:anchor="_Toc240483583" w:history="1">
            <w:r w:rsidRPr="00FB3A43">
              <w:rPr>
                <w:rStyle w:val="Hipervnculo"/>
                <w:noProof/>
              </w:rPr>
              <w:t>3.3 Repositorios Digitales</w:t>
            </w:r>
            <w:r>
              <w:rPr>
                <w:noProof/>
                <w:webHidden/>
              </w:rPr>
              <w:tab/>
            </w:r>
            <w:r>
              <w:rPr>
                <w:noProof/>
                <w:webHidden/>
              </w:rPr>
              <w:fldChar w:fldCharType="begin"/>
            </w:r>
            <w:r>
              <w:rPr>
                <w:noProof/>
                <w:webHidden/>
              </w:rPr>
              <w:instrText xml:space="preserve"> PAGEREF _Toc240483583 \h </w:instrText>
            </w:r>
            <w:r>
              <w:rPr>
                <w:noProof/>
                <w:webHidden/>
              </w:rPr>
            </w:r>
            <w:r>
              <w:rPr>
                <w:noProof/>
                <w:webHidden/>
              </w:rPr>
              <w:fldChar w:fldCharType="separate"/>
            </w:r>
            <w:r>
              <w:rPr>
                <w:noProof/>
                <w:webHidden/>
              </w:rPr>
              <w:t>41</w:t>
            </w:r>
            <w:r>
              <w:rPr>
                <w:noProof/>
                <w:webHidden/>
              </w:rPr>
              <w:fldChar w:fldCharType="end"/>
            </w:r>
          </w:hyperlink>
        </w:p>
        <w:p w14:paraId="72688B20" w14:textId="745B75B0" w:rsidR="009660CC" w:rsidRDefault="009660CC">
          <w:pPr>
            <w:pStyle w:val="TDC2"/>
            <w:tabs>
              <w:tab w:val="left" w:pos="1200"/>
              <w:tab w:val="right" w:leader="dot" w:pos="9350"/>
            </w:tabs>
            <w:rPr>
              <w:rFonts w:eastAsiaTheme="minorEastAsia"/>
              <w:noProof/>
              <w:lang w:eastAsia="es-NI"/>
            </w:rPr>
          </w:pPr>
          <w:hyperlink w:anchor="_Toc240483584" w:history="1">
            <w:r w:rsidRPr="00FB3A43">
              <w:rPr>
                <w:rStyle w:val="Hipervnculo"/>
                <w:noProof/>
              </w:rPr>
              <w:t>3.3.1</w:t>
            </w:r>
            <w:r>
              <w:rPr>
                <w:rFonts w:eastAsiaTheme="minorEastAsia"/>
                <w:noProof/>
                <w:lang w:eastAsia="es-NI"/>
              </w:rPr>
              <w:tab/>
            </w:r>
            <w:r w:rsidRPr="00FB3A43">
              <w:rPr>
                <w:rStyle w:val="Hipervnculo"/>
                <w:noProof/>
              </w:rPr>
              <w:t>Características de los Repositorios Digitales</w:t>
            </w:r>
            <w:r>
              <w:rPr>
                <w:noProof/>
                <w:webHidden/>
              </w:rPr>
              <w:tab/>
            </w:r>
            <w:r>
              <w:rPr>
                <w:noProof/>
                <w:webHidden/>
              </w:rPr>
              <w:fldChar w:fldCharType="begin"/>
            </w:r>
            <w:r>
              <w:rPr>
                <w:noProof/>
                <w:webHidden/>
              </w:rPr>
              <w:instrText xml:space="preserve"> PAGEREF _Toc240483584 \h </w:instrText>
            </w:r>
            <w:r>
              <w:rPr>
                <w:noProof/>
                <w:webHidden/>
              </w:rPr>
            </w:r>
            <w:r>
              <w:rPr>
                <w:noProof/>
                <w:webHidden/>
              </w:rPr>
              <w:fldChar w:fldCharType="separate"/>
            </w:r>
            <w:r>
              <w:rPr>
                <w:noProof/>
                <w:webHidden/>
              </w:rPr>
              <w:t>42</w:t>
            </w:r>
            <w:r>
              <w:rPr>
                <w:noProof/>
                <w:webHidden/>
              </w:rPr>
              <w:fldChar w:fldCharType="end"/>
            </w:r>
          </w:hyperlink>
        </w:p>
        <w:p w14:paraId="2FAE3925" w14:textId="7B5484E5" w:rsidR="009660CC" w:rsidRDefault="009660CC">
          <w:pPr>
            <w:pStyle w:val="TDC2"/>
            <w:tabs>
              <w:tab w:val="left" w:pos="1200"/>
              <w:tab w:val="right" w:leader="dot" w:pos="9350"/>
            </w:tabs>
            <w:rPr>
              <w:rFonts w:eastAsiaTheme="minorEastAsia"/>
              <w:noProof/>
              <w:lang w:eastAsia="es-NI"/>
            </w:rPr>
          </w:pPr>
          <w:hyperlink w:anchor="_Toc240483585" w:history="1">
            <w:r w:rsidRPr="00FB3A43">
              <w:rPr>
                <w:rStyle w:val="Hipervnculo"/>
                <w:noProof/>
              </w:rPr>
              <w:t>3.3.2</w:t>
            </w:r>
            <w:r>
              <w:rPr>
                <w:rFonts w:eastAsiaTheme="minorEastAsia"/>
                <w:noProof/>
                <w:lang w:eastAsia="es-NI"/>
              </w:rPr>
              <w:tab/>
            </w:r>
            <w:r w:rsidRPr="00FB3A43">
              <w:rPr>
                <w:rStyle w:val="Hipervnculo"/>
                <w:noProof/>
              </w:rPr>
              <w:t>Beneficios de los Repositorios Digitales</w:t>
            </w:r>
            <w:r>
              <w:rPr>
                <w:noProof/>
                <w:webHidden/>
              </w:rPr>
              <w:tab/>
            </w:r>
            <w:r>
              <w:rPr>
                <w:noProof/>
                <w:webHidden/>
              </w:rPr>
              <w:fldChar w:fldCharType="begin"/>
            </w:r>
            <w:r>
              <w:rPr>
                <w:noProof/>
                <w:webHidden/>
              </w:rPr>
              <w:instrText xml:space="preserve"> PAGEREF _Toc240483585 \h </w:instrText>
            </w:r>
            <w:r>
              <w:rPr>
                <w:noProof/>
                <w:webHidden/>
              </w:rPr>
            </w:r>
            <w:r>
              <w:rPr>
                <w:noProof/>
                <w:webHidden/>
              </w:rPr>
              <w:fldChar w:fldCharType="separate"/>
            </w:r>
            <w:r>
              <w:rPr>
                <w:noProof/>
                <w:webHidden/>
              </w:rPr>
              <w:t>43</w:t>
            </w:r>
            <w:r>
              <w:rPr>
                <w:noProof/>
                <w:webHidden/>
              </w:rPr>
              <w:fldChar w:fldCharType="end"/>
            </w:r>
          </w:hyperlink>
        </w:p>
        <w:p w14:paraId="49D31748" w14:textId="3467B060" w:rsidR="009660CC" w:rsidRDefault="009660CC">
          <w:pPr>
            <w:pStyle w:val="TDC1"/>
            <w:tabs>
              <w:tab w:val="right" w:leader="dot" w:pos="9350"/>
            </w:tabs>
            <w:rPr>
              <w:rFonts w:eastAsiaTheme="minorEastAsia"/>
              <w:noProof/>
              <w:lang w:eastAsia="es-NI"/>
            </w:rPr>
          </w:pPr>
          <w:hyperlink w:anchor="_Toc240483586" w:history="1">
            <w:r w:rsidRPr="00FB3A43">
              <w:rPr>
                <w:rStyle w:val="Hipervnculo"/>
                <w:noProof/>
              </w:rPr>
              <w:t>3.4 Repositorios Institucionales</w:t>
            </w:r>
            <w:r>
              <w:rPr>
                <w:noProof/>
                <w:webHidden/>
              </w:rPr>
              <w:tab/>
            </w:r>
            <w:r>
              <w:rPr>
                <w:noProof/>
                <w:webHidden/>
              </w:rPr>
              <w:fldChar w:fldCharType="begin"/>
            </w:r>
            <w:r>
              <w:rPr>
                <w:noProof/>
                <w:webHidden/>
              </w:rPr>
              <w:instrText xml:space="preserve"> PAGEREF _Toc240483586 \h </w:instrText>
            </w:r>
            <w:r>
              <w:rPr>
                <w:noProof/>
                <w:webHidden/>
              </w:rPr>
            </w:r>
            <w:r>
              <w:rPr>
                <w:noProof/>
                <w:webHidden/>
              </w:rPr>
              <w:fldChar w:fldCharType="separate"/>
            </w:r>
            <w:r>
              <w:rPr>
                <w:noProof/>
                <w:webHidden/>
              </w:rPr>
              <w:t>45</w:t>
            </w:r>
            <w:r>
              <w:rPr>
                <w:noProof/>
                <w:webHidden/>
              </w:rPr>
              <w:fldChar w:fldCharType="end"/>
            </w:r>
          </w:hyperlink>
        </w:p>
        <w:p w14:paraId="42311300" w14:textId="005CC505" w:rsidR="009660CC" w:rsidRDefault="009660CC">
          <w:pPr>
            <w:pStyle w:val="TDC2"/>
            <w:tabs>
              <w:tab w:val="left" w:pos="1200"/>
              <w:tab w:val="right" w:leader="dot" w:pos="9350"/>
            </w:tabs>
            <w:rPr>
              <w:rFonts w:eastAsiaTheme="minorEastAsia"/>
              <w:noProof/>
              <w:lang w:eastAsia="es-NI"/>
            </w:rPr>
          </w:pPr>
          <w:hyperlink w:anchor="_Toc240483587" w:history="1">
            <w:r w:rsidRPr="00FB3A43">
              <w:rPr>
                <w:rStyle w:val="Hipervnculo"/>
                <w:noProof/>
              </w:rPr>
              <w:t>3.4.1</w:t>
            </w:r>
            <w:r>
              <w:rPr>
                <w:rFonts w:eastAsiaTheme="minorEastAsia"/>
                <w:noProof/>
                <w:lang w:eastAsia="es-NI"/>
              </w:rPr>
              <w:tab/>
            </w:r>
            <w:r w:rsidRPr="00FB3A43">
              <w:rPr>
                <w:rStyle w:val="Hipervnculo"/>
                <w:noProof/>
              </w:rPr>
              <w:t>Diferencias entre un Repositorio Institucional y una Biblioteca Digital</w:t>
            </w:r>
            <w:r>
              <w:rPr>
                <w:noProof/>
                <w:webHidden/>
              </w:rPr>
              <w:tab/>
            </w:r>
            <w:r>
              <w:rPr>
                <w:noProof/>
                <w:webHidden/>
              </w:rPr>
              <w:fldChar w:fldCharType="begin"/>
            </w:r>
            <w:r>
              <w:rPr>
                <w:noProof/>
                <w:webHidden/>
              </w:rPr>
              <w:instrText xml:space="preserve"> PAGEREF _Toc240483587 \h </w:instrText>
            </w:r>
            <w:r>
              <w:rPr>
                <w:noProof/>
                <w:webHidden/>
              </w:rPr>
            </w:r>
            <w:r>
              <w:rPr>
                <w:noProof/>
                <w:webHidden/>
              </w:rPr>
              <w:fldChar w:fldCharType="separate"/>
            </w:r>
            <w:r>
              <w:rPr>
                <w:noProof/>
                <w:webHidden/>
              </w:rPr>
              <w:t>46</w:t>
            </w:r>
            <w:r>
              <w:rPr>
                <w:noProof/>
                <w:webHidden/>
              </w:rPr>
              <w:fldChar w:fldCharType="end"/>
            </w:r>
          </w:hyperlink>
        </w:p>
        <w:p w14:paraId="6FB2CBC7" w14:textId="2F65C225" w:rsidR="009660CC" w:rsidRDefault="009660CC">
          <w:pPr>
            <w:pStyle w:val="TDC1"/>
            <w:tabs>
              <w:tab w:val="right" w:leader="dot" w:pos="9350"/>
            </w:tabs>
            <w:rPr>
              <w:rFonts w:eastAsiaTheme="minorEastAsia"/>
              <w:noProof/>
              <w:lang w:eastAsia="es-NI"/>
            </w:rPr>
          </w:pPr>
          <w:hyperlink w:anchor="_Toc240483588" w:history="1">
            <w:r w:rsidRPr="00FB3A43">
              <w:rPr>
                <w:rStyle w:val="Hipervnculo"/>
                <w:noProof/>
              </w:rPr>
              <w:t>3.5 Preservación Digital</w:t>
            </w:r>
            <w:r>
              <w:rPr>
                <w:noProof/>
                <w:webHidden/>
              </w:rPr>
              <w:tab/>
            </w:r>
            <w:r>
              <w:rPr>
                <w:noProof/>
                <w:webHidden/>
              </w:rPr>
              <w:fldChar w:fldCharType="begin"/>
            </w:r>
            <w:r>
              <w:rPr>
                <w:noProof/>
                <w:webHidden/>
              </w:rPr>
              <w:instrText xml:space="preserve"> PAGEREF _Toc240483588 \h </w:instrText>
            </w:r>
            <w:r>
              <w:rPr>
                <w:noProof/>
                <w:webHidden/>
              </w:rPr>
            </w:r>
            <w:r>
              <w:rPr>
                <w:noProof/>
                <w:webHidden/>
              </w:rPr>
              <w:fldChar w:fldCharType="separate"/>
            </w:r>
            <w:r>
              <w:rPr>
                <w:noProof/>
                <w:webHidden/>
              </w:rPr>
              <w:t>48</w:t>
            </w:r>
            <w:r>
              <w:rPr>
                <w:noProof/>
                <w:webHidden/>
              </w:rPr>
              <w:fldChar w:fldCharType="end"/>
            </w:r>
          </w:hyperlink>
        </w:p>
        <w:p w14:paraId="394076E5" w14:textId="3F453E79" w:rsidR="009660CC" w:rsidRDefault="009660CC">
          <w:pPr>
            <w:pStyle w:val="TDC1"/>
            <w:tabs>
              <w:tab w:val="right" w:leader="dot" w:pos="9350"/>
            </w:tabs>
            <w:rPr>
              <w:rFonts w:eastAsiaTheme="minorEastAsia"/>
              <w:noProof/>
              <w:lang w:eastAsia="es-NI"/>
            </w:rPr>
          </w:pPr>
          <w:hyperlink w:anchor="_Toc240483589" w:history="1">
            <w:r w:rsidRPr="00FB3A43">
              <w:rPr>
                <w:rStyle w:val="Hipervnculo"/>
                <w:noProof/>
              </w:rPr>
              <w:t>3.6 Metadatos</w:t>
            </w:r>
            <w:r>
              <w:rPr>
                <w:noProof/>
                <w:webHidden/>
              </w:rPr>
              <w:tab/>
            </w:r>
            <w:r>
              <w:rPr>
                <w:noProof/>
                <w:webHidden/>
              </w:rPr>
              <w:fldChar w:fldCharType="begin"/>
            </w:r>
            <w:r>
              <w:rPr>
                <w:noProof/>
                <w:webHidden/>
              </w:rPr>
              <w:instrText xml:space="preserve"> PAGEREF _Toc240483589 \h </w:instrText>
            </w:r>
            <w:r>
              <w:rPr>
                <w:noProof/>
                <w:webHidden/>
              </w:rPr>
            </w:r>
            <w:r>
              <w:rPr>
                <w:noProof/>
                <w:webHidden/>
              </w:rPr>
              <w:fldChar w:fldCharType="separate"/>
            </w:r>
            <w:r>
              <w:rPr>
                <w:noProof/>
                <w:webHidden/>
              </w:rPr>
              <w:t>49</w:t>
            </w:r>
            <w:r>
              <w:rPr>
                <w:noProof/>
                <w:webHidden/>
              </w:rPr>
              <w:fldChar w:fldCharType="end"/>
            </w:r>
          </w:hyperlink>
        </w:p>
        <w:p w14:paraId="791E14B7" w14:textId="1E257186" w:rsidR="009660CC" w:rsidRDefault="009660CC">
          <w:pPr>
            <w:pStyle w:val="TDC1"/>
            <w:tabs>
              <w:tab w:val="right" w:leader="dot" w:pos="9350"/>
            </w:tabs>
            <w:rPr>
              <w:rFonts w:eastAsiaTheme="minorEastAsia"/>
              <w:noProof/>
              <w:lang w:eastAsia="es-NI"/>
            </w:rPr>
          </w:pPr>
          <w:hyperlink w:anchor="_Toc240483590" w:history="1">
            <w:r w:rsidRPr="00FB3A43">
              <w:rPr>
                <w:rStyle w:val="Hipervnculo"/>
                <w:noProof/>
              </w:rPr>
              <w:t>3.7 Arquitectura del Software</w:t>
            </w:r>
            <w:r>
              <w:rPr>
                <w:noProof/>
                <w:webHidden/>
              </w:rPr>
              <w:tab/>
            </w:r>
            <w:r>
              <w:rPr>
                <w:noProof/>
                <w:webHidden/>
              </w:rPr>
              <w:fldChar w:fldCharType="begin"/>
            </w:r>
            <w:r>
              <w:rPr>
                <w:noProof/>
                <w:webHidden/>
              </w:rPr>
              <w:instrText xml:space="preserve"> PAGEREF _Toc240483590 \h </w:instrText>
            </w:r>
            <w:r>
              <w:rPr>
                <w:noProof/>
                <w:webHidden/>
              </w:rPr>
            </w:r>
            <w:r>
              <w:rPr>
                <w:noProof/>
                <w:webHidden/>
              </w:rPr>
              <w:fldChar w:fldCharType="separate"/>
            </w:r>
            <w:r>
              <w:rPr>
                <w:noProof/>
                <w:webHidden/>
              </w:rPr>
              <w:t>50</w:t>
            </w:r>
            <w:r>
              <w:rPr>
                <w:noProof/>
                <w:webHidden/>
              </w:rPr>
              <w:fldChar w:fldCharType="end"/>
            </w:r>
          </w:hyperlink>
        </w:p>
        <w:p w14:paraId="120DB568" w14:textId="744A1C82" w:rsidR="009660CC" w:rsidRDefault="009660CC">
          <w:pPr>
            <w:pStyle w:val="TDC2"/>
            <w:tabs>
              <w:tab w:val="left" w:pos="1200"/>
              <w:tab w:val="right" w:leader="dot" w:pos="9350"/>
            </w:tabs>
            <w:rPr>
              <w:rFonts w:eastAsiaTheme="minorEastAsia"/>
              <w:noProof/>
              <w:lang w:eastAsia="es-NI"/>
            </w:rPr>
          </w:pPr>
          <w:hyperlink w:anchor="_Toc240483591" w:history="1">
            <w:r w:rsidRPr="00FB3A43">
              <w:rPr>
                <w:rStyle w:val="Hipervnculo"/>
                <w:noProof/>
              </w:rPr>
              <w:t>3.7.1</w:t>
            </w:r>
            <w:r>
              <w:rPr>
                <w:rFonts w:eastAsiaTheme="minorEastAsia"/>
                <w:noProof/>
                <w:lang w:eastAsia="es-NI"/>
              </w:rPr>
              <w:tab/>
            </w:r>
            <w:r w:rsidRPr="00FB3A43">
              <w:rPr>
                <w:rStyle w:val="Hipervnculo"/>
                <w:noProof/>
              </w:rPr>
              <w:t>Concepto de Arquitectura del Software</w:t>
            </w:r>
            <w:r>
              <w:rPr>
                <w:noProof/>
                <w:webHidden/>
              </w:rPr>
              <w:tab/>
            </w:r>
            <w:r>
              <w:rPr>
                <w:noProof/>
                <w:webHidden/>
              </w:rPr>
              <w:fldChar w:fldCharType="begin"/>
            </w:r>
            <w:r>
              <w:rPr>
                <w:noProof/>
                <w:webHidden/>
              </w:rPr>
              <w:instrText xml:space="preserve"> PAGEREF _Toc240483591 \h </w:instrText>
            </w:r>
            <w:r>
              <w:rPr>
                <w:noProof/>
                <w:webHidden/>
              </w:rPr>
            </w:r>
            <w:r>
              <w:rPr>
                <w:noProof/>
                <w:webHidden/>
              </w:rPr>
              <w:fldChar w:fldCharType="separate"/>
            </w:r>
            <w:r>
              <w:rPr>
                <w:noProof/>
                <w:webHidden/>
              </w:rPr>
              <w:t>50</w:t>
            </w:r>
            <w:r>
              <w:rPr>
                <w:noProof/>
                <w:webHidden/>
              </w:rPr>
              <w:fldChar w:fldCharType="end"/>
            </w:r>
          </w:hyperlink>
        </w:p>
        <w:p w14:paraId="32F51340" w14:textId="2FE2C5E6" w:rsidR="009660CC" w:rsidRDefault="009660CC">
          <w:pPr>
            <w:pStyle w:val="TDC2"/>
            <w:tabs>
              <w:tab w:val="left" w:pos="1200"/>
              <w:tab w:val="right" w:leader="dot" w:pos="9350"/>
            </w:tabs>
            <w:rPr>
              <w:rFonts w:eastAsiaTheme="minorEastAsia"/>
              <w:noProof/>
              <w:lang w:eastAsia="es-NI"/>
            </w:rPr>
          </w:pPr>
          <w:hyperlink w:anchor="_Toc240483592" w:history="1">
            <w:r w:rsidRPr="00FB3A43">
              <w:rPr>
                <w:rStyle w:val="Hipervnculo"/>
                <w:noProof/>
              </w:rPr>
              <w:t>3.7.2</w:t>
            </w:r>
            <w:r>
              <w:rPr>
                <w:rFonts w:eastAsiaTheme="minorEastAsia"/>
                <w:noProof/>
                <w:lang w:eastAsia="es-NI"/>
              </w:rPr>
              <w:tab/>
            </w:r>
            <w:r w:rsidRPr="00FB3A43">
              <w:rPr>
                <w:rStyle w:val="Hipervnculo"/>
                <w:noProof/>
              </w:rPr>
              <w:t>Estilos de Arquitectura del Software</w:t>
            </w:r>
            <w:r>
              <w:rPr>
                <w:noProof/>
                <w:webHidden/>
              </w:rPr>
              <w:tab/>
            </w:r>
            <w:r>
              <w:rPr>
                <w:noProof/>
                <w:webHidden/>
              </w:rPr>
              <w:fldChar w:fldCharType="begin"/>
            </w:r>
            <w:r>
              <w:rPr>
                <w:noProof/>
                <w:webHidden/>
              </w:rPr>
              <w:instrText xml:space="preserve"> PAGEREF _Toc240483592 \h </w:instrText>
            </w:r>
            <w:r>
              <w:rPr>
                <w:noProof/>
                <w:webHidden/>
              </w:rPr>
            </w:r>
            <w:r>
              <w:rPr>
                <w:noProof/>
                <w:webHidden/>
              </w:rPr>
              <w:fldChar w:fldCharType="separate"/>
            </w:r>
            <w:r>
              <w:rPr>
                <w:noProof/>
                <w:webHidden/>
              </w:rPr>
              <w:t>51</w:t>
            </w:r>
            <w:r>
              <w:rPr>
                <w:noProof/>
                <w:webHidden/>
              </w:rPr>
              <w:fldChar w:fldCharType="end"/>
            </w:r>
          </w:hyperlink>
        </w:p>
        <w:p w14:paraId="7EF04820" w14:textId="018AE5F6" w:rsidR="009660CC" w:rsidRDefault="009660CC">
          <w:pPr>
            <w:pStyle w:val="TDC2"/>
            <w:tabs>
              <w:tab w:val="left" w:pos="1200"/>
              <w:tab w:val="right" w:leader="dot" w:pos="9350"/>
            </w:tabs>
            <w:rPr>
              <w:rFonts w:eastAsiaTheme="minorEastAsia"/>
              <w:noProof/>
              <w:lang w:eastAsia="es-NI"/>
            </w:rPr>
          </w:pPr>
          <w:hyperlink w:anchor="_Toc240483593" w:history="1">
            <w:r w:rsidRPr="00FB3A43">
              <w:rPr>
                <w:rStyle w:val="Hipervnculo"/>
                <w:noProof/>
              </w:rPr>
              <w:t>3.7.3</w:t>
            </w:r>
            <w:r>
              <w:rPr>
                <w:rFonts w:eastAsiaTheme="minorEastAsia"/>
                <w:noProof/>
                <w:lang w:eastAsia="es-NI"/>
              </w:rPr>
              <w:tab/>
            </w:r>
            <w:r w:rsidRPr="00FB3A43">
              <w:rPr>
                <w:rStyle w:val="Hipervnculo"/>
                <w:noProof/>
              </w:rPr>
              <w:t>Arquitectura en Capas</w:t>
            </w:r>
            <w:r>
              <w:rPr>
                <w:noProof/>
                <w:webHidden/>
              </w:rPr>
              <w:tab/>
            </w:r>
            <w:r>
              <w:rPr>
                <w:noProof/>
                <w:webHidden/>
              </w:rPr>
              <w:fldChar w:fldCharType="begin"/>
            </w:r>
            <w:r>
              <w:rPr>
                <w:noProof/>
                <w:webHidden/>
              </w:rPr>
              <w:instrText xml:space="preserve"> PAGEREF _Toc240483593 \h </w:instrText>
            </w:r>
            <w:r>
              <w:rPr>
                <w:noProof/>
                <w:webHidden/>
              </w:rPr>
            </w:r>
            <w:r>
              <w:rPr>
                <w:noProof/>
                <w:webHidden/>
              </w:rPr>
              <w:fldChar w:fldCharType="separate"/>
            </w:r>
            <w:r>
              <w:rPr>
                <w:noProof/>
                <w:webHidden/>
              </w:rPr>
              <w:t>52</w:t>
            </w:r>
            <w:r>
              <w:rPr>
                <w:noProof/>
                <w:webHidden/>
              </w:rPr>
              <w:fldChar w:fldCharType="end"/>
            </w:r>
          </w:hyperlink>
        </w:p>
        <w:p w14:paraId="630BF792" w14:textId="73B5ECC0" w:rsidR="009660CC" w:rsidRDefault="009660CC">
          <w:pPr>
            <w:pStyle w:val="TDC2"/>
            <w:tabs>
              <w:tab w:val="left" w:pos="1200"/>
              <w:tab w:val="right" w:leader="dot" w:pos="9350"/>
            </w:tabs>
            <w:rPr>
              <w:rFonts w:eastAsiaTheme="minorEastAsia"/>
              <w:noProof/>
              <w:lang w:eastAsia="es-NI"/>
            </w:rPr>
          </w:pPr>
          <w:hyperlink w:anchor="_Toc240483594" w:history="1">
            <w:r w:rsidRPr="00FB3A43">
              <w:rPr>
                <w:rStyle w:val="Hipervnculo"/>
                <w:noProof/>
              </w:rPr>
              <w:t>3.7.4</w:t>
            </w:r>
            <w:r>
              <w:rPr>
                <w:rFonts w:eastAsiaTheme="minorEastAsia"/>
                <w:noProof/>
                <w:lang w:eastAsia="es-NI"/>
              </w:rPr>
              <w:tab/>
            </w:r>
            <w:r w:rsidRPr="00FB3A43">
              <w:rPr>
                <w:rStyle w:val="Hipervnculo"/>
                <w:noProof/>
              </w:rPr>
              <w:t>Clean Architecture</w:t>
            </w:r>
            <w:r>
              <w:rPr>
                <w:noProof/>
                <w:webHidden/>
              </w:rPr>
              <w:tab/>
            </w:r>
            <w:r>
              <w:rPr>
                <w:noProof/>
                <w:webHidden/>
              </w:rPr>
              <w:fldChar w:fldCharType="begin"/>
            </w:r>
            <w:r>
              <w:rPr>
                <w:noProof/>
                <w:webHidden/>
              </w:rPr>
              <w:instrText xml:space="preserve"> PAGEREF _Toc240483594 \h </w:instrText>
            </w:r>
            <w:r>
              <w:rPr>
                <w:noProof/>
                <w:webHidden/>
              </w:rPr>
            </w:r>
            <w:r>
              <w:rPr>
                <w:noProof/>
                <w:webHidden/>
              </w:rPr>
              <w:fldChar w:fldCharType="separate"/>
            </w:r>
            <w:r>
              <w:rPr>
                <w:noProof/>
                <w:webHidden/>
              </w:rPr>
              <w:t>55</w:t>
            </w:r>
            <w:r>
              <w:rPr>
                <w:noProof/>
                <w:webHidden/>
              </w:rPr>
              <w:fldChar w:fldCharType="end"/>
            </w:r>
          </w:hyperlink>
        </w:p>
        <w:p w14:paraId="5D25974B" w14:textId="697A81B7" w:rsidR="009660CC" w:rsidRDefault="009660CC">
          <w:pPr>
            <w:pStyle w:val="TDC1"/>
            <w:tabs>
              <w:tab w:val="right" w:leader="dot" w:pos="9350"/>
            </w:tabs>
            <w:rPr>
              <w:rFonts w:eastAsiaTheme="minorEastAsia"/>
              <w:noProof/>
              <w:lang w:eastAsia="es-NI"/>
            </w:rPr>
          </w:pPr>
          <w:hyperlink w:anchor="_Toc240483595" w:history="1">
            <w:r w:rsidRPr="00FB3A43">
              <w:rPr>
                <w:rStyle w:val="Hipervnculo"/>
                <w:noProof/>
              </w:rPr>
              <w:t>3.8 Tecnologías Utilizadas</w:t>
            </w:r>
            <w:r>
              <w:rPr>
                <w:noProof/>
                <w:webHidden/>
              </w:rPr>
              <w:tab/>
            </w:r>
            <w:r>
              <w:rPr>
                <w:noProof/>
                <w:webHidden/>
              </w:rPr>
              <w:fldChar w:fldCharType="begin"/>
            </w:r>
            <w:r>
              <w:rPr>
                <w:noProof/>
                <w:webHidden/>
              </w:rPr>
              <w:instrText xml:space="preserve"> PAGEREF _Toc240483595 \h </w:instrText>
            </w:r>
            <w:r>
              <w:rPr>
                <w:noProof/>
                <w:webHidden/>
              </w:rPr>
            </w:r>
            <w:r>
              <w:rPr>
                <w:noProof/>
                <w:webHidden/>
              </w:rPr>
              <w:fldChar w:fldCharType="separate"/>
            </w:r>
            <w:r>
              <w:rPr>
                <w:noProof/>
                <w:webHidden/>
              </w:rPr>
              <w:t>58</w:t>
            </w:r>
            <w:r>
              <w:rPr>
                <w:noProof/>
                <w:webHidden/>
              </w:rPr>
              <w:fldChar w:fldCharType="end"/>
            </w:r>
          </w:hyperlink>
        </w:p>
        <w:p w14:paraId="062A10BC" w14:textId="75232B9B" w:rsidR="009660CC" w:rsidRDefault="009660CC">
          <w:pPr>
            <w:pStyle w:val="TDC2"/>
            <w:tabs>
              <w:tab w:val="left" w:pos="1200"/>
              <w:tab w:val="right" w:leader="dot" w:pos="9350"/>
            </w:tabs>
            <w:rPr>
              <w:rFonts w:eastAsiaTheme="minorEastAsia"/>
              <w:noProof/>
              <w:lang w:eastAsia="es-NI"/>
            </w:rPr>
          </w:pPr>
          <w:hyperlink w:anchor="_Toc240483596" w:history="1">
            <w:r w:rsidRPr="00FB3A43">
              <w:rPr>
                <w:rStyle w:val="Hipervnculo"/>
                <w:noProof/>
              </w:rPr>
              <w:t>3.8.1</w:t>
            </w:r>
            <w:r>
              <w:rPr>
                <w:rFonts w:eastAsiaTheme="minorEastAsia"/>
                <w:noProof/>
                <w:lang w:eastAsia="es-NI"/>
              </w:rPr>
              <w:tab/>
            </w:r>
            <w:r w:rsidRPr="00FB3A43">
              <w:rPr>
                <w:rStyle w:val="Hipervnculo"/>
                <w:noProof/>
              </w:rPr>
              <w:t>Frontend: Angular 20</w:t>
            </w:r>
            <w:r>
              <w:rPr>
                <w:noProof/>
                <w:webHidden/>
              </w:rPr>
              <w:tab/>
            </w:r>
            <w:r>
              <w:rPr>
                <w:noProof/>
                <w:webHidden/>
              </w:rPr>
              <w:fldChar w:fldCharType="begin"/>
            </w:r>
            <w:r>
              <w:rPr>
                <w:noProof/>
                <w:webHidden/>
              </w:rPr>
              <w:instrText xml:space="preserve"> PAGEREF _Toc240483596 \h </w:instrText>
            </w:r>
            <w:r>
              <w:rPr>
                <w:noProof/>
                <w:webHidden/>
              </w:rPr>
            </w:r>
            <w:r>
              <w:rPr>
                <w:noProof/>
                <w:webHidden/>
              </w:rPr>
              <w:fldChar w:fldCharType="separate"/>
            </w:r>
            <w:r>
              <w:rPr>
                <w:noProof/>
                <w:webHidden/>
              </w:rPr>
              <w:t>58</w:t>
            </w:r>
            <w:r>
              <w:rPr>
                <w:noProof/>
                <w:webHidden/>
              </w:rPr>
              <w:fldChar w:fldCharType="end"/>
            </w:r>
          </w:hyperlink>
        </w:p>
        <w:p w14:paraId="16D0B2C6" w14:textId="58339719" w:rsidR="009660CC" w:rsidRDefault="009660CC">
          <w:pPr>
            <w:pStyle w:val="TDC2"/>
            <w:tabs>
              <w:tab w:val="left" w:pos="1200"/>
              <w:tab w:val="right" w:leader="dot" w:pos="9350"/>
            </w:tabs>
            <w:rPr>
              <w:rFonts w:eastAsiaTheme="minorEastAsia"/>
              <w:noProof/>
              <w:lang w:eastAsia="es-NI"/>
            </w:rPr>
          </w:pPr>
          <w:hyperlink w:anchor="_Toc240483597" w:history="1">
            <w:r w:rsidRPr="00FB3A43">
              <w:rPr>
                <w:rStyle w:val="Hipervnculo"/>
                <w:noProof/>
              </w:rPr>
              <w:t>3.8.2</w:t>
            </w:r>
            <w:r>
              <w:rPr>
                <w:rFonts w:eastAsiaTheme="minorEastAsia"/>
                <w:noProof/>
                <w:lang w:eastAsia="es-NI"/>
              </w:rPr>
              <w:tab/>
            </w:r>
            <w:r w:rsidRPr="00FB3A43">
              <w:rPr>
                <w:rStyle w:val="Hipervnculo"/>
                <w:noProof/>
              </w:rPr>
              <w:t>Backend: Framework ASP.NET Core (.NET) y C#</w:t>
            </w:r>
            <w:r>
              <w:rPr>
                <w:noProof/>
                <w:webHidden/>
              </w:rPr>
              <w:tab/>
            </w:r>
            <w:r>
              <w:rPr>
                <w:noProof/>
                <w:webHidden/>
              </w:rPr>
              <w:fldChar w:fldCharType="begin"/>
            </w:r>
            <w:r>
              <w:rPr>
                <w:noProof/>
                <w:webHidden/>
              </w:rPr>
              <w:instrText xml:space="preserve"> PAGEREF _Toc240483597 \h </w:instrText>
            </w:r>
            <w:r>
              <w:rPr>
                <w:noProof/>
                <w:webHidden/>
              </w:rPr>
            </w:r>
            <w:r>
              <w:rPr>
                <w:noProof/>
                <w:webHidden/>
              </w:rPr>
              <w:fldChar w:fldCharType="separate"/>
            </w:r>
            <w:r>
              <w:rPr>
                <w:noProof/>
                <w:webHidden/>
              </w:rPr>
              <w:t>60</w:t>
            </w:r>
            <w:r>
              <w:rPr>
                <w:noProof/>
                <w:webHidden/>
              </w:rPr>
              <w:fldChar w:fldCharType="end"/>
            </w:r>
          </w:hyperlink>
        </w:p>
        <w:p w14:paraId="5F670B6D" w14:textId="67848DBD" w:rsidR="009660CC" w:rsidRDefault="009660CC">
          <w:pPr>
            <w:pStyle w:val="TDC2"/>
            <w:tabs>
              <w:tab w:val="left" w:pos="1200"/>
              <w:tab w:val="right" w:leader="dot" w:pos="9350"/>
            </w:tabs>
            <w:rPr>
              <w:rFonts w:eastAsiaTheme="minorEastAsia"/>
              <w:noProof/>
              <w:lang w:eastAsia="es-NI"/>
            </w:rPr>
          </w:pPr>
          <w:hyperlink w:anchor="_Toc240483598" w:history="1">
            <w:r w:rsidRPr="00FB3A43">
              <w:rPr>
                <w:rStyle w:val="Hipervnculo"/>
                <w:noProof/>
              </w:rPr>
              <w:t>3.8.3</w:t>
            </w:r>
            <w:r>
              <w:rPr>
                <w:rFonts w:eastAsiaTheme="minorEastAsia"/>
                <w:noProof/>
                <w:lang w:eastAsia="es-NI"/>
              </w:rPr>
              <w:tab/>
            </w:r>
            <w:r w:rsidRPr="00FB3A43">
              <w:rPr>
                <w:rStyle w:val="Hipervnculo"/>
                <w:noProof/>
              </w:rPr>
              <w:t>Base de Datos: Microsoft SQL Server</w:t>
            </w:r>
            <w:r>
              <w:rPr>
                <w:noProof/>
                <w:webHidden/>
              </w:rPr>
              <w:tab/>
            </w:r>
            <w:r>
              <w:rPr>
                <w:noProof/>
                <w:webHidden/>
              </w:rPr>
              <w:fldChar w:fldCharType="begin"/>
            </w:r>
            <w:r>
              <w:rPr>
                <w:noProof/>
                <w:webHidden/>
              </w:rPr>
              <w:instrText xml:space="preserve"> PAGEREF _Toc240483598 \h </w:instrText>
            </w:r>
            <w:r>
              <w:rPr>
                <w:noProof/>
                <w:webHidden/>
              </w:rPr>
            </w:r>
            <w:r>
              <w:rPr>
                <w:noProof/>
                <w:webHidden/>
              </w:rPr>
              <w:fldChar w:fldCharType="separate"/>
            </w:r>
            <w:r>
              <w:rPr>
                <w:noProof/>
                <w:webHidden/>
              </w:rPr>
              <w:t>62</w:t>
            </w:r>
            <w:r>
              <w:rPr>
                <w:noProof/>
                <w:webHidden/>
              </w:rPr>
              <w:fldChar w:fldCharType="end"/>
            </w:r>
          </w:hyperlink>
        </w:p>
        <w:p w14:paraId="0F2E48F7" w14:textId="7054DCCB" w:rsidR="009660CC" w:rsidRDefault="009660CC">
          <w:pPr>
            <w:pStyle w:val="TDC2"/>
            <w:tabs>
              <w:tab w:val="left" w:pos="1200"/>
              <w:tab w:val="right" w:leader="dot" w:pos="9350"/>
            </w:tabs>
            <w:rPr>
              <w:rFonts w:eastAsiaTheme="minorEastAsia"/>
              <w:noProof/>
              <w:lang w:eastAsia="es-NI"/>
            </w:rPr>
          </w:pPr>
          <w:hyperlink w:anchor="_Toc240483599" w:history="1">
            <w:r w:rsidRPr="00FB3A43">
              <w:rPr>
                <w:rStyle w:val="Hipervnculo"/>
                <w:noProof/>
              </w:rPr>
              <w:t>3.8.4</w:t>
            </w:r>
            <w:r>
              <w:rPr>
                <w:rFonts w:eastAsiaTheme="minorEastAsia"/>
                <w:noProof/>
                <w:lang w:eastAsia="es-NI"/>
              </w:rPr>
              <w:tab/>
            </w:r>
            <w:r w:rsidRPr="00FB3A43">
              <w:rPr>
                <w:rStyle w:val="Hipervnculo"/>
                <w:noProof/>
              </w:rPr>
              <w:t>Entity Framework Core</w:t>
            </w:r>
            <w:r>
              <w:rPr>
                <w:noProof/>
                <w:webHidden/>
              </w:rPr>
              <w:tab/>
            </w:r>
            <w:r>
              <w:rPr>
                <w:noProof/>
                <w:webHidden/>
              </w:rPr>
              <w:fldChar w:fldCharType="begin"/>
            </w:r>
            <w:r>
              <w:rPr>
                <w:noProof/>
                <w:webHidden/>
              </w:rPr>
              <w:instrText xml:space="preserve"> PAGEREF _Toc240483599 \h </w:instrText>
            </w:r>
            <w:r>
              <w:rPr>
                <w:noProof/>
                <w:webHidden/>
              </w:rPr>
            </w:r>
            <w:r>
              <w:rPr>
                <w:noProof/>
                <w:webHidden/>
              </w:rPr>
              <w:fldChar w:fldCharType="separate"/>
            </w:r>
            <w:r>
              <w:rPr>
                <w:noProof/>
                <w:webHidden/>
              </w:rPr>
              <w:t>63</w:t>
            </w:r>
            <w:r>
              <w:rPr>
                <w:noProof/>
                <w:webHidden/>
              </w:rPr>
              <w:fldChar w:fldCharType="end"/>
            </w:r>
          </w:hyperlink>
        </w:p>
        <w:p w14:paraId="7DB1E293" w14:textId="65EC195E" w:rsidR="009660CC" w:rsidRDefault="009660CC">
          <w:pPr>
            <w:pStyle w:val="TDC1"/>
            <w:tabs>
              <w:tab w:val="right" w:leader="dot" w:pos="9350"/>
            </w:tabs>
            <w:rPr>
              <w:rFonts w:eastAsiaTheme="minorEastAsia"/>
              <w:noProof/>
              <w:lang w:eastAsia="es-NI"/>
            </w:rPr>
          </w:pPr>
          <w:hyperlink w:anchor="_Toc240483600" w:history="1">
            <w:r w:rsidRPr="00FB3A43">
              <w:rPr>
                <w:rStyle w:val="Hipervnculo"/>
                <w:noProof/>
              </w:rPr>
              <w:t>3.9 Seguridad de la Información</w:t>
            </w:r>
            <w:r>
              <w:rPr>
                <w:noProof/>
                <w:webHidden/>
              </w:rPr>
              <w:tab/>
            </w:r>
            <w:r>
              <w:rPr>
                <w:noProof/>
                <w:webHidden/>
              </w:rPr>
              <w:fldChar w:fldCharType="begin"/>
            </w:r>
            <w:r>
              <w:rPr>
                <w:noProof/>
                <w:webHidden/>
              </w:rPr>
              <w:instrText xml:space="preserve"> PAGEREF _Toc240483600 \h </w:instrText>
            </w:r>
            <w:r>
              <w:rPr>
                <w:noProof/>
                <w:webHidden/>
              </w:rPr>
            </w:r>
            <w:r>
              <w:rPr>
                <w:noProof/>
                <w:webHidden/>
              </w:rPr>
              <w:fldChar w:fldCharType="separate"/>
            </w:r>
            <w:r>
              <w:rPr>
                <w:noProof/>
                <w:webHidden/>
              </w:rPr>
              <w:t>65</w:t>
            </w:r>
            <w:r>
              <w:rPr>
                <w:noProof/>
                <w:webHidden/>
              </w:rPr>
              <w:fldChar w:fldCharType="end"/>
            </w:r>
          </w:hyperlink>
        </w:p>
        <w:p w14:paraId="2C4E201C" w14:textId="73FEB065" w:rsidR="009660CC" w:rsidRDefault="009660CC">
          <w:pPr>
            <w:pStyle w:val="TDC1"/>
            <w:tabs>
              <w:tab w:val="left" w:pos="480"/>
              <w:tab w:val="right" w:leader="dot" w:pos="9350"/>
            </w:tabs>
            <w:rPr>
              <w:rFonts w:eastAsiaTheme="minorEastAsia"/>
              <w:noProof/>
              <w:lang w:eastAsia="es-NI"/>
            </w:rPr>
          </w:pPr>
          <w:hyperlink w:anchor="_Toc240483601" w:history="1">
            <w:r w:rsidRPr="00FB3A43">
              <w:rPr>
                <w:rStyle w:val="Hipervnculo"/>
                <w:noProof/>
              </w:rPr>
              <w:t>IV</w:t>
            </w:r>
            <w:r>
              <w:rPr>
                <w:rFonts w:eastAsiaTheme="minorEastAsia"/>
                <w:noProof/>
                <w:lang w:eastAsia="es-NI"/>
              </w:rPr>
              <w:tab/>
            </w:r>
            <w:r w:rsidRPr="00FB3A43">
              <w:rPr>
                <w:rStyle w:val="Hipervnculo"/>
                <w:noProof/>
              </w:rPr>
              <w:t>Diseño Metodológico</w:t>
            </w:r>
            <w:r>
              <w:rPr>
                <w:noProof/>
                <w:webHidden/>
              </w:rPr>
              <w:tab/>
            </w:r>
            <w:r>
              <w:rPr>
                <w:noProof/>
                <w:webHidden/>
              </w:rPr>
              <w:fldChar w:fldCharType="begin"/>
            </w:r>
            <w:r>
              <w:rPr>
                <w:noProof/>
                <w:webHidden/>
              </w:rPr>
              <w:instrText xml:space="preserve"> PAGEREF _Toc240483601 \h </w:instrText>
            </w:r>
            <w:r>
              <w:rPr>
                <w:noProof/>
                <w:webHidden/>
              </w:rPr>
            </w:r>
            <w:r>
              <w:rPr>
                <w:noProof/>
                <w:webHidden/>
              </w:rPr>
              <w:fldChar w:fldCharType="separate"/>
            </w:r>
            <w:r>
              <w:rPr>
                <w:noProof/>
                <w:webHidden/>
              </w:rPr>
              <w:t>67</w:t>
            </w:r>
            <w:r>
              <w:rPr>
                <w:noProof/>
                <w:webHidden/>
              </w:rPr>
              <w:fldChar w:fldCharType="end"/>
            </w:r>
          </w:hyperlink>
        </w:p>
        <w:p w14:paraId="4C328BA4" w14:textId="0AE03E03" w:rsidR="009660CC" w:rsidRDefault="009660CC">
          <w:pPr>
            <w:pStyle w:val="TDC1"/>
            <w:tabs>
              <w:tab w:val="right" w:leader="dot" w:pos="9350"/>
            </w:tabs>
            <w:rPr>
              <w:rFonts w:eastAsiaTheme="minorEastAsia"/>
              <w:noProof/>
              <w:lang w:eastAsia="es-NI"/>
            </w:rPr>
          </w:pPr>
          <w:hyperlink w:anchor="_Toc240483602" w:history="1">
            <w:r w:rsidRPr="00FB3A43">
              <w:rPr>
                <w:rStyle w:val="Hipervnculo"/>
                <w:noProof/>
              </w:rPr>
              <w:t>4.1 Área y Subárea del conocimiento</w:t>
            </w:r>
            <w:r>
              <w:rPr>
                <w:noProof/>
                <w:webHidden/>
              </w:rPr>
              <w:tab/>
            </w:r>
            <w:r>
              <w:rPr>
                <w:noProof/>
                <w:webHidden/>
              </w:rPr>
              <w:fldChar w:fldCharType="begin"/>
            </w:r>
            <w:r>
              <w:rPr>
                <w:noProof/>
                <w:webHidden/>
              </w:rPr>
              <w:instrText xml:space="preserve"> PAGEREF _Toc240483602 \h </w:instrText>
            </w:r>
            <w:r>
              <w:rPr>
                <w:noProof/>
                <w:webHidden/>
              </w:rPr>
            </w:r>
            <w:r>
              <w:rPr>
                <w:noProof/>
                <w:webHidden/>
              </w:rPr>
              <w:fldChar w:fldCharType="separate"/>
            </w:r>
            <w:r>
              <w:rPr>
                <w:noProof/>
                <w:webHidden/>
              </w:rPr>
              <w:t>67</w:t>
            </w:r>
            <w:r>
              <w:rPr>
                <w:noProof/>
                <w:webHidden/>
              </w:rPr>
              <w:fldChar w:fldCharType="end"/>
            </w:r>
          </w:hyperlink>
        </w:p>
        <w:p w14:paraId="4A23F8A1" w14:textId="3E669133" w:rsidR="009660CC" w:rsidRDefault="009660CC">
          <w:pPr>
            <w:pStyle w:val="TDC1"/>
            <w:tabs>
              <w:tab w:val="right" w:leader="dot" w:pos="9350"/>
            </w:tabs>
            <w:rPr>
              <w:rFonts w:eastAsiaTheme="minorEastAsia"/>
              <w:noProof/>
              <w:lang w:eastAsia="es-NI"/>
            </w:rPr>
          </w:pPr>
          <w:hyperlink w:anchor="_Toc240483603" w:history="1">
            <w:r w:rsidRPr="00FB3A43">
              <w:rPr>
                <w:rStyle w:val="Hipervnculo"/>
                <w:noProof/>
              </w:rPr>
              <w:t>4.2 Líneas y Sublíneas de Investigación</w:t>
            </w:r>
            <w:r>
              <w:rPr>
                <w:noProof/>
                <w:webHidden/>
              </w:rPr>
              <w:tab/>
            </w:r>
            <w:r>
              <w:rPr>
                <w:noProof/>
                <w:webHidden/>
              </w:rPr>
              <w:fldChar w:fldCharType="begin"/>
            </w:r>
            <w:r>
              <w:rPr>
                <w:noProof/>
                <w:webHidden/>
              </w:rPr>
              <w:instrText xml:space="preserve"> PAGEREF _Toc240483603 \h </w:instrText>
            </w:r>
            <w:r>
              <w:rPr>
                <w:noProof/>
                <w:webHidden/>
              </w:rPr>
            </w:r>
            <w:r>
              <w:rPr>
                <w:noProof/>
                <w:webHidden/>
              </w:rPr>
              <w:fldChar w:fldCharType="separate"/>
            </w:r>
            <w:r>
              <w:rPr>
                <w:noProof/>
                <w:webHidden/>
              </w:rPr>
              <w:t>68</w:t>
            </w:r>
            <w:r>
              <w:rPr>
                <w:noProof/>
                <w:webHidden/>
              </w:rPr>
              <w:fldChar w:fldCharType="end"/>
            </w:r>
          </w:hyperlink>
        </w:p>
        <w:p w14:paraId="61062176" w14:textId="6173F6BA" w:rsidR="009660CC" w:rsidRDefault="009660CC">
          <w:pPr>
            <w:pStyle w:val="TDC1"/>
            <w:tabs>
              <w:tab w:val="right" w:leader="dot" w:pos="9350"/>
            </w:tabs>
            <w:rPr>
              <w:rFonts w:eastAsiaTheme="minorEastAsia"/>
              <w:noProof/>
              <w:lang w:eastAsia="es-NI"/>
            </w:rPr>
          </w:pPr>
          <w:hyperlink w:anchor="_Toc240483604" w:history="1">
            <w:r w:rsidRPr="00FB3A43">
              <w:rPr>
                <w:rStyle w:val="Hipervnculo"/>
                <w:noProof/>
              </w:rPr>
              <w:t>4.3 Líneas de Desarrollo del país a la que pertenece la investigación</w:t>
            </w:r>
            <w:r>
              <w:rPr>
                <w:noProof/>
                <w:webHidden/>
              </w:rPr>
              <w:tab/>
            </w:r>
            <w:r>
              <w:rPr>
                <w:noProof/>
                <w:webHidden/>
              </w:rPr>
              <w:fldChar w:fldCharType="begin"/>
            </w:r>
            <w:r>
              <w:rPr>
                <w:noProof/>
                <w:webHidden/>
              </w:rPr>
              <w:instrText xml:space="preserve"> PAGEREF _Toc240483604 \h </w:instrText>
            </w:r>
            <w:r>
              <w:rPr>
                <w:noProof/>
                <w:webHidden/>
              </w:rPr>
            </w:r>
            <w:r>
              <w:rPr>
                <w:noProof/>
                <w:webHidden/>
              </w:rPr>
              <w:fldChar w:fldCharType="separate"/>
            </w:r>
            <w:r>
              <w:rPr>
                <w:noProof/>
                <w:webHidden/>
              </w:rPr>
              <w:t>69</w:t>
            </w:r>
            <w:r>
              <w:rPr>
                <w:noProof/>
                <w:webHidden/>
              </w:rPr>
              <w:fldChar w:fldCharType="end"/>
            </w:r>
          </w:hyperlink>
        </w:p>
        <w:p w14:paraId="433E9810" w14:textId="3032DB5E" w:rsidR="009660CC" w:rsidRDefault="009660CC">
          <w:pPr>
            <w:pStyle w:val="TDC1"/>
            <w:tabs>
              <w:tab w:val="right" w:leader="dot" w:pos="9350"/>
            </w:tabs>
            <w:rPr>
              <w:rFonts w:eastAsiaTheme="minorEastAsia"/>
              <w:noProof/>
              <w:lang w:eastAsia="es-NI"/>
            </w:rPr>
          </w:pPr>
          <w:hyperlink w:anchor="_Toc240483605" w:history="1">
            <w:r w:rsidRPr="00FB3A43">
              <w:rPr>
                <w:rStyle w:val="Hipervnculo"/>
                <w:noProof/>
              </w:rPr>
              <w:t>4.4 Enfoque Investigativo</w:t>
            </w:r>
            <w:r>
              <w:rPr>
                <w:noProof/>
                <w:webHidden/>
              </w:rPr>
              <w:tab/>
            </w:r>
            <w:r>
              <w:rPr>
                <w:noProof/>
                <w:webHidden/>
              </w:rPr>
              <w:fldChar w:fldCharType="begin"/>
            </w:r>
            <w:r>
              <w:rPr>
                <w:noProof/>
                <w:webHidden/>
              </w:rPr>
              <w:instrText xml:space="preserve"> PAGEREF _Toc240483605 \h </w:instrText>
            </w:r>
            <w:r>
              <w:rPr>
                <w:noProof/>
                <w:webHidden/>
              </w:rPr>
            </w:r>
            <w:r>
              <w:rPr>
                <w:noProof/>
                <w:webHidden/>
              </w:rPr>
              <w:fldChar w:fldCharType="separate"/>
            </w:r>
            <w:r>
              <w:rPr>
                <w:noProof/>
                <w:webHidden/>
              </w:rPr>
              <w:t>71</w:t>
            </w:r>
            <w:r>
              <w:rPr>
                <w:noProof/>
                <w:webHidden/>
              </w:rPr>
              <w:fldChar w:fldCharType="end"/>
            </w:r>
          </w:hyperlink>
        </w:p>
        <w:p w14:paraId="535C82BD" w14:textId="3B044DBD" w:rsidR="009660CC" w:rsidRDefault="009660CC">
          <w:pPr>
            <w:pStyle w:val="TDC1"/>
            <w:tabs>
              <w:tab w:val="right" w:leader="dot" w:pos="9350"/>
            </w:tabs>
            <w:rPr>
              <w:rFonts w:eastAsiaTheme="minorEastAsia"/>
              <w:noProof/>
              <w:lang w:eastAsia="es-NI"/>
            </w:rPr>
          </w:pPr>
          <w:hyperlink w:anchor="_Toc240483606" w:history="1">
            <w:r w:rsidRPr="00FB3A43">
              <w:rPr>
                <w:rStyle w:val="Hipervnculo"/>
                <w:noProof/>
              </w:rPr>
              <w:t>4.5 Paradigma de Investigación</w:t>
            </w:r>
            <w:r>
              <w:rPr>
                <w:noProof/>
                <w:webHidden/>
              </w:rPr>
              <w:tab/>
            </w:r>
            <w:r>
              <w:rPr>
                <w:noProof/>
                <w:webHidden/>
              </w:rPr>
              <w:fldChar w:fldCharType="begin"/>
            </w:r>
            <w:r>
              <w:rPr>
                <w:noProof/>
                <w:webHidden/>
              </w:rPr>
              <w:instrText xml:space="preserve"> PAGEREF _Toc240483606 \h </w:instrText>
            </w:r>
            <w:r>
              <w:rPr>
                <w:noProof/>
                <w:webHidden/>
              </w:rPr>
            </w:r>
            <w:r>
              <w:rPr>
                <w:noProof/>
                <w:webHidden/>
              </w:rPr>
              <w:fldChar w:fldCharType="separate"/>
            </w:r>
            <w:r>
              <w:rPr>
                <w:noProof/>
                <w:webHidden/>
              </w:rPr>
              <w:t>72</w:t>
            </w:r>
            <w:r>
              <w:rPr>
                <w:noProof/>
                <w:webHidden/>
              </w:rPr>
              <w:fldChar w:fldCharType="end"/>
            </w:r>
          </w:hyperlink>
        </w:p>
        <w:p w14:paraId="1F108034" w14:textId="0C54EB7C" w:rsidR="009660CC" w:rsidRDefault="009660CC">
          <w:pPr>
            <w:pStyle w:val="TDC1"/>
            <w:tabs>
              <w:tab w:val="right" w:leader="dot" w:pos="9350"/>
            </w:tabs>
            <w:rPr>
              <w:rFonts w:eastAsiaTheme="minorEastAsia"/>
              <w:noProof/>
              <w:lang w:eastAsia="es-NI"/>
            </w:rPr>
          </w:pPr>
          <w:hyperlink w:anchor="_Toc240483607" w:history="1">
            <w:r w:rsidRPr="00FB3A43">
              <w:rPr>
                <w:rStyle w:val="Hipervnculo"/>
                <w:noProof/>
              </w:rPr>
              <w:t>4.6 Nivel de Profundidad de la Investigación</w:t>
            </w:r>
            <w:r>
              <w:rPr>
                <w:noProof/>
                <w:webHidden/>
              </w:rPr>
              <w:tab/>
            </w:r>
            <w:r>
              <w:rPr>
                <w:noProof/>
                <w:webHidden/>
              </w:rPr>
              <w:fldChar w:fldCharType="begin"/>
            </w:r>
            <w:r>
              <w:rPr>
                <w:noProof/>
                <w:webHidden/>
              </w:rPr>
              <w:instrText xml:space="preserve"> PAGEREF _Toc240483607 \h </w:instrText>
            </w:r>
            <w:r>
              <w:rPr>
                <w:noProof/>
                <w:webHidden/>
              </w:rPr>
            </w:r>
            <w:r>
              <w:rPr>
                <w:noProof/>
                <w:webHidden/>
              </w:rPr>
              <w:fldChar w:fldCharType="separate"/>
            </w:r>
            <w:r>
              <w:rPr>
                <w:noProof/>
                <w:webHidden/>
              </w:rPr>
              <w:t>74</w:t>
            </w:r>
            <w:r>
              <w:rPr>
                <w:noProof/>
                <w:webHidden/>
              </w:rPr>
              <w:fldChar w:fldCharType="end"/>
            </w:r>
          </w:hyperlink>
        </w:p>
        <w:p w14:paraId="571301D0" w14:textId="50DAC005" w:rsidR="009660CC" w:rsidRDefault="009660CC">
          <w:pPr>
            <w:pStyle w:val="TDC1"/>
            <w:tabs>
              <w:tab w:val="right" w:leader="dot" w:pos="9350"/>
            </w:tabs>
            <w:rPr>
              <w:rFonts w:eastAsiaTheme="minorEastAsia"/>
              <w:noProof/>
              <w:lang w:eastAsia="es-NI"/>
            </w:rPr>
          </w:pPr>
          <w:hyperlink w:anchor="_Toc240483608" w:history="1">
            <w:r w:rsidRPr="00FB3A43">
              <w:rPr>
                <w:rStyle w:val="Hipervnculo"/>
                <w:noProof/>
              </w:rPr>
              <w:t>4.7 Temporalidad</w:t>
            </w:r>
            <w:r>
              <w:rPr>
                <w:noProof/>
                <w:webHidden/>
              </w:rPr>
              <w:tab/>
            </w:r>
            <w:r>
              <w:rPr>
                <w:noProof/>
                <w:webHidden/>
              </w:rPr>
              <w:fldChar w:fldCharType="begin"/>
            </w:r>
            <w:r>
              <w:rPr>
                <w:noProof/>
                <w:webHidden/>
              </w:rPr>
              <w:instrText xml:space="preserve"> PAGEREF _Toc240483608 \h </w:instrText>
            </w:r>
            <w:r>
              <w:rPr>
                <w:noProof/>
                <w:webHidden/>
              </w:rPr>
            </w:r>
            <w:r>
              <w:rPr>
                <w:noProof/>
                <w:webHidden/>
              </w:rPr>
              <w:fldChar w:fldCharType="separate"/>
            </w:r>
            <w:r>
              <w:rPr>
                <w:noProof/>
                <w:webHidden/>
              </w:rPr>
              <w:t>75</w:t>
            </w:r>
            <w:r>
              <w:rPr>
                <w:noProof/>
                <w:webHidden/>
              </w:rPr>
              <w:fldChar w:fldCharType="end"/>
            </w:r>
          </w:hyperlink>
        </w:p>
        <w:p w14:paraId="0F3967E0" w14:textId="32B72C64" w:rsidR="009660CC" w:rsidRDefault="009660CC">
          <w:pPr>
            <w:pStyle w:val="TDC1"/>
            <w:tabs>
              <w:tab w:val="right" w:leader="dot" w:pos="9350"/>
            </w:tabs>
            <w:rPr>
              <w:rFonts w:eastAsiaTheme="minorEastAsia"/>
              <w:noProof/>
              <w:lang w:eastAsia="es-NI"/>
            </w:rPr>
          </w:pPr>
          <w:hyperlink w:anchor="_Toc240483609" w:history="1">
            <w:r w:rsidRPr="00FB3A43">
              <w:rPr>
                <w:rStyle w:val="Hipervnculo"/>
                <w:noProof/>
              </w:rPr>
              <w:t>4.8 Método de Investigación</w:t>
            </w:r>
            <w:r>
              <w:rPr>
                <w:noProof/>
                <w:webHidden/>
              </w:rPr>
              <w:tab/>
            </w:r>
            <w:r>
              <w:rPr>
                <w:noProof/>
                <w:webHidden/>
              </w:rPr>
              <w:fldChar w:fldCharType="begin"/>
            </w:r>
            <w:r>
              <w:rPr>
                <w:noProof/>
                <w:webHidden/>
              </w:rPr>
              <w:instrText xml:space="preserve"> PAGEREF _Toc240483609 \h </w:instrText>
            </w:r>
            <w:r>
              <w:rPr>
                <w:noProof/>
                <w:webHidden/>
              </w:rPr>
            </w:r>
            <w:r>
              <w:rPr>
                <w:noProof/>
                <w:webHidden/>
              </w:rPr>
              <w:fldChar w:fldCharType="separate"/>
            </w:r>
            <w:r>
              <w:rPr>
                <w:noProof/>
                <w:webHidden/>
              </w:rPr>
              <w:t>76</w:t>
            </w:r>
            <w:r>
              <w:rPr>
                <w:noProof/>
                <w:webHidden/>
              </w:rPr>
              <w:fldChar w:fldCharType="end"/>
            </w:r>
          </w:hyperlink>
        </w:p>
        <w:p w14:paraId="2852B1A7" w14:textId="73703943" w:rsidR="009660CC" w:rsidRDefault="009660CC">
          <w:pPr>
            <w:pStyle w:val="TDC1"/>
            <w:tabs>
              <w:tab w:val="right" w:leader="dot" w:pos="9350"/>
            </w:tabs>
            <w:rPr>
              <w:rFonts w:eastAsiaTheme="minorEastAsia"/>
              <w:noProof/>
              <w:lang w:eastAsia="es-NI"/>
            </w:rPr>
          </w:pPr>
          <w:hyperlink w:anchor="_Toc240483610" w:history="1">
            <w:r w:rsidRPr="00FB3A43">
              <w:rPr>
                <w:rStyle w:val="Hipervnculo"/>
                <w:noProof/>
              </w:rPr>
              <w:t>4.9 Población</w:t>
            </w:r>
            <w:r>
              <w:rPr>
                <w:noProof/>
                <w:webHidden/>
              </w:rPr>
              <w:tab/>
            </w:r>
            <w:r>
              <w:rPr>
                <w:noProof/>
                <w:webHidden/>
              </w:rPr>
              <w:fldChar w:fldCharType="begin"/>
            </w:r>
            <w:r>
              <w:rPr>
                <w:noProof/>
                <w:webHidden/>
              </w:rPr>
              <w:instrText xml:space="preserve"> PAGEREF _Toc240483610 \h </w:instrText>
            </w:r>
            <w:r>
              <w:rPr>
                <w:noProof/>
                <w:webHidden/>
              </w:rPr>
            </w:r>
            <w:r>
              <w:rPr>
                <w:noProof/>
                <w:webHidden/>
              </w:rPr>
              <w:fldChar w:fldCharType="separate"/>
            </w:r>
            <w:r>
              <w:rPr>
                <w:noProof/>
                <w:webHidden/>
              </w:rPr>
              <w:t>78</w:t>
            </w:r>
            <w:r>
              <w:rPr>
                <w:noProof/>
                <w:webHidden/>
              </w:rPr>
              <w:fldChar w:fldCharType="end"/>
            </w:r>
          </w:hyperlink>
        </w:p>
        <w:p w14:paraId="07760CC4" w14:textId="5F5F6993" w:rsidR="009660CC" w:rsidRDefault="009660CC">
          <w:pPr>
            <w:pStyle w:val="TDC1"/>
            <w:tabs>
              <w:tab w:val="right" w:leader="dot" w:pos="9350"/>
            </w:tabs>
            <w:rPr>
              <w:rFonts w:eastAsiaTheme="minorEastAsia"/>
              <w:noProof/>
              <w:lang w:eastAsia="es-NI"/>
            </w:rPr>
          </w:pPr>
          <w:hyperlink w:anchor="_Toc240483611" w:history="1">
            <w:r w:rsidRPr="00FB3A43">
              <w:rPr>
                <w:rStyle w:val="Hipervnculo"/>
                <w:noProof/>
              </w:rPr>
              <w:t>4.10 Tipo de Muestreo</w:t>
            </w:r>
            <w:r>
              <w:rPr>
                <w:noProof/>
                <w:webHidden/>
              </w:rPr>
              <w:tab/>
            </w:r>
            <w:r>
              <w:rPr>
                <w:noProof/>
                <w:webHidden/>
              </w:rPr>
              <w:fldChar w:fldCharType="begin"/>
            </w:r>
            <w:r>
              <w:rPr>
                <w:noProof/>
                <w:webHidden/>
              </w:rPr>
              <w:instrText xml:space="preserve"> PAGEREF _Toc240483611 \h </w:instrText>
            </w:r>
            <w:r>
              <w:rPr>
                <w:noProof/>
                <w:webHidden/>
              </w:rPr>
            </w:r>
            <w:r>
              <w:rPr>
                <w:noProof/>
                <w:webHidden/>
              </w:rPr>
              <w:fldChar w:fldCharType="separate"/>
            </w:r>
            <w:r>
              <w:rPr>
                <w:noProof/>
                <w:webHidden/>
              </w:rPr>
              <w:t>79</w:t>
            </w:r>
            <w:r>
              <w:rPr>
                <w:noProof/>
                <w:webHidden/>
              </w:rPr>
              <w:fldChar w:fldCharType="end"/>
            </w:r>
          </w:hyperlink>
        </w:p>
        <w:p w14:paraId="56D47E6A" w14:textId="4DBBA883" w:rsidR="009660CC" w:rsidRDefault="009660CC">
          <w:pPr>
            <w:pStyle w:val="TDC1"/>
            <w:tabs>
              <w:tab w:val="right" w:leader="dot" w:pos="9350"/>
            </w:tabs>
            <w:rPr>
              <w:rFonts w:eastAsiaTheme="minorEastAsia"/>
              <w:noProof/>
              <w:lang w:eastAsia="es-NI"/>
            </w:rPr>
          </w:pPr>
          <w:hyperlink w:anchor="_Toc240483612" w:history="1">
            <w:r w:rsidRPr="00FB3A43">
              <w:rPr>
                <w:rStyle w:val="Hipervnculo"/>
                <w:noProof/>
              </w:rPr>
              <w:t>4.11 Muestra</w:t>
            </w:r>
            <w:r>
              <w:rPr>
                <w:noProof/>
                <w:webHidden/>
              </w:rPr>
              <w:tab/>
            </w:r>
            <w:r>
              <w:rPr>
                <w:noProof/>
                <w:webHidden/>
              </w:rPr>
              <w:fldChar w:fldCharType="begin"/>
            </w:r>
            <w:r>
              <w:rPr>
                <w:noProof/>
                <w:webHidden/>
              </w:rPr>
              <w:instrText xml:space="preserve"> PAGEREF _Toc240483612 \h </w:instrText>
            </w:r>
            <w:r>
              <w:rPr>
                <w:noProof/>
                <w:webHidden/>
              </w:rPr>
            </w:r>
            <w:r>
              <w:rPr>
                <w:noProof/>
                <w:webHidden/>
              </w:rPr>
              <w:fldChar w:fldCharType="separate"/>
            </w:r>
            <w:r>
              <w:rPr>
                <w:noProof/>
                <w:webHidden/>
              </w:rPr>
              <w:t>80</w:t>
            </w:r>
            <w:r>
              <w:rPr>
                <w:noProof/>
                <w:webHidden/>
              </w:rPr>
              <w:fldChar w:fldCharType="end"/>
            </w:r>
          </w:hyperlink>
        </w:p>
        <w:p w14:paraId="31027FBA" w14:textId="36F1DD73" w:rsidR="009660CC" w:rsidRDefault="009660CC">
          <w:pPr>
            <w:pStyle w:val="TDC2"/>
            <w:tabs>
              <w:tab w:val="left" w:pos="1200"/>
              <w:tab w:val="right" w:leader="dot" w:pos="9350"/>
            </w:tabs>
            <w:rPr>
              <w:rFonts w:eastAsiaTheme="minorEastAsia"/>
              <w:noProof/>
              <w:lang w:eastAsia="es-NI"/>
            </w:rPr>
          </w:pPr>
          <w:hyperlink w:anchor="_Toc240483613" w:history="1">
            <w:r w:rsidRPr="00FB3A43">
              <w:rPr>
                <w:rStyle w:val="Hipervnculo"/>
                <w:noProof/>
              </w:rPr>
              <w:t>4.11.1</w:t>
            </w:r>
            <w:r>
              <w:rPr>
                <w:rFonts w:eastAsiaTheme="minorEastAsia"/>
                <w:noProof/>
                <w:lang w:eastAsia="es-NI"/>
              </w:rPr>
              <w:tab/>
            </w:r>
            <w:r w:rsidRPr="00FB3A43">
              <w:rPr>
                <w:rStyle w:val="Hipervnculo"/>
                <w:noProof/>
              </w:rPr>
              <w:t>Criterios de Inclusión</w:t>
            </w:r>
            <w:r>
              <w:rPr>
                <w:noProof/>
                <w:webHidden/>
              </w:rPr>
              <w:tab/>
            </w:r>
            <w:r>
              <w:rPr>
                <w:noProof/>
                <w:webHidden/>
              </w:rPr>
              <w:fldChar w:fldCharType="begin"/>
            </w:r>
            <w:r>
              <w:rPr>
                <w:noProof/>
                <w:webHidden/>
              </w:rPr>
              <w:instrText xml:space="preserve"> PAGEREF _Toc240483613 \h </w:instrText>
            </w:r>
            <w:r>
              <w:rPr>
                <w:noProof/>
                <w:webHidden/>
              </w:rPr>
            </w:r>
            <w:r>
              <w:rPr>
                <w:noProof/>
                <w:webHidden/>
              </w:rPr>
              <w:fldChar w:fldCharType="separate"/>
            </w:r>
            <w:r>
              <w:rPr>
                <w:noProof/>
                <w:webHidden/>
              </w:rPr>
              <w:t>83</w:t>
            </w:r>
            <w:r>
              <w:rPr>
                <w:noProof/>
                <w:webHidden/>
              </w:rPr>
              <w:fldChar w:fldCharType="end"/>
            </w:r>
          </w:hyperlink>
        </w:p>
        <w:p w14:paraId="47EAC688" w14:textId="0006AA31" w:rsidR="009660CC" w:rsidRDefault="009660CC">
          <w:pPr>
            <w:pStyle w:val="TDC2"/>
            <w:tabs>
              <w:tab w:val="left" w:pos="1200"/>
              <w:tab w:val="right" w:leader="dot" w:pos="9350"/>
            </w:tabs>
            <w:rPr>
              <w:rFonts w:eastAsiaTheme="minorEastAsia"/>
              <w:noProof/>
              <w:lang w:eastAsia="es-NI"/>
            </w:rPr>
          </w:pPr>
          <w:hyperlink w:anchor="_Toc240483614" w:history="1">
            <w:r w:rsidRPr="00FB3A43">
              <w:rPr>
                <w:rStyle w:val="Hipervnculo"/>
                <w:noProof/>
              </w:rPr>
              <w:t>4.11.2</w:t>
            </w:r>
            <w:r>
              <w:rPr>
                <w:rFonts w:eastAsiaTheme="minorEastAsia"/>
                <w:noProof/>
                <w:lang w:eastAsia="es-NI"/>
              </w:rPr>
              <w:tab/>
            </w:r>
            <w:r w:rsidRPr="00FB3A43">
              <w:rPr>
                <w:rStyle w:val="Hipervnculo"/>
                <w:noProof/>
              </w:rPr>
              <w:t>Criterios de Exclusión</w:t>
            </w:r>
            <w:r>
              <w:rPr>
                <w:noProof/>
                <w:webHidden/>
              </w:rPr>
              <w:tab/>
            </w:r>
            <w:r>
              <w:rPr>
                <w:noProof/>
                <w:webHidden/>
              </w:rPr>
              <w:fldChar w:fldCharType="begin"/>
            </w:r>
            <w:r>
              <w:rPr>
                <w:noProof/>
                <w:webHidden/>
              </w:rPr>
              <w:instrText xml:space="preserve"> PAGEREF _Toc240483614 \h </w:instrText>
            </w:r>
            <w:r>
              <w:rPr>
                <w:noProof/>
                <w:webHidden/>
              </w:rPr>
            </w:r>
            <w:r>
              <w:rPr>
                <w:noProof/>
                <w:webHidden/>
              </w:rPr>
              <w:fldChar w:fldCharType="separate"/>
            </w:r>
            <w:r>
              <w:rPr>
                <w:noProof/>
                <w:webHidden/>
              </w:rPr>
              <w:t>84</w:t>
            </w:r>
            <w:r>
              <w:rPr>
                <w:noProof/>
                <w:webHidden/>
              </w:rPr>
              <w:fldChar w:fldCharType="end"/>
            </w:r>
          </w:hyperlink>
        </w:p>
        <w:p w14:paraId="14CF1F95" w14:textId="30B67A5E" w:rsidR="009660CC" w:rsidRDefault="009660CC">
          <w:pPr>
            <w:pStyle w:val="TDC1"/>
            <w:tabs>
              <w:tab w:val="right" w:leader="dot" w:pos="9350"/>
            </w:tabs>
            <w:rPr>
              <w:rFonts w:eastAsiaTheme="minorEastAsia"/>
              <w:noProof/>
              <w:lang w:eastAsia="es-NI"/>
            </w:rPr>
          </w:pPr>
          <w:hyperlink w:anchor="_Toc240483615" w:history="1">
            <w:r w:rsidRPr="00FB3A43">
              <w:rPr>
                <w:rStyle w:val="Hipervnculo"/>
                <w:noProof/>
              </w:rPr>
              <w:t>4.12 Instrumentos de Investigación</w:t>
            </w:r>
            <w:r>
              <w:rPr>
                <w:noProof/>
                <w:webHidden/>
              </w:rPr>
              <w:tab/>
            </w:r>
            <w:r>
              <w:rPr>
                <w:noProof/>
                <w:webHidden/>
              </w:rPr>
              <w:fldChar w:fldCharType="begin"/>
            </w:r>
            <w:r>
              <w:rPr>
                <w:noProof/>
                <w:webHidden/>
              </w:rPr>
              <w:instrText xml:space="preserve"> PAGEREF _Toc240483615 \h </w:instrText>
            </w:r>
            <w:r>
              <w:rPr>
                <w:noProof/>
                <w:webHidden/>
              </w:rPr>
            </w:r>
            <w:r>
              <w:rPr>
                <w:noProof/>
                <w:webHidden/>
              </w:rPr>
              <w:fldChar w:fldCharType="separate"/>
            </w:r>
            <w:r>
              <w:rPr>
                <w:noProof/>
                <w:webHidden/>
              </w:rPr>
              <w:t>84</w:t>
            </w:r>
            <w:r>
              <w:rPr>
                <w:noProof/>
                <w:webHidden/>
              </w:rPr>
              <w:fldChar w:fldCharType="end"/>
            </w:r>
          </w:hyperlink>
        </w:p>
        <w:p w14:paraId="68FB583D" w14:textId="6C5B0BCB" w:rsidR="009660CC" w:rsidRDefault="009660CC">
          <w:pPr>
            <w:pStyle w:val="TDC1"/>
            <w:tabs>
              <w:tab w:val="right" w:leader="dot" w:pos="9350"/>
            </w:tabs>
            <w:rPr>
              <w:rFonts w:eastAsiaTheme="minorEastAsia"/>
              <w:noProof/>
              <w:lang w:eastAsia="es-NI"/>
            </w:rPr>
          </w:pPr>
          <w:hyperlink w:anchor="_Toc240483616" w:history="1">
            <w:r w:rsidRPr="00FB3A43">
              <w:rPr>
                <w:rStyle w:val="Hipervnculo"/>
                <w:noProof/>
              </w:rPr>
              <w:t>4.13 Confiabilidad y Validez de los Instrumentos</w:t>
            </w:r>
            <w:r>
              <w:rPr>
                <w:noProof/>
                <w:webHidden/>
              </w:rPr>
              <w:tab/>
            </w:r>
            <w:r>
              <w:rPr>
                <w:noProof/>
                <w:webHidden/>
              </w:rPr>
              <w:fldChar w:fldCharType="begin"/>
            </w:r>
            <w:r>
              <w:rPr>
                <w:noProof/>
                <w:webHidden/>
              </w:rPr>
              <w:instrText xml:space="preserve"> PAGEREF _Toc240483616 \h </w:instrText>
            </w:r>
            <w:r>
              <w:rPr>
                <w:noProof/>
                <w:webHidden/>
              </w:rPr>
            </w:r>
            <w:r>
              <w:rPr>
                <w:noProof/>
                <w:webHidden/>
              </w:rPr>
              <w:fldChar w:fldCharType="separate"/>
            </w:r>
            <w:r>
              <w:rPr>
                <w:noProof/>
                <w:webHidden/>
              </w:rPr>
              <w:t>85</w:t>
            </w:r>
            <w:r>
              <w:rPr>
                <w:noProof/>
                <w:webHidden/>
              </w:rPr>
              <w:fldChar w:fldCharType="end"/>
            </w:r>
          </w:hyperlink>
        </w:p>
        <w:p w14:paraId="0D751672" w14:textId="68BC1D52" w:rsidR="009660CC" w:rsidRDefault="009660CC">
          <w:pPr>
            <w:pStyle w:val="TDC1"/>
            <w:tabs>
              <w:tab w:val="right" w:leader="dot" w:pos="9350"/>
            </w:tabs>
            <w:rPr>
              <w:rFonts w:eastAsiaTheme="minorEastAsia"/>
              <w:noProof/>
              <w:lang w:eastAsia="es-NI"/>
            </w:rPr>
          </w:pPr>
          <w:hyperlink w:anchor="_Toc240483617" w:history="1">
            <w:r w:rsidRPr="00FB3A43">
              <w:rPr>
                <w:rStyle w:val="Hipervnculo"/>
                <w:noProof/>
              </w:rPr>
              <w:t>4.14 Plan de Análisis de la Información</w:t>
            </w:r>
            <w:r>
              <w:rPr>
                <w:noProof/>
                <w:webHidden/>
              </w:rPr>
              <w:tab/>
            </w:r>
            <w:r>
              <w:rPr>
                <w:noProof/>
                <w:webHidden/>
              </w:rPr>
              <w:fldChar w:fldCharType="begin"/>
            </w:r>
            <w:r>
              <w:rPr>
                <w:noProof/>
                <w:webHidden/>
              </w:rPr>
              <w:instrText xml:space="preserve"> PAGEREF _Toc240483617 \h </w:instrText>
            </w:r>
            <w:r>
              <w:rPr>
                <w:noProof/>
                <w:webHidden/>
              </w:rPr>
            </w:r>
            <w:r>
              <w:rPr>
                <w:noProof/>
                <w:webHidden/>
              </w:rPr>
              <w:fldChar w:fldCharType="separate"/>
            </w:r>
            <w:r>
              <w:rPr>
                <w:noProof/>
                <w:webHidden/>
              </w:rPr>
              <w:t>87</w:t>
            </w:r>
            <w:r>
              <w:rPr>
                <w:noProof/>
                <w:webHidden/>
              </w:rPr>
              <w:fldChar w:fldCharType="end"/>
            </w:r>
          </w:hyperlink>
        </w:p>
        <w:p w14:paraId="5FEAD7AC" w14:textId="6F8BA309" w:rsidR="009660CC" w:rsidRDefault="009660CC">
          <w:pPr>
            <w:pStyle w:val="TDC1"/>
            <w:tabs>
              <w:tab w:val="right" w:leader="dot" w:pos="9350"/>
            </w:tabs>
            <w:rPr>
              <w:rFonts w:eastAsiaTheme="minorEastAsia"/>
              <w:noProof/>
              <w:lang w:eastAsia="es-NI"/>
            </w:rPr>
          </w:pPr>
          <w:hyperlink w:anchor="_Toc240483618" w:history="1">
            <w:r w:rsidRPr="00FB3A43">
              <w:rPr>
                <w:rStyle w:val="Hipervnculo"/>
                <w:noProof/>
              </w:rPr>
              <w:t>4.15 Operacionalización de Variables</w:t>
            </w:r>
            <w:r>
              <w:rPr>
                <w:noProof/>
                <w:webHidden/>
              </w:rPr>
              <w:tab/>
            </w:r>
            <w:r>
              <w:rPr>
                <w:noProof/>
                <w:webHidden/>
              </w:rPr>
              <w:fldChar w:fldCharType="begin"/>
            </w:r>
            <w:r>
              <w:rPr>
                <w:noProof/>
                <w:webHidden/>
              </w:rPr>
              <w:instrText xml:space="preserve"> PAGEREF _Toc240483618 \h </w:instrText>
            </w:r>
            <w:r>
              <w:rPr>
                <w:noProof/>
                <w:webHidden/>
              </w:rPr>
            </w:r>
            <w:r>
              <w:rPr>
                <w:noProof/>
                <w:webHidden/>
              </w:rPr>
              <w:fldChar w:fldCharType="separate"/>
            </w:r>
            <w:r>
              <w:rPr>
                <w:noProof/>
                <w:webHidden/>
              </w:rPr>
              <w:t>88</w:t>
            </w:r>
            <w:r>
              <w:rPr>
                <w:noProof/>
                <w:webHidden/>
              </w:rPr>
              <w:fldChar w:fldCharType="end"/>
            </w:r>
          </w:hyperlink>
        </w:p>
        <w:p w14:paraId="4F60CD88" w14:textId="58155442" w:rsidR="009660CC" w:rsidRDefault="009660CC">
          <w:pPr>
            <w:pStyle w:val="TDC1"/>
            <w:tabs>
              <w:tab w:val="left" w:pos="480"/>
              <w:tab w:val="right" w:leader="dot" w:pos="9350"/>
            </w:tabs>
            <w:rPr>
              <w:rFonts w:eastAsiaTheme="minorEastAsia"/>
              <w:noProof/>
              <w:lang w:eastAsia="es-NI"/>
            </w:rPr>
          </w:pPr>
          <w:hyperlink w:anchor="_Toc240483619" w:history="1">
            <w:r w:rsidRPr="00FB3A43">
              <w:rPr>
                <w:rStyle w:val="Hipervnculo"/>
                <w:noProof/>
              </w:rPr>
              <w:t>V</w:t>
            </w:r>
            <w:r>
              <w:rPr>
                <w:rFonts w:eastAsiaTheme="minorEastAsia"/>
                <w:noProof/>
                <w:lang w:eastAsia="es-NI"/>
              </w:rPr>
              <w:tab/>
            </w:r>
            <w:r w:rsidRPr="00FB3A43">
              <w:rPr>
                <w:rStyle w:val="Hipervnculo"/>
                <w:noProof/>
              </w:rPr>
              <w:t>Resultados</w:t>
            </w:r>
            <w:r>
              <w:rPr>
                <w:noProof/>
                <w:webHidden/>
              </w:rPr>
              <w:tab/>
            </w:r>
            <w:r>
              <w:rPr>
                <w:noProof/>
                <w:webHidden/>
              </w:rPr>
              <w:fldChar w:fldCharType="begin"/>
            </w:r>
            <w:r>
              <w:rPr>
                <w:noProof/>
                <w:webHidden/>
              </w:rPr>
              <w:instrText xml:space="preserve"> PAGEREF _Toc240483619 \h </w:instrText>
            </w:r>
            <w:r>
              <w:rPr>
                <w:noProof/>
                <w:webHidden/>
              </w:rPr>
            </w:r>
            <w:r>
              <w:rPr>
                <w:noProof/>
                <w:webHidden/>
              </w:rPr>
              <w:fldChar w:fldCharType="separate"/>
            </w:r>
            <w:r>
              <w:rPr>
                <w:noProof/>
                <w:webHidden/>
              </w:rPr>
              <w:t>95</w:t>
            </w:r>
            <w:r>
              <w:rPr>
                <w:noProof/>
                <w:webHidden/>
              </w:rPr>
              <w:fldChar w:fldCharType="end"/>
            </w:r>
          </w:hyperlink>
        </w:p>
        <w:p w14:paraId="4FB9B166" w14:textId="65C9E5E6" w:rsidR="009660CC" w:rsidRDefault="009660CC">
          <w:pPr>
            <w:pStyle w:val="TDC1"/>
            <w:tabs>
              <w:tab w:val="right" w:leader="dot" w:pos="9350"/>
            </w:tabs>
            <w:rPr>
              <w:rFonts w:eastAsiaTheme="minorEastAsia"/>
              <w:noProof/>
              <w:lang w:eastAsia="es-NI"/>
            </w:rPr>
          </w:pPr>
          <w:hyperlink w:anchor="_Toc240483620" w:history="1">
            <w:r w:rsidRPr="00FB3A43">
              <w:rPr>
                <w:rStyle w:val="Hipervnculo"/>
                <w:noProof/>
              </w:rPr>
              <w:t>5.1 Análisis y Discusión de los Resultados</w:t>
            </w:r>
            <w:r>
              <w:rPr>
                <w:noProof/>
                <w:webHidden/>
              </w:rPr>
              <w:tab/>
            </w:r>
            <w:r>
              <w:rPr>
                <w:noProof/>
                <w:webHidden/>
              </w:rPr>
              <w:fldChar w:fldCharType="begin"/>
            </w:r>
            <w:r>
              <w:rPr>
                <w:noProof/>
                <w:webHidden/>
              </w:rPr>
              <w:instrText xml:space="preserve"> PAGEREF _Toc240483620 \h </w:instrText>
            </w:r>
            <w:r>
              <w:rPr>
                <w:noProof/>
                <w:webHidden/>
              </w:rPr>
            </w:r>
            <w:r>
              <w:rPr>
                <w:noProof/>
                <w:webHidden/>
              </w:rPr>
              <w:fldChar w:fldCharType="separate"/>
            </w:r>
            <w:r>
              <w:rPr>
                <w:noProof/>
                <w:webHidden/>
              </w:rPr>
              <w:t>95</w:t>
            </w:r>
            <w:r>
              <w:rPr>
                <w:noProof/>
                <w:webHidden/>
              </w:rPr>
              <w:fldChar w:fldCharType="end"/>
            </w:r>
          </w:hyperlink>
        </w:p>
        <w:p w14:paraId="21D76B7A" w14:textId="5829F45E" w:rsidR="009660CC" w:rsidRDefault="009660CC">
          <w:pPr>
            <w:pStyle w:val="TDC2"/>
            <w:tabs>
              <w:tab w:val="left" w:pos="1200"/>
              <w:tab w:val="right" w:leader="dot" w:pos="9350"/>
            </w:tabs>
            <w:rPr>
              <w:rFonts w:eastAsiaTheme="minorEastAsia"/>
              <w:noProof/>
              <w:lang w:eastAsia="es-NI"/>
            </w:rPr>
          </w:pPr>
          <w:hyperlink w:anchor="_Toc240483621" w:history="1">
            <w:r w:rsidRPr="00FB3A43">
              <w:rPr>
                <w:rStyle w:val="Hipervnculo"/>
                <w:noProof/>
              </w:rPr>
              <w:t>5.1.1</w:t>
            </w:r>
            <w:r>
              <w:rPr>
                <w:rFonts w:eastAsiaTheme="minorEastAsia"/>
                <w:noProof/>
                <w:lang w:eastAsia="es-NI"/>
              </w:rPr>
              <w:tab/>
            </w:r>
            <w:r w:rsidRPr="00FB3A43">
              <w:rPr>
                <w:rStyle w:val="Hipervnculo"/>
                <w:noProof/>
              </w:rPr>
              <w:t>Caracterización de los participantes</w:t>
            </w:r>
            <w:r>
              <w:rPr>
                <w:noProof/>
                <w:webHidden/>
              </w:rPr>
              <w:tab/>
            </w:r>
            <w:r>
              <w:rPr>
                <w:noProof/>
                <w:webHidden/>
              </w:rPr>
              <w:fldChar w:fldCharType="begin"/>
            </w:r>
            <w:r>
              <w:rPr>
                <w:noProof/>
                <w:webHidden/>
              </w:rPr>
              <w:instrText xml:space="preserve"> PAGEREF _Toc240483621 \h </w:instrText>
            </w:r>
            <w:r>
              <w:rPr>
                <w:noProof/>
                <w:webHidden/>
              </w:rPr>
            </w:r>
            <w:r>
              <w:rPr>
                <w:noProof/>
                <w:webHidden/>
              </w:rPr>
              <w:fldChar w:fldCharType="separate"/>
            </w:r>
            <w:r>
              <w:rPr>
                <w:noProof/>
                <w:webHidden/>
              </w:rPr>
              <w:t>96</w:t>
            </w:r>
            <w:r>
              <w:rPr>
                <w:noProof/>
                <w:webHidden/>
              </w:rPr>
              <w:fldChar w:fldCharType="end"/>
            </w:r>
          </w:hyperlink>
        </w:p>
        <w:p w14:paraId="6042DD7E" w14:textId="33D1A854" w:rsidR="009660CC" w:rsidRDefault="009660CC">
          <w:pPr>
            <w:pStyle w:val="TDC2"/>
            <w:tabs>
              <w:tab w:val="left" w:pos="1200"/>
              <w:tab w:val="right" w:leader="dot" w:pos="9350"/>
            </w:tabs>
            <w:rPr>
              <w:rFonts w:eastAsiaTheme="minorEastAsia"/>
              <w:noProof/>
              <w:lang w:eastAsia="es-NI"/>
            </w:rPr>
          </w:pPr>
          <w:hyperlink w:anchor="_Toc240483622" w:history="1">
            <w:r w:rsidRPr="00FB3A43">
              <w:rPr>
                <w:rStyle w:val="Hipervnculo"/>
                <w:noProof/>
              </w:rPr>
              <w:t>5.1.2</w:t>
            </w:r>
            <w:r>
              <w:rPr>
                <w:rFonts w:eastAsiaTheme="minorEastAsia"/>
                <w:noProof/>
                <w:lang w:eastAsia="es-NI"/>
              </w:rPr>
              <w:tab/>
            </w:r>
            <w:r w:rsidRPr="00FB3A43">
              <w:rPr>
                <w:rStyle w:val="Hipervnculo"/>
                <w:noProof/>
              </w:rPr>
              <w:t>Situación actual de la consulta y acceso a documentos académicos</w:t>
            </w:r>
            <w:r>
              <w:rPr>
                <w:noProof/>
                <w:webHidden/>
              </w:rPr>
              <w:tab/>
            </w:r>
            <w:r>
              <w:rPr>
                <w:noProof/>
                <w:webHidden/>
              </w:rPr>
              <w:fldChar w:fldCharType="begin"/>
            </w:r>
            <w:r>
              <w:rPr>
                <w:noProof/>
                <w:webHidden/>
              </w:rPr>
              <w:instrText xml:space="preserve"> PAGEREF _Toc240483622 \h </w:instrText>
            </w:r>
            <w:r>
              <w:rPr>
                <w:noProof/>
                <w:webHidden/>
              </w:rPr>
            </w:r>
            <w:r>
              <w:rPr>
                <w:noProof/>
                <w:webHidden/>
              </w:rPr>
              <w:fldChar w:fldCharType="separate"/>
            </w:r>
            <w:r>
              <w:rPr>
                <w:noProof/>
                <w:webHidden/>
              </w:rPr>
              <w:t>98</w:t>
            </w:r>
            <w:r>
              <w:rPr>
                <w:noProof/>
                <w:webHidden/>
              </w:rPr>
              <w:fldChar w:fldCharType="end"/>
            </w:r>
          </w:hyperlink>
        </w:p>
        <w:p w14:paraId="00381121" w14:textId="0BA860B5" w:rsidR="009660CC" w:rsidRDefault="009660CC">
          <w:pPr>
            <w:pStyle w:val="TDC2"/>
            <w:tabs>
              <w:tab w:val="left" w:pos="1200"/>
              <w:tab w:val="right" w:leader="dot" w:pos="9350"/>
            </w:tabs>
            <w:rPr>
              <w:rFonts w:eastAsiaTheme="minorEastAsia"/>
              <w:noProof/>
              <w:lang w:eastAsia="es-NI"/>
            </w:rPr>
          </w:pPr>
          <w:hyperlink w:anchor="_Toc240483623" w:history="1">
            <w:r w:rsidRPr="00FB3A43">
              <w:rPr>
                <w:rStyle w:val="Hipervnculo"/>
                <w:noProof/>
              </w:rPr>
              <w:t>5.1.3</w:t>
            </w:r>
            <w:r>
              <w:rPr>
                <w:rFonts w:eastAsiaTheme="minorEastAsia"/>
                <w:noProof/>
                <w:lang w:eastAsia="es-NI"/>
              </w:rPr>
              <w:tab/>
            </w:r>
            <w:r w:rsidRPr="00FB3A43">
              <w:rPr>
                <w:rStyle w:val="Hipervnculo"/>
                <w:noProof/>
              </w:rPr>
              <w:t>Necesidades y requerimientos del Repositorio Digital Académico</w:t>
            </w:r>
            <w:r>
              <w:rPr>
                <w:noProof/>
                <w:webHidden/>
              </w:rPr>
              <w:tab/>
            </w:r>
            <w:r>
              <w:rPr>
                <w:noProof/>
                <w:webHidden/>
              </w:rPr>
              <w:fldChar w:fldCharType="begin"/>
            </w:r>
            <w:r>
              <w:rPr>
                <w:noProof/>
                <w:webHidden/>
              </w:rPr>
              <w:instrText xml:space="preserve"> PAGEREF _Toc240483623 \h </w:instrText>
            </w:r>
            <w:r>
              <w:rPr>
                <w:noProof/>
                <w:webHidden/>
              </w:rPr>
            </w:r>
            <w:r>
              <w:rPr>
                <w:noProof/>
                <w:webHidden/>
              </w:rPr>
              <w:fldChar w:fldCharType="separate"/>
            </w:r>
            <w:r>
              <w:rPr>
                <w:noProof/>
                <w:webHidden/>
              </w:rPr>
              <w:t>105</w:t>
            </w:r>
            <w:r>
              <w:rPr>
                <w:noProof/>
                <w:webHidden/>
              </w:rPr>
              <w:fldChar w:fldCharType="end"/>
            </w:r>
          </w:hyperlink>
        </w:p>
        <w:p w14:paraId="01F5D71D" w14:textId="77EFD03B" w:rsidR="009660CC" w:rsidRDefault="009660CC">
          <w:pPr>
            <w:pStyle w:val="TDC2"/>
            <w:tabs>
              <w:tab w:val="left" w:pos="1200"/>
              <w:tab w:val="right" w:leader="dot" w:pos="9350"/>
            </w:tabs>
            <w:rPr>
              <w:rFonts w:eastAsiaTheme="minorEastAsia"/>
              <w:noProof/>
              <w:lang w:eastAsia="es-NI"/>
            </w:rPr>
          </w:pPr>
          <w:hyperlink w:anchor="_Toc240483624" w:history="1">
            <w:r w:rsidRPr="00FB3A43">
              <w:rPr>
                <w:rStyle w:val="Hipervnculo"/>
                <w:noProof/>
              </w:rPr>
              <w:t>5.1.4</w:t>
            </w:r>
            <w:r>
              <w:rPr>
                <w:rFonts w:eastAsiaTheme="minorEastAsia"/>
                <w:noProof/>
                <w:lang w:eastAsia="es-NI"/>
              </w:rPr>
              <w:tab/>
            </w:r>
            <w:r w:rsidRPr="00FB3A43">
              <w:rPr>
                <w:rStyle w:val="Hipervnculo"/>
                <w:noProof/>
              </w:rPr>
              <w:t>Análisis cualitativo de necesidades y funcionalidades sugeridas</w:t>
            </w:r>
            <w:r>
              <w:rPr>
                <w:noProof/>
                <w:webHidden/>
              </w:rPr>
              <w:tab/>
            </w:r>
            <w:r>
              <w:rPr>
                <w:noProof/>
                <w:webHidden/>
              </w:rPr>
              <w:fldChar w:fldCharType="begin"/>
            </w:r>
            <w:r>
              <w:rPr>
                <w:noProof/>
                <w:webHidden/>
              </w:rPr>
              <w:instrText xml:space="preserve"> PAGEREF _Toc240483624 \h </w:instrText>
            </w:r>
            <w:r>
              <w:rPr>
                <w:noProof/>
                <w:webHidden/>
              </w:rPr>
            </w:r>
            <w:r>
              <w:rPr>
                <w:noProof/>
                <w:webHidden/>
              </w:rPr>
              <w:fldChar w:fldCharType="separate"/>
            </w:r>
            <w:r>
              <w:rPr>
                <w:noProof/>
                <w:webHidden/>
              </w:rPr>
              <w:t>111</w:t>
            </w:r>
            <w:r>
              <w:rPr>
                <w:noProof/>
                <w:webHidden/>
              </w:rPr>
              <w:fldChar w:fldCharType="end"/>
            </w:r>
          </w:hyperlink>
        </w:p>
        <w:p w14:paraId="4F4A28E3" w14:textId="1865838D" w:rsidR="009660CC" w:rsidRDefault="009660CC">
          <w:pPr>
            <w:pStyle w:val="TDC1"/>
            <w:tabs>
              <w:tab w:val="right" w:leader="dot" w:pos="9350"/>
            </w:tabs>
            <w:rPr>
              <w:rFonts w:eastAsiaTheme="minorEastAsia"/>
              <w:noProof/>
              <w:lang w:eastAsia="es-NI"/>
            </w:rPr>
          </w:pPr>
          <w:hyperlink w:anchor="_Toc240483625" w:history="1">
            <w:r w:rsidRPr="00FB3A43">
              <w:rPr>
                <w:rStyle w:val="Hipervnculo"/>
                <w:noProof/>
              </w:rPr>
              <w:t>5.2 Requerimiento del Repositorio Digital Académico</w:t>
            </w:r>
            <w:r>
              <w:rPr>
                <w:noProof/>
                <w:webHidden/>
              </w:rPr>
              <w:tab/>
            </w:r>
            <w:r>
              <w:rPr>
                <w:noProof/>
                <w:webHidden/>
              </w:rPr>
              <w:fldChar w:fldCharType="begin"/>
            </w:r>
            <w:r>
              <w:rPr>
                <w:noProof/>
                <w:webHidden/>
              </w:rPr>
              <w:instrText xml:space="preserve"> PAGEREF _Toc240483625 \h </w:instrText>
            </w:r>
            <w:r>
              <w:rPr>
                <w:noProof/>
                <w:webHidden/>
              </w:rPr>
            </w:r>
            <w:r>
              <w:rPr>
                <w:noProof/>
                <w:webHidden/>
              </w:rPr>
              <w:fldChar w:fldCharType="separate"/>
            </w:r>
            <w:r>
              <w:rPr>
                <w:noProof/>
                <w:webHidden/>
              </w:rPr>
              <w:t>114</w:t>
            </w:r>
            <w:r>
              <w:rPr>
                <w:noProof/>
                <w:webHidden/>
              </w:rPr>
              <w:fldChar w:fldCharType="end"/>
            </w:r>
          </w:hyperlink>
        </w:p>
        <w:p w14:paraId="6B0F5AE7" w14:textId="567EF3B8" w:rsidR="009660CC" w:rsidRDefault="009660CC">
          <w:pPr>
            <w:pStyle w:val="TDC2"/>
            <w:tabs>
              <w:tab w:val="left" w:pos="1200"/>
              <w:tab w:val="right" w:leader="dot" w:pos="9350"/>
            </w:tabs>
            <w:rPr>
              <w:rFonts w:eastAsiaTheme="minorEastAsia"/>
              <w:noProof/>
              <w:lang w:eastAsia="es-NI"/>
            </w:rPr>
          </w:pPr>
          <w:hyperlink w:anchor="_Toc240483626" w:history="1">
            <w:r w:rsidRPr="00FB3A43">
              <w:rPr>
                <w:rStyle w:val="Hipervnculo"/>
                <w:noProof/>
              </w:rPr>
              <w:t>5.2.1</w:t>
            </w:r>
            <w:r>
              <w:rPr>
                <w:rFonts w:eastAsiaTheme="minorEastAsia"/>
                <w:noProof/>
                <w:lang w:eastAsia="es-NI"/>
              </w:rPr>
              <w:tab/>
            </w:r>
            <w:r w:rsidRPr="00FB3A43">
              <w:rPr>
                <w:rStyle w:val="Hipervnculo"/>
                <w:noProof/>
              </w:rPr>
              <w:t>Requerimientos Funcionales</w:t>
            </w:r>
            <w:r>
              <w:rPr>
                <w:noProof/>
                <w:webHidden/>
              </w:rPr>
              <w:tab/>
            </w:r>
            <w:r>
              <w:rPr>
                <w:noProof/>
                <w:webHidden/>
              </w:rPr>
              <w:fldChar w:fldCharType="begin"/>
            </w:r>
            <w:r>
              <w:rPr>
                <w:noProof/>
                <w:webHidden/>
              </w:rPr>
              <w:instrText xml:space="preserve"> PAGEREF _Toc240483626 \h </w:instrText>
            </w:r>
            <w:r>
              <w:rPr>
                <w:noProof/>
                <w:webHidden/>
              </w:rPr>
            </w:r>
            <w:r>
              <w:rPr>
                <w:noProof/>
                <w:webHidden/>
              </w:rPr>
              <w:fldChar w:fldCharType="separate"/>
            </w:r>
            <w:r>
              <w:rPr>
                <w:noProof/>
                <w:webHidden/>
              </w:rPr>
              <w:t>115</w:t>
            </w:r>
            <w:r>
              <w:rPr>
                <w:noProof/>
                <w:webHidden/>
              </w:rPr>
              <w:fldChar w:fldCharType="end"/>
            </w:r>
          </w:hyperlink>
        </w:p>
        <w:p w14:paraId="471F30A6" w14:textId="69B86952" w:rsidR="009660CC" w:rsidRDefault="009660CC">
          <w:pPr>
            <w:pStyle w:val="TDC2"/>
            <w:tabs>
              <w:tab w:val="left" w:pos="1200"/>
              <w:tab w:val="right" w:leader="dot" w:pos="9350"/>
            </w:tabs>
            <w:rPr>
              <w:rFonts w:eastAsiaTheme="minorEastAsia"/>
              <w:noProof/>
              <w:lang w:eastAsia="es-NI"/>
            </w:rPr>
          </w:pPr>
          <w:hyperlink w:anchor="_Toc240483627" w:history="1">
            <w:r w:rsidRPr="00FB3A43">
              <w:rPr>
                <w:rStyle w:val="Hipervnculo"/>
                <w:noProof/>
              </w:rPr>
              <w:t>5.2.2</w:t>
            </w:r>
            <w:r>
              <w:rPr>
                <w:rFonts w:eastAsiaTheme="minorEastAsia"/>
                <w:noProof/>
                <w:lang w:eastAsia="es-NI"/>
              </w:rPr>
              <w:tab/>
            </w:r>
            <w:r w:rsidRPr="00FB3A43">
              <w:rPr>
                <w:rStyle w:val="Hipervnculo"/>
                <w:noProof/>
              </w:rPr>
              <w:t>Requerimientos no Funcionales</w:t>
            </w:r>
            <w:r>
              <w:rPr>
                <w:noProof/>
                <w:webHidden/>
              </w:rPr>
              <w:tab/>
            </w:r>
            <w:r>
              <w:rPr>
                <w:noProof/>
                <w:webHidden/>
              </w:rPr>
              <w:fldChar w:fldCharType="begin"/>
            </w:r>
            <w:r>
              <w:rPr>
                <w:noProof/>
                <w:webHidden/>
              </w:rPr>
              <w:instrText xml:space="preserve"> PAGEREF _Toc240483627 \h </w:instrText>
            </w:r>
            <w:r>
              <w:rPr>
                <w:noProof/>
                <w:webHidden/>
              </w:rPr>
            </w:r>
            <w:r>
              <w:rPr>
                <w:noProof/>
                <w:webHidden/>
              </w:rPr>
              <w:fldChar w:fldCharType="separate"/>
            </w:r>
            <w:r>
              <w:rPr>
                <w:noProof/>
                <w:webHidden/>
              </w:rPr>
              <w:t>117</w:t>
            </w:r>
            <w:r>
              <w:rPr>
                <w:noProof/>
                <w:webHidden/>
              </w:rPr>
              <w:fldChar w:fldCharType="end"/>
            </w:r>
          </w:hyperlink>
        </w:p>
        <w:p w14:paraId="129A3D54" w14:textId="30181403" w:rsidR="009660CC" w:rsidRDefault="009660CC">
          <w:pPr>
            <w:pStyle w:val="TDC2"/>
            <w:tabs>
              <w:tab w:val="left" w:pos="1200"/>
              <w:tab w:val="right" w:leader="dot" w:pos="9350"/>
            </w:tabs>
            <w:rPr>
              <w:rFonts w:eastAsiaTheme="minorEastAsia"/>
              <w:noProof/>
              <w:lang w:eastAsia="es-NI"/>
            </w:rPr>
          </w:pPr>
          <w:hyperlink w:anchor="_Toc240483628" w:history="1">
            <w:r w:rsidRPr="00FB3A43">
              <w:rPr>
                <w:rStyle w:val="Hipervnculo"/>
                <w:noProof/>
              </w:rPr>
              <w:t>5.2.3</w:t>
            </w:r>
            <w:r>
              <w:rPr>
                <w:rFonts w:eastAsiaTheme="minorEastAsia"/>
                <w:noProof/>
                <w:lang w:eastAsia="es-NI"/>
              </w:rPr>
              <w:tab/>
            </w:r>
            <w:r w:rsidRPr="00FB3A43">
              <w:rPr>
                <w:rStyle w:val="Hipervnculo"/>
                <w:noProof/>
              </w:rPr>
              <w:t>Roles del Sistema</w:t>
            </w:r>
            <w:r>
              <w:rPr>
                <w:noProof/>
                <w:webHidden/>
              </w:rPr>
              <w:tab/>
            </w:r>
            <w:r>
              <w:rPr>
                <w:noProof/>
                <w:webHidden/>
              </w:rPr>
              <w:fldChar w:fldCharType="begin"/>
            </w:r>
            <w:r>
              <w:rPr>
                <w:noProof/>
                <w:webHidden/>
              </w:rPr>
              <w:instrText xml:space="preserve"> PAGEREF _Toc240483628 \h </w:instrText>
            </w:r>
            <w:r>
              <w:rPr>
                <w:noProof/>
                <w:webHidden/>
              </w:rPr>
            </w:r>
            <w:r>
              <w:rPr>
                <w:noProof/>
                <w:webHidden/>
              </w:rPr>
              <w:fldChar w:fldCharType="separate"/>
            </w:r>
            <w:r>
              <w:rPr>
                <w:noProof/>
                <w:webHidden/>
              </w:rPr>
              <w:t>118</w:t>
            </w:r>
            <w:r>
              <w:rPr>
                <w:noProof/>
                <w:webHidden/>
              </w:rPr>
              <w:fldChar w:fldCharType="end"/>
            </w:r>
          </w:hyperlink>
        </w:p>
        <w:p w14:paraId="422F7E02" w14:textId="59F0DA8F" w:rsidR="009660CC" w:rsidRDefault="009660CC">
          <w:pPr>
            <w:pStyle w:val="TDC1"/>
            <w:tabs>
              <w:tab w:val="right" w:leader="dot" w:pos="9350"/>
            </w:tabs>
            <w:rPr>
              <w:rFonts w:eastAsiaTheme="minorEastAsia"/>
              <w:noProof/>
              <w:lang w:eastAsia="es-NI"/>
            </w:rPr>
          </w:pPr>
          <w:hyperlink w:anchor="_Toc240483629" w:history="1">
            <w:r w:rsidRPr="00FB3A43">
              <w:rPr>
                <w:rStyle w:val="Hipervnculo"/>
                <w:noProof/>
              </w:rPr>
              <w:t>5.3 Diseño del Repositorio Digital Académico</w:t>
            </w:r>
            <w:r>
              <w:rPr>
                <w:noProof/>
                <w:webHidden/>
              </w:rPr>
              <w:tab/>
            </w:r>
            <w:r>
              <w:rPr>
                <w:noProof/>
                <w:webHidden/>
              </w:rPr>
              <w:fldChar w:fldCharType="begin"/>
            </w:r>
            <w:r>
              <w:rPr>
                <w:noProof/>
                <w:webHidden/>
              </w:rPr>
              <w:instrText xml:space="preserve"> PAGEREF _Toc240483629 \h </w:instrText>
            </w:r>
            <w:r>
              <w:rPr>
                <w:noProof/>
                <w:webHidden/>
              </w:rPr>
            </w:r>
            <w:r>
              <w:rPr>
                <w:noProof/>
                <w:webHidden/>
              </w:rPr>
              <w:fldChar w:fldCharType="separate"/>
            </w:r>
            <w:r>
              <w:rPr>
                <w:noProof/>
                <w:webHidden/>
              </w:rPr>
              <w:t>119</w:t>
            </w:r>
            <w:r>
              <w:rPr>
                <w:noProof/>
                <w:webHidden/>
              </w:rPr>
              <w:fldChar w:fldCharType="end"/>
            </w:r>
          </w:hyperlink>
        </w:p>
        <w:p w14:paraId="3301D8EF" w14:textId="25638775" w:rsidR="009660CC" w:rsidRDefault="009660CC">
          <w:pPr>
            <w:pStyle w:val="TDC2"/>
            <w:tabs>
              <w:tab w:val="left" w:pos="1200"/>
              <w:tab w:val="right" w:leader="dot" w:pos="9350"/>
            </w:tabs>
            <w:rPr>
              <w:rFonts w:eastAsiaTheme="minorEastAsia"/>
              <w:noProof/>
              <w:lang w:eastAsia="es-NI"/>
            </w:rPr>
          </w:pPr>
          <w:hyperlink w:anchor="_Toc240483630" w:history="1">
            <w:r w:rsidRPr="00FB3A43">
              <w:rPr>
                <w:rStyle w:val="Hipervnculo"/>
                <w:noProof/>
              </w:rPr>
              <w:t>5.3.1</w:t>
            </w:r>
            <w:r>
              <w:rPr>
                <w:rFonts w:eastAsiaTheme="minorEastAsia"/>
                <w:noProof/>
                <w:lang w:eastAsia="es-NI"/>
              </w:rPr>
              <w:tab/>
            </w:r>
            <w:r w:rsidRPr="00FB3A43">
              <w:rPr>
                <w:rStyle w:val="Hipervnculo"/>
                <w:noProof/>
              </w:rPr>
              <w:t>Arquitectura del Sistema</w:t>
            </w:r>
            <w:r>
              <w:rPr>
                <w:noProof/>
                <w:webHidden/>
              </w:rPr>
              <w:tab/>
            </w:r>
            <w:r>
              <w:rPr>
                <w:noProof/>
                <w:webHidden/>
              </w:rPr>
              <w:fldChar w:fldCharType="begin"/>
            </w:r>
            <w:r>
              <w:rPr>
                <w:noProof/>
                <w:webHidden/>
              </w:rPr>
              <w:instrText xml:space="preserve"> PAGEREF _Toc240483630 \h </w:instrText>
            </w:r>
            <w:r>
              <w:rPr>
                <w:noProof/>
                <w:webHidden/>
              </w:rPr>
            </w:r>
            <w:r>
              <w:rPr>
                <w:noProof/>
                <w:webHidden/>
              </w:rPr>
              <w:fldChar w:fldCharType="separate"/>
            </w:r>
            <w:r>
              <w:rPr>
                <w:noProof/>
                <w:webHidden/>
              </w:rPr>
              <w:t>119</w:t>
            </w:r>
            <w:r>
              <w:rPr>
                <w:noProof/>
                <w:webHidden/>
              </w:rPr>
              <w:fldChar w:fldCharType="end"/>
            </w:r>
          </w:hyperlink>
        </w:p>
        <w:p w14:paraId="68EC2A3B" w14:textId="042115EF" w:rsidR="009660CC" w:rsidRDefault="009660CC">
          <w:pPr>
            <w:pStyle w:val="TDC2"/>
            <w:tabs>
              <w:tab w:val="left" w:pos="1200"/>
              <w:tab w:val="right" w:leader="dot" w:pos="9350"/>
            </w:tabs>
            <w:rPr>
              <w:rFonts w:eastAsiaTheme="minorEastAsia"/>
              <w:noProof/>
              <w:lang w:eastAsia="es-NI"/>
            </w:rPr>
          </w:pPr>
          <w:hyperlink w:anchor="_Toc240483631" w:history="1">
            <w:r w:rsidRPr="00FB3A43">
              <w:rPr>
                <w:rStyle w:val="Hipervnculo"/>
                <w:noProof/>
              </w:rPr>
              <w:t>5.3.2</w:t>
            </w:r>
            <w:r>
              <w:rPr>
                <w:rFonts w:eastAsiaTheme="minorEastAsia"/>
                <w:noProof/>
                <w:lang w:eastAsia="es-NI"/>
              </w:rPr>
              <w:tab/>
            </w:r>
            <w:r w:rsidRPr="00FB3A43">
              <w:rPr>
                <w:rStyle w:val="Hipervnculo"/>
                <w:noProof/>
              </w:rPr>
              <w:t>Diseño de la Base de Datos</w:t>
            </w:r>
            <w:r>
              <w:rPr>
                <w:noProof/>
                <w:webHidden/>
              </w:rPr>
              <w:tab/>
            </w:r>
            <w:r>
              <w:rPr>
                <w:noProof/>
                <w:webHidden/>
              </w:rPr>
              <w:fldChar w:fldCharType="begin"/>
            </w:r>
            <w:r>
              <w:rPr>
                <w:noProof/>
                <w:webHidden/>
              </w:rPr>
              <w:instrText xml:space="preserve"> PAGEREF _Toc240483631 \h </w:instrText>
            </w:r>
            <w:r>
              <w:rPr>
                <w:noProof/>
                <w:webHidden/>
              </w:rPr>
            </w:r>
            <w:r>
              <w:rPr>
                <w:noProof/>
                <w:webHidden/>
              </w:rPr>
              <w:fldChar w:fldCharType="separate"/>
            </w:r>
            <w:r>
              <w:rPr>
                <w:noProof/>
                <w:webHidden/>
              </w:rPr>
              <w:t>122</w:t>
            </w:r>
            <w:r>
              <w:rPr>
                <w:noProof/>
                <w:webHidden/>
              </w:rPr>
              <w:fldChar w:fldCharType="end"/>
            </w:r>
          </w:hyperlink>
        </w:p>
        <w:p w14:paraId="471CF85E" w14:textId="02D0E369" w:rsidR="009660CC" w:rsidRDefault="009660CC">
          <w:pPr>
            <w:pStyle w:val="TDC1"/>
            <w:tabs>
              <w:tab w:val="left" w:pos="480"/>
              <w:tab w:val="right" w:leader="dot" w:pos="9350"/>
            </w:tabs>
            <w:rPr>
              <w:rFonts w:eastAsiaTheme="minorEastAsia"/>
              <w:noProof/>
              <w:lang w:eastAsia="es-NI"/>
            </w:rPr>
          </w:pPr>
          <w:hyperlink w:anchor="_Toc240483632" w:history="1">
            <w:r w:rsidRPr="00FB3A43">
              <w:rPr>
                <w:rStyle w:val="Hipervnculo"/>
                <w:noProof/>
              </w:rPr>
              <w:t>VI</w:t>
            </w:r>
            <w:r>
              <w:rPr>
                <w:rFonts w:eastAsiaTheme="minorEastAsia"/>
                <w:noProof/>
                <w:lang w:eastAsia="es-NI"/>
              </w:rPr>
              <w:tab/>
            </w:r>
            <w:r w:rsidRPr="00FB3A43">
              <w:rPr>
                <w:rStyle w:val="Hipervnculo"/>
                <w:noProof/>
              </w:rPr>
              <w:t>Conclusiones</w:t>
            </w:r>
            <w:r>
              <w:rPr>
                <w:noProof/>
                <w:webHidden/>
              </w:rPr>
              <w:tab/>
            </w:r>
            <w:r>
              <w:rPr>
                <w:noProof/>
                <w:webHidden/>
              </w:rPr>
              <w:fldChar w:fldCharType="begin"/>
            </w:r>
            <w:r>
              <w:rPr>
                <w:noProof/>
                <w:webHidden/>
              </w:rPr>
              <w:instrText xml:space="preserve"> PAGEREF _Toc240483632 \h </w:instrText>
            </w:r>
            <w:r>
              <w:rPr>
                <w:noProof/>
                <w:webHidden/>
              </w:rPr>
            </w:r>
            <w:r>
              <w:rPr>
                <w:noProof/>
                <w:webHidden/>
              </w:rPr>
              <w:fldChar w:fldCharType="separate"/>
            </w:r>
            <w:r>
              <w:rPr>
                <w:noProof/>
                <w:webHidden/>
              </w:rPr>
              <w:t>126</w:t>
            </w:r>
            <w:r>
              <w:rPr>
                <w:noProof/>
                <w:webHidden/>
              </w:rPr>
              <w:fldChar w:fldCharType="end"/>
            </w:r>
          </w:hyperlink>
        </w:p>
        <w:p w14:paraId="3D710D4F" w14:textId="76F0FA6B" w:rsidR="009660CC" w:rsidRDefault="009660CC">
          <w:pPr>
            <w:pStyle w:val="TDC1"/>
            <w:tabs>
              <w:tab w:val="left" w:pos="720"/>
              <w:tab w:val="right" w:leader="dot" w:pos="9350"/>
            </w:tabs>
            <w:rPr>
              <w:rFonts w:eastAsiaTheme="minorEastAsia"/>
              <w:noProof/>
              <w:lang w:eastAsia="es-NI"/>
            </w:rPr>
          </w:pPr>
          <w:hyperlink w:anchor="_Toc240483633" w:history="1">
            <w:r w:rsidRPr="00FB3A43">
              <w:rPr>
                <w:rStyle w:val="Hipervnculo"/>
                <w:noProof/>
              </w:rPr>
              <w:t>VII</w:t>
            </w:r>
            <w:r>
              <w:rPr>
                <w:rFonts w:eastAsiaTheme="minorEastAsia"/>
                <w:noProof/>
                <w:lang w:eastAsia="es-NI"/>
              </w:rPr>
              <w:tab/>
            </w:r>
            <w:r w:rsidRPr="00FB3A43">
              <w:rPr>
                <w:rStyle w:val="Hipervnculo"/>
                <w:noProof/>
              </w:rPr>
              <w:t>Recomendaciones</w:t>
            </w:r>
            <w:r>
              <w:rPr>
                <w:noProof/>
                <w:webHidden/>
              </w:rPr>
              <w:tab/>
            </w:r>
            <w:r>
              <w:rPr>
                <w:noProof/>
                <w:webHidden/>
              </w:rPr>
              <w:fldChar w:fldCharType="begin"/>
            </w:r>
            <w:r>
              <w:rPr>
                <w:noProof/>
                <w:webHidden/>
              </w:rPr>
              <w:instrText xml:space="preserve"> PAGEREF _Toc240483633 \h </w:instrText>
            </w:r>
            <w:r>
              <w:rPr>
                <w:noProof/>
                <w:webHidden/>
              </w:rPr>
            </w:r>
            <w:r>
              <w:rPr>
                <w:noProof/>
                <w:webHidden/>
              </w:rPr>
              <w:fldChar w:fldCharType="separate"/>
            </w:r>
            <w:r>
              <w:rPr>
                <w:noProof/>
                <w:webHidden/>
              </w:rPr>
              <w:t>126</w:t>
            </w:r>
            <w:r>
              <w:rPr>
                <w:noProof/>
                <w:webHidden/>
              </w:rPr>
              <w:fldChar w:fldCharType="end"/>
            </w:r>
          </w:hyperlink>
        </w:p>
        <w:p w14:paraId="35185D67" w14:textId="12348235" w:rsidR="009660CC" w:rsidRDefault="009660CC">
          <w:pPr>
            <w:pStyle w:val="TDC1"/>
            <w:tabs>
              <w:tab w:val="left" w:pos="720"/>
              <w:tab w:val="right" w:leader="dot" w:pos="9350"/>
            </w:tabs>
            <w:rPr>
              <w:rFonts w:eastAsiaTheme="minorEastAsia"/>
              <w:noProof/>
              <w:lang w:eastAsia="es-NI"/>
            </w:rPr>
          </w:pPr>
          <w:hyperlink w:anchor="_Toc240483634" w:history="1">
            <w:r w:rsidRPr="00FB3A43">
              <w:rPr>
                <w:rStyle w:val="Hipervnculo"/>
                <w:noProof/>
              </w:rPr>
              <w:t>VIII</w:t>
            </w:r>
            <w:r>
              <w:rPr>
                <w:rFonts w:eastAsiaTheme="minorEastAsia"/>
                <w:noProof/>
                <w:lang w:eastAsia="es-NI"/>
              </w:rPr>
              <w:tab/>
            </w:r>
            <w:r w:rsidRPr="00FB3A43">
              <w:rPr>
                <w:rStyle w:val="Hipervnculo"/>
                <w:noProof/>
              </w:rPr>
              <w:t>Referencias Bibliográficas</w:t>
            </w:r>
            <w:r>
              <w:rPr>
                <w:noProof/>
                <w:webHidden/>
              </w:rPr>
              <w:tab/>
            </w:r>
            <w:r>
              <w:rPr>
                <w:noProof/>
                <w:webHidden/>
              </w:rPr>
              <w:fldChar w:fldCharType="begin"/>
            </w:r>
            <w:r>
              <w:rPr>
                <w:noProof/>
                <w:webHidden/>
              </w:rPr>
              <w:instrText xml:space="preserve"> PAGEREF _Toc240483634 \h </w:instrText>
            </w:r>
            <w:r>
              <w:rPr>
                <w:noProof/>
                <w:webHidden/>
              </w:rPr>
            </w:r>
            <w:r>
              <w:rPr>
                <w:noProof/>
                <w:webHidden/>
              </w:rPr>
              <w:fldChar w:fldCharType="separate"/>
            </w:r>
            <w:r>
              <w:rPr>
                <w:noProof/>
                <w:webHidden/>
              </w:rPr>
              <w:t>127</w:t>
            </w:r>
            <w:r>
              <w:rPr>
                <w:noProof/>
                <w:webHidden/>
              </w:rPr>
              <w:fldChar w:fldCharType="end"/>
            </w:r>
          </w:hyperlink>
        </w:p>
        <w:p w14:paraId="02C3F9C2" w14:textId="0F0F1F4A" w:rsidR="009660CC" w:rsidRDefault="009660CC">
          <w:pPr>
            <w:pStyle w:val="TDC1"/>
            <w:tabs>
              <w:tab w:val="left" w:pos="480"/>
              <w:tab w:val="right" w:leader="dot" w:pos="9350"/>
            </w:tabs>
            <w:rPr>
              <w:rFonts w:eastAsiaTheme="minorEastAsia"/>
              <w:noProof/>
              <w:lang w:eastAsia="es-NI"/>
            </w:rPr>
          </w:pPr>
          <w:hyperlink w:anchor="_Toc240483635" w:history="1">
            <w:r w:rsidRPr="00FB3A43">
              <w:rPr>
                <w:rStyle w:val="Hipervnculo"/>
                <w:noProof/>
              </w:rPr>
              <w:t>IX</w:t>
            </w:r>
            <w:r>
              <w:rPr>
                <w:rFonts w:eastAsiaTheme="minorEastAsia"/>
                <w:noProof/>
                <w:lang w:eastAsia="es-NI"/>
              </w:rPr>
              <w:tab/>
            </w:r>
            <w:r w:rsidRPr="00FB3A43">
              <w:rPr>
                <w:rStyle w:val="Hipervnculo"/>
                <w:noProof/>
              </w:rPr>
              <w:t>Anexos</w:t>
            </w:r>
            <w:r>
              <w:rPr>
                <w:noProof/>
                <w:webHidden/>
              </w:rPr>
              <w:tab/>
            </w:r>
            <w:r>
              <w:rPr>
                <w:noProof/>
                <w:webHidden/>
              </w:rPr>
              <w:fldChar w:fldCharType="begin"/>
            </w:r>
            <w:r>
              <w:rPr>
                <w:noProof/>
                <w:webHidden/>
              </w:rPr>
              <w:instrText xml:space="preserve"> PAGEREF _Toc240483635 \h </w:instrText>
            </w:r>
            <w:r>
              <w:rPr>
                <w:noProof/>
                <w:webHidden/>
              </w:rPr>
            </w:r>
            <w:r>
              <w:rPr>
                <w:noProof/>
                <w:webHidden/>
              </w:rPr>
              <w:fldChar w:fldCharType="separate"/>
            </w:r>
            <w:r>
              <w:rPr>
                <w:noProof/>
                <w:webHidden/>
              </w:rPr>
              <w:t>140</w:t>
            </w:r>
            <w:r>
              <w:rPr>
                <w:noProof/>
                <w:webHidden/>
              </w:rPr>
              <w:fldChar w:fldCharType="end"/>
            </w:r>
          </w:hyperlink>
        </w:p>
        <w:p w14:paraId="341AFD4D" w14:textId="335149F0" w:rsidR="00ED38E6" w:rsidRDefault="00FF6F89" w:rsidP="00ED38E6">
          <w:pPr>
            <w:rPr>
              <w:b/>
              <w:bCs/>
              <w:lang w:val="es-ES"/>
            </w:rPr>
          </w:pPr>
          <w:r>
            <w:rPr>
              <w:b/>
              <w:bCs/>
              <w:lang w:val="es-ES"/>
            </w:rPr>
            <w:fldChar w:fldCharType="end"/>
          </w:r>
        </w:p>
      </w:sdtContent>
    </w:sdt>
    <w:p w14:paraId="4E5D0AEE" w14:textId="77777777" w:rsidR="00DB63BF" w:rsidRDefault="00DB63BF">
      <w:pPr>
        <w:rPr>
          <w:rFonts w:asciiTheme="majorHAnsi" w:eastAsiaTheme="majorEastAsia" w:hAnsiTheme="majorHAnsi" w:cstheme="majorHAnsi"/>
          <w:i/>
          <w:iCs/>
          <w:color w:val="2F5496" w:themeColor="accent1" w:themeShade="BF"/>
          <w:sz w:val="32"/>
          <w:szCs w:val="32"/>
        </w:rPr>
      </w:pPr>
      <w:r>
        <w:rPr>
          <w:rFonts w:asciiTheme="majorHAnsi" w:hAnsiTheme="majorHAnsi" w:cstheme="majorHAnsi"/>
          <w:sz w:val="32"/>
          <w:szCs w:val="32"/>
        </w:rPr>
        <w:br w:type="page"/>
      </w:r>
    </w:p>
    <w:p w14:paraId="1E0EDF5D" w14:textId="393E7B0B" w:rsidR="00B26950" w:rsidRPr="000B6B16" w:rsidRDefault="00ED38E6" w:rsidP="00B26950">
      <w:pPr>
        <w:pStyle w:val="APA7T1"/>
        <w:numPr>
          <w:ilvl w:val="0"/>
          <w:numId w:val="0"/>
        </w:numPr>
        <w:spacing w:line="360" w:lineRule="auto"/>
        <w:rPr>
          <w:rFonts w:cs="Times New Roman"/>
          <w:color w:val="4472C4" w:themeColor="accent1"/>
        </w:rPr>
      </w:pPr>
      <w:bookmarkStart w:id="4" w:name="_Toc240483548"/>
      <w:r w:rsidRPr="000B6B16">
        <w:rPr>
          <w:rFonts w:cs="Times New Roman"/>
          <w:color w:val="4472C4" w:themeColor="accent1"/>
        </w:rPr>
        <w:lastRenderedPageBreak/>
        <w:t>Índice de Tablas</w:t>
      </w:r>
      <w:bookmarkEnd w:id="4"/>
    </w:p>
    <w:p w14:paraId="77ACE703" w14:textId="35CBF557" w:rsidR="009660CC" w:rsidRPr="00B05AF8" w:rsidRDefault="00ED38E6" w:rsidP="009660CC">
      <w:pPr>
        <w:pStyle w:val="Tabladeilustraciones"/>
        <w:tabs>
          <w:tab w:val="right" w:leader="dot" w:pos="9350"/>
        </w:tabs>
        <w:spacing w:line="360" w:lineRule="auto"/>
        <w:rPr>
          <w:rFonts w:ascii="Times New Roman" w:eastAsiaTheme="minorEastAsia" w:hAnsi="Times New Roman" w:cs="Times New Roman"/>
          <w:noProof/>
          <w:lang w:eastAsia="es-NI"/>
        </w:rPr>
      </w:pPr>
      <w:r w:rsidRPr="00664000">
        <w:rPr>
          <w:rFonts w:ascii="Times New Roman" w:hAnsi="Times New Roman" w:cs="Times New Roman"/>
        </w:rPr>
        <w:fldChar w:fldCharType="begin"/>
      </w:r>
      <w:r w:rsidRPr="00664000">
        <w:rPr>
          <w:rFonts w:ascii="Times New Roman" w:hAnsi="Times New Roman" w:cs="Times New Roman"/>
        </w:rPr>
        <w:instrText xml:space="preserve"> TOC \h \z \c "Tabla" </w:instrText>
      </w:r>
      <w:r w:rsidRPr="00664000">
        <w:rPr>
          <w:rFonts w:ascii="Times New Roman" w:hAnsi="Times New Roman" w:cs="Times New Roman"/>
        </w:rPr>
        <w:fldChar w:fldCharType="separate"/>
      </w:r>
      <w:hyperlink w:anchor="_Toc240483636" w:history="1">
        <w:r w:rsidR="009660CC" w:rsidRPr="00B05AF8">
          <w:rPr>
            <w:rStyle w:val="Hipervnculo"/>
            <w:rFonts w:ascii="Times New Roman" w:hAnsi="Times New Roman" w:cs="Times New Roman"/>
            <w:noProof/>
          </w:rPr>
          <w:t>Tabla 1</w:t>
        </w:r>
        <w:r w:rsidR="009660CC" w:rsidRPr="00B05AF8">
          <w:rPr>
            <w:rFonts w:ascii="Times New Roman" w:hAnsi="Times New Roman" w:cs="Times New Roman"/>
            <w:noProof/>
            <w:webHidden/>
          </w:rPr>
          <w:tab/>
        </w:r>
        <w:r w:rsidR="009660CC" w:rsidRPr="00B05AF8">
          <w:rPr>
            <w:rFonts w:ascii="Times New Roman" w:hAnsi="Times New Roman" w:cs="Times New Roman"/>
            <w:noProof/>
            <w:webHidden/>
          </w:rPr>
          <w:fldChar w:fldCharType="begin"/>
        </w:r>
        <w:r w:rsidR="009660CC" w:rsidRPr="00B05AF8">
          <w:rPr>
            <w:rFonts w:ascii="Times New Roman" w:hAnsi="Times New Roman" w:cs="Times New Roman"/>
            <w:noProof/>
            <w:webHidden/>
          </w:rPr>
          <w:instrText xml:space="preserve"> PAGEREF _Toc240483636 \h </w:instrText>
        </w:r>
        <w:r w:rsidR="009660CC" w:rsidRPr="00B05AF8">
          <w:rPr>
            <w:rFonts w:ascii="Times New Roman" w:hAnsi="Times New Roman" w:cs="Times New Roman"/>
            <w:noProof/>
            <w:webHidden/>
          </w:rPr>
        </w:r>
        <w:r w:rsidR="009660CC" w:rsidRPr="00B05AF8">
          <w:rPr>
            <w:rFonts w:ascii="Times New Roman" w:hAnsi="Times New Roman" w:cs="Times New Roman"/>
            <w:noProof/>
            <w:webHidden/>
          </w:rPr>
          <w:fldChar w:fldCharType="separate"/>
        </w:r>
        <w:r w:rsidR="009660CC" w:rsidRPr="00B05AF8">
          <w:rPr>
            <w:rFonts w:ascii="Times New Roman" w:hAnsi="Times New Roman" w:cs="Times New Roman"/>
            <w:noProof/>
            <w:webHidden/>
          </w:rPr>
          <w:t>46</w:t>
        </w:r>
        <w:r w:rsidR="009660CC" w:rsidRPr="00B05AF8">
          <w:rPr>
            <w:rFonts w:ascii="Times New Roman" w:hAnsi="Times New Roman" w:cs="Times New Roman"/>
            <w:noProof/>
            <w:webHidden/>
          </w:rPr>
          <w:fldChar w:fldCharType="end"/>
        </w:r>
      </w:hyperlink>
    </w:p>
    <w:p w14:paraId="3F2759B9" w14:textId="6652E58F"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37" w:history="1">
        <w:r w:rsidRPr="00B05AF8">
          <w:rPr>
            <w:rStyle w:val="Hipervnculo"/>
            <w:rFonts w:ascii="Times New Roman" w:hAnsi="Times New Roman" w:cs="Times New Roman"/>
            <w:noProof/>
          </w:rPr>
          <w:t>Tabla 2</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_Toc240483637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81</w:t>
        </w:r>
        <w:r w:rsidRPr="00B05AF8">
          <w:rPr>
            <w:rFonts w:ascii="Times New Roman" w:hAnsi="Times New Roman" w:cs="Times New Roman"/>
            <w:noProof/>
            <w:webHidden/>
          </w:rPr>
          <w:fldChar w:fldCharType="end"/>
        </w:r>
      </w:hyperlink>
    </w:p>
    <w:p w14:paraId="63A9DCF4" w14:textId="76494145"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38" w:history="1">
        <w:r w:rsidRPr="00B05AF8">
          <w:rPr>
            <w:rStyle w:val="Hipervnculo"/>
            <w:rFonts w:ascii="Times New Roman" w:hAnsi="Times New Roman" w:cs="Times New Roman"/>
            <w:noProof/>
          </w:rPr>
          <w:t>Tabla 3</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_Toc240483638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82</w:t>
        </w:r>
        <w:r w:rsidRPr="00B05AF8">
          <w:rPr>
            <w:rFonts w:ascii="Times New Roman" w:hAnsi="Times New Roman" w:cs="Times New Roman"/>
            <w:noProof/>
            <w:webHidden/>
          </w:rPr>
          <w:fldChar w:fldCharType="end"/>
        </w:r>
      </w:hyperlink>
    </w:p>
    <w:p w14:paraId="068E792D" w14:textId="5CC34F66"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39" w:history="1">
        <w:r w:rsidRPr="00B05AF8">
          <w:rPr>
            <w:rStyle w:val="Hipervnculo"/>
            <w:rFonts w:ascii="Times New Roman" w:hAnsi="Times New Roman" w:cs="Times New Roman"/>
            <w:noProof/>
          </w:rPr>
          <w:t>Tabla 4</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_Toc240483639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83</w:t>
        </w:r>
        <w:r w:rsidRPr="00B05AF8">
          <w:rPr>
            <w:rFonts w:ascii="Times New Roman" w:hAnsi="Times New Roman" w:cs="Times New Roman"/>
            <w:noProof/>
            <w:webHidden/>
          </w:rPr>
          <w:fldChar w:fldCharType="end"/>
        </w:r>
      </w:hyperlink>
    </w:p>
    <w:p w14:paraId="22CB627B" w14:textId="1AF6EEA8"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0" w:history="1">
        <w:r w:rsidRPr="00B05AF8">
          <w:rPr>
            <w:rStyle w:val="Hipervnculo"/>
            <w:rFonts w:ascii="Times New Roman" w:hAnsi="Times New Roman" w:cs="Times New Roman"/>
            <w:noProof/>
          </w:rPr>
          <w:t>Tabla 5</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_Toc240483640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89</w:t>
        </w:r>
        <w:r w:rsidRPr="00B05AF8">
          <w:rPr>
            <w:rFonts w:ascii="Times New Roman" w:hAnsi="Times New Roman" w:cs="Times New Roman"/>
            <w:noProof/>
            <w:webHidden/>
          </w:rPr>
          <w:fldChar w:fldCharType="end"/>
        </w:r>
      </w:hyperlink>
    </w:p>
    <w:p w14:paraId="6F8DC5D3" w14:textId="24DBB254"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1" w:history="1">
        <w:r w:rsidRPr="00B05AF8">
          <w:rPr>
            <w:rStyle w:val="Hipervnculo"/>
            <w:rFonts w:ascii="Times New Roman" w:hAnsi="Times New Roman" w:cs="Times New Roman"/>
            <w:noProof/>
          </w:rPr>
          <w:t>Tabla 6</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_Toc240483641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93</w:t>
        </w:r>
        <w:r w:rsidRPr="00B05AF8">
          <w:rPr>
            <w:rFonts w:ascii="Times New Roman" w:hAnsi="Times New Roman" w:cs="Times New Roman"/>
            <w:noProof/>
            <w:webHidden/>
          </w:rPr>
          <w:fldChar w:fldCharType="end"/>
        </w:r>
      </w:hyperlink>
    </w:p>
    <w:p w14:paraId="2CEB11E3" w14:textId="287402AB"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2" w:history="1">
        <w:r w:rsidRPr="00B05AF8">
          <w:rPr>
            <w:rStyle w:val="Hipervnculo"/>
            <w:rFonts w:ascii="Times New Roman" w:hAnsi="Times New Roman" w:cs="Times New Roman"/>
            <w:noProof/>
          </w:rPr>
          <w:t>Tabla 7</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_Toc240483642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96</w:t>
        </w:r>
        <w:r w:rsidRPr="00B05AF8">
          <w:rPr>
            <w:rFonts w:ascii="Times New Roman" w:hAnsi="Times New Roman" w:cs="Times New Roman"/>
            <w:noProof/>
            <w:webHidden/>
          </w:rPr>
          <w:fldChar w:fldCharType="end"/>
        </w:r>
      </w:hyperlink>
    </w:p>
    <w:p w14:paraId="5119EA09" w14:textId="100B2B95"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3" w:history="1">
        <w:r w:rsidRPr="00B05AF8">
          <w:rPr>
            <w:rStyle w:val="Hipervnculo"/>
            <w:rFonts w:ascii="Times New Roman" w:hAnsi="Times New Roman" w:cs="Times New Roman"/>
            <w:noProof/>
          </w:rPr>
          <w:t>Tabla 8</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_Toc240483643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97</w:t>
        </w:r>
        <w:r w:rsidRPr="00B05AF8">
          <w:rPr>
            <w:rFonts w:ascii="Times New Roman" w:hAnsi="Times New Roman" w:cs="Times New Roman"/>
            <w:noProof/>
            <w:webHidden/>
          </w:rPr>
          <w:fldChar w:fldCharType="end"/>
        </w:r>
      </w:hyperlink>
    </w:p>
    <w:p w14:paraId="6A343A6D" w14:textId="1911BB76"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4" w:history="1">
        <w:r w:rsidRPr="00B05AF8">
          <w:rPr>
            <w:rStyle w:val="Hipervnculo"/>
            <w:rFonts w:ascii="Times New Roman" w:hAnsi="Times New Roman" w:cs="Times New Roman"/>
            <w:noProof/>
          </w:rPr>
          <w:t>Tabla 9</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_Toc240483644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98</w:t>
        </w:r>
        <w:r w:rsidRPr="00B05AF8">
          <w:rPr>
            <w:rFonts w:ascii="Times New Roman" w:hAnsi="Times New Roman" w:cs="Times New Roman"/>
            <w:noProof/>
            <w:webHidden/>
          </w:rPr>
          <w:fldChar w:fldCharType="end"/>
        </w:r>
      </w:hyperlink>
    </w:p>
    <w:p w14:paraId="70B25BA9" w14:textId="4653847B"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5" w:history="1">
        <w:r w:rsidRPr="00B05AF8">
          <w:rPr>
            <w:rStyle w:val="Hipervnculo"/>
            <w:rFonts w:ascii="Times New Roman" w:hAnsi="Times New Roman" w:cs="Times New Roman"/>
            <w:noProof/>
          </w:rPr>
          <w:t>Tabla 10</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_Toc240483645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99</w:t>
        </w:r>
        <w:r w:rsidRPr="00B05AF8">
          <w:rPr>
            <w:rFonts w:ascii="Times New Roman" w:hAnsi="Times New Roman" w:cs="Times New Roman"/>
            <w:noProof/>
            <w:webHidden/>
          </w:rPr>
          <w:fldChar w:fldCharType="end"/>
        </w:r>
      </w:hyperlink>
    </w:p>
    <w:p w14:paraId="05734A19" w14:textId="7606B46B"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6" w:history="1">
        <w:r w:rsidRPr="00B05AF8">
          <w:rPr>
            <w:rStyle w:val="Hipervnculo"/>
            <w:rFonts w:ascii="Times New Roman" w:hAnsi="Times New Roman" w:cs="Times New Roman"/>
            <w:noProof/>
          </w:rPr>
          <w:t>Tabla 11</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_Toc240483646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100</w:t>
        </w:r>
        <w:r w:rsidRPr="00B05AF8">
          <w:rPr>
            <w:rFonts w:ascii="Times New Roman" w:hAnsi="Times New Roman" w:cs="Times New Roman"/>
            <w:noProof/>
            <w:webHidden/>
          </w:rPr>
          <w:fldChar w:fldCharType="end"/>
        </w:r>
      </w:hyperlink>
    </w:p>
    <w:p w14:paraId="32EE638B" w14:textId="2C6A170D"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7" w:history="1">
        <w:r w:rsidRPr="00B05AF8">
          <w:rPr>
            <w:rStyle w:val="Hipervnculo"/>
            <w:rFonts w:ascii="Times New Roman" w:hAnsi="Times New Roman" w:cs="Times New Roman"/>
            <w:noProof/>
          </w:rPr>
          <w:t>Tabla 12</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_Toc240483647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101</w:t>
        </w:r>
        <w:r w:rsidRPr="00B05AF8">
          <w:rPr>
            <w:rFonts w:ascii="Times New Roman" w:hAnsi="Times New Roman" w:cs="Times New Roman"/>
            <w:noProof/>
            <w:webHidden/>
          </w:rPr>
          <w:fldChar w:fldCharType="end"/>
        </w:r>
      </w:hyperlink>
    </w:p>
    <w:p w14:paraId="7E6DA9C1" w14:textId="78F58051"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8" w:history="1">
        <w:r w:rsidRPr="00B05AF8">
          <w:rPr>
            <w:rStyle w:val="Hipervnculo"/>
            <w:rFonts w:ascii="Times New Roman" w:hAnsi="Times New Roman" w:cs="Times New Roman"/>
            <w:noProof/>
          </w:rPr>
          <w:t>Tabla 13</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_Toc240483648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102</w:t>
        </w:r>
        <w:r w:rsidRPr="00B05AF8">
          <w:rPr>
            <w:rFonts w:ascii="Times New Roman" w:hAnsi="Times New Roman" w:cs="Times New Roman"/>
            <w:noProof/>
            <w:webHidden/>
          </w:rPr>
          <w:fldChar w:fldCharType="end"/>
        </w:r>
      </w:hyperlink>
    </w:p>
    <w:p w14:paraId="50163E48" w14:textId="62BAD746"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49" w:history="1">
        <w:r w:rsidRPr="00B05AF8">
          <w:rPr>
            <w:rStyle w:val="Hipervnculo"/>
            <w:rFonts w:ascii="Times New Roman" w:hAnsi="Times New Roman" w:cs="Times New Roman"/>
            <w:noProof/>
          </w:rPr>
          <w:t>Tabla 14</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_Toc240483649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104</w:t>
        </w:r>
        <w:r w:rsidRPr="00B05AF8">
          <w:rPr>
            <w:rFonts w:ascii="Times New Roman" w:hAnsi="Times New Roman" w:cs="Times New Roman"/>
            <w:noProof/>
            <w:webHidden/>
          </w:rPr>
          <w:fldChar w:fldCharType="end"/>
        </w:r>
      </w:hyperlink>
    </w:p>
    <w:p w14:paraId="00604307" w14:textId="4A4AF752"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0" w:history="1">
        <w:r w:rsidRPr="00B05AF8">
          <w:rPr>
            <w:rStyle w:val="Hipervnculo"/>
            <w:rFonts w:ascii="Times New Roman" w:hAnsi="Times New Roman" w:cs="Times New Roman"/>
            <w:noProof/>
          </w:rPr>
          <w:t>Tabla 15</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_Toc240483650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105</w:t>
        </w:r>
        <w:r w:rsidRPr="00B05AF8">
          <w:rPr>
            <w:rFonts w:ascii="Times New Roman" w:hAnsi="Times New Roman" w:cs="Times New Roman"/>
            <w:noProof/>
            <w:webHidden/>
          </w:rPr>
          <w:fldChar w:fldCharType="end"/>
        </w:r>
      </w:hyperlink>
    </w:p>
    <w:p w14:paraId="07F8021E" w14:textId="25EBC9F0"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1" w:history="1">
        <w:r w:rsidRPr="00B05AF8">
          <w:rPr>
            <w:rStyle w:val="Hipervnculo"/>
            <w:rFonts w:ascii="Times New Roman" w:hAnsi="Times New Roman" w:cs="Times New Roman"/>
            <w:noProof/>
          </w:rPr>
          <w:t>Tabla 16</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_Toc240483651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107</w:t>
        </w:r>
        <w:r w:rsidRPr="00B05AF8">
          <w:rPr>
            <w:rFonts w:ascii="Times New Roman" w:hAnsi="Times New Roman" w:cs="Times New Roman"/>
            <w:noProof/>
            <w:webHidden/>
          </w:rPr>
          <w:fldChar w:fldCharType="end"/>
        </w:r>
      </w:hyperlink>
    </w:p>
    <w:p w14:paraId="5075F092" w14:textId="0692D30E"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2" w:history="1">
        <w:r w:rsidRPr="00B05AF8">
          <w:rPr>
            <w:rStyle w:val="Hipervnculo"/>
            <w:rFonts w:ascii="Times New Roman" w:hAnsi="Times New Roman" w:cs="Times New Roman"/>
            <w:noProof/>
          </w:rPr>
          <w:t>Tabla 17</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_Toc240483652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109</w:t>
        </w:r>
        <w:r w:rsidRPr="00B05AF8">
          <w:rPr>
            <w:rFonts w:ascii="Times New Roman" w:hAnsi="Times New Roman" w:cs="Times New Roman"/>
            <w:noProof/>
            <w:webHidden/>
          </w:rPr>
          <w:fldChar w:fldCharType="end"/>
        </w:r>
      </w:hyperlink>
    </w:p>
    <w:p w14:paraId="579AF7AE" w14:textId="1B2D0BC4"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3" w:history="1">
        <w:r w:rsidRPr="00B05AF8">
          <w:rPr>
            <w:rStyle w:val="Hipervnculo"/>
            <w:rFonts w:ascii="Times New Roman" w:hAnsi="Times New Roman" w:cs="Times New Roman"/>
            <w:noProof/>
          </w:rPr>
          <w:t>Tabla 18</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_Toc240483653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110</w:t>
        </w:r>
        <w:r w:rsidRPr="00B05AF8">
          <w:rPr>
            <w:rFonts w:ascii="Times New Roman" w:hAnsi="Times New Roman" w:cs="Times New Roman"/>
            <w:noProof/>
            <w:webHidden/>
          </w:rPr>
          <w:fldChar w:fldCharType="end"/>
        </w:r>
      </w:hyperlink>
    </w:p>
    <w:p w14:paraId="6F1CB948" w14:textId="07C86D28"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4" w:history="1">
        <w:r w:rsidRPr="00B05AF8">
          <w:rPr>
            <w:rStyle w:val="Hipervnculo"/>
            <w:rFonts w:ascii="Times New Roman" w:hAnsi="Times New Roman" w:cs="Times New Roman"/>
            <w:noProof/>
          </w:rPr>
          <w:t>Tabla 19</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_Toc240483654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112</w:t>
        </w:r>
        <w:r w:rsidRPr="00B05AF8">
          <w:rPr>
            <w:rFonts w:ascii="Times New Roman" w:hAnsi="Times New Roman" w:cs="Times New Roman"/>
            <w:noProof/>
            <w:webHidden/>
          </w:rPr>
          <w:fldChar w:fldCharType="end"/>
        </w:r>
      </w:hyperlink>
    </w:p>
    <w:p w14:paraId="3BFCEEA6" w14:textId="21DD7D96"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5" w:history="1">
        <w:r w:rsidRPr="00B05AF8">
          <w:rPr>
            <w:rStyle w:val="Hipervnculo"/>
            <w:rFonts w:ascii="Times New Roman" w:hAnsi="Times New Roman" w:cs="Times New Roman"/>
            <w:noProof/>
          </w:rPr>
          <w:t>Tabla 20</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_Toc240483655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115</w:t>
        </w:r>
        <w:r w:rsidRPr="00B05AF8">
          <w:rPr>
            <w:rFonts w:ascii="Times New Roman" w:hAnsi="Times New Roman" w:cs="Times New Roman"/>
            <w:noProof/>
            <w:webHidden/>
          </w:rPr>
          <w:fldChar w:fldCharType="end"/>
        </w:r>
      </w:hyperlink>
    </w:p>
    <w:p w14:paraId="715C3AEE" w14:textId="12135486"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6" w:history="1">
        <w:r w:rsidRPr="00B05AF8">
          <w:rPr>
            <w:rStyle w:val="Hipervnculo"/>
            <w:rFonts w:ascii="Times New Roman" w:hAnsi="Times New Roman" w:cs="Times New Roman"/>
            <w:noProof/>
          </w:rPr>
          <w:t>Tabla 21</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_Toc240483656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117</w:t>
        </w:r>
        <w:r w:rsidRPr="00B05AF8">
          <w:rPr>
            <w:rFonts w:ascii="Times New Roman" w:hAnsi="Times New Roman" w:cs="Times New Roman"/>
            <w:noProof/>
            <w:webHidden/>
          </w:rPr>
          <w:fldChar w:fldCharType="end"/>
        </w:r>
      </w:hyperlink>
    </w:p>
    <w:p w14:paraId="7A4DBA7D" w14:textId="762728D6"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57" w:history="1">
        <w:r w:rsidRPr="00B05AF8">
          <w:rPr>
            <w:rStyle w:val="Hipervnculo"/>
            <w:rFonts w:ascii="Times New Roman" w:hAnsi="Times New Roman" w:cs="Times New Roman"/>
            <w:noProof/>
          </w:rPr>
          <w:t>Tabla 22</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_Toc240483657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118</w:t>
        </w:r>
        <w:r w:rsidRPr="00B05AF8">
          <w:rPr>
            <w:rFonts w:ascii="Times New Roman" w:hAnsi="Times New Roman" w:cs="Times New Roman"/>
            <w:noProof/>
            <w:webHidden/>
          </w:rPr>
          <w:fldChar w:fldCharType="end"/>
        </w:r>
      </w:hyperlink>
    </w:p>
    <w:p w14:paraId="12F83B55" w14:textId="317C1DBB" w:rsidR="009660CC" w:rsidRPr="00B05AF8" w:rsidRDefault="009660CC" w:rsidP="009660CC">
      <w:pPr>
        <w:pStyle w:val="Tabladeilustraciones"/>
        <w:tabs>
          <w:tab w:val="right" w:leader="dot" w:pos="9350"/>
        </w:tabs>
        <w:spacing w:line="360" w:lineRule="auto"/>
        <w:rPr>
          <w:rFonts w:eastAsiaTheme="minorEastAsia"/>
          <w:noProof/>
          <w:lang w:eastAsia="es-NI"/>
        </w:rPr>
      </w:pPr>
      <w:hyperlink w:anchor="_Toc240483658" w:history="1">
        <w:r w:rsidRPr="00B05AF8">
          <w:rPr>
            <w:rStyle w:val="Hipervnculo"/>
            <w:rFonts w:ascii="Times New Roman" w:hAnsi="Times New Roman" w:cs="Times New Roman"/>
            <w:noProof/>
          </w:rPr>
          <w:t>Tabla 23</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_Toc240483658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124</w:t>
        </w:r>
        <w:r w:rsidRPr="00B05AF8">
          <w:rPr>
            <w:rFonts w:ascii="Times New Roman" w:hAnsi="Times New Roman" w:cs="Times New Roman"/>
            <w:noProof/>
            <w:webHidden/>
          </w:rPr>
          <w:fldChar w:fldCharType="end"/>
        </w:r>
      </w:hyperlink>
    </w:p>
    <w:p w14:paraId="7E3F8000" w14:textId="5808F156" w:rsidR="00B26950" w:rsidRPr="000B6B16" w:rsidRDefault="00ED38E6" w:rsidP="00664000">
      <w:pPr>
        <w:pStyle w:val="APA7T1"/>
        <w:numPr>
          <w:ilvl w:val="0"/>
          <w:numId w:val="0"/>
        </w:numPr>
        <w:spacing w:line="276" w:lineRule="auto"/>
        <w:rPr>
          <w:rFonts w:cs="Times New Roman"/>
          <w:color w:val="000000" w:themeColor="text1"/>
          <w:sz w:val="32"/>
          <w:szCs w:val="44"/>
        </w:rPr>
      </w:pPr>
      <w:r w:rsidRPr="00664000">
        <w:rPr>
          <w:rFonts w:cs="Times New Roman"/>
          <w:sz w:val="24"/>
          <w:szCs w:val="24"/>
        </w:rPr>
        <w:fldChar w:fldCharType="end"/>
      </w:r>
      <w:r w:rsidR="00C3306C" w:rsidRPr="00664000">
        <w:rPr>
          <w:rFonts w:cs="Times New Roman"/>
        </w:rPr>
        <w:br w:type="page"/>
      </w:r>
      <w:bookmarkStart w:id="5" w:name="_Toc240483549"/>
      <w:r w:rsidRPr="000B6B16">
        <w:rPr>
          <w:rFonts w:cs="Times New Roman"/>
          <w:color w:val="4472C4" w:themeColor="accent1"/>
          <w:sz w:val="32"/>
          <w:szCs w:val="44"/>
        </w:rPr>
        <w:lastRenderedPageBreak/>
        <w:t>Índice de Ilustraciones</w:t>
      </w:r>
      <w:bookmarkEnd w:id="5"/>
    </w:p>
    <w:p w14:paraId="0B5C8273" w14:textId="6AAA9DEA" w:rsidR="009660CC" w:rsidRPr="009660CC" w:rsidRDefault="00ED38E6" w:rsidP="009660CC">
      <w:pPr>
        <w:pStyle w:val="Tabladeilustraciones"/>
        <w:tabs>
          <w:tab w:val="right" w:leader="dot" w:pos="9350"/>
        </w:tabs>
        <w:spacing w:line="360" w:lineRule="auto"/>
        <w:rPr>
          <w:rFonts w:ascii="Times New Roman" w:eastAsiaTheme="minorEastAsia" w:hAnsi="Times New Roman" w:cs="Times New Roman"/>
          <w:noProof/>
          <w:lang w:eastAsia="es-NI"/>
        </w:rPr>
      </w:pPr>
      <w:r w:rsidRPr="009660CC">
        <w:rPr>
          <w:rFonts w:ascii="Times New Roman" w:hAnsi="Times New Roman" w:cs="Times New Roman"/>
        </w:rPr>
        <w:fldChar w:fldCharType="begin"/>
      </w:r>
      <w:r w:rsidRPr="009660CC">
        <w:rPr>
          <w:rFonts w:ascii="Times New Roman" w:hAnsi="Times New Roman" w:cs="Times New Roman"/>
        </w:rPr>
        <w:instrText xml:space="preserve"> TOC \h \z \c "Ilustración" </w:instrText>
      </w:r>
      <w:r w:rsidRPr="009660CC">
        <w:rPr>
          <w:rFonts w:ascii="Times New Roman" w:hAnsi="Times New Roman" w:cs="Times New Roman"/>
        </w:rPr>
        <w:fldChar w:fldCharType="separate"/>
      </w:r>
      <w:hyperlink w:anchor="_Toc240483659" w:history="1">
        <w:r w:rsidR="009660CC" w:rsidRPr="009660CC">
          <w:rPr>
            <w:rStyle w:val="Hipervnculo"/>
            <w:rFonts w:ascii="Times New Roman" w:hAnsi="Times New Roman" w:cs="Times New Roman"/>
            <w:b/>
            <w:bCs/>
            <w:noProof/>
          </w:rPr>
          <w:t>Ilustración 1</w:t>
        </w:r>
        <w:r w:rsidR="009660CC" w:rsidRPr="009660CC">
          <w:rPr>
            <w:rFonts w:ascii="Times New Roman" w:hAnsi="Times New Roman" w:cs="Times New Roman"/>
            <w:noProof/>
            <w:webHidden/>
          </w:rPr>
          <w:tab/>
        </w:r>
        <w:r w:rsidR="009660CC" w:rsidRPr="009660CC">
          <w:rPr>
            <w:rFonts w:ascii="Times New Roman" w:hAnsi="Times New Roman" w:cs="Times New Roman"/>
            <w:noProof/>
            <w:webHidden/>
          </w:rPr>
          <w:fldChar w:fldCharType="begin"/>
        </w:r>
        <w:r w:rsidR="009660CC" w:rsidRPr="009660CC">
          <w:rPr>
            <w:rFonts w:ascii="Times New Roman" w:hAnsi="Times New Roman" w:cs="Times New Roman"/>
            <w:noProof/>
            <w:webHidden/>
          </w:rPr>
          <w:instrText xml:space="preserve"> PAGEREF _Toc240483659 \h </w:instrText>
        </w:r>
        <w:r w:rsidR="009660CC" w:rsidRPr="009660CC">
          <w:rPr>
            <w:rFonts w:ascii="Times New Roman" w:hAnsi="Times New Roman" w:cs="Times New Roman"/>
            <w:noProof/>
            <w:webHidden/>
          </w:rPr>
        </w:r>
        <w:r w:rsidR="009660CC" w:rsidRPr="009660CC">
          <w:rPr>
            <w:rFonts w:ascii="Times New Roman" w:hAnsi="Times New Roman" w:cs="Times New Roman"/>
            <w:noProof/>
            <w:webHidden/>
          </w:rPr>
          <w:fldChar w:fldCharType="separate"/>
        </w:r>
        <w:r w:rsidR="009660CC" w:rsidRPr="009660CC">
          <w:rPr>
            <w:rFonts w:ascii="Times New Roman" w:hAnsi="Times New Roman" w:cs="Times New Roman"/>
            <w:noProof/>
            <w:webHidden/>
          </w:rPr>
          <w:t>54</w:t>
        </w:r>
        <w:r w:rsidR="009660CC" w:rsidRPr="009660CC">
          <w:rPr>
            <w:rFonts w:ascii="Times New Roman" w:hAnsi="Times New Roman" w:cs="Times New Roman"/>
            <w:noProof/>
            <w:webHidden/>
          </w:rPr>
          <w:fldChar w:fldCharType="end"/>
        </w:r>
      </w:hyperlink>
    </w:p>
    <w:p w14:paraId="77051D43" w14:textId="7665617E"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0" w:history="1">
        <w:r w:rsidRPr="00B05AF8">
          <w:rPr>
            <w:rStyle w:val="Hipervnculo"/>
            <w:rFonts w:ascii="Times New Roman" w:hAnsi="Times New Roman" w:cs="Times New Roman"/>
            <w:noProof/>
          </w:rPr>
          <w:t>Ilustración 2</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_Toc240483660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57</w:t>
        </w:r>
        <w:r w:rsidRPr="00B05AF8">
          <w:rPr>
            <w:rFonts w:ascii="Times New Roman" w:hAnsi="Times New Roman" w:cs="Times New Roman"/>
            <w:noProof/>
            <w:webHidden/>
          </w:rPr>
          <w:fldChar w:fldCharType="end"/>
        </w:r>
      </w:hyperlink>
    </w:p>
    <w:p w14:paraId="1A4088FB" w14:textId="5F37E4FF"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1" w:history="1">
        <w:r w:rsidRPr="00B05AF8">
          <w:rPr>
            <w:rStyle w:val="Hipervnculo"/>
            <w:rFonts w:ascii="Times New Roman" w:hAnsi="Times New Roman" w:cs="Times New Roman"/>
            <w:noProof/>
          </w:rPr>
          <w:t>Ilustración 3</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_Toc240483661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96</w:t>
        </w:r>
        <w:r w:rsidRPr="00B05AF8">
          <w:rPr>
            <w:rFonts w:ascii="Times New Roman" w:hAnsi="Times New Roman" w:cs="Times New Roman"/>
            <w:noProof/>
            <w:webHidden/>
          </w:rPr>
          <w:fldChar w:fldCharType="end"/>
        </w:r>
      </w:hyperlink>
    </w:p>
    <w:p w14:paraId="38D3BF8E" w14:textId="3486BF61"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2" w:history="1">
        <w:r w:rsidRPr="00B05AF8">
          <w:rPr>
            <w:rStyle w:val="Hipervnculo"/>
            <w:rFonts w:ascii="Times New Roman" w:hAnsi="Times New Roman" w:cs="Times New Roman"/>
            <w:noProof/>
          </w:rPr>
          <w:t>Ilustración 4</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_Toc240483662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97</w:t>
        </w:r>
        <w:r w:rsidRPr="00B05AF8">
          <w:rPr>
            <w:rFonts w:ascii="Times New Roman" w:hAnsi="Times New Roman" w:cs="Times New Roman"/>
            <w:noProof/>
            <w:webHidden/>
          </w:rPr>
          <w:fldChar w:fldCharType="end"/>
        </w:r>
      </w:hyperlink>
    </w:p>
    <w:p w14:paraId="2E68712B" w14:textId="3DA948C4"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3" w:history="1">
        <w:r w:rsidRPr="00B05AF8">
          <w:rPr>
            <w:rStyle w:val="Hipervnculo"/>
            <w:rFonts w:ascii="Times New Roman" w:hAnsi="Times New Roman" w:cs="Times New Roman"/>
            <w:noProof/>
          </w:rPr>
          <w:t>Ilustración 5</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_Toc240483663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98</w:t>
        </w:r>
        <w:r w:rsidRPr="00B05AF8">
          <w:rPr>
            <w:rFonts w:ascii="Times New Roman" w:hAnsi="Times New Roman" w:cs="Times New Roman"/>
            <w:noProof/>
            <w:webHidden/>
          </w:rPr>
          <w:fldChar w:fldCharType="end"/>
        </w:r>
      </w:hyperlink>
    </w:p>
    <w:p w14:paraId="77CA5C81" w14:textId="5ACCEA94"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4" w:history="1">
        <w:r w:rsidRPr="00B05AF8">
          <w:rPr>
            <w:rStyle w:val="Hipervnculo"/>
            <w:rFonts w:ascii="Times New Roman" w:hAnsi="Times New Roman" w:cs="Times New Roman"/>
            <w:noProof/>
          </w:rPr>
          <w:t>Ilustración 6</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_Toc240483664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99</w:t>
        </w:r>
        <w:r w:rsidRPr="00B05AF8">
          <w:rPr>
            <w:rFonts w:ascii="Times New Roman" w:hAnsi="Times New Roman" w:cs="Times New Roman"/>
            <w:noProof/>
            <w:webHidden/>
          </w:rPr>
          <w:fldChar w:fldCharType="end"/>
        </w:r>
      </w:hyperlink>
    </w:p>
    <w:p w14:paraId="294BB18F" w14:textId="570E28A1"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5" w:history="1">
        <w:r w:rsidRPr="00B05AF8">
          <w:rPr>
            <w:rStyle w:val="Hipervnculo"/>
            <w:rFonts w:ascii="Times New Roman" w:hAnsi="Times New Roman" w:cs="Times New Roman"/>
            <w:noProof/>
          </w:rPr>
          <w:t>Ilustración 7</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_Toc240483665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100</w:t>
        </w:r>
        <w:r w:rsidRPr="00B05AF8">
          <w:rPr>
            <w:rFonts w:ascii="Times New Roman" w:hAnsi="Times New Roman" w:cs="Times New Roman"/>
            <w:noProof/>
            <w:webHidden/>
          </w:rPr>
          <w:fldChar w:fldCharType="end"/>
        </w:r>
      </w:hyperlink>
    </w:p>
    <w:p w14:paraId="57E7759E" w14:textId="1D0159E5"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6" w:history="1">
        <w:r w:rsidRPr="00B05AF8">
          <w:rPr>
            <w:rStyle w:val="Hipervnculo"/>
            <w:rFonts w:ascii="Times New Roman" w:hAnsi="Times New Roman" w:cs="Times New Roman"/>
            <w:noProof/>
          </w:rPr>
          <w:t>Ilustración 8</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_Toc240483666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101</w:t>
        </w:r>
        <w:r w:rsidRPr="00B05AF8">
          <w:rPr>
            <w:rFonts w:ascii="Times New Roman" w:hAnsi="Times New Roman" w:cs="Times New Roman"/>
            <w:noProof/>
            <w:webHidden/>
          </w:rPr>
          <w:fldChar w:fldCharType="end"/>
        </w:r>
      </w:hyperlink>
    </w:p>
    <w:p w14:paraId="659810DA" w14:textId="25EF34BF"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7" w:history="1">
        <w:r w:rsidRPr="00B05AF8">
          <w:rPr>
            <w:rStyle w:val="Hipervnculo"/>
            <w:rFonts w:ascii="Times New Roman" w:hAnsi="Times New Roman" w:cs="Times New Roman"/>
            <w:noProof/>
          </w:rPr>
          <w:t>Ilustración 9</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_Toc240483667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102</w:t>
        </w:r>
        <w:r w:rsidRPr="00B05AF8">
          <w:rPr>
            <w:rFonts w:ascii="Times New Roman" w:hAnsi="Times New Roman" w:cs="Times New Roman"/>
            <w:noProof/>
            <w:webHidden/>
          </w:rPr>
          <w:fldChar w:fldCharType="end"/>
        </w:r>
      </w:hyperlink>
    </w:p>
    <w:p w14:paraId="15CB6EF6" w14:textId="4BF4D269"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8" w:history="1">
        <w:r w:rsidRPr="00B05AF8">
          <w:rPr>
            <w:rStyle w:val="Hipervnculo"/>
            <w:rFonts w:ascii="Times New Roman" w:hAnsi="Times New Roman" w:cs="Times New Roman"/>
            <w:noProof/>
          </w:rPr>
          <w:t>Ilustración 10</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_Toc240483668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104</w:t>
        </w:r>
        <w:r w:rsidRPr="00B05AF8">
          <w:rPr>
            <w:rFonts w:ascii="Times New Roman" w:hAnsi="Times New Roman" w:cs="Times New Roman"/>
            <w:noProof/>
            <w:webHidden/>
          </w:rPr>
          <w:fldChar w:fldCharType="end"/>
        </w:r>
      </w:hyperlink>
    </w:p>
    <w:p w14:paraId="386C9F32" w14:textId="4393B11B"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69" w:history="1">
        <w:r w:rsidRPr="00B05AF8">
          <w:rPr>
            <w:rStyle w:val="Hipervnculo"/>
            <w:rFonts w:ascii="Times New Roman" w:hAnsi="Times New Roman" w:cs="Times New Roman"/>
            <w:noProof/>
          </w:rPr>
          <w:t>Ilustración 11</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_Toc240483669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106</w:t>
        </w:r>
        <w:r w:rsidRPr="00B05AF8">
          <w:rPr>
            <w:rFonts w:ascii="Times New Roman" w:hAnsi="Times New Roman" w:cs="Times New Roman"/>
            <w:noProof/>
            <w:webHidden/>
          </w:rPr>
          <w:fldChar w:fldCharType="end"/>
        </w:r>
      </w:hyperlink>
    </w:p>
    <w:p w14:paraId="3A24141C" w14:textId="1A5FB6AD"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70" w:history="1">
        <w:r w:rsidRPr="00B05AF8">
          <w:rPr>
            <w:rStyle w:val="Hipervnculo"/>
            <w:rFonts w:ascii="Times New Roman" w:hAnsi="Times New Roman" w:cs="Times New Roman"/>
            <w:noProof/>
          </w:rPr>
          <w:t>Ilustración 12</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_Toc240483670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107</w:t>
        </w:r>
        <w:r w:rsidRPr="00B05AF8">
          <w:rPr>
            <w:rFonts w:ascii="Times New Roman" w:hAnsi="Times New Roman" w:cs="Times New Roman"/>
            <w:noProof/>
            <w:webHidden/>
          </w:rPr>
          <w:fldChar w:fldCharType="end"/>
        </w:r>
      </w:hyperlink>
    </w:p>
    <w:p w14:paraId="152452F0" w14:textId="5FC0C127"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71" w:history="1">
        <w:r w:rsidRPr="00B05AF8">
          <w:rPr>
            <w:rStyle w:val="Hipervnculo"/>
            <w:rFonts w:ascii="Times New Roman" w:hAnsi="Times New Roman" w:cs="Times New Roman"/>
            <w:noProof/>
          </w:rPr>
          <w:t>Ilustración 13</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_Toc240483671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109</w:t>
        </w:r>
        <w:r w:rsidRPr="00B05AF8">
          <w:rPr>
            <w:rFonts w:ascii="Times New Roman" w:hAnsi="Times New Roman" w:cs="Times New Roman"/>
            <w:noProof/>
            <w:webHidden/>
          </w:rPr>
          <w:fldChar w:fldCharType="end"/>
        </w:r>
      </w:hyperlink>
    </w:p>
    <w:p w14:paraId="2D8E6FB8" w14:textId="381777D9"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72" w:history="1">
        <w:r w:rsidRPr="00B05AF8">
          <w:rPr>
            <w:rStyle w:val="Hipervnculo"/>
            <w:rFonts w:ascii="Times New Roman" w:hAnsi="Times New Roman" w:cs="Times New Roman"/>
            <w:noProof/>
          </w:rPr>
          <w:t>Ilustración 14</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_Toc240483672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110</w:t>
        </w:r>
        <w:r w:rsidRPr="00B05AF8">
          <w:rPr>
            <w:rFonts w:ascii="Times New Roman" w:hAnsi="Times New Roman" w:cs="Times New Roman"/>
            <w:noProof/>
            <w:webHidden/>
          </w:rPr>
          <w:fldChar w:fldCharType="end"/>
        </w:r>
      </w:hyperlink>
    </w:p>
    <w:p w14:paraId="4C60B7F7" w14:textId="5DEE4C55"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73" w:history="1">
        <w:r w:rsidRPr="00B05AF8">
          <w:rPr>
            <w:rStyle w:val="Hipervnculo"/>
            <w:rFonts w:ascii="Times New Roman" w:hAnsi="Times New Roman" w:cs="Times New Roman"/>
            <w:noProof/>
          </w:rPr>
          <w:t>Ilustración 15</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_Toc240483673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121</w:t>
        </w:r>
        <w:r w:rsidRPr="00B05AF8">
          <w:rPr>
            <w:rFonts w:ascii="Times New Roman" w:hAnsi="Times New Roman" w:cs="Times New Roman"/>
            <w:noProof/>
            <w:webHidden/>
          </w:rPr>
          <w:fldChar w:fldCharType="end"/>
        </w:r>
      </w:hyperlink>
    </w:p>
    <w:p w14:paraId="357E5B91" w14:textId="2540683D" w:rsidR="009660CC" w:rsidRPr="00B05AF8" w:rsidRDefault="009660CC" w:rsidP="009660CC">
      <w:pPr>
        <w:pStyle w:val="Tabladeilustraciones"/>
        <w:tabs>
          <w:tab w:val="right" w:leader="dot" w:pos="9350"/>
        </w:tabs>
        <w:spacing w:line="360" w:lineRule="auto"/>
        <w:rPr>
          <w:rFonts w:ascii="Times New Roman" w:eastAsiaTheme="minorEastAsia" w:hAnsi="Times New Roman" w:cs="Times New Roman"/>
          <w:noProof/>
          <w:lang w:eastAsia="es-NI"/>
        </w:rPr>
      </w:pPr>
      <w:hyperlink w:anchor="_Toc240483674" w:history="1">
        <w:r w:rsidRPr="00B05AF8">
          <w:rPr>
            <w:rStyle w:val="Hipervnculo"/>
            <w:rFonts w:ascii="Times New Roman" w:hAnsi="Times New Roman" w:cs="Times New Roman"/>
            <w:noProof/>
          </w:rPr>
          <w:t>Ilustración 16</w:t>
        </w:r>
        <w:r w:rsidRPr="00B05AF8">
          <w:rPr>
            <w:rFonts w:ascii="Times New Roman" w:hAnsi="Times New Roman" w:cs="Times New Roman"/>
            <w:noProof/>
            <w:webHidden/>
          </w:rPr>
          <w:tab/>
        </w:r>
        <w:r w:rsidRPr="00B05AF8">
          <w:rPr>
            <w:rFonts w:ascii="Times New Roman" w:hAnsi="Times New Roman" w:cs="Times New Roman"/>
            <w:noProof/>
            <w:webHidden/>
          </w:rPr>
          <w:fldChar w:fldCharType="begin"/>
        </w:r>
        <w:r w:rsidRPr="00B05AF8">
          <w:rPr>
            <w:rFonts w:ascii="Times New Roman" w:hAnsi="Times New Roman" w:cs="Times New Roman"/>
            <w:noProof/>
            <w:webHidden/>
          </w:rPr>
          <w:instrText xml:space="preserve"> PAGEREF _Toc240483674 \h </w:instrText>
        </w:r>
        <w:r w:rsidRPr="00B05AF8">
          <w:rPr>
            <w:rFonts w:ascii="Times New Roman" w:hAnsi="Times New Roman" w:cs="Times New Roman"/>
            <w:noProof/>
            <w:webHidden/>
          </w:rPr>
        </w:r>
        <w:r w:rsidRPr="00B05AF8">
          <w:rPr>
            <w:rFonts w:ascii="Times New Roman" w:hAnsi="Times New Roman" w:cs="Times New Roman"/>
            <w:noProof/>
            <w:webHidden/>
          </w:rPr>
          <w:fldChar w:fldCharType="separate"/>
        </w:r>
        <w:r w:rsidRPr="00B05AF8">
          <w:rPr>
            <w:rFonts w:ascii="Times New Roman" w:hAnsi="Times New Roman" w:cs="Times New Roman"/>
            <w:noProof/>
            <w:webHidden/>
          </w:rPr>
          <w:t>125</w:t>
        </w:r>
        <w:r w:rsidRPr="00B05AF8">
          <w:rPr>
            <w:rFonts w:ascii="Times New Roman" w:hAnsi="Times New Roman" w:cs="Times New Roman"/>
            <w:noProof/>
            <w:webHidden/>
          </w:rPr>
          <w:fldChar w:fldCharType="end"/>
        </w:r>
      </w:hyperlink>
    </w:p>
    <w:p w14:paraId="09F0DB80" w14:textId="4B8BA58A" w:rsidR="00890DF2" w:rsidRPr="009660CC" w:rsidRDefault="00ED38E6" w:rsidP="009660CC">
      <w:pPr>
        <w:spacing w:line="360" w:lineRule="auto"/>
        <w:rPr>
          <w:rFonts w:ascii="Times New Roman" w:hAnsi="Times New Roman" w:cs="Times New Roman"/>
        </w:rPr>
      </w:pPr>
      <w:r w:rsidRPr="009660CC">
        <w:rPr>
          <w:rFonts w:ascii="Times New Roman" w:hAnsi="Times New Roman" w:cs="Times New Roman"/>
        </w:rPr>
        <w:fldChar w:fldCharType="end"/>
      </w:r>
      <w:r w:rsidRPr="009660CC">
        <w:rPr>
          <w:rFonts w:ascii="Times New Roman" w:hAnsi="Times New Roman" w:cs="Times New Roman"/>
        </w:rPr>
        <w:br w:type="page"/>
      </w:r>
    </w:p>
    <w:p w14:paraId="7353EE58" w14:textId="2E3A3430" w:rsidR="009B4A85" w:rsidRPr="00EB2C2B" w:rsidRDefault="0087583D" w:rsidP="00F0786A">
      <w:pPr>
        <w:pStyle w:val="APA7T1"/>
        <w:numPr>
          <w:ilvl w:val="0"/>
          <w:numId w:val="45"/>
        </w:numPr>
      </w:pPr>
      <w:bookmarkStart w:id="6" w:name="_Toc240483550"/>
      <w:r w:rsidRPr="00EB2C2B">
        <w:lastRenderedPageBreak/>
        <w:t>Introducción</w:t>
      </w:r>
      <w:bookmarkEnd w:id="6"/>
    </w:p>
    <w:p w14:paraId="4A042070" w14:textId="720BC276" w:rsidR="00915502" w:rsidRDefault="0087583D" w:rsidP="005D6D15">
      <w:pPr>
        <w:pStyle w:val="APA7Texto"/>
      </w:pPr>
      <w:r w:rsidRPr="0087583D">
        <w:t xml:space="preserve">En la actualidad, las Tecnologías de la Información y la Comunicación (TIC) han transformado significativamente la forma en que las </w:t>
      </w:r>
      <w:r w:rsidR="00E011EF">
        <w:t>Universidades</w:t>
      </w:r>
      <w:r w:rsidRPr="0087583D">
        <w:t>, administran y preservan la información académica</w:t>
      </w:r>
      <w:r w:rsidR="00255BC8">
        <w:t xml:space="preserve"> (Villarreal et al., 2015)</w:t>
      </w:r>
      <w:r w:rsidRPr="0087583D">
        <w:t>. La creciente producción de documentos digitales, como trabajos de investigación, monografías, tesis, artículos científicos, proyectos académicos</w:t>
      </w:r>
      <w:r w:rsidR="00E011EF">
        <w:t xml:space="preserve"> </w:t>
      </w:r>
      <w:r w:rsidRPr="0087583D">
        <w:t xml:space="preserve">y otros recursos de valor institucional, hace necesario implementar herramientas </w:t>
      </w:r>
      <w:r w:rsidR="007933BD">
        <w:t xml:space="preserve">digitales </w:t>
      </w:r>
      <w:r w:rsidRPr="0087583D">
        <w:t>que permitan organizar, almacenar y facilitar el acceso a dichos documentos de manera eficiente, segura y permanente</w:t>
      </w:r>
      <w:r w:rsidR="00022F83">
        <w:t xml:space="preserve"> (</w:t>
      </w:r>
      <w:r w:rsidR="00FD1455">
        <w:t>Serrano V</w:t>
      </w:r>
      <w:r w:rsidR="00022F83">
        <w:t>icente, 2017).</w:t>
      </w:r>
    </w:p>
    <w:p w14:paraId="52E0BCC8" w14:textId="77777777" w:rsidR="00070EFB" w:rsidRDefault="00070EFB" w:rsidP="005D6D15">
      <w:pPr>
        <w:pStyle w:val="APA7Texto"/>
      </w:pPr>
    </w:p>
    <w:p w14:paraId="17E5AB1F" w14:textId="283299D3" w:rsidR="00070EFB" w:rsidRPr="00FB6B4D" w:rsidRDefault="00FB6B4D" w:rsidP="00FB6B4D">
      <w:pPr>
        <w:pStyle w:val="APA7Texto"/>
      </w:pPr>
      <w:r w:rsidRPr="00FB6B4D">
        <w:t>Los repositorios digitales académicos son una solución estratégica para la gestión del conocimiento dentro de las universidades. Estas plataformas permiten centralizar la documentación institucional, mejorar la organización de los recursos académicos (Villarreal et al., 2015), facilitando su consulta por parte de estudiantes, docentes e investigadores, así como favorecer el almacenamiento y la disponibilidad de la información académica en formato digital (Rodríguez Miranda &amp; Valle Melón, 2017). Además, contribuyen al fortalecimiento de la investigación científica, promueven la difusión del conocimiento y favorecen el acceso oportuno a la información, elementos fundamentales para el desarrollo académico y la innovación, especialmente en el contexto de la ciencia abierta en América Latina (Silva, 2025).</w:t>
      </w:r>
    </w:p>
    <w:p w14:paraId="25FD09FD" w14:textId="77777777" w:rsidR="00FB6B4D" w:rsidRPr="0087583D" w:rsidRDefault="00FB6B4D" w:rsidP="005D6D15">
      <w:pPr>
        <w:pStyle w:val="APA7Texto"/>
      </w:pPr>
    </w:p>
    <w:p w14:paraId="0CB40ACA" w14:textId="77777777" w:rsidR="0087583D" w:rsidRDefault="0087583D" w:rsidP="005D6D15">
      <w:pPr>
        <w:pStyle w:val="APA7Texto"/>
      </w:pPr>
      <w:r w:rsidRPr="0087583D">
        <w:t>En la Universidad Martin Lutero, Sede Ocotal, la generación constante de documentos académicos constituye un recurso de gran valor para la comunidad universitaria. Sin embargo, la ausencia de un sistema centralizado para la gestión documental puede dificultar la organización, búsqueda y recuperación de la información, además de incrementar el riesgo de pérdida o deterioro de documentos importantes. Esta situación limita el aprovechamiento del conocimiento producido dentro de la institución y puede afectar la eficiencia de los procesos académicos y administrativos relacionados con la consulta y conservación de la documentación.</w:t>
      </w:r>
    </w:p>
    <w:p w14:paraId="69F32C85" w14:textId="77777777" w:rsidR="00070EFB" w:rsidRPr="0087583D" w:rsidRDefault="00070EFB" w:rsidP="005D6D15">
      <w:pPr>
        <w:pStyle w:val="APA7Texto"/>
      </w:pPr>
    </w:p>
    <w:p w14:paraId="720E8D85" w14:textId="28854CC0" w:rsidR="0087583D" w:rsidRDefault="0087583D" w:rsidP="005D6D15">
      <w:pPr>
        <w:pStyle w:val="APA7Texto"/>
      </w:pPr>
      <w:r w:rsidRPr="0087583D">
        <w:t xml:space="preserve">Ante esta realidad, la presente investigación propone el </w:t>
      </w:r>
      <w:r w:rsidR="00697612">
        <w:t>d</w:t>
      </w:r>
      <w:r w:rsidR="00032984">
        <w:t>iseño</w:t>
      </w:r>
      <w:r w:rsidR="00697612">
        <w:t xml:space="preserve"> </w:t>
      </w:r>
      <w:r w:rsidRPr="0087583D">
        <w:t xml:space="preserve">de un Repositorio Digital Académico para la gestión, consulta y preservación de documentos en la Universidad Martin Lutero, </w:t>
      </w:r>
      <w:r w:rsidR="007A40B7">
        <w:t xml:space="preserve">con </w:t>
      </w:r>
      <w:r w:rsidRPr="0087583D">
        <w:t xml:space="preserve">Sede </w:t>
      </w:r>
      <w:r w:rsidR="007A40B7">
        <w:t xml:space="preserve">en </w:t>
      </w:r>
      <w:r w:rsidRPr="0087583D">
        <w:t>Ocotal. La propuesta contempla el desarrollo de una plataforma web que permit</w:t>
      </w:r>
      <w:r w:rsidR="007A40B7">
        <w:t>e</w:t>
      </w:r>
      <w:r w:rsidRPr="0087583D">
        <w:t xml:space="preserve"> almacenar, clasificar, administrar y consultar documentos académicos mediante un </w:t>
      </w:r>
      <w:r w:rsidRPr="0087583D">
        <w:lastRenderedPageBreak/>
        <w:t>entorno seguro, intuitivo y accesible, incorporando mecanismos de autenticación de usuarios, clasificación por categorías y control de acceso según los diferentes perfiles de usuario.</w:t>
      </w:r>
    </w:p>
    <w:p w14:paraId="6484459C" w14:textId="77777777" w:rsidR="00070EFB" w:rsidRPr="0087583D" w:rsidRDefault="00070EFB" w:rsidP="005D6D15">
      <w:pPr>
        <w:pStyle w:val="APA7Texto"/>
      </w:pPr>
    </w:p>
    <w:p w14:paraId="3358129D" w14:textId="77777777" w:rsidR="0087583D" w:rsidRDefault="0087583D" w:rsidP="005D6D15">
      <w:pPr>
        <w:pStyle w:val="APA7Texto"/>
      </w:pPr>
      <w:r w:rsidRPr="0087583D">
        <w:t>Desde la perspectiva tecnológica, el proyecto integra conocimientos relacionados con ingeniería de software, desarrollo de aplicaciones web, diseño de bases de datos, gestión documental, seguridad informática y administración de sistemas de información. Asimismo, busca aplicar buenas prácticas de desarrollo de software y tecnologías modernas que permitan construir una solución escalable, confiable y adaptable a las necesidades futuras de la institución.</w:t>
      </w:r>
    </w:p>
    <w:p w14:paraId="65AAF285" w14:textId="77777777" w:rsidR="00070EFB" w:rsidRPr="0087583D" w:rsidRDefault="00070EFB" w:rsidP="005D6D15">
      <w:pPr>
        <w:pStyle w:val="APA7Texto"/>
      </w:pPr>
    </w:p>
    <w:p w14:paraId="54CEEF12" w14:textId="77777777" w:rsidR="0087583D" w:rsidRDefault="0087583D" w:rsidP="005D6D15">
      <w:pPr>
        <w:pStyle w:val="APA7Texto"/>
      </w:pPr>
      <w:r w:rsidRPr="0087583D">
        <w:t>La investigación posee un enfoque aplicado, ya que pretende ofrecer una solución tecnológica a una necesidad identificada dentro de la universidad. Además, aporta beneficios académicos, administrativos y tecnológicos al facilitar el acceso a la información institucional, fortalecer la preservación del patrimonio documental universitario y optimizar los procesos de gestión documental.</w:t>
      </w:r>
    </w:p>
    <w:p w14:paraId="6AB86CC0" w14:textId="77777777" w:rsidR="00070EFB" w:rsidRPr="0087583D" w:rsidRDefault="00070EFB" w:rsidP="005D6D15">
      <w:pPr>
        <w:pStyle w:val="APA7Texto"/>
      </w:pPr>
    </w:p>
    <w:p w14:paraId="32168B78" w14:textId="2CD6B70B" w:rsidR="00070EFB" w:rsidRPr="00D95F6F" w:rsidRDefault="00D95F6F" w:rsidP="00D95F6F">
      <w:pPr>
        <w:pStyle w:val="APA7Texto"/>
      </w:pPr>
      <w:r w:rsidRPr="00D95F6F">
        <w:t xml:space="preserve">La estructura de esta monografía se organiza en diferentes capítulos. En el primer capítulo se presentan los antecedentes, el planteamiento y formulación del problema, los objetivos, la justificación, las limitantes y las hipótesis de la investigación. El segundo capítulo desarrolla el marco contextual, abordando aspectos relacionados con la educación superior en Nicaragua, la Universidad Martín Lutero, la Sede Ocotal y el contexto de la gestión de la producción académica en la institución. El tercer capítulo comprende el marco teórico, en el que se desarrollan los fundamentos relacionados con la gestión documental, la producción académica, los repositorios digitales e institucionales, la preservación digital, los metadatos, la arquitectura del software, las tecnologías utilizadas y la seguridad de la información. El cuarto capítulo presenta el diseño metodológico de la investigación, incluyendo el área y subárea del conocimiento, las líneas de investigación y de desarrollo del país, el enfoque, paradigma, nivel de profundidad, temporalidad y método de investigación, así como la población, el muestreo, la muestra, los instrumentos, su confiabilidad y validez, el plan de análisis de la información y la operacionalización de variables. Posteriormente, el quinto capítulo presenta el análisis y discusión de los resultados obtenidos. Finalmente, se exponen las conclusiones, </w:t>
      </w:r>
      <w:r w:rsidRPr="00D95F6F">
        <w:lastRenderedPageBreak/>
        <w:t>recomendaciones, referencias bibliográficas y los anexos que respaldan el desarrollo de la investigación.</w:t>
      </w:r>
    </w:p>
    <w:p w14:paraId="53E58FFF" w14:textId="77777777" w:rsidR="00D95F6F" w:rsidRPr="004470C8" w:rsidRDefault="00D95F6F" w:rsidP="004470C8">
      <w:pPr>
        <w:pStyle w:val="APA7Texto"/>
      </w:pPr>
    </w:p>
    <w:p w14:paraId="6C3980A0" w14:textId="0963CC5D" w:rsidR="002E2C96" w:rsidRPr="00BD049A" w:rsidRDefault="00BD049A" w:rsidP="00BD049A">
      <w:pPr>
        <w:pStyle w:val="APA7Texto"/>
      </w:pPr>
      <w:r w:rsidRPr="00BD049A">
        <w:t xml:space="preserve">En este sentido, la investigación busca contribuir al fortalecimiento de la gestión del conocimiento en la Universidad Martin Lutero, Sede Ocotal, mediante el desarrollo de un repositorio digital académico que permita organizar, consultar y preservar los documentos generados a partir de </w:t>
      </w:r>
      <w:r w:rsidR="009E5905">
        <w:t>monografías, investigaciones de estudiantes y docentes, artículos científicos y ensayos</w:t>
      </w:r>
      <w:r w:rsidRPr="00BD049A">
        <w:t>. Con su implementación se pretende facilitar la disponibilidad de esta producción académica, favorecer su conservación a largo plazo y proporcionar a la comunidad universitaria una herramienta tecnológica que apoye las actividades académicas e investigativas de la institución.</w:t>
      </w:r>
    </w:p>
    <w:p w14:paraId="08C0D709" w14:textId="77777777" w:rsidR="002E2C96" w:rsidRDefault="002E2C96" w:rsidP="005D6D15">
      <w:pPr>
        <w:spacing w:line="360" w:lineRule="auto"/>
        <w:rPr>
          <w:rFonts w:ascii="Times New Roman" w:hAnsi="Times New Roman"/>
          <w:color w:val="000000" w:themeColor="text1"/>
        </w:rPr>
      </w:pPr>
      <w:r>
        <w:br w:type="page"/>
      </w:r>
    </w:p>
    <w:p w14:paraId="069BBD02" w14:textId="5E3358A6" w:rsidR="0087583D" w:rsidRDefault="002E2C96" w:rsidP="008C5CEC">
      <w:pPr>
        <w:pStyle w:val="Ttulo1"/>
        <w:numPr>
          <w:ilvl w:val="1"/>
          <w:numId w:val="10"/>
        </w:numPr>
      </w:pPr>
      <w:bookmarkStart w:id="7" w:name="_Toc240483551"/>
      <w:r w:rsidRPr="004E4F3C">
        <w:lastRenderedPageBreak/>
        <w:t>Antecedentes</w:t>
      </w:r>
      <w:bookmarkEnd w:id="7"/>
    </w:p>
    <w:p w14:paraId="1C9F20F4" w14:textId="1A262672" w:rsidR="001A7796" w:rsidRPr="00A44038" w:rsidRDefault="001A7796">
      <w:pPr>
        <w:pStyle w:val="Ttulo2"/>
        <w:numPr>
          <w:ilvl w:val="2"/>
          <w:numId w:val="10"/>
        </w:numPr>
      </w:pPr>
      <w:bookmarkStart w:id="8" w:name="_Toc240483552"/>
      <w:r w:rsidRPr="00A44038">
        <w:t>Antecedentes Internacionales</w:t>
      </w:r>
      <w:bookmarkEnd w:id="8"/>
    </w:p>
    <w:p w14:paraId="2A664C89" w14:textId="441C4042" w:rsidR="0000260F" w:rsidRDefault="0000260F" w:rsidP="005D6D15">
      <w:pPr>
        <w:pStyle w:val="APA7Texto"/>
      </w:pPr>
      <w:r w:rsidRPr="0000260F">
        <w:t xml:space="preserve">En Estados Unidos, Smith et al. (2003) desarrollaron el proyecto DSpace en el </w:t>
      </w:r>
      <w:r w:rsidRPr="00AA5C85">
        <w:rPr>
          <w:i/>
          <w:iCs/>
        </w:rPr>
        <w:t>Massachusetts Institute of Technology</w:t>
      </w:r>
      <w:r w:rsidRPr="0000260F">
        <w:t xml:space="preserve"> (MIT), en colaboración con Hewlett-Packard, con el objetivo de diseñar una plataforma de código abierto para capturar, almacenar, gestionar, preservar y difundir la producción intelectual de las instituciones de educación superior (Tansley et al., 2003). La investigación se desarrolló mediante el </w:t>
      </w:r>
      <w:r w:rsidR="00943A4D">
        <w:t>diseño y desarrollo</w:t>
      </w:r>
      <w:r w:rsidRPr="0000260F">
        <w:t xml:space="preserve"> de una arquitectura de repositorio institucional basada en estándares abiertos para la administración de objetos digitales. Los resultados demostraron que DSpace permite organizar tesis, artículos científicos, libros y otros recursos académicos de manera estructurada, facilitando su recuperación y preservación a largo plazo. Los autores concluyeron que esta plataforma constituye una solución eficiente para la gestión documental y la preservación del patrimonio académico digital (Smith et al., 200</w:t>
      </w:r>
      <w:r w:rsidR="00A31E5B">
        <w:t>3</w:t>
      </w:r>
      <w:r w:rsidRPr="0000260F">
        <w:t>; Tansley et al., 2005). Este antecedente guarda relación con la presente investigación, ya que evidencia la importancia de implementar un repositorio digital para fortalecer la gestión, consulta y preservación de documentos académicos.</w:t>
      </w:r>
    </w:p>
    <w:p w14:paraId="60E91B6B" w14:textId="77777777" w:rsidR="00084DE5" w:rsidRPr="0000260F" w:rsidRDefault="00084DE5" w:rsidP="005D6D15">
      <w:pPr>
        <w:pStyle w:val="APA7Texto"/>
      </w:pPr>
    </w:p>
    <w:p w14:paraId="3192E0B0" w14:textId="30EA975A" w:rsidR="0000260F" w:rsidRDefault="0000260F" w:rsidP="005D6D15">
      <w:pPr>
        <w:pStyle w:val="APA7Texto"/>
      </w:pPr>
      <w:r w:rsidRPr="0000260F">
        <w:t>Posteriormente, Leite y Costa (2006) realizaron un estudio sobre el desarrollo de los repositorios institucionales como estrategia para fortalecer la comunicación científica en las</w:t>
      </w:r>
      <w:r w:rsidR="0082584B">
        <w:t xml:space="preserve"> </w:t>
      </w:r>
      <w:r w:rsidRPr="0000260F">
        <w:t>universidades. El objetivo de la investigación fue analizar el papel de los repositorios digitales en la organización, difusión y preservación del conocimiento académico. Mediante una revisión de experiencias internacionales y el análisis de modelos de repositorios institucionales, los autores determinaron que estas plataformas incrementan la visibilidad de la producción científica, favorecen el acceso abierto y mejoran la gestión del conocimiento institucional. Como conclusión, señalaron que los repositorios institucionales representan una herramienta estratégica para preservar y difundir la producción intelectual de las universidades. Este estudio constituye un referente para la presente investigación, al demostrar el impacto positivo que tiene la implementación de repositorios digitales en instituciones de educación superior.</w:t>
      </w:r>
    </w:p>
    <w:p w14:paraId="179C9173" w14:textId="77777777" w:rsidR="00084DE5" w:rsidRPr="0000260F" w:rsidRDefault="00084DE5" w:rsidP="005D6D15">
      <w:pPr>
        <w:pStyle w:val="APA7Texto"/>
      </w:pPr>
    </w:p>
    <w:p w14:paraId="349CB61B" w14:textId="3C3BBF86" w:rsidR="001A7796" w:rsidRDefault="0000260F" w:rsidP="005D6D15">
      <w:pPr>
        <w:pStyle w:val="APA7Texto"/>
      </w:pPr>
      <w:r w:rsidRPr="0000260F">
        <w:t xml:space="preserve">De igual manera, Çelik et al. (2013) desarrollaron una investigación orientada a evaluar la implementación de repositorios institucionales y su contribución a la preservación digital de la </w:t>
      </w:r>
      <w:r w:rsidRPr="0000260F">
        <w:lastRenderedPageBreak/>
        <w:t>información académica. El objetivo fue analizar la utilidad de estas plataformas para el almacenamiento, organización y recuperación de documentos científicos. Los resultados evidenciaron que los repositorios digitales mejoran significativamente la disponibilidad de la información, facilitan el acceso a los recursos académicos y fortalecen las estrategias de preservación documental. Los autores concluyeron que la implementación de repositorios institucionales constituye una alternativa tecnológica eficaz para garantizar la conservación y difusión de la producción científica universitaria. Este antecedente respalda la importancia del desarrollo de un repositorio digital académico para la Universidad Martin Lutero, Sede Ocotal.</w:t>
      </w:r>
    </w:p>
    <w:p w14:paraId="386244A7" w14:textId="77777777" w:rsidR="00084DE5" w:rsidRDefault="00084DE5" w:rsidP="005D6D15">
      <w:pPr>
        <w:pStyle w:val="APA7Texto"/>
      </w:pPr>
    </w:p>
    <w:p w14:paraId="7B02EF30" w14:textId="449D946B" w:rsidR="001A7796" w:rsidRPr="001A7796" w:rsidRDefault="001A7796">
      <w:pPr>
        <w:pStyle w:val="Ttulo2"/>
        <w:numPr>
          <w:ilvl w:val="2"/>
          <w:numId w:val="10"/>
        </w:numPr>
      </w:pPr>
      <w:bookmarkStart w:id="9" w:name="_Toc240483553"/>
      <w:r w:rsidRPr="001A7796">
        <w:t>Antecedentes Nacionales</w:t>
      </w:r>
      <w:bookmarkEnd w:id="9"/>
    </w:p>
    <w:p w14:paraId="1987F171" w14:textId="77777777" w:rsidR="00C46EF3" w:rsidRDefault="00C46EF3" w:rsidP="005D6D15">
      <w:pPr>
        <w:pStyle w:val="APA7Texto"/>
      </w:pPr>
      <w:r w:rsidRPr="00C46EF3">
        <w:t>En Nicaragua, Tardencilla Marenco (2015) desarrolló un estudio relacionado con la implementación de repositorios institucionales y bibliotecas híbridas en las universidades que integran el Consejo Nacional de Universidades (CNU). La investigación tuvo como objetivo analizar la importancia de los repositorios digitales como herramientas para la gestión de la información científica y académica. Mediante un estudio descriptivo de los servicios documentales universitarios, el autor evidenció que la incorporación de repositorios institucionales permitió mejorar el acceso a la producción científica, incrementar la visibilidad de las investigaciones y fortalecer la preservación digital de los documentos académicos. Como conclusión, estableció que estas plataformas representan un elemento fundamental para la gestión del conocimiento en las instituciones de educación superior. Este estudio constituye un antecedente relevante para la presente investigación, ya que demuestra los beneficios de implementar sistemas especializados para la administración documental en las universidades nicaragüenses.</w:t>
      </w:r>
    </w:p>
    <w:p w14:paraId="2597C43A" w14:textId="77777777" w:rsidR="00084DE5" w:rsidRPr="00C46EF3" w:rsidRDefault="00084DE5" w:rsidP="005D6D15">
      <w:pPr>
        <w:pStyle w:val="APA7Texto"/>
      </w:pPr>
    </w:p>
    <w:p w14:paraId="0F463500" w14:textId="77777777" w:rsidR="00C46EF3" w:rsidRDefault="00C46EF3" w:rsidP="005D6D15">
      <w:pPr>
        <w:pStyle w:val="APA7Texto"/>
      </w:pPr>
      <w:r w:rsidRPr="00C46EF3">
        <w:t xml:space="preserve">Asimismo, Canales Salinas y López (2018) realizaron una investigación sobre el fortalecimiento de los servicios bibliotecarios y el uso de plataformas digitales en instituciones de educación superior de Nicaragua. El objetivo fue evaluar el aporte de las bibliotecas digitales y los repositorios institucionales en la organización y acceso a la información académica. Los resultados indicaron que la incorporación de herramientas tecnológicas optimizó la consulta de documentos científicos, mejoró la disponibilidad de la información y facilitó el acceso a recursos académicos por parte de estudiantes y docentes. Los autores concluyeron que la modernización </w:t>
      </w:r>
      <w:r w:rsidRPr="00C46EF3">
        <w:lastRenderedPageBreak/>
        <w:t>de los servicios documentales mediante repositorios digitales contribuye significativamente al fortalecimiento de la investigación universitaria y a la preservación del patrimonio documental. Este antecedente respalda la necesidad de desarrollar soluciones tecnológicas orientadas a mejorar la gestión documental en las instituciones de educación superior.</w:t>
      </w:r>
    </w:p>
    <w:p w14:paraId="6D426602" w14:textId="77777777" w:rsidR="00084DE5" w:rsidRPr="00C46EF3" w:rsidRDefault="00084DE5" w:rsidP="005D6D15">
      <w:pPr>
        <w:pStyle w:val="APA7Texto"/>
      </w:pPr>
    </w:p>
    <w:p w14:paraId="5D89565B" w14:textId="767186C5" w:rsidR="001A7796" w:rsidRDefault="00C46EF3" w:rsidP="005D6D15">
      <w:pPr>
        <w:pStyle w:val="APA7Texto"/>
      </w:pPr>
      <w:r w:rsidRPr="00C46EF3">
        <w:t>Finalmente, Aguirre (2024) presentó un estudio relacionado con la transformación digital de las bibliotecas universitarias nicaragüenses mediante la incorporación de plataformas tecnológicas para la gestión documental y el acceso a la información. La investigación tuvo como objetivo analizar la contribución de estas herramientas al fortalecimiento de los servicios bibliotecarios. Los resultados evidenciaron que el uso de repositorios digitales favorece la organización de los recursos académicos, fortalece la preservación de la producción intelectual y mejora el acceso al conocimiento por parte de la comunidad universitaria. El autor concluyó que la transformación digital de las bibliotecas constituye un factor clave para garantizar una gestión documental eficiente y sostenible. Este estudio respalda la pertinencia de desarrollar un repositorio digital académico en la Universidad Martin Lutero, Sede Ocotal, como una herramienta para optimizar la gestión, consulta y preservación de los documentos institucionales.</w:t>
      </w:r>
    </w:p>
    <w:p w14:paraId="4EA68643" w14:textId="77777777" w:rsidR="00084DE5" w:rsidRPr="00C46EF3" w:rsidRDefault="00084DE5" w:rsidP="005D6D15">
      <w:pPr>
        <w:pStyle w:val="APA7Texto"/>
      </w:pPr>
    </w:p>
    <w:p w14:paraId="78C2D160" w14:textId="6C539EC4" w:rsidR="001A7796" w:rsidRPr="001A7796" w:rsidRDefault="001A7796">
      <w:pPr>
        <w:pStyle w:val="Ttulo2"/>
        <w:numPr>
          <w:ilvl w:val="2"/>
          <w:numId w:val="10"/>
        </w:numPr>
      </w:pPr>
      <w:bookmarkStart w:id="10" w:name="_Toc240483554"/>
      <w:r w:rsidRPr="001A7796">
        <w:t>Antecedentes Locales</w:t>
      </w:r>
      <w:bookmarkEnd w:id="10"/>
    </w:p>
    <w:p w14:paraId="420C3C30" w14:textId="28D3602D" w:rsidR="002E2C96" w:rsidRPr="00A36EB2" w:rsidRDefault="00A36EB2" w:rsidP="00A36EB2">
      <w:pPr>
        <w:pStyle w:val="APA7Texto"/>
      </w:pPr>
      <w:r w:rsidRPr="00A36EB2">
        <w:t xml:space="preserve">En la Universidad Martin Lutero, Sede Ocotal, la gestión de los documentos académicos se realiza principalmente mediante archivos físicos y medios de almacenamiento digital distribuidos, lo que puede dificultar su organización, búsqueda y recuperación. Actualmente, la sede no dispone de un repositorio digital institucional que centralice las </w:t>
      </w:r>
      <w:r w:rsidR="009E5905">
        <w:t>monografías, investigaciones de estudiantes y docentes, artículos científicos y ensayos</w:t>
      </w:r>
      <w:r w:rsidRPr="00A36EB2">
        <w:t xml:space="preserve"> generados por la comunidad universitaria, situación que limita su consulta y dificulta su conservación a largo plazo. En este contexto, el diseño </w:t>
      </w:r>
      <w:r w:rsidR="002C138C">
        <w:t>y</w:t>
      </w:r>
      <w:r w:rsidRPr="00A36EB2">
        <w:t xml:space="preserve"> </w:t>
      </w:r>
      <w:r w:rsidR="002C138C">
        <w:t>desar</w:t>
      </w:r>
      <w:r w:rsidR="00EB2C2B">
        <w:t>r</w:t>
      </w:r>
      <w:r w:rsidR="002C138C">
        <w:t>ollo</w:t>
      </w:r>
      <w:r w:rsidRPr="00A36EB2">
        <w:t xml:space="preserve"> de un repositorio digital académico representa una alternativa para mejorar la gestión de estos documentos, mediante una herramienta tecnológica que facilite su almacenamiento, organización, consulta y preservación.</w:t>
      </w:r>
      <w:r w:rsidR="002E2C96" w:rsidRPr="00A36EB2">
        <w:br w:type="page"/>
      </w:r>
    </w:p>
    <w:p w14:paraId="7A69BC1F" w14:textId="5D11B833" w:rsidR="00554908" w:rsidRPr="00AE700B" w:rsidRDefault="002E2C96" w:rsidP="008C5CEC">
      <w:pPr>
        <w:pStyle w:val="Ttulo1"/>
        <w:numPr>
          <w:ilvl w:val="1"/>
          <w:numId w:val="10"/>
        </w:numPr>
      </w:pPr>
      <w:bookmarkStart w:id="11" w:name="_Toc240483555"/>
      <w:r w:rsidRPr="00AE700B">
        <w:lastRenderedPageBreak/>
        <w:t>Planteamiento y Formulación del problema.</w:t>
      </w:r>
      <w:bookmarkEnd w:id="11"/>
    </w:p>
    <w:p w14:paraId="2881FED3" w14:textId="7673C09E" w:rsidR="00FF2273" w:rsidRDefault="00FF2273" w:rsidP="005D6D15">
      <w:pPr>
        <w:pStyle w:val="APA7Texto"/>
      </w:pPr>
      <w:r w:rsidRPr="00FF2273">
        <w:t xml:space="preserve">En la actualidad, las </w:t>
      </w:r>
      <w:r w:rsidR="0026541C">
        <w:t>universidades</w:t>
      </w:r>
      <w:r w:rsidRPr="00FF2273">
        <w:t xml:space="preserve"> enfrentan el desafío de gestionar de manera eficiente la creciente cantidad de información académica que generan como resultado de las actividades de docencia, investigación y extensión universitaria. Documentos como monografías, tesis, proyectos de investigación, artículos científicos, manuales y otros materiales académicos constituyen </w:t>
      </w:r>
      <w:r w:rsidR="006620E5">
        <w:t>parte del</w:t>
      </w:r>
      <w:r w:rsidRPr="00FF2273">
        <w:t xml:space="preserve"> patrimonio </w:t>
      </w:r>
      <w:r w:rsidR="006620E5">
        <w:t>académico de las universidades</w:t>
      </w:r>
      <w:r w:rsidRPr="00FF2273">
        <w:t>, cuya adecuada administración es fundamental para garantizar su conservación</w:t>
      </w:r>
      <w:r w:rsidR="00431D0E">
        <w:t xml:space="preserve"> y</w:t>
      </w:r>
      <w:r w:rsidRPr="00FF2273">
        <w:t xml:space="preserve"> disponibilidad</w:t>
      </w:r>
      <w:r w:rsidR="00431D0E">
        <w:t xml:space="preserve"> favoreciendo el acceso al conocimiento y fortaleciendo los procesos de enseñanza e </w:t>
      </w:r>
      <w:r w:rsidR="00963EDF">
        <w:t>investigación</w:t>
      </w:r>
      <w:r w:rsidRPr="00FF2273">
        <w:t xml:space="preserve"> de la comunidad universitaria. </w:t>
      </w:r>
      <w:r w:rsidR="00C65118" w:rsidRPr="00C65118">
        <w:t>En este sentido, los repositorios institucionales representan una infraestructura esencial para capturar, preservar y difundir la producción intelectual de las instituciones académicas (Crow, 2002).</w:t>
      </w:r>
    </w:p>
    <w:p w14:paraId="409FEB6F" w14:textId="77777777" w:rsidR="00963EDF" w:rsidRPr="00FF2273" w:rsidRDefault="00963EDF" w:rsidP="005D6D15">
      <w:pPr>
        <w:pStyle w:val="APA7Texto"/>
      </w:pPr>
    </w:p>
    <w:p w14:paraId="15B187F1" w14:textId="77777777" w:rsidR="00627437" w:rsidRDefault="00627437" w:rsidP="005D6D15">
      <w:pPr>
        <w:pStyle w:val="APA7Texto"/>
      </w:pPr>
      <w:r w:rsidRPr="00627437">
        <w:t xml:space="preserve">La incorporación de tecnologías digitales en la gestión documental ha permitido que numerosas universidades implementen repositorios institucionales como una estrategia para organizar y preservar la información académica. De acuerdo con Leite y Costa (2006), los repositorios institucionales desempeñan un papel fundamental en la comunicación científica, ya que facilitan la organización, el acceso abierto y la difusión de la producción académica de las universidades. Asimismo, el modelo de referencia </w:t>
      </w:r>
      <w:r w:rsidRPr="00533EC6">
        <w:rPr>
          <w:i/>
          <w:iCs/>
        </w:rPr>
        <w:t xml:space="preserve">Open </w:t>
      </w:r>
      <w:proofErr w:type="spellStart"/>
      <w:r w:rsidRPr="00533EC6">
        <w:rPr>
          <w:i/>
          <w:iCs/>
        </w:rPr>
        <w:t>Archival</w:t>
      </w:r>
      <w:proofErr w:type="spellEnd"/>
      <w:r w:rsidRPr="00533EC6">
        <w:rPr>
          <w:i/>
          <w:iCs/>
        </w:rPr>
        <w:t xml:space="preserve"> </w:t>
      </w:r>
      <w:proofErr w:type="spellStart"/>
      <w:r w:rsidRPr="00533EC6">
        <w:rPr>
          <w:i/>
          <w:iCs/>
        </w:rPr>
        <w:t>Information</w:t>
      </w:r>
      <w:proofErr w:type="spellEnd"/>
      <w:r w:rsidRPr="00533EC6">
        <w:rPr>
          <w:i/>
          <w:iCs/>
        </w:rPr>
        <w:t xml:space="preserve"> </w:t>
      </w:r>
      <w:proofErr w:type="spellStart"/>
      <w:r w:rsidRPr="00533EC6">
        <w:rPr>
          <w:i/>
          <w:iCs/>
        </w:rPr>
        <w:t>System</w:t>
      </w:r>
      <w:proofErr w:type="spellEnd"/>
      <w:r w:rsidRPr="00627437">
        <w:t xml:space="preserve"> (OAIS) establece que la preservación digital debe garantizar el acceso continuo y confiable a la información durante el tiempo que sea necesario, mediante procesos adecuados de almacenamiento, administración y recuperación de los recursos digitales (</w:t>
      </w:r>
      <w:r w:rsidRPr="00EA4193">
        <w:rPr>
          <w:i/>
          <w:iCs/>
        </w:rPr>
        <w:t xml:space="preserve">Consultative </w:t>
      </w:r>
      <w:proofErr w:type="spellStart"/>
      <w:r w:rsidRPr="00EA4193">
        <w:rPr>
          <w:i/>
          <w:iCs/>
        </w:rPr>
        <w:t>Committee</w:t>
      </w:r>
      <w:proofErr w:type="spellEnd"/>
      <w:r w:rsidRPr="00EA4193">
        <w:rPr>
          <w:i/>
          <w:iCs/>
        </w:rPr>
        <w:t xml:space="preserve"> </w:t>
      </w:r>
      <w:proofErr w:type="spellStart"/>
      <w:r w:rsidRPr="00EA4193">
        <w:rPr>
          <w:i/>
          <w:iCs/>
        </w:rPr>
        <w:t>for</w:t>
      </w:r>
      <w:proofErr w:type="spellEnd"/>
      <w:r w:rsidRPr="00EA4193">
        <w:rPr>
          <w:i/>
          <w:iCs/>
        </w:rPr>
        <w:t xml:space="preserve"> Space Data </w:t>
      </w:r>
      <w:proofErr w:type="spellStart"/>
      <w:r w:rsidRPr="00EA4193">
        <w:rPr>
          <w:i/>
          <w:iCs/>
        </w:rPr>
        <w:t>Systems</w:t>
      </w:r>
      <w:proofErr w:type="spellEnd"/>
      <w:r w:rsidRPr="00EA4193">
        <w:rPr>
          <w:i/>
          <w:iCs/>
        </w:rPr>
        <w:t xml:space="preserve"> </w:t>
      </w:r>
      <w:r w:rsidRPr="00627437">
        <w:t>[CCSDS], 2012).</w:t>
      </w:r>
    </w:p>
    <w:p w14:paraId="1FC9330E" w14:textId="77777777" w:rsidR="00963EDF" w:rsidRPr="00627437" w:rsidRDefault="00963EDF" w:rsidP="005D6D15">
      <w:pPr>
        <w:pStyle w:val="APA7Texto"/>
      </w:pPr>
    </w:p>
    <w:p w14:paraId="3D4AB76A" w14:textId="3E6D589F" w:rsidR="008750C2" w:rsidRPr="00A43729" w:rsidRDefault="00A43729" w:rsidP="00A43729">
      <w:pPr>
        <w:pStyle w:val="APA7Texto"/>
      </w:pPr>
      <w:r w:rsidRPr="00A43729">
        <w:t xml:space="preserve">En la Universidad Martin Lutero, Sede Ocotal, se genera producción académica derivada de las actividades de formación e investigación desarrolladas por estudiantes y docentes. Entre los documentos que pueden formar parte de esta producción se encuentran monografías, investigaciones de estudiantes y docentes, artículos científicos y ensayos, los cuales constituyen una fuente importante de conocimiento institucional. Actualmente, estos documentos se conservan tanto en formato físico como digital, utilizando diferentes medios de almacenamiento, entre ellos memorias, discos duros y servicios institucionales de almacenamiento en la nube. Sin embargo, la sede no dispone actualmente de un repositorio digital académico especializado que </w:t>
      </w:r>
      <w:r w:rsidRPr="00A43729">
        <w:lastRenderedPageBreak/>
        <w:t>permita centralizar, organizar y facilitar la recuperación de esta producción mediante mecanismos adecuados de clasificación y búsqueda</w:t>
      </w:r>
      <w:r w:rsidR="008750C2" w:rsidRPr="00A43729">
        <w:t>.</w:t>
      </w:r>
    </w:p>
    <w:p w14:paraId="61ACAE2A" w14:textId="77777777" w:rsidR="00EE0089" w:rsidRDefault="00EE0089" w:rsidP="005D6D15">
      <w:pPr>
        <w:pStyle w:val="APA7Texto"/>
      </w:pPr>
    </w:p>
    <w:p w14:paraId="766B25E3" w14:textId="49055AB8" w:rsidR="008750C2" w:rsidRPr="00225A65" w:rsidRDefault="00225A65" w:rsidP="00225A65">
      <w:pPr>
        <w:pStyle w:val="APA7Texto"/>
      </w:pPr>
      <w:r w:rsidRPr="00225A65">
        <w:t>Aunque la institución ha utilizado mecanismos digitales para almacenar y consultar documentos académicos, estos no constituyen actualmente un repositorio digital especializado. Anteriormente, determinados recursos digitales podían consultarse desde una computadora ubicada en la biblioteca mediante una carpeta compartida; sin embargo, este mecanismo se encuentra actualmente deshabilitado y tecnológicamente desfasado, y permitía únicamente acceder a los archivos almacenados sin disponer de herramientas específicas de búsqueda, clasificación mediante metadatos o administración del acceso según perfiles de usuario. Según Tansley et al. (2003), los repositorios institucionales permiten organizar los recursos digitales mediante estructuras normalizadas que facilitan su administración, preservación y recuperación, mejorando la eficiencia en la gestión de la información académica.</w:t>
      </w:r>
    </w:p>
    <w:p w14:paraId="5E5BE186" w14:textId="77777777" w:rsidR="00963EDF" w:rsidRPr="009C6769" w:rsidRDefault="00963EDF" w:rsidP="009C6769">
      <w:pPr>
        <w:pStyle w:val="APA7Texto"/>
      </w:pPr>
    </w:p>
    <w:p w14:paraId="07996124" w14:textId="776D10C7" w:rsidR="008750C2" w:rsidRPr="00BC03E0" w:rsidRDefault="00EC1A1A" w:rsidP="00BC03E0">
      <w:pPr>
        <w:pStyle w:val="APA7Texto"/>
      </w:pPr>
      <w:r w:rsidRPr="00BC03E0">
        <w:t>Esta situación afecta principalmente a estudiantes y docentes que requieren consultar trabajos académicos desarrollados anteriormente en la sede, debido a que l</w:t>
      </w:r>
      <w:r w:rsidR="00BC03E0" w:rsidRPr="00BC03E0">
        <w:t>os mecanismos existentes no proporcionan actualmente un espacio especializado que facilite su localización y recuperación. Asimism</w:t>
      </w:r>
      <w:r w:rsidR="00C92FEC">
        <w:t>o</w:t>
      </w:r>
      <w:r w:rsidR="00BC03E0" w:rsidRPr="00BC03E0">
        <w:t xml:space="preserve">, la distribución de los documentos entre archivos físicos y diferentes medios de almacenamiento digital dificulta mantener una organización </w:t>
      </w:r>
      <w:r w:rsidR="00FA147B">
        <w:t>adecuada</w:t>
      </w:r>
      <w:r w:rsidR="00BC03E0" w:rsidRPr="00BC03E0">
        <w:t xml:space="preserve"> de la</w:t>
      </w:r>
      <w:r w:rsidR="00FA147B">
        <w:t xml:space="preserve"> documentación </w:t>
      </w:r>
      <w:r w:rsidR="00BC03E0" w:rsidRPr="00BC03E0">
        <w:t xml:space="preserve">académica. Por ello, </w:t>
      </w:r>
      <w:r w:rsidR="006332ED">
        <w:t>es</w:t>
      </w:r>
      <w:r w:rsidR="00BC03E0" w:rsidRPr="00BC03E0">
        <w:t xml:space="preserve"> necesario </w:t>
      </w:r>
      <w:r w:rsidR="006332ED">
        <w:t xml:space="preserve">mejorar </w:t>
      </w:r>
      <w:r w:rsidR="00BC03E0" w:rsidRPr="00BC03E0">
        <w:t>la forma en que estos documentos son gestionados, consultados y preservados mediante una solución que permita mantenerlos organizados y accesibles de acuerdo con los permisos establecidos por la institución</w:t>
      </w:r>
      <w:r w:rsidRPr="00BC03E0">
        <w:t>.</w:t>
      </w:r>
    </w:p>
    <w:p w14:paraId="23EB1C25" w14:textId="77777777" w:rsidR="00963EDF" w:rsidRPr="009C6769" w:rsidRDefault="00963EDF" w:rsidP="009C6769">
      <w:pPr>
        <w:pStyle w:val="APA7Texto"/>
      </w:pPr>
    </w:p>
    <w:p w14:paraId="20052215" w14:textId="7B6D0642" w:rsidR="00536CBA" w:rsidRDefault="008750C2" w:rsidP="00D448AB">
      <w:pPr>
        <w:pStyle w:val="APA7Texto"/>
      </w:pPr>
      <w:r w:rsidRPr="009C6769">
        <w:t xml:space="preserve">Ante esta realidad, surge la necesidad de </w:t>
      </w:r>
      <w:r w:rsidR="004D161A">
        <w:t>diseñar</w:t>
      </w:r>
      <w:r w:rsidRPr="009C6769">
        <w:t xml:space="preserve"> </w:t>
      </w:r>
      <w:r w:rsidR="009A77B9">
        <w:t xml:space="preserve">y desarrollar </w:t>
      </w:r>
      <w:r w:rsidRPr="009C6769">
        <w:t xml:space="preserve">un repositorio digital académico que permita gestionar, organizar, consultar y preservar los documentos institucionales de la Universidad Martin Lutero, Sede Ocotal, mediante una plataforma informática segura, accesible y eficiente. La implementación de este sistema contribuirá a optimizar la gestión documental, facilitar el acceso a la información académica, preservar el patrimonio documental institucional y fortalecer los procesos de docencia, investigación y administración. De esta manera, la universidad dispondrá de una herramienta tecnológica alineada con las tendencias </w:t>
      </w:r>
      <w:r w:rsidRPr="009C6769">
        <w:lastRenderedPageBreak/>
        <w:t>actuales en gestión del conocimiento y transformación digital de las instituciones de educación superior (Crow, 2002; Leite &amp; Costa, 2006).</w:t>
      </w:r>
    </w:p>
    <w:p w14:paraId="3901F7EC" w14:textId="77777777" w:rsidR="00D448AB" w:rsidRPr="00D448AB" w:rsidRDefault="00D448AB" w:rsidP="00D448AB">
      <w:pPr>
        <w:pStyle w:val="APA7Texto"/>
      </w:pPr>
    </w:p>
    <w:p w14:paraId="6DACA24F" w14:textId="2C9F599D" w:rsidR="00E36BBB" w:rsidRPr="000C1C70" w:rsidRDefault="00544800" w:rsidP="007B0BFE">
      <w:pPr>
        <w:pStyle w:val="Ttulo2"/>
        <w:numPr>
          <w:ilvl w:val="2"/>
          <w:numId w:val="10"/>
        </w:numPr>
      </w:pPr>
      <w:bookmarkStart w:id="12" w:name="_Toc240483556"/>
      <w:r w:rsidRPr="000C1C70">
        <w:rPr>
          <w:rStyle w:val="Ttulo1Car"/>
          <w:b/>
        </w:rPr>
        <w:t>Formulación del Problema:</w:t>
      </w:r>
      <w:bookmarkEnd w:id="12"/>
    </w:p>
    <w:p w14:paraId="4E0C7126" w14:textId="77777777" w:rsidR="00696FE8" w:rsidRPr="00E63F3E" w:rsidRDefault="00696FE8" w:rsidP="005D6D15">
      <w:pPr>
        <w:pStyle w:val="APA7Texto"/>
        <w:rPr>
          <w:b/>
          <w:bCs/>
        </w:rPr>
      </w:pPr>
    </w:p>
    <w:p w14:paraId="72A70C30" w14:textId="19B26D3A" w:rsidR="00544800" w:rsidRDefault="00544800" w:rsidP="005D6D15">
      <w:pPr>
        <w:pStyle w:val="APA7Texto"/>
      </w:pPr>
      <w:r>
        <w:t>Pregunta General</w:t>
      </w:r>
    </w:p>
    <w:p w14:paraId="6AEC8224" w14:textId="49C5DAE2" w:rsidR="00554908" w:rsidRDefault="00554908">
      <w:pPr>
        <w:pStyle w:val="APA7Texto"/>
        <w:numPr>
          <w:ilvl w:val="0"/>
          <w:numId w:val="2"/>
        </w:numPr>
      </w:pPr>
      <w:r>
        <w:t xml:space="preserve">¿Cómo contribuirá el diseño </w:t>
      </w:r>
      <w:r w:rsidR="00453DED">
        <w:t>y desarrollo</w:t>
      </w:r>
      <w:r>
        <w:t xml:space="preserve"> de un repositorio digital académico a mejorar la gestión, consulta y preservación de documentos en la Universidad Martin Lutero, Sede Ocotal?</w:t>
      </w:r>
    </w:p>
    <w:p w14:paraId="0D683203" w14:textId="77777777" w:rsidR="00696FE8" w:rsidRDefault="00696FE8" w:rsidP="005D6D15">
      <w:pPr>
        <w:pStyle w:val="APA7Texto"/>
      </w:pPr>
    </w:p>
    <w:p w14:paraId="55938F6F" w14:textId="77A9E7F7" w:rsidR="00544800" w:rsidRDefault="00544800" w:rsidP="005D6D15">
      <w:pPr>
        <w:pStyle w:val="APA7Texto"/>
      </w:pPr>
      <w:r>
        <w:t>Preguntas Directrices</w:t>
      </w:r>
    </w:p>
    <w:p w14:paraId="359C2B14" w14:textId="11E01C14" w:rsidR="00554908" w:rsidRPr="009C6769" w:rsidRDefault="00554908" w:rsidP="009C6769">
      <w:pPr>
        <w:pStyle w:val="APA7Texto"/>
      </w:pPr>
      <w:r w:rsidRPr="009C6769">
        <w:t>1. ¿Cuál es la situación actual de la gestión, almacenamiento y consulta de los documentos académicos en la Universidad Martin Lutero, Sede Ocotal?</w:t>
      </w:r>
    </w:p>
    <w:p w14:paraId="424B96A5" w14:textId="5DA1EE06" w:rsidR="00554908" w:rsidRPr="009C6769" w:rsidRDefault="00554908" w:rsidP="009C6769">
      <w:pPr>
        <w:pStyle w:val="APA7Texto"/>
      </w:pPr>
      <w:r w:rsidRPr="009C6769">
        <w:t>2. ¿Cuáles son los requerimientos funcionales y no funcionales necesarios para el diseño de un repositorio digital académico que responda a las necesidades de la institución?</w:t>
      </w:r>
    </w:p>
    <w:p w14:paraId="2AF775B9" w14:textId="6B49B823" w:rsidR="00554908" w:rsidRPr="009C6769" w:rsidRDefault="00554908" w:rsidP="009C6769">
      <w:pPr>
        <w:pStyle w:val="APA7Texto"/>
      </w:pPr>
      <w:r w:rsidRPr="009C6769">
        <w:t xml:space="preserve">3. ¿En qué medida la implementación de un repositorio digital académico </w:t>
      </w:r>
      <w:r w:rsidR="00DA5073">
        <w:t>contribuye</w:t>
      </w:r>
      <w:r w:rsidR="009E1948">
        <w:t xml:space="preserve"> a</w:t>
      </w:r>
      <w:r w:rsidRPr="009C6769">
        <w:t xml:space="preserve"> la organización, consulta y preservación de los documentos institucionales?</w:t>
      </w:r>
    </w:p>
    <w:p w14:paraId="189ADC80" w14:textId="33BA8DE6" w:rsidR="002E2C96" w:rsidRDefault="002E2C96" w:rsidP="005D6D15">
      <w:pPr>
        <w:spacing w:line="360" w:lineRule="auto"/>
        <w:rPr>
          <w:rFonts w:ascii="Times New Roman" w:hAnsi="Times New Roman"/>
          <w:color w:val="000000" w:themeColor="text1"/>
        </w:rPr>
      </w:pPr>
      <w:r>
        <w:br w:type="page"/>
      </w:r>
    </w:p>
    <w:p w14:paraId="16E26D2D" w14:textId="6778E109" w:rsidR="002E2C96" w:rsidRPr="004E0EF4" w:rsidRDefault="002E2C96" w:rsidP="00DC1414">
      <w:pPr>
        <w:pStyle w:val="Ttulo1"/>
        <w:numPr>
          <w:ilvl w:val="1"/>
          <w:numId w:val="10"/>
        </w:numPr>
      </w:pPr>
      <w:bookmarkStart w:id="13" w:name="_Toc240483557"/>
      <w:r w:rsidRPr="004E0EF4">
        <w:lastRenderedPageBreak/>
        <w:t>Objetivos</w:t>
      </w:r>
      <w:bookmarkEnd w:id="13"/>
    </w:p>
    <w:p w14:paraId="7AA8A3B3" w14:textId="77777777" w:rsidR="002E2C96" w:rsidRDefault="002E2C96" w:rsidP="005D6D15">
      <w:pPr>
        <w:pStyle w:val="Prrafodelista"/>
        <w:spacing w:line="360" w:lineRule="auto"/>
      </w:pPr>
    </w:p>
    <w:p w14:paraId="4BE3BBCE" w14:textId="26D558F4" w:rsidR="002E2C96" w:rsidRPr="00F70E17" w:rsidRDefault="002E2C96" w:rsidP="0052030C">
      <w:pPr>
        <w:pStyle w:val="Ttulo2"/>
        <w:numPr>
          <w:ilvl w:val="0"/>
          <w:numId w:val="0"/>
        </w:numPr>
        <w:ind w:left="360"/>
      </w:pPr>
      <w:bookmarkStart w:id="14" w:name="_Toc240483558"/>
      <w:r w:rsidRPr="00F70E17">
        <w:t>General</w:t>
      </w:r>
      <w:bookmarkEnd w:id="14"/>
    </w:p>
    <w:p w14:paraId="1BB894EA" w14:textId="19C3C850" w:rsidR="00023E6F" w:rsidRPr="009C6769" w:rsidRDefault="00B16F0E">
      <w:pPr>
        <w:pStyle w:val="APA7Texto"/>
        <w:numPr>
          <w:ilvl w:val="0"/>
          <w:numId w:val="7"/>
        </w:numPr>
      </w:pPr>
      <w:r w:rsidRPr="009C6769">
        <w:t xml:space="preserve">Diseñar e </w:t>
      </w:r>
      <w:r w:rsidR="00A5483B">
        <w:t>desarrollar</w:t>
      </w:r>
      <w:r w:rsidRPr="009C6769">
        <w:t xml:space="preserve"> un repositorio digital académico que permita la gestión, consulta y preservación de documentos institucionales en la Universidad Martin Lutero con Sede en Ocotal</w:t>
      </w:r>
      <w:r w:rsidR="00A5483B">
        <w:t xml:space="preserve">, </w:t>
      </w:r>
      <w:r w:rsidR="00344CCA">
        <w:t>de acuerdo</w:t>
      </w:r>
      <w:r w:rsidR="00A5483B">
        <w:t xml:space="preserve"> a los requerimientos identificados.</w:t>
      </w:r>
    </w:p>
    <w:p w14:paraId="695313BF" w14:textId="77777777" w:rsidR="00A051B9" w:rsidRDefault="00A051B9" w:rsidP="005D6D15">
      <w:pPr>
        <w:pStyle w:val="APA7Texto"/>
      </w:pPr>
    </w:p>
    <w:p w14:paraId="404D1F02" w14:textId="61C24F39" w:rsidR="002E2C96" w:rsidRDefault="002E2C96" w:rsidP="0060385F">
      <w:pPr>
        <w:pStyle w:val="Ttulo2"/>
        <w:numPr>
          <w:ilvl w:val="0"/>
          <w:numId w:val="0"/>
        </w:numPr>
        <w:ind w:left="360"/>
      </w:pPr>
      <w:bookmarkStart w:id="15" w:name="_Toc240483559"/>
      <w:r>
        <w:t>Específicos</w:t>
      </w:r>
      <w:bookmarkEnd w:id="15"/>
    </w:p>
    <w:p w14:paraId="0CB6B2EE" w14:textId="10909517" w:rsidR="00023E6F" w:rsidRDefault="00023E6F">
      <w:pPr>
        <w:pStyle w:val="APA7Texto"/>
        <w:numPr>
          <w:ilvl w:val="0"/>
          <w:numId w:val="1"/>
        </w:numPr>
      </w:pPr>
      <w:r>
        <w:t>Analizar el proceso actual de gestión, almacenamiento y consulta de los documentos académicos en la Universidad Martin Lutero, Sede Ocotal, para identificar las necesidades</w:t>
      </w:r>
      <w:r w:rsidR="00010014">
        <w:t xml:space="preserve"> </w:t>
      </w:r>
      <w:r>
        <w:t>del repositorio digital.</w:t>
      </w:r>
    </w:p>
    <w:p w14:paraId="284DE914" w14:textId="77777777" w:rsidR="00E04B46" w:rsidRDefault="00E04B46">
      <w:pPr>
        <w:pStyle w:val="APA7Texto"/>
        <w:numPr>
          <w:ilvl w:val="0"/>
          <w:numId w:val="1"/>
        </w:numPr>
      </w:pPr>
      <w:r w:rsidRPr="00E04B46">
        <w:t>Determinar los requerimientos funcionales y no funcionales, y diseñar la arquitectura del repositorio digital, incluyendo la interfaz de usuario, para la gestión, organización y consulta de los documentos académicos.</w:t>
      </w:r>
    </w:p>
    <w:p w14:paraId="105F894A" w14:textId="2441344B" w:rsidR="00023E6F" w:rsidRPr="009E5D32" w:rsidRDefault="0077613C" w:rsidP="0077613C">
      <w:pPr>
        <w:pStyle w:val="APA7Texto"/>
        <w:numPr>
          <w:ilvl w:val="0"/>
          <w:numId w:val="1"/>
        </w:numPr>
      </w:pPr>
      <w:r w:rsidRPr="0077613C">
        <w:t>Desarrollar el repositorio digital académico conforme a los requerimientos y al diseño establecido, dejando disponible el código fuente y la documentación necesaria para su futura implementación institucional.</w:t>
      </w:r>
      <w:r w:rsidR="00023E6F">
        <w:br w:type="page"/>
      </w:r>
    </w:p>
    <w:p w14:paraId="45CFF40D" w14:textId="59944BD2" w:rsidR="007B3F90" w:rsidRPr="007B3F90" w:rsidRDefault="00023E6F" w:rsidP="007B3F90">
      <w:pPr>
        <w:pStyle w:val="Ttulo1"/>
        <w:numPr>
          <w:ilvl w:val="1"/>
          <w:numId w:val="10"/>
        </w:numPr>
      </w:pPr>
      <w:bookmarkStart w:id="16" w:name="_Toc240483560"/>
      <w:r w:rsidRPr="00EA3963">
        <w:lastRenderedPageBreak/>
        <w:t>Justificación</w:t>
      </w:r>
      <w:bookmarkEnd w:id="16"/>
    </w:p>
    <w:p w14:paraId="65EC2D04" w14:textId="77777777" w:rsidR="008B0B75" w:rsidRPr="008B0B75" w:rsidRDefault="008B0B75" w:rsidP="008B0B75">
      <w:pPr>
        <w:pStyle w:val="APA7Texto"/>
      </w:pPr>
      <w:r w:rsidRPr="008B0B75">
        <w:t>La transformación digital ha generado cambios significativos en la manera en que las instituciones de educación superior administran, almacenan y ponen a disposición la información académica. En este contexto, la producción generada por estudiantes y docentes constituye una fuente de conocimiento que puede ser aprovechada para apoyar los procesos de enseñanza, aprendizaje e investigación. Por ello, disponer de mecanismos adecuados para organizar, consultar y preservar estos documentos resulta importante para garantizar su disponibilidad y facilitar su aprovechamiento dentro de la comunidad universitaria (Bermúdez Arboleda &amp; Corda, 2012; Medina González, 2017).</w:t>
      </w:r>
    </w:p>
    <w:p w14:paraId="3087D97B" w14:textId="77777777" w:rsidR="008B0B75" w:rsidRPr="008B0B75" w:rsidRDefault="008B0B75" w:rsidP="008B0B75">
      <w:pPr>
        <w:pStyle w:val="APA7Texto"/>
      </w:pPr>
    </w:p>
    <w:p w14:paraId="66AF1428" w14:textId="2238FAD8" w:rsidR="008B0B75" w:rsidRPr="00D6445A" w:rsidRDefault="008B0B75" w:rsidP="00D6445A">
      <w:pPr>
        <w:pStyle w:val="APA7Texto"/>
      </w:pPr>
      <w:r w:rsidRPr="00D6445A">
        <w:t xml:space="preserve">La presente investigación se justifica por la necesidad de fortalecer la gestión de la producción académica en la Universidad Martin Lutero, Sede Ocotal, mediante el diseño y desarrollo de un repositorio digital académico. </w:t>
      </w:r>
      <w:r w:rsidR="00ED1F0E" w:rsidRPr="00D6445A">
        <w:t>Aunque la institución dispone de diferentes mecanismos físicos y digitales para conservar documentos, actualmente no cuenta con un repositorio académico especializado que centralice y facilite la gestión de monografías, investigaciones</w:t>
      </w:r>
      <w:r w:rsidR="00933378">
        <w:t xml:space="preserve">, </w:t>
      </w:r>
      <w:r w:rsidR="00ED1F0E" w:rsidRPr="00D6445A">
        <w:t>artículos científicos y ensayos</w:t>
      </w:r>
      <w:r w:rsidR="00933378">
        <w:t xml:space="preserve"> de </w:t>
      </w:r>
      <w:r w:rsidR="00933378" w:rsidRPr="00D6445A">
        <w:t>estudiantes y docentes</w:t>
      </w:r>
      <w:r w:rsidR="00ED1F0E" w:rsidRPr="00D6445A">
        <w:t>. Por ello, resulta pertinente desarrollar una herramienta que permita administrar estos documentos dentro de un espacio digital organizado y facilite su consulta de acuerdo con los permisos de acceso establecidos.</w:t>
      </w:r>
    </w:p>
    <w:p w14:paraId="65A51F84" w14:textId="77777777" w:rsidR="008B0B75" w:rsidRPr="008B0B75" w:rsidRDefault="008B0B75" w:rsidP="008B0B75">
      <w:pPr>
        <w:pStyle w:val="APA7Texto"/>
      </w:pPr>
    </w:p>
    <w:p w14:paraId="0AB6F4C1" w14:textId="77777777" w:rsidR="008B0B75" w:rsidRPr="008B0B75" w:rsidRDefault="008B0B75" w:rsidP="008B0B75">
      <w:pPr>
        <w:pStyle w:val="APA7Texto"/>
      </w:pPr>
      <w:r w:rsidRPr="008B0B75">
        <w:t>Desde el punto de vista académico, el proyecto adquiere relevancia por el aprovechamiento que puede hacerse de los trabajos desarrollados dentro de la universidad. El repositorio permitirá disponer de documentos académicos previamente autorizados como material de consulta y referencia para estudiantes y docentes, facilitando el acceso a antecedentes relacionados con nuevas investigaciones. De esta manera, los trabajos realizados podrán conservarse como parte de la producción académica de la sede y mantenerse disponibles para futuras consultas.</w:t>
      </w:r>
    </w:p>
    <w:p w14:paraId="27D855E0" w14:textId="77777777" w:rsidR="008B0B75" w:rsidRPr="008B0B75" w:rsidRDefault="008B0B75" w:rsidP="008B0B75">
      <w:pPr>
        <w:pStyle w:val="APA7Texto"/>
      </w:pPr>
    </w:p>
    <w:p w14:paraId="316329F9" w14:textId="1C399BCA" w:rsidR="008B0B75" w:rsidRPr="008B0B75" w:rsidRDefault="008B0B75" w:rsidP="008B0B75">
      <w:pPr>
        <w:pStyle w:val="APA7Texto"/>
      </w:pPr>
      <w:r w:rsidRPr="008B0B75">
        <w:t xml:space="preserve">En el ámbito institucional, el desarrollo del repositorio proporcionará una herramienta específicamente orientada a la gestión de monografías, </w:t>
      </w:r>
      <w:r w:rsidR="00E04479">
        <w:t>investigaciones de estudiantes y docentes, artículos científicos y ensayos</w:t>
      </w:r>
      <w:r w:rsidRPr="008B0B75">
        <w:t>.</w:t>
      </w:r>
      <w:r w:rsidR="00E04479">
        <w:t xml:space="preserve"> </w:t>
      </w:r>
      <w:r w:rsidRPr="008B0B75">
        <w:t xml:space="preserve">Su diseño permitirá establecer una estructura para registrar, </w:t>
      </w:r>
      <w:r w:rsidRPr="008B0B75">
        <w:lastRenderedPageBreak/>
        <w:t>clasificar, almacenar, localizar y consultar estos documentos, contribuyendo a reducir la dispersión de la información</w:t>
      </w:r>
      <w:r w:rsidR="00047862">
        <w:t xml:space="preserve"> entre diferentes medios físicos y digitales</w:t>
      </w:r>
      <w:r w:rsidRPr="008B0B75">
        <w:t>. Asimismo, ofrecerá una alternativa especializada para administrar este tipo de contenido</w:t>
      </w:r>
      <w:r w:rsidR="00047862">
        <w:t xml:space="preserve"> académico.</w:t>
      </w:r>
    </w:p>
    <w:p w14:paraId="444E06C1" w14:textId="77777777" w:rsidR="008B0B75" w:rsidRPr="008B0B75" w:rsidRDefault="008B0B75" w:rsidP="008B0B75">
      <w:pPr>
        <w:pStyle w:val="APA7Texto"/>
      </w:pPr>
    </w:p>
    <w:p w14:paraId="0065F707" w14:textId="77777777" w:rsidR="008B0B75" w:rsidRPr="008B0B75" w:rsidRDefault="008B0B75" w:rsidP="008B0B75">
      <w:pPr>
        <w:pStyle w:val="APA7Texto"/>
      </w:pPr>
      <w:r w:rsidRPr="008B0B75">
        <w:t>Desde la perspectiva tecnológica, el desarrollo del repositorio representa una oportunidad para aplicar conocimientos propios de la Ingeniería en Sistemas, particularmente en áreas relacionadas con el análisis y diseño de sistemas, desarrollo de aplicaciones web, bases de datos, seguridad de la información y arquitectura de software. La solución será construida mediante tecnologías adecuadas para aplicaciones web y una arquitectura orientada a la separación de responsabilidades, facilitando su mantenimiento y la incorporación de futuras mejoras. Además, el código fuente y la documentación técnica quedarán disponibles para la universidad, proporcionando los elementos necesarios para una futura implementación institucional.</w:t>
      </w:r>
    </w:p>
    <w:p w14:paraId="62C28402" w14:textId="77777777" w:rsidR="008B0B75" w:rsidRPr="008B0B75" w:rsidRDefault="008B0B75" w:rsidP="008B0B75">
      <w:pPr>
        <w:pStyle w:val="APA7Texto"/>
      </w:pPr>
    </w:p>
    <w:p w14:paraId="5B4F30F8" w14:textId="1293F749" w:rsidR="008B0B75" w:rsidRPr="008B0B75" w:rsidRDefault="008B0B75" w:rsidP="008B0B75">
      <w:pPr>
        <w:pStyle w:val="APA7Texto"/>
      </w:pPr>
      <w:r w:rsidRPr="008B0B75">
        <w:t xml:space="preserve">Otro elemento que fundamenta esta investigación es la importancia de preservar la producción académica institucional. Las monografías, </w:t>
      </w:r>
      <w:r w:rsidR="00DC403F">
        <w:t xml:space="preserve">investigaciones, artículos científicos y ensayos </w:t>
      </w:r>
      <w:r w:rsidRPr="008B0B75">
        <w:t>forman parte del conocimiento generado dentro de la universidad y poseen valor como antecedentes y fuentes de consulta para futuros trabajos. La preservación digital busca mantener los recursos digitales accesibles y utilizables a lo largo del tiempo mediante acciones que reduzcan los riesgos asociados con su pérdida o inaccesibilidad (CCSDS, 2012; Álvarez-Wong, 2017). En este sentido, el repositorio será diseñado para mantener los documentos almacenados y organizados dentro de un entorno que facilite su conservación y recuperación.</w:t>
      </w:r>
    </w:p>
    <w:p w14:paraId="08168612" w14:textId="77777777" w:rsidR="008B0B75" w:rsidRPr="008B0B75" w:rsidRDefault="008B0B75" w:rsidP="008B0B75">
      <w:pPr>
        <w:pStyle w:val="APA7Texto"/>
      </w:pPr>
    </w:p>
    <w:p w14:paraId="63220A33" w14:textId="77777777" w:rsidR="008B0B75" w:rsidRPr="008B0B75" w:rsidRDefault="008B0B75" w:rsidP="008B0B75">
      <w:pPr>
        <w:pStyle w:val="APA7Texto"/>
      </w:pPr>
      <w:r w:rsidRPr="008B0B75">
        <w:t>La investigación también posee relevancia para la comunidad universitaria, debido a que la disponibilidad organizada de trabajos anteriores puede favorecer el intercambio de conocimientos, proporcionar antecedentes para nuevas investigaciones y contribuir al aprovechamiento de la producción académica institucional. Los repositorios institucionales permiten incrementar la disponibilidad de este tipo de producción y favorecer su consulta y difusión dentro de las comunidades universitarias (Martí Lahera et al., 2016; Corda &amp; Viñas, 2015).</w:t>
      </w:r>
    </w:p>
    <w:p w14:paraId="2BEE2011" w14:textId="77777777" w:rsidR="008B0B75" w:rsidRPr="008B0B75" w:rsidRDefault="008B0B75" w:rsidP="008B0B75">
      <w:pPr>
        <w:pStyle w:val="APA7Texto"/>
      </w:pPr>
    </w:p>
    <w:p w14:paraId="69510856" w14:textId="77777777" w:rsidR="008B0B75" w:rsidRPr="008B0B75" w:rsidRDefault="008B0B75" w:rsidP="008B0B75">
      <w:pPr>
        <w:pStyle w:val="APA7Texto"/>
      </w:pPr>
      <w:r w:rsidRPr="008B0B75">
        <w:lastRenderedPageBreak/>
        <w:t>En cuanto a su viabilidad, el proyecto resulta factible desde las perspectivas técnica y económica. Desde el punto de vista técnico, el repositorio será desarrollado utilizando herramientas compatibles con los requerimientos establecidos y con posibilidades de implementación futura dentro del entorno tecnológico institucional. Las tecnologías seleccionadas cuentan con documentación y recursos que facilitan su desarrollo, mantenimiento y evolución.</w:t>
      </w:r>
    </w:p>
    <w:p w14:paraId="64B9B51D" w14:textId="77777777" w:rsidR="008B0B75" w:rsidRPr="008B0B75" w:rsidRDefault="008B0B75" w:rsidP="008B0B75">
      <w:pPr>
        <w:pStyle w:val="APA7Texto"/>
      </w:pPr>
    </w:p>
    <w:p w14:paraId="43660CA0" w14:textId="77777777" w:rsidR="008B0B75" w:rsidRPr="008B0B75" w:rsidRDefault="008B0B75" w:rsidP="008B0B75">
      <w:pPr>
        <w:pStyle w:val="APA7Texto"/>
      </w:pPr>
      <w:r w:rsidRPr="008B0B75">
        <w:t>Desde la perspectiva económica, el proyecto busca aprovechar los recursos tecnológicos disponibles y herramientas de desarrollo que permitan construir la solución sin requerir inversiones desproporcionadas durante esta etapa. Asimismo, al quedar disponibles el código fuente y la documentación técnica, la universidad contará con los elementos necesarios para valorar posteriormente su implementación, mantenimiento y ampliación conforme a sus necesidades y recursos.</w:t>
      </w:r>
    </w:p>
    <w:p w14:paraId="3CFF2FF7" w14:textId="77777777" w:rsidR="008B0B75" w:rsidRPr="008B0B75" w:rsidRDefault="008B0B75" w:rsidP="008B0B75">
      <w:pPr>
        <w:pStyle w:val="APA7Texto"/>
      </w:pPr>
    </w:p>
    <w:p w14:paraId="1C5D0BD3" w14:textId="7FB706F5" w:rsidR="00C4612D" w:rsidRDefault="008B0B75" w:rsidP="008B0B75">
      <w:pPr>
        <w:pStyle w:val="APA7Texto"/>
        <w:rPr>
          <w:rFonts w:eastAsiaTheme="majorEastAsia" w:cstheme="majorBidi"/>
          <w:b/>
          <w:sz w:val="32"/>
          <w:szCs w:val="40"/>
        </w:rPr>
      </w:pPr>
      <w:r w:rsidRPr="008B0B75">
        <w:t xml:space="preserve">Finalmente, esta investigación se justifica porque propone una solución tecnológica orientada a una necesidad identificada en la gestión de la producción académica de la Universidad Martin Lutero, Sede Ocotal. El diseño, desarrollo y validación del repositorio permitirán disponer de una herramienta destinada a la gestión, consulta y preservación de monografías, </w:t>
      </w:r>
      <w:r w:rsidR="00693640">
        <w:t>investigaciones tanto de estudiantes como de docentes, artículos científicos y ensayos</w:t>
      </w:r>
      <w:r w:rsidRPr="008B0B75">
        <w:t>, cuyo código fuente y documentación quedarán a disposición de la institución para su futura implementación. De esta manera, el proyecto contribuirá al aprovechamiento de la producción académica y constituirá una aplicación práctica de los conocimientos de Ingeniería en Sistemas orientada a responder a una necesidad institucional.</w:t>
      </w:r>
      <w:r w:rsidR="00C4612D">
        <w:br w:type="page"/>
      </w:r>
    </w:p>
    <w:p w14:paraId="329A0203" w14:textId="6BE5F92D" w:rsidR="00023E6F" w:rsidRPr="00EA346F" w:rsidRDefault="00023E6F" w:rsidP="008C5CEC">
      <w:pPr>
        <w:pStyle w:val="Ttulo1"/>
        <w:numPr>
          <w:ilvl w:val="1"/>
          <w:numId w:val="10"/>
        </w:numPr>
      </w:pPr>
      <w:bookmarkStart w:id="17" w:name="_Toc240483561"/>
      <w:r w:rsidRPr="00EA346F">
        <w:lastRenderedPageBreak/>
        <w:t xml:space="preserve">Limitantes del </w:t>
      </w:r>
      <w:r w:rsidR="00C83A61" w:rsidRPr="00EA346F">
        <w:t>E</w:t>
      </w:r>
      <w:r w:rsidRPr="00EA346F">
        <w:t>studio</w:t>
      </w:r>
      <w:bookmarkEnd w:id="17"/>
    </w:p>
    <w:p w14:paraId="20FE0E44" w14:textId="77777777" w:rsidR="00DC4015" w:rsidRPr="00DC4015" w:rsidRDefault="00DC4015" w:rsidP="00DC4015">
      <w:pPr>
        <w:pStyle w:val="APA7Texto"/>
      </w:pPr>
      <w:r w:rsidRPr="00DC4015">
        <w:t>La presente investigación se desarrollará en la Universidad Martin Lutero, Sede Ocotal, por lo que los resultados obtenidos estarán relacionados con las necesidades y características propias de esta institución. En consecuencia, la solución propuesta no podrá generalizarse directamente a otras sedes de la universidad sin realizar previamente un análisis de sus necesidades, procesos y condiciones particulares.</w:t>
      </w:r>
    </w:p>
    <w:p w14:paraId="4D760AE3" w14:textId="77777777" w:rsidR="00DC4015" w:rsidRPr="00DC4015" w:rsidRDefault="00DC4015" w:rsidP="00DC4015">
      <w:pPr>
        <w:pStyle w:val="APA7Texto"/>
      </w:pPr>
    </w:p>
    <w:p w14:paraId="448C8B8B" w14:textId="77777777" w:rsidR="00DC4015" w:rsidRPr="00DC4015" w:rsidRDefault="00DC4015" w:rsidP="00DC4015">
      <w:pPr>
        <w:pStyle w:val="APA7Texto"/>
      </w:pPr>
      <w:r w:rsidRPr="00DC4015">
        <w:t>Una de las limitantes corresponde a la disponibilidad y organización de la documentación académica existente. La información utilizada durante el desarrollo y las pruebas del repositorio dependerá del acceso autorizado a los documentos proporcionados por la universidad y del estado en que estos se encuentren. Por esta razón, algunos documentos podrían no estar disponibles en formato digital o requerir procesos previos de digitalización, revisión y clasificación.</w:t>
      </w:r>
    </w:p>
    <w:p w14:paraId="5ED22E9B" w14:textId="77777777" w:rsidR="00DC4015" w:rsidRPr="00DC4015" w:rsidRDefault="00DC4015" w:rsidP="00DC4015">
      <w:pPr>
        <w:pStyle w:val="APA7Texto"/>
      </w:pPr>
    </w:p>
    <w:p w14:paraId="4052EBB7" w14:textId="298AE657" w:rsidR="00DC4015" w:rsidRPr="00DC4015" w:rsidRDefault="00DC4015" w:rsidP="00DC4015">
      <w:pPr>
        <w:pStyle w:val="APA7Texto"/>
      </w:pPr>
      <w:r w:rsidRPr="00DC4015">
        <w:t xml:space="preserve">Asimismo, el desarrollo y validación del repositorio estarán condicionados por la disponibilidad </w:t>
      </w:r>
      <w:r w:rsidR="005275C4">
        <w:t xml:space="preserve">de los </w:t>
      </w:r>
      <w:r w:rsidRPr="00DC4015">
        <w:t xml:space="preserve">recursos tecnológicos </w:t>
      </w:r>
      <w:r w:rsidR="00DE3041">
        <w:t xml:space="preserve">necesarios </w:t>
      </w:r>
      <w:r w:rsidRPr="00DC4015">
        <w:t>para la ejecución del proyecto, debido a que se utilizarán principalmente</w:t>
      </w:r>
      <w:r>
        <w:t xml:space="preserve"> </w:t>
      </w:r>
      <w:r w:rsidRPr="00DC4015">
        <w:t>recursos</w:t>
      </w:r>
      <w:r>
        <w:t xml:space="preserve"> propios </w:t>
      </w:r>
      <w:r w:rsidRPr="00DC4015">
        <w:t xml:space="preserve">durante las etapas de desarrollo y pruebas. Esto incluye </w:t>
      </w:r>
      <w:r w:rsidR="005275C4">
        <w:t>mi</w:t>
      </w:r>
      <w:r w:rsidRPr="00DC4015">
        <w:t xml:space="preserve"> equipo de cómputo, la conectividad a internet y los recursos necesarios para establecer un entorno de pruebas, lo que puede limitar la realización de evaluaciones que requieran una infraestructura tecnológica de mayor capacidad.</w:t>
      </w:r>
    </w:p>
    <w:p w14:paraId="4829AB8A" w14:textId="77777777" w:rsidR="00DC4015" w:rsidRPr="00DC4015" w:rsidRDefault="00DC4015" w:rsidP="00DC4015">
      <w:pPr>
        <w:pStyle w:val="APA7Texto"/>
      </w:pPr>
    </w:p>
    <w:p w14:paraId="01A6A1BB" w14:textId="03F0D820" w:rsidR="00DC4015" w:rsidRPr="00DC4015" w:rsidRDefault="00DC4015" w:rsidP="00DC4015">
      <w:pPr>
        <w:pStyle w:val="APA7Texto"/>
      </w:pPr>
      <w:r w:rsidRPr="00DC4015">
        <w:t xml:space="preserve">El tiempo disponible para el desarrollo de la investigación constituye otra limitante, debido a que el proyecto debe completarse dentro del período académico establecido para la monografía. Por esta razón, funcionalidades complementarias </w:t>
      </w:r>
      <w:r w:rsidR="00DA39FE">
        <w:t xml:space="preserve">e integraciones con otras plataformas tecnológicas </w:t>
      </w:r>
      <w:r w:rsidRPr="00DC4015">
        <w:t>quedarán fuera del alcance de</w:t>
      </w:r>
      <w:r w:rsidR="0085301D">
        <w:t>l</w:t>
      </w:r>
      <w:r w:rsidRPr="00DC4015">
        <w:t xml:space="preserve"> presente </w:t>
      </w:r>
      <w:r w:rsidR="00DA39FE">
        <w:t>estudio.</w:t>
      </w:r>
    </w:p>
    <w:p w14:paraId="7097392E" w14:textId="77777777" w:rsidR="00DC4015" w:rsidRPr="00DC4015" w:rsidRDefault="00DC4015" w:rsidP="00DC4015">
      <w:pPr>
        <w:pStyle w:val="APA7Texto"/>
      </w:pPr>
    </w:p>
    <w:p w14:paraId="46AD91B1" w14:textId="0C15DEB3" w:rsidR="00023E6F" w:rsidRPr="007D5676" w:rsidRDefault="007D5676" w:rsidP="007D5676">
      <w:pPr>
        <w:pStyle w:val="APA7Texto"/>
      </w:pPr>
      <w:r w:rsidRPr="007D5676">
        <w:t xml:space="preserve">Finalmente, el alcance del proyecto comprende el diseño, desarrollo y validación funcional del repositorio digital académico, pero no contempla como requisito su despliegue definitivo en la infraestructura tecnológica de la universidad. La Sede Ocotal no dispone de un servidor local propio para alojar el sistema, debido a que la infraestructura tecnológica institucional se encuentra centralizada en la sede central de Managua; por tanto, una futura </w:t>
      </w:r>
      <w:r w:rsidRPr="007D5676">
        <w:lastRenderedPageBreak/>
        <w:t>implementación estará sujeta a la evaluación y autorización correspondiente por parte de la universidad. El código fuente y la documentación técnica quedarán disponibles para la Universidad Martin Lutero, Sede Ocotal, con el propósito de facilitar su futura implementación institucional, mantenimiento y ampliación de acuerdo con las necesidades y recursos disponibles</w:t>
      </w:r>
      <w:r w:rsidR="004121E3" w:rsidRPr="007D5676">
        <w:t>.</w:t>
      </w:r>
    </w:p>
    <w:p w14:paraId="75097D77" w14:textId="1192A9CE" w:rsidR="00ED4E61" w:rsidRDefault="00ED4E61" w:rsidP="005D6D15">
      <w:pPr>
        <w:spacing w:line="360" w:lineRule="auto"/>
        <w:rPr>
          <w:rFonts w:ascii="Times New Roman" w:eastAsiaTheme="majorEastAsia" w:hAnsi="Times New Roman" w:cstheme="majorBidi"/>
          <w:b/>
          <w:color w:val="000000" w:themeColor="text1"/>
          <w:sz w:val="32"/>
          <w:szCs w:val="40"/>
        </w:rPr>
      </w:pPr>
    </w:p>
    <w:p w14:paraId="5E0A24EF" w14:textId="76E73A01" w:rsidR="00023E6F" w:rsidRPr="00FB6DC4" w:rsidRDefault="00023E6F" w:rsidP="008C5CEC">
      <w:pPr>
        <w:pStyle w:val="Ttulo1"/>
        <w:numPr>
          <w:ilvl w:val="1"/>
          <w:numId w:val="10"/>
        </w:numPr>
      </w:pPr>
      <w:bookmarkStart w:id="18" w:name="_Toc240483562"/>
      <w:r w:rsidRPr="00FB6DC4">
        <w:t>Hipótesis</w:t>
      </w:r>
      <w:bookmarkEnd w:id="18"/>
    </w:p>
    <w:p w14:paraId="1D4AB17C" w14:textId="11E5B7AB" w:rsidR="0001279F" w:rsidRDefault="0001279F" w:rsidP="007D159B">
      <w:pPr>
        <w:pStyle w:val="APA7Texto"/>
        <w:numPr>
          <w:ilvl w:val="0"/>
          <w:numId w:val="41"/>
        </w:numPr>
        <w:rPr>
          <w:rStyle w:val="Ttulo2Car"/>
        </w:rPr>
      </w:pPr>
      <w:bookmarkStart w:id="19" w:name="_Toc240483563"/>
      <w:r w:rsidRPr="00AB43D4">
        <w:rPr>
          <w:rStyle w:val="Ttulo2Car"/>
        </w:rPr>
        <w:t>Hipótesis General</w:t>
      </w:r>
      <w:bookmarkEnd w:id="19"/>
    </w:p>
    <w:p w14:paraId="6EC7A8D4" w14:textId="77777777" w:rsidR="007D159B" w:rsidRPr="005D6D15" w:rsidRDefault="007D159B" w:rsidP="00B3762F">
      <w:pPr>
        <w:pStyle w:val="APA7Texto"/>
      </w:pPr>
    </w:p>
    <w:p w14:paraId="07A6EE39" w14:textId="44659379" w:rsidR="007D159B" w:rsidRPr="005D6D15" w:rsidRDefault="0001279F" w:rsidP="007D159B">
      <w:pPr>
        <w:pStyle w:val="APA7Texto"/>
      </w:pPr>
      <w:r w:rsidRPr="005D6D15">
        <w:t>H₁ (Hipótesis de investigación):</w:t>
      </w:r>
    </w:p>
    <w:p w14:paraId="4D29771A" w14:textId="6BB6694B" w:rsidR="00850990" w:rsidRPr="00AC2EE7" w:rsidRDefault="00AC2EE7" w:rsidP="00AC2EE7">
      <w:pPr>
        <w:pStyle w:val="APA7Texto"/>
      </w:pPr>
      <w:r w:rsidRPr="00AC2EE7">
        <w:t>El desarrollo de un repositorio digital académico permitirá gestionar, consultar y preservar documentos académicos de acuerdo con los requerimientos establecidos para la Universidad Martin Lutero, Sede Ocotal.</w:t>
      </w:r>
    </w:p>
    <w:p w14:paraId="1FE5D10B" w14:textId="77777777" w:rsidR="00AC2EE7" w:rsidRPr="005D6D15" w:rsidRDefault="00AC2EE7" w:rsidP="005D6D15">
      <w:pPr>
        <w:pStyle w:val="APA7Texto"/>
      </w:pPr>
    </w:p>
    <w:p w14:paraId="39A7F857" w14:textId="2E8C9106" w:rsidR="0001279F" w:rsidRPr="005D6D15" w:rsidRDefault="0001279F" w:rsidP="005D6D15">
      <w:pPr>
        <w:pStyle w:val="APA7Texto"/>
      </w:pPr>
      <w:r w:rsidRPr="005D6D15">
        <w:t>(Hipótesis nula):</w:t>
      </w:r>
    </w:p>
    <w:p w14:paraId="6732F3BA" w14:textId="1AB7E9B1" w:rsidR="00850990" w:rsidRDefault="00AC2EE7" w:rsidP="00AC2EE7">
      <w:pPr>
        <w:pStyle w:val="APA7Texto"/>
      </w:pPr>
      <w:r w:rsidRPr="00AC2EE7">
        <w:t>El desarrollo de un repositorio digital académico no permitirá gestionar, consultar ni preservar documentos académicos de acuerdo con los requerimientos establecidos para la Universidad Martin Lutero, Sede Ocotal.</w:t>
      </w:r>
    </w:p>
    <w:p w14:paraId="3EBF07E6" w14:textId="77777777" w:rsidR="00AC2EE7" w:rsidRPr="00AC2EE7" w:rsidRDefault="00AC2EE7" w:rsidP="00AC2EE7">
      <w:pPr>
        <w:pStyle w:val="APA7Texto"/>
      </w:pPr>
    </w:p>
    <w:p w14:paraId="7B705A50" w14:textId="62C0F63E" w:rsidR="00085521" w:rsidRDefault="0001279F" w:rsidP="007D159B">
      <w:pPr>
        <w:pStyle w:val="APA7Texto"/>
        <w:numPr>
          <w:ilvl w:val="0"/>
          <w:numId w:val="41"/>
        </w:numPr>
        <w:rPr>
          <w:rStyle w:val="Ttulo2Car"/>
        </w:rPr>
      </w:pPr>
      <w:bookmarkStart w:id="20" w:name="_Toc240483564"/>
      <w:r w:rsidRPr="00AB43D4">
        <w:rPr>
          <w:rStyle w:val="Ttulo2Car"/>
        </w:rPr>
        <w:t>Hipótesis Específicas</w:t>
      </w:r>
      <w:bookmarkEnd w:id="20"/>
    </w:p>
    <w:p w14:paraId="28D1C149" w14:textId="77777777" w:rsidR="007D159B" w:rsidRPr="00085521" w:rsidRDefault="007D159B" w:rsidP="00B3762F">
      <w:pPr>
        <w:pStyle w:val="APA7Texto"/>
      </w:pPr>
    </w:p>
    <w:p w14:paraId="46A5440D" w14:textId="413734F8" w:rsidR="00085521" w:rsidRPr="005D6D15" w:rsidRDefault="0001279F" w:rsidP="007D159B">
      <w:pPr>
        <w:pStyle w:val="APA7Texto"/>
      </w:pPr>
      <w:r w:rsidRPr="005D6D15">
        <w:t>Primera hipótesis</w:t>
      </w:r>
    </w:p>
    <w:p w14:paraId="33F0D466" w14:textId="77777777" w:rsidR="0001279F" w:rsidRPr="005D6D15" w:rsidRDefault="0001279F" w:rsidP="005D6D15">
      <w:pPr>
        <w:pStyle w:val="APA7Texto"/>
      </w:pPr>
      <w:r w:rsidRPr="005D6D15">
        <w:t>H₁.₁:</w:t>
      </w:r>
    </w:p>
    <w:p w14:paraId="1A364D0C" w14:textId="510EF632" w:rsidR="00850990" w:rsidRDefault="00AC2EE7" w:rsidP="00AC2EE7">
      <w:pPr>
        <w:pStyle w:val="APA7Texto"/>
      </w:pPr>
      <w:r w:rsidRPr="00AC2EE7">
        <w:t>El repositorio digital académico desarrollado permitirá organizar y administrar los documentos académicos de acuerdo con los requerimientos funcionales establecidos.</w:t>
      </w:r>
    </w:p>
    <w:p w14:paraId="413420D8" w14:textId="77777777" w:rsidR="00AC2EE7" w:rsidRPr="00AC2EE7" w:rsidRDefault="00AC2EE7" w:rsidP="00AC2EE7">
      <w:pPr>
        <w:pStyle w:val="APA7Texto"/>
      </w:pPr>
    </w:p>
    <w:p w14:paraId="606A43BE" w14:textId="77777777" w:rsidR="0001279F" w:rsidRPr="005D6D15" w:rsidRDefault="0001279F" w:rsidP="005D6D15">
      <w:pPr>
        <w:pStyle w:val="APA7Texto"/>
      </w:pPr>
      <w:r w:rsidRPr="005D6D15">
        <w:t>H₀.₁:</w:t>
      </w:r>
    </w:p>
    <w:p w14:paraId="352B16E3" w14:textId="0291673F" w:rsidR="00850990" w:rsidRPr="00891AA0" w:rsidRDefault="00AC2EE7" w:rsidP="00891AA0">
      <w:pPr>
        <w:pStyle w:val="APA7Texto"/>
      </w:pPr>
      <w:r w:rsidRPr="00AC2EE7">
        <w:t>El repositorio digital académico desarrollado no permitirá organizar ni administrar los documentos académicos de acuerdo con los requerimientos funcionales establecidos.</w:t>
      </w:r>
      <w:r w:rsidR="00850990">
        <w:rPr>
          <w:b/>
          <w:bCs/>
        </w:rPr>
        <w:br w:type="page"/>
      </w:r>
    </w:p>
    <w:p w14:paraId="1F6F60FD" w14:textId="46F72498" w:rsidR="0001279F" w:rsidRPr="007D159B" w:rsidRDefault="0001279F" w:rsidP="007D159B">
      <w:pPr>
        <w:pStyle w:val="Ttulo2"/>
        <w:numPr>
          <w:ilvl w:val="0"/>
          <w:numId w:val="41"/>
        </w:numPr>
        <w:rPr>
          <w:b w:val="0"/>
          <w:bCs/>
          <w:i w:val="0"/>
          <w:iCs/>
        </w:rPr>
      </w:pPr>
      <w:bookmarkStart w:id="21" w:name="_Toc240483565"/>
      <w:r w:rsidRPr="007D159B">
        <w:rPr>
          <w:rStyle w:val="Ttulo2Car"/>
          <w:b/>
          <w:bCs/>
          <w:i/>
          <w:iCs/>
        </w:rPr>
        <w:lastRenderedPageBreak/>
        <w:t xml:space="preserve">Segunda </w:t>
      </w:r>
      <w:r w:rsidR="006E7A75">
        <w:rPr>
          <w:rStyle w:val="Ttulo2Car"/>
          <w:b/>
          <w:bCs/>
          <w:i/>
          <w:iCs/>
        </w:rPr>
        <w:t>H</w:t>
      </w:r>
      <w:r w:rsidRPr="007D159B">
        <w:rPr>
          <w:rStyle w:val="Ttulo2Car"/>
          <w:b/>
          <w:bCs/>
          <w:i/>
          <w:iCs/>
        </w:rPr>
        <w:t>ipótesis</w:t>
      </w:r>
      <w:bookmarkEnd w:id="21"/>
    </w:p>
    <w:p w14:paraId="6975BEE0" w14:textId="77777777" w:rsidR="00850990" w:rsidRPr="0001279F" w:rsidRDefault="00850990" w:rsidP="005D6D15">
      <w:pPr>
        <w:pStyle w:val="APA7Texto"/>
        <w:rPr>
          <w:b/>
          <w:bCs/>
        </w:rPr>
      </w:pPr>
    </w:p>
    <w:p w14:paraId="0EE88436" w14:textId="3EFBB38D" w:rsidR="0001279F" w:rsidRPr="00EB6DBE" w:rsidRDefault="0001279F" w:rsidP="006A50FA">
      <w:pPr>
        <w:pStyle w:val="Ttulo2"/>
        <w:numPr>
          <w:ilvl w:val="0"/>
          <w:numId w:val="0"/>
        </w:numPr>
        <w:ind w:left="1080"/>
      </w:pPr>
      <w:bookmarkStart w:id="22" w:name="_Toc240483566"/>
      <w:r w:rsidRPr="00EB6DBE">
        <w:t>H₁.₂</w:t>
      </w:r>
      <w:bookmarkEnd w:id="22"/>
    </w:p>
    <w:p w14:paraId="5DF620D9" w14:textId="10FE7AA1" w:rsidR="00850990" w:rsidRDefault="00FE186B" w:rsidP="00FE186B">
      <w:pPr>
        <w:pStyle w:val="APA7Texto"/>
      </w:pPr>
      <w:r w:rsidRPr="00FE186B">
        <w:t>El repositorio digital académico desarrollado permitirá la consulta y recuperación de los documentos académicos de acuerdo con los requerimientos funcionales establecidos para la Universidad Martin Lutero, Sede Ocotal.</w:t>
      </w:r>
    </w:p>
    <w:p w14:paraId="2081A63F" w14:textId="77777777" w:rsidR="00FE186B" w:rsidRPr="00FE186B" w:rsidRDefault="00FE186B" w:rsidP="00FE186B">
      <w:pPr>
        <w:pStyle w:val="APA7Texto"/>
      </w:pPr>
    </w:p>
    <w:p w14:paraId="5FFDA1D3" w14:textId="5923F194" w:rsidR="0001279F" w:rsidRPr="0001279F" w:rsidRDefault="0001279F" w:rsidP="006A50FA">
      <w:pPr>
        <w:pStyle w:val="Ttulo2"/>
        <w:numPr>
          <w:ilvl w:val="0"/>
          <w:numId w:val="0"/>
        </w:numPr>
        <w:ind w:left="1080"/>
      </w:pPr>
      <w:bookmarkStart w:id="23" w:name="_Toc240483567"/>
      <w:r w:rsidRPr="0001279F">
        <w:t>H₀.₂</w:t>
      </w:r>
      <w:bookmarkEnd w:id="23"/>
    </w:p>
    <w:p w14:paraId="11D6C546" w14:textId="74D94AF1" w:rsidR="00850990" w:rsidRDefault="00FE186B" w:rsidP="00FE186B">
      <w:pPr>
        <w:pStyle w:val="APA7Texto"/>
      </w:pPr>
      <w:r w:rsidRPr="00FE186B">
        <w:t>El repositorio digital académico desarrollado no permitirá la consulta ni recuperación de los documentos académicos de acuerdo con los requerimientos funcionales establecidos para la Universidad Martin Lutero, Sede Ocotal.</w:t>
      </w:r>
    </w:p>
    <w:p w14:paraId="7D4F289C" w14:textId="77777777" w:rsidR="00FE186B" w:rsidRPr="00FE186B" w:rsidRDefault="00FE186B" w:rsidP="00FE186B">
      <w:pPr>
        <w:pStyle w:val="APA7Texto"/>
      </w:pPr>
    </w:p>
    <w:p w14:paraId="272261A6" w14:textId="488BE8E2" w:rsidR="0001279F" w:rsidRPr="007D159B" w:rsidRDefault="0001279F" w:rsidP="00097DAB">
      <w:pPr>
        <w:pStyle w:val="Ttulo1"/>
        <w:numPr>
          <w:ilvl w:val="0"/>
          <w:numId w:val="41"/>
        </w:numPr>
        <w:rPr>
          <w:i/>
          <w:iCs/>
        </w:rPr>
      </w:pPr>
      <w:bookmarkStart w:id="24" w:name="_Toc240483568"/>
      <w:r w:rsidRPr="007D159B">
        <w:rPr>
          <w:i/>
          <w:iCs/>
        </w:rPr>
        <w:t xml:space="preserve">Tercera </w:t>
      </w:r>
      <w:r w:rsidR="006E7A75">
        <w:rPr>
          <w:i/>
          <w:iCs/>
        </w:rPr>
        <w:t>H</w:t>
      </w:r>
      <w:r w:rsidRPr="007D159B">
        <w:rPr>
          <w:i/>
          <w:iCs/>
        </w:rPr>
        <w:t>ipótesis</w:t>
      </w:r>
      <w:bookmarkEnd w:id="24"/>
    </w:p>
    <w:p w14:paraId="6F3559CE" w14:textId="77777777" w:rsidR="00850990" w:rsidRPr="0001279F" w:rsidRDefault="00850990" w:rsidP="005D6D15">
      <w:pPr>
        <w:pStyle w:val="APA7Texto"/>
        <w:rPr>
          <w:b/>
          <w:bCs/>
        </w:rPr>
      </w:pPr>
    </w:p>
    <w:p w14:paraId="6D08F4F8" w14:textId="52F78DEF" w:rsidR="0001279F" w:rsidRPr="0001279F" w:rsidRDefault="0001279F" w:rsidP="006A50FA">
      <w:pPr>
        <w:pStyle w:val="Ttulo2"/>
        <w:numPr>
          <w:ilvl w:val="0"/>
          <w:numId w:val="0"/>
        </w:numPr>
        <w:ind w:left="1080"/>
      </w:pPr>
      <w:bookmarkStart w:id="25" w:name="_Toc240483569"/>
      <w:r w:rsidRPr="0001279F">
        <w:t>H₁.₃</w:t>
      </w:r>
      <w:bookmarkEnd w:id="25"/>
    </w:p>
    <w:p w14:paraId="15DE8A55" w14:textId="222AF6CF" w:rsidR="00850990" w:rsidRPr="00FE186B" w:rsidRDefault="00FE186B" w:rsidP="00FE186B">
      <w:pPr>
        <w:pStyle w:val="APA7Texto"/>
      </w:pPr>
      <w:r w:rsidRPr="00FE186B">
        <w:t>El repositorio digital académico desarrollado permitirá la preservación y disponibilidad de los documentos académicos mediante mecanismos de almacenamiento y respaldo de la información.</w:t>
      </w:r>
    </w:p>
    <w:p w14:paraId="0E276BB6" w14:textId="77777777" w:rsidR="00FE186B" w:rsidRPr="0001279F" w:rsidRDefault="00FE186B" w:rsidP="005D6D15">
      <w:pPr>
        <w:pStyle w:val="APA7Texto"/>
      </w:pPr>
    </w:p>
    <w:p w14:paraId="2FF5EB2C" w14:textId="7E0CFB7D" w:rsidR="0001279F" w:rsidRPr="0001279F" w:rsidRDefault="0001279F" w:rsidP="006A50FA">
      <w:pPr>
        <w:pStyle w:val="Ttulo2"/>
        <w:numPr>
          <w:ilvl w:val="0"/>
          <w:numId w:val="0"/>
        </w:numPr>
        <w:ind w:left="1080"/>
      </w:pPr>
      <w:bookmarkStart w:id="26" w:name="_Toc240483570"/>
      <w:r w:rsidRPr="0001279F">
        <w:t>H₀.₃</w:t>
      </w:r>
      <w:bookmarkEnd w:id="26"/>
    </w:p>
    <w:p w14:paraId="659B2296" w14:textId="2BCDFF78" w:rsidR="0001279F" w:rsidRPr="00FE186B" w:rsidRDefault="00FE186B" w:rsidP="00FE186B">
      <w:pPr>
        <w:pStyle w:val="APA7Texto"/>
      </w:pPr>
      <w:r w:rsidRPr="00FE186B">
        <w:t>El repositorio digital académico desarrollado no permitirá la preservación ni disponibilidad de los documentos académicos mediante mecanismos de almacenamiento y respaldo de la información.</w:t>
      </w:r>
    </w:p>
    <w:p w14:paraId="2F99DA31" w14:textId="4F1A285A" w:rsidR="00023E6F" w:rsidRDefault="00023E6F" w:rsidP="005D6D15">
      <w:pPr>
        <w:spacing w:line="360" w:lineRule="auto"/>
      </w:pPr>
      <w:r>
        <w:br w:type="page"/>
      </w:r>
    </w:p>
    <w:p w14:paraId="2AE198B6" w14:textId="75C5B162" w:rsidR="00850990" w:rsidRPr="00EB2C2B" w:rsidRDefault="00023E6F" w:rsidP="00EB2C2B">
      <w:pPr>
        <w:pStyle w:val="APA7T1"/>
        <w:numPr>
          <w:ilvl w:val="0"/>
          <w:numId w:val="43"/>
        </w:numPr>
      </w:pPr>
      <w:bookmarkStart w:id="27" w:name="_Toc240483571"/>
      <w:r w:rsidRPr="00EB2C2B">
        <w:lastRenderedPageBreak/>
        <w:t xml:space="preserve">Marco </w:t>
      </w:r>
      <w:r w:rsidR="00F05A61">
        <w:t>C</w:t>
      </w:r>
      <w:r w:rsidRPr="00EB2C2B">
        <w:t>ontextual</w:t>
      </w:r>
      <w:bookmarkEnd w:id="27"/>
    </w:p>
    <w:p w14:paraId="0B507CAF" w14:textId="0BF0DE5A" w:rsidR="003459AA" w:rsidRPr="00BC6CFC" w:rsidRDefault="00932809" w:rsidP="00EB2C2B">
      <w:pPr>
        <w:pStyle w:val="Ttulo1"/>
        <w:numPr>
          <w:ilvl w:val="1"/>
          <w:numId w:val="25"/>
        </w:numPr>
      </w:pPr>
      <w:bookmarkStart w:id="28" w:name="_Toc240483572"/>
      <w:r w:rsidRPr="00BC6CFC">
        <w:t xml:space="preserve">Contexto de la </w:t>
      </w:r>
      <w:r w:rsidR="00F05A61">
        <w:t>E</w:t>
      </w:r>
      <w:r w:rsidRPr="00BC6CFC">
        <w:t>ducación Superior en Nicaragua</w:t>
      </w:r>
      <w:bookmarkEnd w:id="28"/>
    </w:p>
    <w:p w14:paraId="38C6F6C4" w14:textId="6D05F397" w:rsidR="00932809" w:rsidRPr="004D3A81" w:rsidRDefault="004D3A81" w:rsidP="004D3A81">
      <w:pPr>
        <w:pStyle w:val="APA7Texto"/>
      </w:pPr>
      <w:r w:rsidRPr="004D3A81">
        <w:t>La educación superior desempeña un papel estratégico en el desarrollo social, económico, científico y tecnológico de Nicaragua, al constituirse como un espacio para la formación de profesionales, la generación de conocimiento y la promoción de la investigación científica (Tünnermann Bernheim, 2008). Las instituciones de educación superior tienen la responsabilidad de contribuir al desarrollo del país mediante la formación integral de los estudiantes, la innovación y la vinculación con la sociedad, respondiendo a las necesidades nacionales y a los desafíos de un entorno cada vez más globalizado (Consejo Nacional de Universidades [CNU], 2023)</w:t>
      </w:r>
      <w:r w:rsidR="00932809" w:rsidRPr="004D3A81">
        <w:t>.</w:t>
      </w:r>
    </w:p>
    <w:p w14:paraId="202B5ACD" w14:textId="77777777" w:rsidR="00850990" w:rsidRPr="00932809" w:rsidRDefault="00850990" w:rsidP="005D6D15">
      <w:pPr>
        <w:pStyle w:val="APA7Texto"/>
      </w:pPr>
    </w:p>
    <w:p w14:paraId="43F58E33" w14:textId="408CCA3C" w:rsidR="00932809" w:rsidRPr="003F04BC" w:rsidRDefault="00871E36" w:rsidP="003F04BC">
      <w:pPr>
        <w:pStyle w:val="APA7Texto"/>
      </w:pPr>
      <w:r w:rsidRPr="003F04BC">
        <w:t>En Nicaragua, el sistema de educación superior está integrado por universidades públicas y privadas que desarrollan funciones sustantivas de docencia, investigación y extensión universitaria (López, 2016). Estas instituciones contribuyen a la formación del talento humano y a la producción científica mediante proyectos de investigación, trabajos de graduación, publicaciones académicas y otras actividades orientadas al fortalecimiento del conocimiento (Pedroza Pacheco, 2024). </w:t>
      </w:r>
      <w:r w:rsidR="003F04BC" w:rsidRPr="003F04BC">
        <w:t>Asimismo, la investigación constituye una actividad fundamental en las instituciones de educación superior, al contribuir a la generación, organización y difusión del conocimiento y fortalecer los procesos académicos de la comunidad universitaria (Bustos-González et al., 2007)</w:t>
      </w:r>
      <w:r w:rsidR="00932809" w:rsidRPr="003F04BC">
        <w:t>.</w:t>
      </w:r>
    </w:p>
    <w:p w14:paraId="58CFDCDB" w14:textId="77777777" w:rsidR="00850990" w:rsidRPr="00932809" w:rsidRDefault="00850990" w:rsidP="005D6D15">
      <w:pPr>
        <w:pStyle w:val="APA7Texto"/>
      </w:pPr>
    </w:p>
    <w:p w14:paraId="3E5D21EE" w14:textId="7D2B562A" w:rsidR="00932809" w:rsidRPr="00B97CC3" w:rsidRDefault="00B97CC3" w:rsidP="00B97CC3">
      <w:pPr>
        <w:pStyle w:val="APA7Texto"/>
      </w:pPr>
      <w:r w:rsidRPr="00B97CC3">
        <w:t xml:space="preserve">Durante los últimos años, las instituciones de educación superior han impulsado procesos de transformación digital con el propósito de mejorar la calidad de sus servicios académicos y administrativos (Ramírez-Montoya, 2020). La incorporación de tecnologías de la información y la comunicación (TIC) ha permitido optimizar la gestión institucional, fortalecer los procesos educativos y ampliar el acceso a los recursos académicos mediante plataformas virtuales, bibliotecas digitales y sistemas de gestión de la información (Galvis </w:t>
      </w:r>
      <w:proofErr w:type="spellStart"/>
      <w:r w:rsidRPr="00B97CC3">
        <w:t>Panqueva</w:t>
      </w:r>
      <w:proofErr w:type="spellEnd"/>
      <w:r w:rsidRPr="00B97CC3">
        <w:t xml:space="preserve"> et al., 2020). Estas iniciativas buscan responder a las demandas de una sociedad caracterizada por el uso intensivo de la tecnología y la necesidad de acceder a información confiable de forma rápida y segura (UNESCO, 2021).</w:t>
      </w:r>
    </w:p>
    <w:p w14:paraId="1AA8C835" w14:textId="77777777" w:rsidR="00850990" w:rsidRPr="00932809" w:rsidRDefault="00850990" w:rsidP="005D6D15">
      <w:pPr>
        <w:pStyle w:val="APA7Texto"/>
      </w:pPr>
    </w:p>
    <w:p w14:paraId="453027F7" w14:textId="77EC8AE2" w:rsidR="00850990" w:rsidRDefault="00447192" w:rsidP="00447192">
      <w:pPr>
        <w:pStyle w:val="APA7Texto"/>
      </w:pPr>
      <w:r w:rsidRPr="00447192">
        <w:lastRenderedPageBreak/>
        <w:t xml:space="preserve">La transformación digital también ha generado nuevos retos relacionados con la administración y preservación de la producción académica generada por las universidades (Corda et al., 2020; </w:t>
      </w:r>
      <w:proofErr w:type="spellStart"/>
      <w:r w:rsidRPr="00447192">
        <w:t>Paradelo</w:t>
      </w:r>
      <w:proofErr w:type="spellEnd"/>
      <w:r w:rsidRPr="00447192">
        <w:t xml:space="preserve"> Luque, 2010). Cada año, las instituciones de educación superior producen una cantidad considerable de monografías, tesis, artículos científicos, proyectos de investigación, reglamentos, manuales y otros documentos que representan parte de su patrimonio intelectual (Flores Cuesta &amp; Sánchez Tarragó, 2007; Melero, 2008). La adecuada organización, conservación y disponibilidad de estos recursos constituye un elemento esencial para garantizar la continuidad del conocimiento, facilitar la consulta de investigaciones previas y fortalecer la producción científica institucional (Crow, 2002).</w:t>
      </w:r>
    </w:p>
    <w:p w14:paraId="33298B75" w14:textId="77777777" w:rsidR="0087699B" w:rsidRPr="00447192" w:rsidRDefault="0087699B" w:rsidP="00447192">
      <w:pPr>
        <w:pStyle w:val="APA7Texto"/>
      </w:pPr>
    </w:p>
    <w:p w14:paraId="04DDCEE4" w14:textId="33180EFF" w:rsidR="00932809" w:rsidRPr="00A55E07" w:rsidRDefault="006C2827" w:rsidP="00A55E07">
      <w:pPr>
        <w:pStyle w:val="APA7Texto"/>
      </w:pPr>
      <w:r w:rsidRPr="00A55E07">
        <w:t xml:space="preserve">En este contexto, los repositorios digitales institucionales se han consolidado como una herramienta tecnológica que permite organizar, almacenar, preservar y difundir la producción académica de las universidades (Bustos-González, 2008; Cano Inclán et al., 2015). Estas plataformas facilitan el acceso a la información mediante mecanismos de búsqueda, clasificación por metadatos y control de acceso, contribuyendo a mejorar la gestión documental y la visibilidad de la producción científica (Martínez </w:t>
      </w:r>
      <w:r w:rsidR="005B545F">
        <w:t>Arellano et al., 2019</w:t>
      </w:r>
      <w:r w:rsidRPr="00A55E07">
        <w:t xml:space="preserve">; </w:t>
      </w:r>
      <w:proofErr w:type="spellStart"/>
      <w:r w:rsidRPr="00A55E07">
        <w:t>Abedrapo</w:t>
      </w:r>
      <w:proofErr w:type="spellEnd"/>
      <w:r w:rsidRPr="00A55E07">
        <w:t xml:space="preserve"> Rosen, 2023). Asimismo, favorecen la preservación digital de los documentos académicos, garantizando su disponibilidad para estudiantes, docentes, investigadores y demás miembros de la comunidad universitaria (Leite &amp; Costa, 2006).</w:t>
      </w:r>
    </w:p>
    <w:p w14:paraId="1F3223A2" w14:textId="77777777" w:rsidR="00850990" w:rsidRPr="00932809" w:rsidRDefault="00850990" w:rsidP="005D6D15">
      <w:pPr>
        <w:pStyle w:val="APA7Texto"/>
      </w:pPr>
    </w:p>
    <w:p w14:paraId="4C56C623" w14:textId="4511585E" w:rsidR="00932809" w:rsidRPr="00900DD8" w:rsidRDefault="00675EC7" w:rsidP="00900DD8">
      <w:pPr>
        <w:pStyle w:val="APA7Texto"/>
      </w:pPr>
      <w:r w:rsidRPr="00900DD8">
        <w:t>En Nicaragua, el fortalecimiento de la calidad de la educación superior ha impulsado a las universidades a incorporar tecnologías que apoyen la gestión académica, la investigación y la innovación (Salgado Aráuz, 2023). 'El Marco Estratégico de la Educación Superior 2022–2030', elaborado por el Consejo Nacional de Universidades y el Consejo Nacional de Evaluación y Acreditación, promueve el uso de herramientas tecnológicas que contribuyan al mejoramiento de los procesos institucionales, al fortalecimiento de la investigación y a la transformación digital de las instituciones de educación superior (CNU</w:t>
      </w:r>
      <w:r w:rsidR="0074138C">
        <w:t>, 2023</w:t>
      </w:r>
      <w:r w:rsidRPr="00900DD8">
        <w:t>)</w:t>
      </w:r>
      <w:r w:rsidR="00932809" w:rsidRPr="00900DD8">
        <w:t>.</w:t>
      </w:r>
    </w:p>
    <w:p w14:paraId="1725CF2B" w14:textId="77777777" w:rsidR="00850990" w:rsidRPr="00932809" w:rsidRDefault="00850990" w:rsidP="005D6D15">
      <w:pPr>
        <w:pStyle w:val="APA7Texto"/>
      </w:pPr>
    </w:p>
    <w:p w14:paraId="525B6DDA" w14:textId="5860C6FD" w:rsidR="00850990" w:rsidRPr="00B5048C" w:rsidRDefault="00206692" w:rsidP="00B5048C">
      <w:pPr>
        <w:pStyle w:val="APA7Texto"/>
      </w:pPr>
      <w:r w:rsidRPr="00B5048C">
        <w:t>En consecuencia, la implementación de soluciones tecnológicas orientadas a la gestión documental representa una oportunidad para fortalecer la organización, consulta y preservación del patrimonio académico de las universidades nicaragüenses (Cocco &amp; Rodrigues, 2014; Picón, 202</w:t>
      </w:r>
      <w:r w:rsidRPr="00B5048C">
        <w:lastRenderedPageBreak/>
        <w:t>4). El desarrollo de repositorios digitales institucionales no solo contribuye a mejorar la eficiencia en la administración de la información, sino que también favorece la difusión del conocimiento científico y el cumplimiento de las funciones sustantivas de la educación superior en un entorno cada vez más digitalizado (Bustos-González, 2008).</w:t>
      </w:r>
    </w:p>
    <w:p w14:paraId="1D3230DD" w14:textId="77777777" w:rsidR="00900DD8" w:rsidRPr="00206692" w:rsidRDefault="00900DD8" w:rsidP="00206692">
      <w:pPr>
        <w:pStyle w:val="APA7Texto"/>
      </w:pPr>
    </w:p>
    <w:p w14:paraId="749EA5DE" w14:textId="52B9C393" w:rsidR="007E1611" w:rsidRPr="00172DBF" w:rsidRDefault="007E1611" w:rsidP="00EB2C2B">
      <w:pPr>
        <w:pStyle w:val="Ttulo1"/>
        <w:numPr>
          <w:ilvl w:val="1"/>
          <w:numId w:val="25"/>
        </w:numPr>
      </w:pPr>
      <w:bookmarkStart w:id="29" w:name="_Toc240483573"/>
      <w:r w:rsidRPr="00172DBF">
        <w:t>Universidad Martin Lutero</w:t>
      </w:r>
      <w:bookmarkEnd w:id="29"/>
    </w:p>
    <w:p w14:paraId="054E30C2" w14:textId="77777777" w:rsidR="007E1611" w:rsidRDefault="007E1611" w:rsidP="005D6D15">
      <w:pPr>
        <w:pStyle w:val="APA7Texto"/>
      </w:pPr>
      <w:r w:rsidRPr="00172DBF">
        <w:t>La Universidad Martin Lutero (UML) es una institución de educación superior de</w:t>
      </w:r>
      <w:r w:rsidRPr="007E1611">
        <w:t xml:space="preserve"> carácter cristiano con presencia en distintas regiones de Nicaragua. Desde su creación, ha orientado sus esfuerzos a ofrecer una formación profesional integral basada en principios cristianos, éticos y morales, contribuyendo al desarrollo humano, social y económico del país mediante la educación, la investigación y la proyección social.</w:t>
      </w:r>
    </w:p>
    <w:p w14:paraId="2205965C" w14:textId="77777777" w:rsidR="00E66211" w:rsidRPr="007E1611" w:rsidRDefault="00E66211" w:rsidP="005D6D15">
      <w:pPr>
        <w:pStyle w:val="APA7Texto"/>
      </w:pPr>
    </w:p>
    <w:p w14:paraId="62F38657" w14:textId="5242D5DA" w:rsidR="007E1611" w:rsidRDefault="007E1611" w:rsidP="00596FD2">
      <w:pPr>
        <w:pStyle w:val="APA7Texto"/>
      </w:pPr>
      <w:r w:rsidRPr="007E1611">
        <w:t>La universidad desarrolla programas académicos dirigidos a la formación de profesionales competentes en diversas áreas del conocimiento, procurando responder a las necesidades del entorno nacional y regional. Para ello, promueve procesos permanentes de actualización curricular, fortalecimiento de la calidad educativa e incorporación de estrategias que favorezcan el aprendizaje, la investigación y la innovación.</w:t>
      </w:r>
      <w:r w:rsidR="00596FD2">
        <w:t xml:space="preserve"> </w:t>
      </w:r>
      <w:r w:rsidRPr="007E1611">
        <w:t>Como institución de educación superior, la Universidad Martin Lutero considera la investigación como una función sustantiva que complementa la docencia y la extensión universitaria. A través de proyectos de investigación, monografías y otras actividades académicas, fomenta la generación y aplicación del conocimiento para contribuir a la solución de problemáticas sociales, económicas y tecnológicas presentes en las comunidades donde desarrolla sus actividades.</w:t>
      </w:r>
    </w:p>
    <w:p w14:paraId="2C193298" w14:textId="77777777" w:rsidR="00E66211" w:rsidRPr="007E1611" w:rsidRDefault="00E66211" w:rsidP="005D6D15">
      <w:pPr>
        <w:pStyle w:val="APA7Texto"/>
      </w:pPr>
    </w:p>
    <w:p w14:paraId="43EFE5CB" w14:textId="112A61E1" w:rsidR="00E66211" w:rsidRPr="007E1611" w:rsidRDefault="007E1611" w:rsidP="00FA57AB">
      <w:pPr>
        <w:pStyle w:val="APA7Texto"/>
      </w:pPr>
      <w:r w:rsidRPr="007E1611">
        <w:t>La universidad fundamenta su gestión institucional en una misión orientada a la formación integral de sus estudiantes y al compromiso con el desarrollo sostenible. De acuerdo con la información institucional, su misión establece lo siguiente:</w:t>
      </w:r>
    </w:p>
    <w:p w14:paraId="3209E6BF" w14:textId="5F53EBC0" w:rsidR="00E66211" w:rsidRPr="007E1611" w:rsidRDefault="007E1611" w:rsidP="00132461">
      <w:pPr>
        <w:pStyle w:val="APA7Texto"/>
      </w:pPr>
      <w:r w:rsidRPr="007E1611">
        <w:rPr>
          <w:i/>
          <w:iCs/>
        </w:rPr>
        <w:t xml:space="preserve">"La Universidad Martín Lutero, con presencia nacional, es una institución autónoma y abierta a todos los nicaragüenses, que orienta su formación integral con altos principios cristianos, éticos y morales, cuyos programas educativos están en mejoramiento continuo y son pertinentes a la necesidad de las comunidades y de los educandos; con enfoques que aportan al desarrollo humano sostenible y a la satisfacción de las exigencias científicas y técnicas del </w:t>
      </w:r>
      <w:r w:rsidRPr="007E1611">
        <w:rPr>
          <w:i/>
          <w:iCs/>
        </w:rPr>
        <w:lastRenderedPageBreak/>
        <w:t>entorno, contribuyendo con su proyección social donde quiera que actúa."</w:t>
      </w:r>
      <w:r w:rsidRPr="007E1611">
        <w:t xml:space="preserve"> (</w:t>
      </w:r>
      <w:proofErr w:type="spellStart"/>
      <w:r w:rsidRPr="007E1611">
        <w:t>Univer</w:t>
      </w:r>
      <w:r w:rsidR="001066CC">
        <w:t>sidadesNI</w:t>
      </w:r>
      <w:proofErr w:type="spellEnd"/>
      <w:r w:rsidR="001066CC">
        <w:t xml:space="preserve">, </w:t>
      </w:r>
      <w:r w:rsidRPr="007E1611">
        <w:t>s. f.</w:t>
      </w:r>
      <w:r w:rsidR="001066CC">
        <w:t xml:space="preserve"> sección “Descripción”</w:t>
      </w:r>
      <w:r w:rsidRPr="007E1611">
        <w:t>).</w:t>
      </w:r>
    </w:p>
    <w:p w14:paraId="52207FB8" w14:textId="33A421B4" w:rsidR="00E66211" w:rsidRPr="002C7754" w:rsidRDefault="007E1611" w:rsidP="002C7754">
      <w:pPr>
        <w:pStyle w:val="APA7Texto"/>
      </w:pPr>
      <w:r w:rsidRPr="002C7754">
        <w:t>En correspondencia con su misión, la institución proyecta una visión enfocada en la excelencia académica, la mejora continua y el reconocimiento nacional por la calidad de sus programas educativos. Su visión expresa:</w:t>
      </w:r>
    </w:p>
    <w:p w14:paraId="055CA2F1" w14:textId="1DCD45C0" w:rsidR="007E1611" w:rsidRDefault="007E1611" w:rsidP="005D6D15">
      <w:pPr>
        <w:pStyle w:val="APA7Texto"/>
      </w:pPr>
      <w:r w:rsidRPr="007E1611">
        <w:rPr>
          <w:i/>
          <w:iCs/>
        </w:rPr>
        <w:t>"Nos reconocen como una Universidad Cristiana, de cobertura nacional, que brinda formación integral mediante programas académicos pertinentes y de calidad, con trabajo en equipo y mejoramiento permanente de su currículo."</w:t>
      </w:r>
      <w:r w:rsidRPr="007E1611">
        <w:t xml:space="preserve"> </w:t>
      </w:r>
      <w:r w:rsidR="001066CC" w:rsidRPr="007E1611">
        <w:t>(</w:t>
      </w:r>
      <w:proofErr w:type="spellStart"/>
      <w:r w:rsidR="001066CC" w:rsidRPr="007E1611">
        <w:t>Univer</w:t>
      </w:r>
      <w:r w:rsidR="001066CC">
        <w:t>sidadesNI</w:t>
      </w:r>
      <w:proofErr w:type="spellEnd"/>
      <w:r w:rsidR="001066CC">
        <w:t xml:space="preserve">, </w:t>
      </w:r>
      <w:r w:rsidR="001066CC" w:rsidRPr="007E1611">
        <w:t>s. f.</w:t>
      </w:r>
      <w:r w:rsidR="001066CC">
        <w:t xml:space="preserve"> sección “Descripción”</w:t>
      </w:r>
      <w:r w:rsidR="001066CC" w:rsidRPr="007E1611">
        <w:t>).</w:t>
      </w:r>
    </w:p>
    <w:p w14:paraId="32AF238D" w14:textId="77777777" w:rsidR="00E66211" w:rsidRPr="007E1611" w:rsidRDefault="00E66211" w:rsidP="005D6D15">
      <w:pPr>
        <w:pStyle w:val="APA7Texto"/>
      </w:pPr>
    </w:p>
    <w:p w14:paraId="4DE3AFD2" w14:textId="77777777" w:rsidR="007E1611" w:rsidRDefault="007E1611" w:rsidP="005D6D15">
      <w:pPr>
        <w:pStyle w:val="APA7Texto"/>
      </w:pPr>
      <w:r w:rsidRPr="007E1611">
        <w:t>La misión y visión de la Universidad Martin Lutero evidencian su compromiso con la calidad de la educación superior, el fortalecimiento de la investigación y la formación de profesionales capaces de responder a las demandas de la sociedad. En este sentido, la incorporación de herramientas tecnológicas para la gestión de la información académica constituye un apoyo importante para el cumplimiento de los objetivos institucionales, ya que favorece la organización, preservación y acceso al conocimiento generado por la comunidad universitaria. El desarrollo de un repositorio digital académico se alinea con estos principios al contribuir al fortalecimiento de los procesos de gestión documental e investigación dentro de la institución.</w:t>
      </w:r>
    </w:p>
    <w:p w14:paraId="7B5BA5DE" w14:textId="77777777" w:rsidR="00F20BCB" w:rsidRPr="007E1611" w:rsidRDefault="00F20BCB" w:rsidP="005D6D15">
      <w:pPr>
        <w:pStyle w:val="APA7Texto"/>
      </w:pPr>
    </w:p>
    <w:p w14:paraId="612F05A6" w14:textId="0864DEBB" w:rsidR="00246BDB" w:rsidRPr="00172DBF" w:rsidRDefault="00246BDB" w:rsidP="00EB2C2B">
      <w:pPr>
        <w:pStyle w:val="Ttulo1"/>
        <w:numPr>
          <w:ilvl w:val="1"/>
          <w:numId w:val="25"/>
        </w:numPr>
      </w:pPr>
      <w:bookmarkStart w:id="30" w:name="_Toc240483574"/>
      <w:r w:rsidRPr="00172DBF">
        <w:t>Universidad Martin Lutero, Sede Ocotal</w:t>
      </w:r>
      <w:bookmarkEnd w:id="30"/>
    </w:p>
    <w:p w14:paraId="63F89C60" w14:textId="77777777" w:rsidR="00246BDB" w:rsidRDefault="00246BDB" w:rsidP="005D6D15">
      <w:pPr>
        <w:pStyle w:val="APA7Texto"/>
      </w:pPr>
      <w:r w:rsidRPr="00246BDB">
        <w:t>La Universidad Martin Lutero, Sede Ocotal, forma parte de la red de sedes universitarias establecidas por la institución con el propósito de ampliar el acceso a la educación superior en diferentes regiones del país. Ubicada en la ciudad de Ocotal, departamento de Nueva Segovia, esta sede brinda oportunidades de formación profesional a estudiantes provenientes tanto del municipio como de localidades cercanas, contribuyendo al desarrollo educativo, social y económico de la región.</w:t>
      </w:r>
    </w:p>
    <w:p w14:paraId="778661C4" w14:textId="77777777" w:rsidR="00F20BCB" w:rsidRPr="00246BDB" w:rsidRDefault="00F20BCB" w:rsidP="005D6D15">
      <w:pPr>
        <w:pStyle w:val="APA7Texto"/>
      </w:pPr>
    </w:p>
    <w:p w14:paraId="5393FE5E" w14:textId="30F9059D" w:rsidR="00246BDB" w:rsidRDefault="00246BDB" w:rsidP="005D6D15">
      <w:pPr>
        <w:pStyle w:val="APA7Texto"/>
      </w:pPr>
      <w:r w:rsidRPr="00246BDB">
        <w:t xml:space="preserve">Como parte de la estructura institucional de la Universidad Martin Lutero, la sede Ocotal desarrolla sus actividades académicas conforme a la misión, visión y principios que orientan a la universidad. Su labor se enfoca en la formación integral de profesionales mediante programas </w:t>
      </w:r>
      <w:r w:rsidRPr="00246BDB">
        <w:lastRenderedPageBreak/>
        <w:t xml:space="preserve">académicos pertinentes, promoviendo valores </w:t>
      </w:r>
      <w:r w:rsidR="000F4E92">
        <w:t>cristianos</w:t>
      </w:r>
      <w:r w:rsidRPr="00246BDB">
        <w:t>, responsabilidad social y el desarrollo de competencias que respondan a las necesidades del entorno.</w:t>
      </w:r>
    </w:p>
    <w:p w14:paraId="2DA956E9" w14:textId="77777777" w:rsidR="00F20BCB" w:rsidRPr="00246BDB" w:rsidRDefault="00F20BCB" w:rsidP="005D6D15">
      <w:pPr>
        <w:pStyle w:val="APA7Texto"/>
      </w:pPr>
    </w:p>
    <w:p w14:paraId="6F9240C6" w14:textId="77777777" w:rsidR="00246BDB" w:rsidRPr="00BC7BC3" w:rsidRDefault="00246BDB" w:rsidP="00BC7BC3">
      <w:pPr>
        <w:pStyle w:val="APA7Texto"/>
      </w:pPr>
      <w:r w:rsidRPr="00BC7BC3">
        <w:t>La sede dispone de infraestructura destinada al desarrollo de las actividades académicas, incluyendo aulas de clase, áreas administrativas, espacios para la atención estudiantil y recursos tecnológicos que apoyan el proceso de enseñanza-aprendizaje. Asimismo, cuenta con personal docente y administrativo encargado de garantizar el funcionamiento de los diferentes procesos académicos y de brindar acompañamiento a la comunidad universitaria.</w:t>
      </w:r>
    </w:p>
    <w:p w14:paraId="192CB5EE" w14:textId="77777777" w:rsidR="00F20BCB" w:rsidRPr="00246BDB" w:rsidRDefault="00F20BCB" w:rsidP="005D6D15">
      <w:pPr>
        <w:pStyle w:val="APA7Texto"/>
      </w:pPr>
    </w:p>
    <w:p w14:paraId="58CBE9F5" w14:textId="53AACFAD" w:rsidR="00246BDB" w:rsidRPr="00B154C3" w:rsidRDefault="00B154C3" w:rsidP="00B154C3">
      <w:pPr>
        <w:pStyle w:val="APA7Texto"/>
      </w:pPr>
      <w:r w:rsidRPr="00B154C3">
        <w:t>Dentro de sus funciones sustantivas, la Universidad Martin Lutero, Sede Ocotal, fomenta la elaboración de diferentes tipos de producción académica generada por estudiantes y docentes como resultado de los procesos de formación e investigación. Entre los documentos que pueden formar parte de esta producción se encuentran monografías, investigaciones de estudiantes y docentes, artículos científicos y ensayos. Estos recursos constituyen parte del patrimonio académico institucional y pueden servir como fuentes de consulta para el desarrollo de futuras investigaciones</w:t>
      </w:r>
      <w:r w:rsidR="00246BDB" w:rsidRPr="00B154C3">
        <w:t>.</w:t>
      </w:r>
    </w:p>
    <w:p w14:paraId="7DC6C6C4" w14:textId="77777777" w:rsidR="00F20BCB" w:rsidRPr="00246BDB" w:rsidRDefault="00F20BCB" w:rsidP="005D6D15">
      <w:pPr>
        <w:pStyle w:val="APA7Texto"/>
      </w:pPr>
    </w:p>
    <w:p w14:paraId="21DB49ED" w14:textId="77777777" w:rsidR="00246BDB" w:rsidRPr="00871E36" w:rsidRDefault="00246BDB" w:rsidP="00871E36">
      <w:pPr>
        <w:pStyle w:val="APA7Texto"/>
      </w:pPr>
      <w:r w:rsidRPr="00871E36">
        <w:t>No obstante, el crecimiento continuo de la producción académica plantea nuevos desafíos relacionados con la organización, almacenamiento, consulta y preservación de la documentación institucional. La disponibilidad de mecanismos que permitan administrar eficientemente esta información resulta fundamental para garantizar su conservación, facilitar el acceso a la comunidad universitaria y fortalecer los procesos de investigación, innovación y gestión del conocimiento.</w:t>
      </w:r>
    </w:p>
    <w:p w14:paraId="7D0E7537" w14:textId="77777777" w:rsidR="00F20BCB" w:rsidRDefault="00F20BCB" w:rsidP="005D6D15">
      <w:pPr>
        <w:pStyle w:val="APA7Texto"/>
      </w:pPr>
    </w:p>
    <w:p w14:paraId="11DD310D" w14:textId="4F8F2EAF" w:rsidR="00E8539D" w:rsidRPr="0009258F" w:rsidRDefault="0009258F" w:rsidP="0009258F">
      <w:pPr>
        <w:pStyle w:val="APA7Texto"/>
      </w:pPr>
      <w:r w:rsidRPr="0009258F">
        <w:t xml:space="preserve">La sede dispone de una biblioteca destinada a brindar acceso a material bibliográfico y recursos de apoyo al proceso de enseñanza y aprendizaje. Asimismo, se han utilizado mecanismos digitales para almacenar y consultar parte de la documentación académica, entre ellos una carpeta compartida accesible desde una computadora de la biblioteca. Sin embargo, este mecanismo se encuentra actualmente deshabilitado y tecnológicamente desfasado, y no proporcionaba funcionalidades propias de un repositorio académico, como búsqueda especializada, clasificación mediante metadatos y administración del acceso según perfiles de </w:t>
      </w:r>
      <w:r w:rsidRPr="0009258F">
        <w:lastRenderedPageBreak/>
        <w:t>usuario. En consecuencia, actualmente la sede no cuenta con un repositorio digital académico especializado para gestionar su producción académica</w:t>
      </w:r>
      <w:r w:rsidR="00E8539D" w:rsidRPr="0009258F">
        <w:t>.</w:t>
      </w:r>
    </w:p>
    <w:p w14:paraId="42C8483B" w14:textId="77777777" w:rsidR="00F20BCB" w:rsidRPr="00246BDB" w:rsidRDefault="00F20BCB" w:rsidP="005D6D15">
      <w:pPr>
        <w:pStyle w:val="APA7Texto"/>
      </w:pPr>
    </w:p>
    <w:p w14:paraId="74AFCE7A" w14:textId="795D17E4" w:rsidR="00246BDB" w:rsidRDefault="00246BDB" w:rsidP="005D6D15">
      <w:pPr>
        <w:pStyle w:val="APA7Texto"/>
      </w:pPr>
      <w:r w:rsidRPr="00246BDB">
        <w:t>En este contexto, surge la necesidad de implementar soluciones tecnológicas que contribuyan a optimizar la administración documental de la sede, favoreciendo el acceso oportuno a la información académica y asegurando la preservación de los documentos generados por la comunidad universitaria. Esta necesidad constituye el punto de partida para el desarrollo de la presente investigación, orientada al diseño</w:t>
      </w:r>
      <w:r w:rsidR="002C138C">
        <w:t xml:space="preserve"> y desarrollo</w:t>
      </w:r>
      <w:r w:rsidRPr="00246BDB">
        <w:t xml:space="preserve"> de un repositorio digital académico que fortalezca la gestión documental institucional.</w:t>
      </w:r>
    </w:p>
    <w:p w14:paraId="643D5BD0" w14:textId="77777777" w:rsidR="00AB0A67" w:rsidRPr="00246BDB" w:rsidRDefault="00AB0A67" w:rsidP="005D6D15">
      <w:pPr>
        <w:pStyle w:val="APA7Texto"/>
      </w:pPr>
    </w:p>
    <w:p w14:paraId="2CE3D868" w14:textId="3443BA2B" w:rsidR="00F20BCB" w:rsidRPr="004B574B" w:rsidRDefault="0017743D" w:rsidP="00EB2C2B">
      <w:pPr>
        <w:pStyle w:val="Ttulo1"/>
        <w:numPr>
          <w:ilvl w:val="1"/>
          <w:numId w:val="25"/>
        </w:numPr>
      </w:pPr>
      <w:bookmarkStart w:id="31" w:name="_Toc240483575"/>
      <w:r w:rsidRPr="004B574B">
        <w:t>Contexto de la Gestión de la Producción Académica en la Universidad Martin Lutero, Sede Ocotal</w:t>
      </w:r>
      <w:bookmarkEnd w:id="31"/>
    </w:p>
    <w:p w14:paraId="710CCFBA" w14:textId="03E8F6B7" w:rsidR="00F20BCB" w:rsidRPr="00902F88" w:rsidRDefault="00D70E8C" w:rsidP="00902F88">
      <w:pPr>
        <w:pStyle w:val="APA7Texto"/>
      </w:pPr>
      <w:r w:rsidRPr="00902F88">
        <w:t>La producción académica constituye uno de los principales resultados de los procesos de formación e investigación desarrollados en las instituciones de educación superior (Méndez Rebolledo, 2017; Suárez</w:t>
      </w:r>
      <w:r w:rsidR="0012370E">
        <w:t>-Amaya, W.</w:t>
      </w:r>
      <w:r w:rsidRPr="00902F88">
        <w:t xml:space="preserve"> &amp; </w:t>
      </w:r>
      <w:r w:rsidR="0012370E">
        <w:t>Rodríguez-</w:t>
      </w:r>
      <w:r w:rsidRPr="00902F88">
        <w:t>Altamirano, 2022). Monografías, trabajos de investigación, proyectos académicos u otros documentos elaborados por estudiantes y docentes representan un importante patrimonio intelectual, ya que evidencian el conocimiento generado dentro de la</w:t>
      </w:r>
      <w:r w:rsidR="00902F88">
        <w:t>s instituciones universitarias</w:t>
      </w:r>
      <w:r w:rsidRPr="00902F88">
        <w:t xml:space="preserve"> </w:t>
      </w:r>
      <w:r w:rsidR="00902F88" w:rsidRPr="00902F88">
        <w:t>y pueden servir como fuente de consulta para futuras investigaciones y procesos de aprendizaje</w:t>
      </w:r>
      <w:r w:rsidRPr="00902F88">
        <w:t xml:space="preserve"> (Ferreras Fernández, 2016; Martí Lahera et al., 2016).</w:t>
      </w:r>
    </w:p>
    <w:p w14:paraId="4443B6F2" w14:textId="77777777" w:rsidR="00D70E8C" w:rsidRPr="00D70E8C" w:rsidRDefault="00D70E8C" w:rsidP="00D70E8C">
      <w:pPr>
        <w:pStyle w:val="APA7Texto"/>
      </w:pPr>
    </w:p>
    <w:p w14:paraId="14B40576" w14:textId="6CD9DBFF" w:rsidR="0017743D" w:rsidRPr="008F297C" w:rsidRDefault="008F297C" w:rsidP="008F297C">
      <w:pPr>
        <w:pStyle w:val="APA7Texto"/>
      </w:pPr>
      <w:r w:rsidRPr="008F297C">
        <w:t>En la Universidad Martin Lutero, Sede Ocotal, la producción académica que puede ser incorporada al repositorio comprende monografías, investigaciones realizadas por estudiantes y docentes, artículos científicos y ensayos. Estos documentos contienen aportes relacionados con las diferentes áreas del conocimiento abordadas dentro de la institución y constituyen fuentes de información que pueden ser aprovechadas por estudiantes, docentes y personal autorizado para apoyar los procesos de enseñanza e investigación</w:t>
      </w:r>
      <w:r w:rsidR="00881E8A" w:rsidRPr="008F297C">
        <w:t>.</w:t>
      </w:r>
    </w:p>
    <w:p w14:paraId="3221B1B6" w14:textId="77777777" w:rsidR="00F20BCB" w:rsidRPr="0017743D" w:rsidRDefault="00F20BCB" w:rsidP="005D6D15">
      <w:pPr>
        <w:pStyle w:val="APA7Texto"/>
      </w:pPr>
    </w:p>
    <w:p w14:paraId="59423D4F" w14:textId="730D309A" w:rsidR="0017743D" w:rsidRDefault="00B30394" w:rsidP="00B30394">
      <w:pPr>
        <w:pStyle w:val="APA7Texto"/>
      </w:pPr>
      <w:r w:rsidRPr="00B30394">
        <w:t xml:space="preserve">Durante la recopilación de información institucional se identificó que la Universidad Martin Lutero, Sede Ocotal, conserva documentación académica tanto en formato físico como digital. Los documentos físicos son resguardados en la biblioteca, mientras que para el </w:t>
      </w:r>
      <w:r w:rsidRPr="00B30394">
        <w:lastRenderedPageBreak/>
        <w:t>almacenamiento digital se utilizan diferentes medios, entre ellos memorias, discos duros y servicios institucionales de almacenamiento en la nube. Asimismo, anteriormente se disponía de una carpeta compartida accesible desde una computadora de la biblioteca para consultar determinados recursos digitales; sin embargo, este mecanismo se encuentra actualmente deshabilitado y tecnológicamente desfasado, y no contaba con funcionalidades especializadas de búsqueda. La administración de estos recursos corresponde al responsable de biblioteca, bajo el Área de Investigación</w:t>
      </w:r>
      <w:r w:rsidR="00A32E40" w:rsidRPr="00B30394">
        <w:t>.</w:t>
      </w:r>
    </w:p>
    <w:p w14:paraId="53EBA33E" w14:textId="77777777" w:rsidR="000057CA" w:rsidRDefault="000057CA" w:rsidP="00B30394">
      <w:pPr>
        <w:pStyle w:val="APA7Texto"/>
      </w:pPr>
    </w:p>
    <w:p w14:paraId="33A132EA" w14:textId="3981AF21" w:rsidR="000057CA" w:rsidRPr="000057CA" w:rsidRDefault="000057CA" w:rsidP="000057CA">
      <w:pPr>
        <w:pStyle w:val="APA7Texto"/>
      </w:pPr>
      <w:r w:rsidRPr="000057CA">
        <w:t xml:space="preserve">En cuanto al proceso institucional seguido por las monografías, inicialmente los estudiantes proponen tres temas, de los cuales el Área Académica aprueba el que será desarrollado. Posteriormente, se asigna un tutor encargado de brindar seguimiento al trabajo y se realiza una </w:t>
      </w:r>
      <w:proofErr w:type="spellStart"/>
      <w:r w:rsidRPr="000057CA">
        <w:t>pre-defensa</w:t>
      </w:r>
      <w:proofErr w:type="spellEnd"/>
      <w:r w:rsidRPr="000057CA">
        <w:t xml:space="preserve"> con el propósito de identificar y corregir posibles debilidades. Una vez efectuadas las correccion</w:t>
      </w:r>
      <w:r w:rsidR="006F329F">
        <w:t>es</w:t>
      </w:r>
      <w:r w:rsidR="00694FAC">
        <w:t xml:space="preserve"> </w:t>
      </w:r>
      <w:r w:rsidRPr="000057CA">
        <w:t>se empasta</w:t>
      </w:r>
      <w:r w:rsidR="00272095">
        <w:t xml:space="preserve"> y se realiza la defensa </w:t>
      </w:r>
      <w:r w:rsidR="00E93C26">
        <w:t>oficial</w:t>
      </w:r>
      <w:r w:rsidR="00694FAC">
        <w:t>,</w:t>
      </w:r>
      <w:r w:rsidR="00E93C26">
        <w:t xml:space="preserve"> después de esto el documento</w:t>
      </w:r>
      <w:r w:rsidRPr="000057CA">
        <w:t xml:space="preserve"> se almacena físicamente en la biblioteca, manteniéndose además una copia en formato digital.</w:t>
      </w:r>
    </w:p>
    <w:p w14:paraId="3654FDA3" w14:textId="77777777" w:rsidR="00F20BCB" w:rsidRPr="0017743D" w:rsidRDefault="00F20BCB" w:rsidP="005D6D15">
      <w:pPr>
        <w:pStyle w:val="APA7Texto"/>
      </w:pPr>
    </w:p>
    <w:p w14:paraId="5D36D770" w14:textId="13B8B87D" w:rsidR="0017743D" w:rsidRPr="002A5FDA" w:rsidRDefault="002A5FDA" w:rsidP="002A5FDA">
      <w:pPr>
        <w:pStyle w:val="APA7Texto"/>
      </w:pPr>
      <w:r w:rsidRPr="002A5FDA">
        <w:t>La ausencia de un repositorio digital especializado puede dificultar la localización de investigaciones realizadas en años anteriores, limitar el acceso a antecedentes para el desarrollo de nuevos trabajos académicos y aumentar el riesgo de pérdida o deterioro de documentos cuando estos se conservan únicamente en formato físico o en medios de almacenamiento dispersos (Yance-</w:t>
      </w:r>
      <w:proofErr w:type="spellStart"/>
      <w:r w:rsidRPr="002A5FDA">
        <w:t>Yupari</w:t>
      </w:r>
      <w:proofErr w:type="spellEnd"/>
      <w:r w:rsidRPr="002A5FDA">
        <w:t xml:space="preserve">, 2019; </w:t>
      </w:r>
      <w:r w:rsidR="002800D7">
        <w:t>Miranda et al., 2013</w:t>
      </w:r>
      <w:r w:rsidRPr="002A5FDA">
        <w:t xml:space="preserve">). Asimismo, esta situación </w:t>
      </w:r>
      <w:r w:rsidR="008F6703">
        <w:t>limita el aprovechamiento</w:t>
      </w:r>
      <w:r w:rsidRPr="002A5FDA">
        <w:t xml:space="preserve"> de la producción </w:t>
      </w:r>
      <w:r w:rsidR="008F6703">
        <w:t>académica</w:t>
      </w:r>
      <w:r w:rsidRPr="002A5FDA">
        <w:t xml:space="preserve"> generada por la comunidad universitaria y dificulta su</w:t>
      </w:r>
      <w:r w:rsidR="004027F7">
        <w:t xml:space="preserve"> uso</w:t>
      </w:r>
      <w:r w:rsidRPr="002A5FDA">
        <w:t xml:space="preserve"> como recurso de consulta e investigación (Bustos-González, 2008; Cocco &amp;</w:t>
      </w:r>
      <w:r w:rsidR="00224F18">
        <w:t xml:space="preserve"> </w:t>
      </w:r>
      <w:proofErr w:type="spellStart"/>
      <w:r w:rsidRPr="002A5FDA">
        <w:t>Rodrigues</w:t>
      </w:r>
      <w:proofErr w:type="spellEnd"/>
      <w:r w:rsidRPr="002A5FDA">
        <w:t>, 2014).</w:t>
      </w:r>
    </w:p>
    <w:p w14:paraId="1D094060" w14:textId="77777777" w:rsidR="0096707F" w:rsidRPr="0017743D" w:rsidRDefault="0096707F" w:rsidP="005D6D15">
      <w:pPr>
        <w:pStyle w:val="APA7Texto"/>
      </w:pPr>
    </w:p>
    <w:p w14:paraId="1BF3D86E" w14:textId="5B701118" w:rsidR="0017743D" w:rsidRPr="00766790" w:rsidRDefault="00E71A7F" w:rsidP="00766790">
      <w:pPr>
        <w:pStyle w:val="APA7Texto"/>
      </w:pPr>
      <w:r w:rsidRPr="00766790">
        <w:t xml:space="preserve">En este contexto, la implementación de un repositorio digital académico representa una alternativa para fortalecer la gestión de la producción académica institucional mediante la centralización de los documentos en una plataforma informática especializada (Ospina </w:t>
      </w:r>
      <w:proofErr w:type="spellStart"/>
      <w:r w:rsidRPr="00766790">
        <w:t>Ospina</w:t>
      </w:r>
      <w:proofErr w:type="spellEnd"/>
      <w:r w:rsidRPr="00766790">
        <w:t xml:space="preserve">, 2013; Rodríguez &amp; </w:t>
      </w:r>
      <w:proofErr w:type="spellStart"/>
      <w:r w:rsidRPr="00766790">
        <w:t>Gallardo</w:t>
      </w:r>
      <w:proofErr w:type="spellEnd"/>
      <w:r w:rsidRPr="00766790">
        <w:t xml:space="preserve">, 2018). Los repositorios digitales permiten organizar y facilitar el acceso a la producción académica, además de contribuir a su preservación y disponibilidad a largo plazo (Martí Lahera et al., 2016; </w:t>
      </w:r>
      <w:proofErr w:type="spellStart"/>
      <w:r w:rsidRPr="00766790">
        <w:t>Abedrapo</w:t>
      </w:r>
      <w:proofErr w:type="spellEnd"/>
      <w:r w:rsidRPr="00766790">
        <w:t xml:space="preserve"> Rosen, 2023). </w:t>
      </w:r>
      <w:r w:rsidR="00766790" w:rsidRPr="00766790">
        <w:t xml:space="preserve">A partir de estos beneficios, el </w:t>
      </w:r>
      <w:r w:rsidR="00766790" w:rsidRPr="00766790">
        <w:lastRenderedPageBreak/>
        <w:t>repositorio digital académico propuesto para la Universidad Martin Lutero, Sede Ocotal, estará orientado a la organización, consulta y preservación de monografías, investigaciones de estudiantes y docentes, artículos científicos y ensayos generados en la institución</w:t>
      </w:r>
      <w:r w:rsidR="0017743D" w:rsidRPr="00766790">
        <w:t>.</w:t>
      </w:r>
    </w:p>
    <w:p w14:paraId="290C4D41" w14:textId="77777777" w:rsidR="00F20BCB" w:rsidRPr="0017743D" w:rsidRDefault="00F20BCB" w:rsidP="005D6D15">
      <w:pPr>
        <w:pStyle w:val="APA7Texto"/>
      </w:pPr>
    </w:p>
    <w:p w14:paraId="764DEDEB" w14:textId="660527B7" w:rsidR="009A1593" w:rsidRPr="009A1593" w:rsidRDefault="009A1593" w:rsidP="00EB2C2B">
      <w:pPr>
        <w:pStyle w:val="Ttulo1"/>
        <w:numPr>
          <w:ilvl w:val="1"/>
          <w:numId w:val="25"/>
        </w:numPr>
        <w:rPr>
          <w:bCs/>
        </w:rPr>
      </w:pPr>
      <w:bookmarkStart w:id="32" w:name="_Toc240483576"/>
      <w:r w:rsidRPr="009A1593">
        <w:t>Importancia de los Repositorios Digitales en las Instituciones de Educación Superior</w:t>
      </w:r>
      <w:bookmarkEnd w:id="32"/>
    </w:p>
    <w:p w14:paraId="26AD3FB7" w14:textId="407D9C36" w:rsidR="009A1593" w:rsidRPr="00B46455" w:rsidRDefault="00B46455" w:rsidP="00B46455">
      <w:pPr>
        <w:pStyle w:val="APA7Texto"/>
      </w:pPr>
      <w:r w:rsidRPr="00B46455">
        <w:t xml:space="preserve">En la actualidad, las instituciones de educación superior generan una cantidad considerable de información derivada de sus actividades académicas, científicas y de investigación (Cano Inclán et al., 2015; Salazar Rosario, 2016). Esta producción académica constituye un recurso de gran valor para el fortalecimiento del conocimiento, el desarrollo de nuevas investigaciones y la preservación del patrimonio intelectual institucional (Martí Lahera et al., 2016; Dorta-Duque &amp; </w:t>
      </w:r>
      <w:proofErr w:type="spellStart"/>
      <w:r w:rsidRPr="00B46455">
        <w:t>Babini</w:t>
      </w:r>
      <w:proofErr w:type="spellEnd"/>
      <w:r w:rsidRPr="00B46455">
        <w:t>, 2013). En este contexto, los repositorios digitales han adquirido un papel relevante al proporcionar plataformas especializadas para la organización, almacenamiento, preservación y difusión de este tipo de información (</w:t>
      </w:r>
      <w:proofErr w:type="spellStart"/>
      <w:r w:rsidRPr="00B46455">
        <w:t>Duperet</w:t>
      </w:r>
      <w:proofErr w:type="spellEnd"/>
      <w:r w:rsidRPr="00B46455">
        <w:t xml:space="preserve"> Cabrera et al., 2015; Luján Villarreal et al., 2015)</w:t>
      </w:r>
      <w:r w:rsidR="009A1593" w:rsidRPr="00B46455">
        <w:t>.</w:t>
      </w:r>
    </w:p>
    <w:p w14:paraId="0B842EC1" w14:textId="77777777" w:rsidR="00F20BCB" w:rsidRPr="009A1593" w:rsidRDefault="00F20BCB" w:rsidP="005D6D15">
      <w:pPr>
        <w:pStyle w:val="APA7Texto"/>
      </w:pPr>
    </w:p>
    <w:p w14:paraId="5F722652" w14:textId="77777777" w:rsidR="009A1593" w:rsidRDefault="009A1593" w:rsidP="005D6D15">
      <w:pPr>
        <w:pStyle w:val="APA7Texto"/>
      </w:pPr>
      <w:r w:rsidRPr="009A1593">
        <w:t>De acuerdo con Crow (2002), los repositorios institucionales representan una infraestructura digital que permite recopilar, gestionar, preservar y difundir la producción intelectual generada por una institución académica. Su implementación favorece la conservación del conocimiento científico y facilita el acceso a documentos académicos mediante mecanismos de búsqueda y recuperación de información.</w:t>
      </w:r>
    </w:p>
    <w:p w14:paraId="179AAA8D" w14:textId="77777777" w:rsidR="00F20BCB" w:rsidRPr="009A1593" w:rsidRDefault="00F20BCB" w:rsidP="005D6D15">
      <w:pPr>
        <w:pStyle w:val="APA7Texto"/>
      </w:pPr>
    </w:p>
    <w:p w14:paraId="393505A2" w14:textId="77777777" w:rsidR="009A1593" w:rsidRDefault="009A1593" w:rsidP="005D6D15">
      <w:pPr>
        <w:pStyle w:val="APA7Texto"/>
      </w:pPr>
      <w:r w:rsidRPr="009A1593">
        <w:t>Asimismo, Leite y Costa (2006) señalan que los repositorios institucionales constituyen una herramienta estratégica para la gestión del conocimiento, ya que permiten centralizar la producción científica, incrementar su visibilidad y contribuir al intercambio de información entre estudiantes, docentes e investigadores. De esta manera, favorecen la difusión del conocimiento generado dentro de las universidades y fortalecen los procesos de investigación.</w:t>
      </w:r>
    </w:p>
    <w:p w14:paraId="0A7C1B76" w14:textId="77777777" w:rsidR="00F20BCB" w:rsidRPr="009A1593" w:rsidRDefault="00F20BCB" w:rsidP="005D6D15">
      <w:pPr>
        <w:pStyle w:val="APA7Texto"/>
      </w:pPr>
    </w:p>
    <w:p w14:paraId="4225FCA1" w14:textId="1A611E25" w:rsidR="009A1593" w:rsidRPr="003057C9" w:rsidRDefault="003057C9" w:rsidP="003057C9">
      <w:pPr>
        <w:pStyle w:val="APA7Texto"/>
      </w:pPr>
      <w:r w:rsidRPr="003057C9">
        <w:t>Además de facilitar el acceso a la información, los repositorios digitales contribuyen a la preservación a largo plazo de los documentos académicos mediante la implementación de políticas de organización, almacenamiento y respaldo de la información (</w:t>
      </w:r>
      <w:r w:rsidR="001672BA">
        <w:t>Corda et al., 2020</w:t>
      </w:r>
      <w:r w:rsidRPr="003057C9">
        <w:t>). Esta característica resulta especialmente importante para las instituciones de educación su</w:t>
      </w:r>
      <w:r w:rsidRPr="003057C9">
        <w:lastRenderedPageBreak/>
        <w:t>perior, debido a que garantiza la conservación de trabajos de investigación, tesis, monografías, artículos científicos y demás documentos que forman parte de su patrimonio académico (Bustos-González, 2008; Martí Lahera et al., 2016)</w:t>
      </w:r>
      <w:r w:rsidR="009A1593" w:rsidRPr="003057C9">
        <w:t>.</w:t>
      </w:r>
    </w:p>
    <w:p w14:paraId="77E79073" w14:textId="77777777" w:rsidR="00F20BCB" w:rsidRPr="009A1593" w:rsidRDefault="00F20BCB" w:rsidP="005D6D15">
      <w:pPr>
        <w:pStyle w:val="APA7Texto"/>
      </w:pPr>
    </w:p>
    <w:p w14:paraId="46599217" w14:textId="7CC45821" w:rsidR="009A1593" w:rsidRPr="00C615EE" w:rsidRDefault="00C615EE" w:rsidP="00C615EE">
      <w:pPr>
        <w:pStyle w:val="APA7Texto"/>
      </w:pPr>
      <w:r w:rsidRPr="00C615EE">
        <w:t>La incorporación de repositorios digitales también mejora la eficiencia en la gestión documental institucional, al reducir la dependencia de documentos físicos y permitir una administración centralizada de la producción académica (Ospina Ospina, 2013; Sandí Delgado &amp; Cruz Alvarado, 2016). Mediante el uso de metadatos y herramientas de búsqueda, estos sistemas facilitan la localización de documentos específicos, optimizan los tiempos de consulta y favorecen el acceso oportuno a la información por parte de la comunidad universitaria (Abedrapo Rosen, 2023; Adorno et al., 2018)</w:t>
      </w:r>
      <w:r w:rsidR="009A1593" w:rsidRPr="00C615EE">
        <w:t>.</w:t>
      </w:r>
    </w:p>
    <w:p w14:paraId="79248F8D" w14:textId="77777777" w:rsidR="00F20BCB" w:rsidRPr="009A1593" w:rsidRDefault="00F20BCB" w:rsidP="005D6D15">
      <w:pPr>
        <w:pStyle w:val="APA7Texto"/>
      </w:pPr>
    </w:p>
    <w:p w14:paraId="754661E1" w14:textId="5602A7C5" w:rsidR="009A1593" w:rsidRPr="009A1593" w:rsidRDefault="009A1593" w:rsidP="005D6D15">
      <w:pPr>
        <w:pStyle w:val="APA7Texto"/>
      </w:pPr>
      <w:r w:rsidRPr="009A1593">
        <w:t xml:space="preserve">En el caso de la Universidad Martin Lutero, Sede Ocotal, la implementación de un repositorio digital académico permitiría contar con un espacio especializado para administrar la producción académica institucional, fortaleciendo los procesos de organización, consulta y preservación de monografías, trabajos de investigación y demás documentos generados como resultado de las actividades </w:t>
      </w:r>
      <w:r w:rsidR="007F7C0B">
        <w:t>de la universidad</w:t>
      </w:r>
      <w:r w:rsidRPr="009A1593">
        <w:t>. Esta iniciativa contribuiría al fortalecimiento de la gestión del conocimiento y a la conservación del patrimonio documental de la institución.</w:t>
      </w:r>
    </w:p>
    <w:p w14:paraId="3B900570" w14:textId="77777777" w:rsidR="00932809" w:rsidRDefault="00932809" w:rsidP="005D6D15">
      <w:pPr>
        <w:pStyle w:val="APA7Texto"/>
      </w:pPr>
    </w:p>
    <w:p w14:paraId="514A6B05" w14:textId="1BD43D66" w:rsidR="00023E6F" w:rsidRDefault="00023E6F" w:rsidP="005D6D15">
      <w:pPr>
        <w:spacing w:line="360" w:lineRule="auto"/>
      </w:pPr>
      <w:r>
        <w:br w:type="page"/>
      </w:r>
    </w:p>
    <w:p w14:paraId="6BAC7CE1" w14:textId="6DF43EA9" w:rsidR="00023E6F" w:rsidRPr="002A406B" w:rsidRDefault="00023E6F" w:rsidP="008C5CEC">
      <w:pPr>
        <w:pStyle w:val="APA7T1"/>
      </w:pPr>
      <w:bookmarkStart w:id="33" w:name="_Toc240483577"/>
      <w:r w:rsidRPr="002A406B">
        <w:lastRenderedPageBreak/>
        <w:t>Marco teórico</w:t>
      </w:r>
      <w:bookmarkEnd w:id="33"/>
    </w:p>
    <w:p w14:paraId="2E61FAFF" w14:textId="34F8C8FB" w:rsidR="00EA1B91" w:rsidRDefault="00EA1B91" w:rsidP="00DC1414">
      <w:pPr>
        <w:pStyle w:val="Ttulo1"/>
        <w:numPr>
          <w:ilvl w:val="1"/>
          <w:numId w:val="26"/>
        </w:numPr>
      </w:pPr>
      <w:bookmarkStart w:id="34" w:name="_Toc240483578"/>
      <w:r>
        <w:t>Gestión Documental</w:t>
      </w:r>
      <w:bookmarkEnd w:id="34"/>
    </w:p>
    <w:p w14:paraId="7FE6C40D" w14:textId="11518F9D" w:rsidR="00EA1B91" w:rsidRPr="00B30375" w:rsidRDefault="007442D4" w:rsidP="00B30375">
      <w:pPr>
        <w:pStyle w:val="APA7Texto"/>
      </w:pPr>
      <w:r>
        <w:t>C</w:t>
      </w:r>
      <w:r w:rsidR="00B30375" w:rsidRPr="00B30375">
        <w:t>onstituye un proceso fundamental para las organizaciones que administran grandes volúmenes de información, ya que permite controlar la creación, organización, almacenamiento, recuperación, conservación y disposición de los documentos durante todo su ciclo de vida (</w:t>
      </w:r>
      <w:r w:rsidR="00062B40">
        <w:t>Font Aranda et al., 2012</w:t>
      </w:r>
      <w:r w:rsidR="00B30375" w:rsidRPr="00B30375">
        <w:t>). Su propósito es garantizar que la información permanezca íntegra, organizada y disponible para apoyar la toma de decisiones y las actividades institucionales (Leite et al., 2026)</w:t>
      </w:r>
      <w:r w:rsidR="00EA1B91" w:rsidRPr="00B30375">
        <w:t>.</w:t>
      </w:r>
    </w:p>
    <w:p w14:paraId="3ADDDEFA" w14:textId="77777777" w:rsidR="00F20482" w:rsidRPr="00EA4459" w:rsidRDefault="00F20482" w:rsidP="005D6D15">
      <w:pPr>
        <w:pStyle w:val="APA7Texto"/>
      </w:pPr>
    </w:p>
    <w:p w14:paraId="52FC287F" w14:textId="23B77EA6" w:rsidR="00EA1B91" w:rsidRDefault="00EA1B91" w:rsidP="005D6D15">
      <w:pPr>
        <w:pStyle w:val="APA7Texto"/>
      </w:pPr>
      <w:r w:rsidRPr="00EA4459">
        <w:t xml:space="preserve">La norma </w:t>
      </w:r>
      <w:r w:rsidRPr="00EA4459">
        <w:rPr>
          <w:rStyle w:val="Fuerte"/>
          <w:b w:val="0"/>
          <w:bCs w:val="0"/>
        </w:rPr>
        <w:t>ISO 15489</w:t>
      </w:r>
      <w:r w:rsidRPr="00EA4459">
        <w:t xml:space="preserve">, referente internacional en </w:t>
      </w:r>
      <w:r w:rsidR="008B4EA9">
        <w:t>esta materia</w:t>
      </w:r>
      <w:r w:rsidRPr="00EA4459">
        <w:t xml:space="preserve">, establece que esta disciplina comprende el control eficiente y sistemático de la creación, recepción, mantenimiento, uso y disposición de los documentos, con el fin de preservar evidencia de las actividades realizadas y asegurar el acceso oportuno a la información (International </w:t>
      </w:r>
      <w:proofErr w:type="spellStart"/>
      <w:r w:rsidRPr="00EA4459">
        <w:t>Organization</w:t>
      </w:r>
      <w:proofErr w:type="spellEnd"/>
      <w:r w:rsidRPr="00EA4459">
        <w:t xml:space="preserve"> </w:t>
      </w:r>
      <w:proofErr w:type="spellStart"/>
      <w:r w:rsidRPr="00EA4459">
        <w:t>for</w:t>
      </w:r>
      <w:proofErr w:type="spellEnd"/>
      <w:r w:rsidRPr="00EA4459">
        <w:t xml:space="preserve"> </w:t>
      </w:r>
      <w:proofErr w:type="spellStart"/>
      <w:r w:rsidRPr="00EA4459">
        <w:t>Standardization</w:t>
      </w:r>
      <w:proofErr w:type="spellEnd"/>
      <w:r w:rsidRPr="00EA4459">
        <w:t xml:space="preserve"> [ISO], 2016).</w:t>
      </w:r>
    </w:p>
    <w:p w14:paraId="1A163233" w14:textId="77777777" w:rsidR="00F20482" w:rsidRPr="00EA4459" w:rsidRDefault="00F20482" w:rsidP="005D6D15">
      <w:pPr>
        <w:pStyle w:val="APA7Texto"/>
      </w:pPr>
    </w:p>
    <w:p w14:paraId="2EAA810E" w14:textId="490E6745" w:rsidR="00EA1B91" w:rsidRPr="008B4EA9" w:rsidRDefault="008B4EA9" w:rsidP="008B4EA9">
      <w:pPr>
        <w:pStyle w:val="APA7Texto"/>
      </w:pPr>
      <w:r w:rsidRPr="001142A2">
        <w:t>La aplicación adecuada de estos procesos facilita el tratamiento de los documentos mediante criterios de clasificación, descripción y almacenamiento, permitiendo su recuperación de manera eficiente cuando son requeridos (</w:t>
      </w:r>
      <w:r w:rsidR="00CC1B52">
        <w:t>Loor Cobeña et al., 2021</w:t>
      </w:r>
      <w:r w:rsidRPr="001142A2">
        <w:t xml:space="preserve">; </w:t>
      </w:r>
      <w:r w:rsidR="00EA6236">
        <w:t>R</w:t>
      </w:r>
      <w:r w:rsidR="00965703">
        <w:t>ivas Fernández</w:t>
      </w:r>
      <w:r w:rsidRPr="001142A2">
        <w:t>,</w:t>
      </w:r>
      <w:r w:rsidR="00EA6236">
        <w:t xml:space="preserve"> 20</w:t>
      </w:r>
      <w:r w:rsidR="00965703">
        <w:t>04</w:t>
      </w:r>
      <w:r w:rsidRPr="001142A2">
        <w:t>). Asimismo, contribuye a reducir la duplicidad, minimizar el riesgo de pérdida de información y mejorar la eficiencia de los procesos administrativos y académicos (</w:t>
      </w:r>
      <w:r w:rsidR="00062B40">
        <w:t>Font Aranda et al., 2012</w:t>
      </w:r>
      <w:r w:rsidRPr="001142A2">
        <w:t xml:space="preserve">; </w:t>
      </w:r>
      <w:r w:rsidR="00940E40">
        <w:t>Ferreira da Silva et al., 2024</w:t>
      </w:r>
      <w:r w:rsidRPr="001142A2">
        <w:t>).</w:t>
      </w:r>
    </w:p>
    <w:p w14:paraId="260E4D0D" w14:textId="77777777" w:rsidR="00F20482" w:rsidRPr="00EA4459" w:rsidRDefault="00F20482" w:rsidP="005D6D15">
      <w:pPr>
        <w:pStyle w:val="APA7Texto"/>
      </w:pPr>
    </w:p>
    <w:p w14:paraId="00A5279D" w14:textId="4BF7B35A" w:rsidR="00F20482" w:rsidRDefault="00D4595C" w:rsidP="00D4595C">
      <w:pPr>
        <w:pStyle w:val="APA7Texto"/>
      </w:pPr>
      <w:r w:rsidRPr="00D4595C">
        <w:t>En</w:t>
      </w:r>
      <w:r>
        <w:t xml:space="preserve"> las instituciones </w:t>
      </w:r>
      <w:r w:rsidRPr="00D4595C">
        <w:t>de educación superior, estos procesos adquieren especial importancia debido al constante crecimiento de la información generada por estudiantes, docentes e investigadores (Leite et al., 2026; López Bohórquez, 2006). La incorporación de herramientas tecnológicas para administrar esta documentación favorece su organización, consulta y preservación, además de facilitar el aprovechamiento del conocimiento producido y apoyar las actividades académicas e investigativas (Zorita et al., 2010; Bustos-González et al., 2007).</w:t>
      </w:r>
    </w:p>
    <w:p w14:paraId="0549249D" w14:textId="77777777" w:rsidR="00D4595C" w:rsidRPr="00D4595C" w:rsidRDefault="00D4595C" w:rsidP="00D4595C">
      <w:pPr>
        <w:pStyle w:val="APA7Texto"/>
      </w:pPr>
    </w:p>
    <w:p w14:paraId="6289CB2C" w14:textId="71290004" w:rsidR="00F20482" w:rsidRDefault="00AD2A2C" w:rsidP="00AD2A2C">
      <w:pPr>
        <w:pStyle w:val="APA7Texto"/>
      </w:pPr>
      <w:r w:rsidRPr="00AD2A2C">
        <w:lastRenderedPageBreak/>
        <w:t>En este</w:t>
      </w:r>
      <w:r w:rsidR="00BF4CB4">
        <w:t xml:space="preserve"> contexto, </w:t>
      </w:r>
      <w:r w:rsidRPr="00AD2A2C">
        <w:t xml:space="preserve">los principios de la gestión documental proporcionan una base para la administración organizada de los documentos incorporados a los repositorios digitales. Su aplicación permite establecer criterios para organizar, recuperar y conservar la producción académica, favoreciendo su disponibilidad y preservación a largo plazo (Bustos-González et al., 2007; </w:t>
      </w:r>
      <w:r w:rsidR="001672BA">
        <w:t>Corda et al., 2020</w:t>
      </w:r>
      <w:r w:rsidRPr="00AD2A2C">
        <w:t>).</w:t>
      </w:r>
    </w:p>
    <w:p w14:paraId="294371D6" w14:textId="77777777" w:rsidR="00AD2A2C" w:rsidRPr="00AD2A2C" w:rsidRDefault="00AD2A2C" w:rsidP="00AD2A2C">
      <w:pPr>
        <w:pStyle w:val="APA7Texto"/>
      </w:pPr>
    </w:p>
    <w:p w14:paraId="45F7FC05" w14:textId="2FE699E3" w:rsidR="0097407E" w:rsidRPr="000F6A94" w:rsidRDefault="0097407E" w:rsidP="00E8167A">
      <w:pPr>
        <w:pStyle w:val="Ttulo2"/>
        <w:numPr>
          <w:ilvl w:val="2"/>
          <w:numId w:val="26"/>
        </w:numPr>
      </w:pPr>
      <w:bookmarkStart w:id="35" w:name="_Toc240483579"/>
      <w:r w:rsidRPr="000F6A94">
        <w:t xml:space="preserve">Objetivos de la </w:t>
      </w:r>
      <w:r w:rsidR="00427F0C">
        <w:t>G</w:t>
      </w:r>
      <w:r w:rsidRPr="000F6A94">
        <w:t xml:space="preserve">estión </w:t>
      </w:r>
      <w:r w:rsidR="00427F0C">
        <w:t>D</w:t>
      </w:r>
      <w:r w:rsidRPr="000F6A94">
        <w:t>ocumental</w:t>
      </w:r>
      <w:bookmarkEnd w:id="35"/>
    </w:p>
    <w:p w14:paraId="558C3324" w14:textId="77777777" w:rsidR="0097407E" w:rsidRPr="0097407E" w:rsidRDefault="0097407E" w:rsidP="005D6D15">
      <w:pPr>
        <w:pStyle w:val="APA7Texto"/>
      </w:pPr>
      <w:r w:rsidRPr="0097407E">
        <w:t>La gestión documental persigue diversos objetivos que contribuyen a mejorar la administración de la información dentro de las organizaciones. Entre los principales se encuentran:</w:t>
      </w:r>
    </w:p>
    <w:p w14:paraId="7E92D86C" w14:textId="77777777" w:rsidR="0097407E" w:rsidRPr="0097407E" w:rsidRDefault="0097407E">
      <w:pPr>
        <w:pStyle w:val="APA7Texto"/>
        <w:numPr>
          <w:ilvl w:val="0"/>
          <w:numId w:val="5"/>
        </w:numPr>
      </w:pPr>
      <w:r w:rsidRPr="0097407E">
        <w:t xml:space="preserve">Garantizar la organización sistemática de los documentos. </w:t>
      </w:r>
    </w:p>
    <w:p w14:paraId="62859A19" w14:textId="77777777" w:rsidR="0097407E" w:rsidRPr="0097407E" w:rsidRDefault="0097407E">
      <w:pPr>
        <w:pStyle w:val="APA7Texto"/>
        <w:numPr>
          <w:ilvl w:val="0"/>
          <w:numId w:val="5"/>
        </w:numPr>
      </w:pPr>
      <w:r w:rsidRPr="0097407E">
        <w:t xml:space="preserve">Facilitar el acceso y recuperación oportuna de la información. </w:t>
      </w:r>
    </w:p>
    <w:p w14:paraId="3A759C74" w14:textId="77777777" w:rsidR="0097407E" w:rsidRPr="0097407E" w:rsidRDefault="0097407E">
      <w:pPr>
        <w:pStyle w:val="APA7Texto"/>
        <w:numPr>
          <w:ilvl w:val="0"/>
          <w:numId w:val="5"/>
        </w:numPr>
      </w:pPr>
      <w:r w:rsidRPr="0097407E">
        <w:t xml:space="preserve">Preservar los documentos durante todo su ciclo de vida. </w:t>
      </w:r>
    </w:p>
    <w:p w14:paraId="4CFFF325" w14:textId="77777777" w:rsidR="0097407E" w:rsidRPr="0097407E" w:rsidRDefault="0097407E">
      <w:pPr>
        <w:pStyle w:val="APA7Texto"/>
        <w:numPr>
          <w:ilvl w:val="0"/>
          <w:numId w:val="5"/>
        </w:numPr>
      </w:pPr>
      <w:r w:rsidRPr="0097407E">
        <w:t xml:space="preserve">Proteger la autenticidad, integridad y disponibilidad de la información. </w:t>
      </w:r>
    </w:p>
    <w:p w14:paraId="121FA697" w14:textId="77777777" w:rsidR="0097407E" w:rsidRPr="0097407E" w:rsidRDefault="0097407E">
      <w:pPr>
        <w:pStyle w:val="APA7Texto"/>
        <w:numPr>
          <w:ilvl w:val="0"/>
          <w:numId w:val="5"/>
        </w:numPr>
      </w:pPr>
      <w:r w:rsidRPr="0097407E">
        <w:t xml:space="preserve">Optimizar los procesos administrativos mediante una adecuada administración documental. </w:t>
      </w:r>
    </w:p>
    <w:p w14:paraId="6346A1A8" w14:textId="5881A546" w:rsidR="0097407E" w:rsidRDefault="0097407E">
      <w:pPr>
        <w:pStyle w:val="APA7Texto"/>
        <w:numPr>
          <w:ilvl w:val="0"/>
          <w:numId w:val="5"/>
        </w:numPr>
      </w:pPr>
      <w:r w:rsidRPr="0097407E">
        <w:t>Favorecer la conservación del patrimonio documental institucional.</w:t>
      </w:r>
    </w:p>
    <w:p w14:paraId="3D1C6271" w14:textId="77777777" w:rsidR="00CA6838" w:rsidRPr="0097407E" w:rsidRDefault="00CA6838" w:rsidP="00CA6838">
      <w:pPr>
        <w:pStyle w:val="APA7Texto"/>
        <w:ind w:firstLine="0"/>
      </w:pPr>
    </w:p>
    <w:p w14:paraId="27B489B7" w14:textId="77777777" w:rsidR="0097407E" w:rsidRDefault="0097407E" w:rsidP="005D6D15">
      <w:pPr>
        <w:pStyle w:val="APA7Texto"/>
      </w:pPr>
      <w:r w:rsidRPr="0097407E">
        <w:t>Estos objetivos permiten que las organizaciones administren su información de manera eficiente, asegurando que los documentos permanezcan disponibles para respaldar las actividades operativas, administrativas y estratégicas.</w:t>
      </w:r>
    </w:p>
    <w:p w14:paraId="64A422B5" w14:textId="77777777" w:rsidR="00F20482" w:rsidRPr="0097407E" w:rsidRDefault="00F20482" w:rsidP="005D6D15">
      <w:pPr>
        <w:pStyle w:val="APA7Texto"/>
      </w:pPr>
    </w:p>
    <w:p w14:paraId="5E1FE05C" w14:textId="0A768E81" w:rsidR="002A2449" w:rsidRPr="000F6A94" w:rsidRDefault="002A2449" w:rsidP="00E8167A">
      <w:pPr>
        <w:pStyle w:val="Ttulo2"/>
        <w:numPr>
          <w:ilvl w:val="2"/>
          <w:numId w:val="26"/>
        </w:numPr>
      </w:pPr>
      <w:bookmarkStart w:id="36" w:name="_Toc240483580"/>
      <w:r w:rsidRPr="000F6A94">
        <w:t>Importancia de la Gestión Documental</w:t>
      </w:r>
      <w:bookmarkEnd w:id="36"/>
    </w:p>
    <w:p w14:paraId="07EF1E9D" w14:textId="658992D8" w:rsidR="002A2449" w:rsidRPr="00D56AEB" w:rsidRDefault="00D56AEB" w:rsidP="00D56AEB">
      <w:pPr>
        <w:pStyle w:val="APA7Texto"/>
      </w:pPr>
      <w:r w:rsidRPr="00D56AEB">
        <w:t>La gestión documental desempeña un papel fundamental en las organizaciones, ya que permite administrar de manera eficiente la información generada durante el desarrollo de sus actividades (</w:t>
      </w:r>
      <w:r w:rsidR="00062B40">
        <w:t>Font Aranda et al., 2012</w:t>
      </w:r>
      <w:r w:rsidRPr="00D56AEB">
        <w:t>; Bustos-González, 2008). Una adecuada gestión de los documentos facilita la organización, conservación y recuperación de la información, garantizando que esta permanezca disponible cuando sea requerida para apoyar la toma de decisiones, respaldar procesos administrativos o servir como evidencia de las actividades institucionales (</w:t>
      </w:r>
      <w:r w:rsidR="00940E40">
        <w:t>Ferreira da Silva et al., 2024</w:t>
      </w:r>
      <w:r w:rsidRPr="00D56AEB">
        <w:t xml:space="preserve">; </w:t>
      </w:r>
      <w:r w:rsidR="001672BA">
        <w:t>Corda et al., 2020</w:t>
      </w:r>
      <w:r w:rsidRPr="00D56AEB">
        <w:t>)</w:t>
      </w:r>
      <w:r w:rsidR="002A2449" w:rsidRPr="00D56AEB">
        <w:t>.</w:t>
      </w:r>
    </w:p>
    <w:p w14:paraId="79D3C627" w14:textId="77777777" w:rsidR="00F20482" w:rsidRPr="002A2449" w:rsidRDefault="00F20482" w:rsidP="005D6D15">
      <w:pPr>
        <w:pStyle w:val="APA7Texto"/>
      </w:pPr>
    </w:p>
    <w:p w14:paraId="7B7623CE" w14:textId="691C5CF0" w:rsidR="002A2449" w:rsidRPr="008326A8" w:rsidRDefault="008326A8" w:rsidP="008326A8">
      <w:pPr>
        <w:pStyle w:val="APA7Texto"/>
      </w:pPr>
      <w:r w:rsidRPr="008326A8">
        <w:t>En las instituciones de educación superior, la gestión documental adquiere una relevancia especial debido a la diversidad de documentos producidos como resultado de las actividades académicas, investigativas y administrativas (</w:t>
      </w:r>
      <w:r w:rsidR="00062B40">
        <w:t>Font Aranda et al., 2012</w:t>
      </w:r>
      <w:r w:rsidRPr="008326A8">
        <w:t>; López Bohórquez, 2006). La correcta administración de esta documentación favorece la organización del conocimiento institucional y facilita el acceso a la información por parte de estudiantes, docentes, investigadores y autoridades universitarias (Leite &amp; Costa, 2006; Martí Lahera et al., 2016)</w:t>
      </w:r>
      <w:r w:rsidR="002A2449" w:rsidRPr="008326A8">
        <w:t>.</w:t>
      </w:r>
    </w:p>
    <w:p w14:paraId="753BF5EB" w14:textId="77777777" w:rsidR="00F20482" w:rsidRPr="002A2449" w:rsidRDefault="00F20482" w:rsidP="005D6D15">
      <w:pPr>
        <w:pStyle w:val="APA7Texto"/>
      </w:pPr>
    </w:p>
    <w:p w14:paraId="7E488D91" w14:textId="06A5B503" w:rsidR="002A2449" w:rsidRPr="00F41B30" w:rsidRDefault="00F41B30" w:rsidP="00F41B30">
      <w:pPr>
        <w:pStyle w:val="APA7Texto"/>
      </w:pPr>
      <w:r w:rsidRPr="00F41B30">
        <w:t>Además, una adecuada gestión documental contribuye a la preservación del patrimonio documental de las universidades, permitiendo conservar información de valor histórico, científico y académico (</w:t>
      </w:r>
      <w:r w:rsidR="001672BA">
        <w:t>Corda et al., 2020</w:t>
      </w:r>
      <w:r w:rsidRPr="00F41B30">
        <w:t>; Álvarez-Wong, 2017). Esto resulta especialmente importante en la administración de monografías, tesis, trabajos de investigación y demás documentos que evidencian la producción académica institucional (Ferreira</w:t>
      </w:r>
      <w:r w:rsidR="00F5223F">
        <w:t xml:space="preserve"> </w:t>
      </w:r>
      <w:r w:rsidR="00940E40">
        <w:t>da Silva et al., 2024</w:t>
      </w:r>
      <w:r w:rsidRPr="00F41B30">
        <w:t>; Martí Lahera et al., 2016</w:t>
      </w:r>
      <w:r w:rsidR="00940E40">
        <w:t>)</w:t>
      </w:r>
      <w:r w:rsidR="002A2449" w:rsidRPr="00F41B30">
        <w:t>.</w:t>
      </w:r>
    </w:p>
    <w:p w14:paraId="3B1EFB41" w14:textId="77777777" w:rsidR="00F20482" w:rsidRPr="002A2449" w:rsidRDefault="00F20482" w:rsidP="005D6D15">
      <w:pPr>
        <w:pStyle w:val="APA7Texto"/>
      </w:pPr>
    </w:p>
    <w:p w14:paraId="406BFE12" w14:textId="03AE900C" w:rsidR="002A2449" w:rsidRPr="00DD1483" w:rsidRDefault="00F41B30" w:rsidP="00DD1483">
      <w:pPr>
        <w:pStyle w:val="APA7Texto"/>
      </w:pPr>
      <w:r w:rsidRPr="00DD1483">
        <w:t>En el contexto de la transformación digital, la gestión documental también promueve el uso de tecnologías que optimizan el almacenamiento, clasificación y consulta de la información, reduciendo la dependencia de archivos físicos y fortaleciendo la seguridad y disponibilidad de los documentos (</w:t>
      </w:r>
      <w:r w:rsidR="00940E40">
        <w:t>Ferreira da Silva et al., 2024</w:t>
      </w:r>
      <w:r w:rsidRPr="00DD1483">
        <w:t>; Alemán de la Garza, 2024). De esta manera, las organizaciones pueden responder con mayor eficiencia a las necesidades de acceso, consulta y preservación de la información (Bustos-González, 2008; Lynch, 2003)</w:t>
      </w:r>
      <w:r w:rsidR="002A2449" w:rsidRPr="00DD1483">
        <w:t>.</w:t>
      </w:r>
    </w:p>
    <w:p w14:paraId="5DE3305A" w14:textId="77777777" w:rsidR="00F20482" w:rsidRPr="002A2449" w:rsidRDefault="00F20482" w:rsidP="005D6D15">
      <w:pPr>
        <w:pStyle w:val="APA7Texto"/>
      </w:pPr>
    </w:p>
    <w:p w14:paraId="09F8C8D0" w14:textId="3D77E200" w:rsidR="00917BEE" w:rsidRPr="00276566" w:rsidRDefault="00917BEE" w:rsidP="00DC1414">
      <w:pPr>
        <w:pStyle w:val="Ttulo1"/>
        <w:numPr>
          <w:ilvl w:val="1"/>
          <w:numId w:val="26"/>
        </w:numPr>
      </w:pPr>
      <w:bookmarkStart w:id="37" w:name="_Toc240483581"/>
      <w:r w:rsidRPr="00276566">
        <w:t>Producción Académica</w:t>
      </w:r>
      <w:bookmarkEnd w:id="37"/>
    </w:p>
    <w:p w14:paraId="283C913B" w14:textId="77777777" w:rsidR="00917BEE" w:rsidRDefault="00917BEE" w:rsidP="005D6D15">
      <w:pPr>
        <w:pStyle w:val="APA7Texto"/>
      </w:pPr>
      <w:r w:rsidRPr="00917BEE">
        <w:t>La producción académica comprende el conjunto de trabajos intelectuales y científicos elaborados por estudiantes, docentes e investigadores como resultado de las actividades de formación, investigación y generación de conocimiento desarrolladas dentro de una institución de educación superior. Estos trabajos representan una evidencia del proceso de aprendizaje y constituyen un recurso de consulta que contribuye al fortalecimiento de la investigación y al desarrollo del conocimiento.</w:t>
      </w:r>
    </w:p>
    <w:p w14:paraId="2113073E" w14:textId="77777777" w:rsidR="00F20482" w:rsidRPr="00917BEE" w:rsidRDefault="00F20482" w:rsidP="005D6D15">
      <w:pPr>
        <w:pStyle w:val="APA7Texto"/>
      </w:pPr>
    </w:p>
    <w:p w14:paraId="369C4AB8" w14:textId="4606F71E" w:rsidR="00917BEE" w:rsidRPr="00AA14DB" w:rsidRDefault="00917BEE" w:rsidP="00AA14DB">
      <w:pPr>
        <w:pStyle w:val="APA7Texto"/>
      </w:pPr>
      <w:r w:rsidRPr="00AA14DB">
        <w:lastRenderedPageBreak/>
        <w:t>De acuerdo con la Organización de las Naciones Unidas para la Educación, la Ciencia y la Cultura (UNESCO, 2021), las instituciones de educación superior desempeñan un papel fundamental en la creación, conservación y difusión del conocimiento, promoviendo la investigación como una de sus funciones sustantivas. En este sentido, la producción académica constituye un elemento esencial para el desarrollo científico y el fortalecimiento de la calidad educativa</w:t>
      </w:r>
      <w:r w:rsidR="00AA14DB" w:rsidRPr="00AA14DB">
        <w:t xml:space="preserve"> (Cano Inclán et al., 2015; Méndez Rebolledo, 2017)</w:t>
      </w:r>
      <w:r w:rsidRPr="00AA14DB">
        <w:t>.</w:t>
      </w:r>
    </w:p>
    <w:p w14:paraId="743E06A2" w14:textId="77777777" w:rsidR="00F20482" w:rsidRPr="00917BEE" w:rsidRDefault="00F20482" w:rsidP="005D6D15">
      <w:pPr>
        <w:pStyle w:val="APA7Texto"/>
      </w:pPr>
    </w:p>
    <w:p w14:paraId="24EB36DC" w14:textId="4D1DCF93" w:rsidR="00917BEE" w:rsidRDefault="00917BEE" w:rsidP="005D6D15">
      <w:pPr>
        <w:pStyle w:val="APA7Texto"/>
      </w:pPr>
      <w:r w:rsidRPr="00917BEE">
        <w:t xml:space="preserve">En la Universidad Martin Lutero, Sede Ocotal, la producción académica está conformada principalmente por monografías, </w:t>
      </w:r>
      <w:r w:rsidR="00A46BF3">
        <w:t>investigaciones</w:t>
      </w:r>
      <w:r w:rsidR="00A46BF3" w:rsidRPr="00917BEE">
        <w:t xml:space="preserve"> elaboradas</w:t>
      </w:r>
      <w:r w:rsidRPr="00917BEE">
        <w:t xml:space="preserve"> por los estudiantes </w:t>
      </w:r>
      <w:r w:rsidR="00A46BF3">
        <w:t>y docentes, artículos científicos y ensayos</w:t>
      </w:r>
      <w:r w:rsidRPr="00917BEE">
        <w:t>. Estos documentos representan el result</w:t>
      </w:r>
      <w:r w:rsidR="008F316B">
        <w:t>ado de los procesos de formación e investigación</w:t>
      </w:r>
      <w:r w:rsidRPr="00917BEE">
        <w:t xml:space="preserve"> </w:t>
      </w:r>
      <w:r w:rsidR="008F316B">
        <w:t xml:space="preserve">desarrollados dentro de la institución y constituyen antecedentes que pueden servir de apoyo para futuras </w:t>
      </w:r>
      <w:r w:rsidRPr="00917BEE">
        <w:t>investigaciones desarrolladas dentro de la institución.</w:t>
      </w:r>
    </w:p>
    <w:p w14:paraId="165187BA" w14:textId="77777777" w:rsidR="00AA14DB" w:rsidRPr="00917BEE" w:rsidRDefault="00AA14DB" w:rsidP="005D6D15">
      <w:pPr>
        <w:pStyle w:val="APA7Texto"/>
      </w:pPr>
    </w:p>
    <w:p w14:paraId="2FC5FE0C" w14:textId="30750F58" w:rsidR="00917BEE" w:rsidRPr="0086576E" w:rsidRDefault="00502B55" w:rsidP="0086576E">
      <w:pPr>
        <w:pStyle w:val="APA7Texto"/>
      </w:pPr>
      <w:r w:rsidRPr="0086576E">
        <w:t>La adecuada organización y conservación de esta producción académica resulta indispensable para garantizar su disponibilidad y facilitar su consulta por parte de la comunidad universitaria (Bustos-González, 2008; Leite &amp; Costa, 2006). La ausencia de mecanismos especializados para administrar estos documentos puede dificultar su recuperación y limitar el aprovechamiento del conocimiento generado por estudiantes y docentes (Yance-</w:t>
      </w:r>
      <w:proofErr w:type="spellStart"/>
      <w:r w:rsidRPr="0086576E">
        <w:t>Yupari</w:t>
      </w:r>
      <w:proofErr w:type="spellEnd"/>
      <w:r w:rsidRPr="0086576E">
        <w:t>, 2019; Álvarez-Wong, 2017)</w:t>
      </w:r>
      <w:r w:rsidR="00917BEE" w:rsidRPr="0086576E">
        <w:t>.</w:t>
      </w:r>
      <w:r w:rsidR="0086576E" w:rsidRPr="0086576E">
        <w:t xml:space="preserve"> Por esta razón, las instituciones de educación superior han incorporado soluciones tecnológicas que permiten centralizar la producción académica mediante repositorios digitales especializados (Crow, 2002; Picón, 2024). Estas plataformas facilitan la clasificación, almacenamiento, consulta y preservación de los documentos, fortaleciendo la gestión del conocimiento y promoviendo el acceso organizado a la información académica (Cano Inclán et al., 2015; Lynch, 2003)</w:t>
      </w:r>
      <w:r w:rsidR="00917BEE" w:rsidRPr="0086576E">
        <w:t>.</w:t>
      </w:r>
    </w:p>
    <w:p w14:paraId="15333CB4" w14:textId="77777777" w:rsidR="00F20482" w:rsidRPr="00917BEE" w:rsidRDefault="00F20482" w:rsidP="005D6D15">
      <w:pPr>
        <w:pStyle w:val="APA7Texto"/>
      </w:pPr>
    </w:p>
    <w:p w14:paraId="7A65E556" w14:textId="30EA6745" w:rsidR="00DD1483" w:rsidRPr="00823C9D" w:rsidRDefault="00917BEE" w:rsidP="00823C9D">
      <w:pPr>
        <w:pStyle w:val="APA7Texto"/>
      </w:pPr>
      <w:r w:rsidRPr="00823C9D">
        <w:t xml:space="preserve">En el contexto de la presente investigación, la producción académica constituye el principal recurso documental que será administrado por el repositorio digital propuesto. El sistema permitirá organizar, almacenar, consultar y preservar las monografías, </w:t>
      </w:r>
      <w:r w:rsidR="00021CC9" w:rsidRPr="00823C9D">
        <w:t xml:space="preserve">investigaciones, artículos científicos y ensayos </w:t>
      </w:r>
      <w:r w:rsidRPr="00823C9D">
        <w:t xml:space="preserve">desarrollados en la Universidad Martin Lutero, Sede Ocotal, contribuyendo a la conservación del patrimonio académico institucional y facilitando el acceso a esta información por parte de estudiantes, docentes </w:t>
      </w:r>
      <w:r w:rsidR="001E2494" w:rsidRPr="00823C9D">
        <w:t>autorizados.</w:t>
      </w:r>
    </w:p>
    <w:p w14:paraId="00E22839" w14:textId="77777777" w:rsidR="002557D8" w:rsidRDefault="002557D8" w:rsidP="002557D8">
      <w:pPr>
        <w:pStyle w:val="APA7Texto"/>
      </w:pPr>
    </w:p>
    <w:p w14:paraId="4E8B1710" w14:textId="2BEC2B98" w:rsidR="00F50977" w:rsidRPr="00722015" w:rsidRDefault="00F50977" w:rsidP="00E8167A">
      <w:pPr>
        <w:pStyle w:val="Ttulo2"/>
        <w:numPr>
          <w:ilvl w:val="2"/>
          <w:numId w:val="26"/>
        </w:numPr>
      </w:pPr>
      <w:bookmarkStart w:id="38" w:name="_Toc240483582"/>
      <w:r w:rsidRPr="00722015">
        <w:t>Características de la Producción Académica</w:t>
      </w:r>
      <w:bookmarkEnd w:id="38"/>
    </w:p>
    <w:p w14:paraId="4900AB23" w14:textId="77777777" w:rsidR="00F50977" w:rsidRPr="00F50977" w:rsidRDefault="00F50977" w:rsidP="005D6D15">
      <w:pPr>
        <w:pStyle w:val="APA7Texto"/>
      </w:pPr>
      <w:r w:rsidRPr="00F50977">
        <w:t>La producción académica presenta características que permiten diferenciarla de otros tipos de documentación institucional. Entre las principales se encuentran:</w:t>
      </w:r>
    </w:p>
    <w:p w14:paraId="39B22DE4" w14:textId="77777777" w:rsidR="00F50977" w:rsidRPr="00F50977" w:rsidRDefault="00F50977">
      <w:pPr>
        <w:pStyle w:val="APA7Texto"/>
        <w:numPr>
          <w:ilvl w:val="0"/>
          <w:numId w:val="6"/>
        </w:numPr>
      </w:pPr>
      <w:r w:rsidRPr="00F50977">
        <w:t xml:space="preserve">Es resultado de procesos de investigación y formación académica. </w:t>
      </w:r>
    </w:p>
    <w:p w14:paraId="039744F2" w14:textId="77777777" w:rsidR="00F50977" w:rsidRPr="00F50977" w:rsidRDefault="00F50977">
      <w:pPr>
        <w:pStyle w:val="APA7Texto"/>
        <w:numPr>
          <w:ilvl w:val="0"/>
          <w:numId w:val="6"/>
        </w:numPr>
      </w:pPr>
      <w:r w:rsidRPr="00F50977">
        <w:t xml:space="preserve">Representa evidencia del aprendizaje y desarrollo de competencias profesionales. </w:t>
      </w:r>
    </w:p>
    <w:p w14:paraId="5D3CA578" w14:textId="77777777" w:rsidR="00F50977" w:rsidRPr="00F50977" w:rsidRDefault="00F50977">
      <w:pPr>
        <w:pStyle w:val="APA7Texto"/>
        <w:numPr>
          <w:ilvl w:val="0"/>
          <w:numId w:val="6"/>
        </w:numPr>
      </w:pPr>
      <w:r w:rsidRPr="00F50977">
        <w:t xml:space="preserve">Genera nuevo conocimiento o aplica conocimientos existentes para resolver problemas específicos. </w:t>
      </w:r>
    </w:p>
    <w:p w14:paraId="7AA4D737" w14:textId="77777777" w:rsidR="00F50977" w:rsidRPr="00F50977" w:rsidRDefault="00F50977">
      <w:pPr>
        <w:pStyle w:val="APA7Texto"/>
        <w:numPr>
          <w:ilvl w:val="0"/>
          <w:numId w:val="6"/>
        </w:numPr>
      </w:pPr>
      <w:r w:rsidRPr="00F50977">
        <w:t xml:space="preserve">Constituye un recurso de consulta para estudiantes, docentes e investigadores. </w:t>
      </w:r>
    </w:p>
    <w:p w14:paraId="20E14508" w14:textId="77777777" w:rsidR="00F50977" w:rsidRPr="00F50977" w:rsidRDefault="00F50977">
      <w:pPr>
        <w:pStyle w:val="APA7Texto"/>
        <w:numPr>
          <w:ilvl w:val="0"/>
          <w:numId w:val="6"/>
        </w:numPr>
      </w:pPr>
      <w:r w:rsidRPr="00F50977">
        <w:t xml:space="preserve">Forma parte del patrimonio intelectual de la institución. </w:t>
      </w:r>
    </w:p>
    <w:p w14:paraId="7D21F4AE" w14:textId="77777777" w:rsidR="00F50977" w:rsidRDefault="00F50977">
      <w:pPr>
        <w:pStyle w:val="APA7Texto"/>
        <w:numPr>
          <w:ilvl w:val="0"/>
          <w:numId w:val="6"/>
        </w:numPr>
      </w:pPr>
      <w:r w:rsidRPr="00F50977">
        <w:t xml:space="preserve">Requiere mecanismos adecuados de organización, conservación y acceso para garantizar su disponibilidad a largo plazo. </w:t>
      </w:r>
    </w:p>
    <w:p w14:paraId="46DD8643" w14:textId="77777777" w:rsidR="002A7924" w:rsidRPr="00F50977" w:rsidRDefault="002A7924" w:rsidP="002A7924">
      <w:pPr>
        <w:pStyle w:val="APA7Texto"/>
      </w:pPr>
    </w:p>
    <w:p w14:paraId="52EA1322" w14:textId="7CA296DF" w:rsidR="00EA4459" w:rsidRDefault="00F50977" w:rsidP="005D6D15">
      <w:pPr>
        <w:pStyle w:val="APA7Texto"/>
      </w:pPr>
      <w:r w:rsidRPr="00F50977">
        <w:t>Estas características resaltan la importancia de implementar mecanismos que aseguren una administración eficiente de la producción académica, favoreciendo su conservación y disponibilidad para futuras generaciones de estudiantes e investigadores.</w:t>
      </w:r>
    </w:p>
    <w:p w14:paraId="6C70EE48" w14:textId="1663D341" w:rsidR="00D1779E" w:rsidRPr="00EA4459" w:rsidRDefault="00EA4459" w:rsidP="005D6D15">
      <w:pPr>
        <w:spacing w:line="360" w:lineRule="auto"/>
        <w:rPr>
          <w:rFonts w:ascii="Times New Roman" w:hAnsi="Times New Roman"/>
          <w:color w:val="000000" w:themeColor="text1"/>
        </w:rPr>
      </w:pPr>
      <w:r>
        <w:br w:type="page"/>
      </w:r>
    </w:p>
    <w:p w14:paraId="238C7208" w14:textId="65C28FAB" w:rsidR="00D1779E" w:rsidRPr="00D1779E" w:rsidRDefault="00D1779E" w:rsidP="008C5CEC">
      <w:pPr>
        <w:pStyle w:val="Ttulo1"/>
        <w:numPr>
          <w:ilvl w:val="1"/>
          <w:numId w:val="26"/>
        </w:numPr>
      </w:pPr>
      <w:bookmarkStart w:id="39" w:name="_Toc240483583"/>
      <w:r w:rsidRPr="00D1779E">
        <w:lastRenderedPageBreak/>
        <w:t>Repositorios Digitales</w:t>
      </w:r>
      <w:bookmarkEnd w:id="39"/>
    </w:p>
    <w:p w14:paraId="5DFF6270" w14:textId="77777777" w:rsidR="00D1779E" w:rsidRDefault="00D1779E" w:rsidP="005D6D15">
      <w:pPr>
        <w:pStyle w:val="APA7Texto"/>
      </w:pPr>
      <w:r w:rsidRPr="00D1779E">
        <w:t>Los repositorios digitales son plataformas tecnológicas diseñadas para almacenar, organizar, preservar y facilitar el acceso a documentos e información en formato digital. Estas herramientas permiten administrar grandes volúmenes de información mediante mecanismos de clasificación, descripción y recuperación, favoreciendo la conservación del conocimiento y su disponibilidad para diferentes tipos de usuarios.</w:t>
      </w:r>
    </w:p>
    <w:p w14:paraId="7AEE9668" w14:textId="77777777" w:rsidR="00CF64E4" w:rsidRPr="00D1779E" w:rsidRDefault="00CF64E4" w:rsidP="005D6D15">
      <w:pPr>
        <w:pStyle w:val="APA7Texto"/>
      </w:pPr>
    </w:p>
    <w:p w14:paraId="2970521C" w14:textId="77777777" w:rsidR="00D1779E" w:rsidRDefault="00D1779E" w:rsidP="005D6D15">
      <w:pPr>
        <w:pStyle w:val="APA7Texto"/>
      </w:pPr>
      <w:r w:rsidRPr="00D1779E">
        <w:t>Según Crow (2002), un repositorio institucional constituye una infraestructura digital destinada a recopilar, gestionar, preservar y difundir la producción intelectual generada por una organización. Su implementación permite organizar la información de manera sistemática, garantizar su conservación a largo plazo y facilitar su consulta mediante herramientas de búsqueda especializadas.</w:t>
      </w:r>
    </w:p>
    <w:p w14:paraId="485F89E0" w14:textId="77777777" w:rsidR="00CF64E4" w:rsidRPr="00D1779E" w:rsidRDefault="00CF64E4" w:rsidP="005D6D15">
      <w:pPr>
        <w:pStyle w:val="APA7Texto"/>
      </w:pPr>
    </w:p>
    <w:p w14:paraId="550AB378" w14:textId="6831CB03" w:rsidR="00D1779E" w:rsidRPr="008A0D2B" w:rsidRDefault="008A0D2B" w:rsidP="008A0D2B">
      <w:pPr>
        <w:pStyle w:val="APA7Texto"/>
      </w:pPr>
      <w:r w:rsidRPr="008A0D2B">
        <w:t>En el ámbito académico, los repositorios digitales desempeñan un papel fundamental en la administración del conocimiento producido por las instituciones de educación superior (Crow, 2002; Leite &amp; Costa, 2006). A través de estas plataformas es posible centralizar la producción académica, evitando la dispersión de los documentos y facilitando su localización por parte de estudiantes, docentes e investigadores (Bustos-González, 2008; Cano Inclán et al., 2015). Asimismo, contribuyen a incrementar la visibilidad del conocimiento generado dentro de la institución y favorecen la preservación del patrimonio documental (Picón, 2024; Cocco &amp;</w:t>
      </w:r>
      <w:r w:rsidR="00224F18">
        <w:t xml:space="preserve"> </w:t>
      </w:r>
      <w:proofErr w:type="spellStart"/>
      <w:r w:rsidRPr="008A0D2B">
        <w:t>Rodrigues</w:t>
      </w:r>
      <w:proofErr w:type="spellEnd"/>
      <w:r w:rsidRPr="008A0D2B">
        <w:t>, 2014)</w:t>
      </w:r>
      <w:r w:rsidR="00D1779E" w:rsidRPr="008A0D2B">
        <w:t>.</w:t>
      </w:r>
    </w:p>
    <w:p w14:paraId="70ED204C" w14:textId="77777777" w:rsidR="00CF64E4" w:rsidRPr="00D1779E" w:rsidRDefault="00CF64E4" w:rsidP="005D6D15">
      <w:pPr>
        <w:pStyle w:val="APA7Texto"/>
      </w:pPr>
    </w:p>
    <w:p w14:paraId="1693DE62" w14:textId="62BAEE33" w:rsidR="00D1779E" w:rsidRPr="0016452B" w:rsidRDefault="0016452B" w:rsidP="0016452B">
      <w:pPr>
        <w:pStyle w:val="APA7Texto"/>
      </w:pPr>
      <w:r w:rsidRPr="0016452B">
        <w:t>Los repositorios digitales utilizan metadatos para describir cada documento almacenado, permitiendo realizar búsquedas por diferentes criterios, como autor, título, fecha, programa académico, palabras clave o área de conocimiento (Lynch, 2003; DCMI, 2020). Esta organización mejora la recuperación de la información y optimiza el tiempo requerido para localizar documentos específicos (</w:t>
      </w:r>
      <w:proofErr w:type="spellStart"/>
      <w:r w:rsidRPr="0016452B">
        <w:t>Abedrapo</w:t>
      </w:r>
      <w:proofErr w:type="spellEnd"/>
      <w:r w:rsidRPr="0016452B">
        <w:t xml:space="preserve"> Rosen, 2023; Martínez </w:t>
      </w:r>
      <w:r w:rsidR="005B545F">
        <w:t>Arellano et al., 2019</w:t>
      </w:r>
      <w:r w:rsidRPr="0016452B">
        <w:t>)</w:t>
      </w:r>
      <w:r w:rsidR="00D1779E" w:rsidRPr="0016452B">
        <w:t>.</w:t>
      </w:r>
    </w:p>
    <w:p w14:paraId="29CD93AA" w14:textId="77777777" w:rsidR="00CF64E4" w:rsidRPr="00D1779E" w:rsidRDefault="00CF64E4" w:rsidP="005D6D15">
      <w:pPr>
        <w:pStyle w:val="APA7Texto"/>
      </w:pPr>
    </w:p>
    <w:p w14:paraId="41C71CA2" w14:textId="31A523C7" w:rsidR="00D1779E" w:rsidRPr="0016452B" w:rsidRDefault="0016452B" w:rsidP="0016452B">
      <w:pPr>
        <w:pStyle w:val="APA7Texto"/>
      </w:pPr>
      <w:r w:rsidRPr="0016452B">
        <w:t xml:space="preserve">Otra característica importante de los repositorios digitales es la posibilidad de establecer diferentes niveles de acceso para los usuarios (Bustos-González, 2008; Crow, 2002). Dependiendo de las políticas institucionales, algunos documentos pueden estar disponibles para </w:t>
      </w:r>
      <w:r w:rsidRPr="0016452B">
        <w:lastRenderedPageBreak/>
        <w:t>consulta pública, mientras que otros únicamente podrán ser consultados por usuarios autorizados (Leite &amp; Costa, 2006; Cocco &amp;</w:t>
      </w:r>
      <w:r w:rsidR="00224F18">
        <w:t xml:space="preserve"> </w:t>
      </w:r>
      <w:proofErr w:type="spellStart"/>
      <w:r w:rsidRPr="0016452B">
        <w:t>Rodrigues</w:t>
      </w:r>
      <w:proofErr w:type="spellEnd"/>
      <w:r w:rsidRPr="0016452B">
        <w:t>, 2014). Esta funcionalidad permite proteger la información cuando sea necesario, sin afectar la disponibilidad de aquellos documentos destinados a la comunidad académica (ISO/IEC, 2022; CCSDS, 2012)</w:t>
      </w:r>
      <w:r w:rsidR="00D1779E" w:rsidRPr="0016452B">
        <w:t>.</w:t>
      </w:r>
    </w:p>
    <w:p w14:paraId="0E82AF6A" w14:textId="77777777" w:rsidR="0016452B" w:rsidRPr="00D1779E" w:rsidRDefault="0016452B" w:rsidP="005D6D15">
      <w:pPr>
        <w:pStyle w:val="APA7Texto"/>
      </w:pPr>
    </w:p>
    <w:p w14:paraId="0EA25430" w14:textId="7438169F" w:rsidR="00D1779E" w:rsidRPr="00925634" w:rsidRDefault="00D1779E" w:rsidP="00925634">
      <w:pPr>
        <w:pStyle w:val="APA7Texto"/>
      </w:pPr>
      <w:r w:rsidRPr="00925634">
        <w:t xml:space="preserve">En la presente investigación, el repositorio digital constituye la solución tecnológica propuesta para fortalecer la gestión de la producción académica de la Universidad Martin Lutero, Sede Ocotal. Su </w:t>
      </w:r>
      <w:r w:rsidR="00F532C1" w:rsidRPr="00925634">
        <w:t>desarrollo</w:t>
      </w:r>
      <w:r w:rsidRPr="00925634">
        <w:t xml:space="preserve"> permitirá centralizar la organización, almacenamiento, consulta y preservación de </w:t>
      </w:r>
      <w:r w:rsidR="00925634" w:rsidRPr="00925634">
        <w:t xml:space="preserve">monografías, investigaciones de estudiantes y docentes, artículos científicos y ensayos </w:t>
      </w:r>
      <w:r w:rsidRPr="00925634">
        <w:t>elaborados por los estudiantes, facilitando el acceso a la información y contribuyendo a la conservación del patrimonio académico institucional.</w:t>
      </w:r>
    </w:p>
    <w:p w14:paraId="6818AD63" w14:textId="77777777" w:rsidR="00CF64E4" w:rsidRPr="00D1779E" w:rsidRDefault="00CF64E4" w:rsidP="005D6D15">
      <w:pPr>
        <w:pStyle w:val="APA7Texto"/>
      </w:pPr>
    </w:p>
    <w:p w14:paraId="757B0BAB" w14:textId="71889A94" w:rsidR="00FB6232" w:rsidRPr="00FB6232" w:rsidRDefault="00FB6232" w:rsidP="00E8167A">
      <w:pPr>
        <w:pStyle w:val="Ttulo2"/>
        <w:numPr>
          <w:ilvl w:val="2"/>
          <w:numId w:val="26"/>
        </w:numPr>
      </w:pPr>
      <w:bookmarkStart w:id="40" w:name="_Toc240483584"/>
      <w:r w:rsidRPr="00FB6232">
        <w:t>Características de los Repositorios Digitales</w:t>
      </w:r>
      <w:bookmarkEnd w:id="40"/>
    </w:p>
    <w:p w14:paraId="0C7B99C8" w14:textId="45880F50" w:rsidR="00FB6232" w:rsidRDefault="00FB6232" w:rsidP="005D6D15">
      <w:pPr>
        <w:pStyle w:val="APA7Texto"/>
      </w:pPr>
      <w:r w:rsidRPr="00FB6232">
        <w:t xml:space="preserve">Los repositorios digitales </w:t>
      </w:r>
      <w:r w:rsidR="00C3178A">
        <w:t>poseen</w:t>
      </w:r>
      <w:r w:rsidRPr="00FB6232">
        <w:t xml:space="preserve"> características que los convierten en herramientas fundamentales para la gestión y preservación de la información en formato electrónico. Estas características permiten organizar los recursos digitales de manera estructurada, facilitar su recuperación y garantizar su conservación a largo plazo.</w:t>
      </w:r>
    </w:p>
    <w:p w14:paraId="1BB3BA4E" w14:textId="77777777" w:rsidR="00CF64E4" w:rsidRPr="00FB6232" w:rsidRDefault="00CF64E4" w:rsidP="005D6D15">
      <w:pPr>
        <w:pStyle w:val="APA7Texto"/>
      </w:pPr>
    </w:p>
    <w:p w14:paraId="7CC74E77" w14:textId="30813FAA" w:rsidR="00FB6232" w:rsidRPr="00AD678C" w:rsidRDefault="00AD678C" w:rsidP="00AD678C">
      <w:pPr>
        <w:pStyle w:val="APA7Texto"/>
      </w:pPr>
      <w:r w:rsidRPr="00AD678C">
        <w:t>Una de sus principales características es la organización de la información mediante metadatos, los cuales describen aspectos relevantes de cada documento, como el título, autor, fecha de publicación, palabras clave y tipo de recurso (DCMI, 2020; Abedrapo Rosen, 2023). El uso de metadatos normalizados facilita la clasificación de los documentos y mejora la precisión de las búsquedas realizadas por los usuarios (Lynch, 2003</w:t>
      </w:r>
      <w:r w:rsidR="00FB6232" w:rsidRPr="00AD678C">
        <w:t>).</w:t>
      </w:r>
    </w:p>
    <w:p w14:paraId="49FD8927" w14:textId="77777777" w:rsidR="00CF64E4" w:rsidRPr="00E1517F" w:rsidRDefault="00CF64E4" w:rsidP="005D6D15">
      <w:pPr>
        <w:pStyle w:val="APA7Texto"/>
      </w:pPr>
    </w:p>
    <w:p w14:paraId="051A3002" w14:textId="77777777" w:rsidR="00FB6232" w:rsidRDefault="00FB6232" w:rsidP="005D6D15">
      <w:pPr>
        <w:pStyle w:val="APA7Texto"/>
      </w:pPr>
      <w:r w:rsidRPr="00FB6232">
        <w:t xml:space="preserve">Otra característica importante es la preservación digital, que consiste en la aplicación de estrategias orientadas a mantener la integridad, autenticidad y accesibilidad de los documentos electrónicos a lo largo del tiempo. Para ello, los repositorios implementan mecanismos de respaldo, control de versiones y procedimientos que contribuyen a evitar la pérdida o deterioro de la información (Consultative </w:t>
      </w:r>
      <w:proofErr w:type="spellStart"/>
      <w:r w:rsidRPr="00FB6232">
        <w:t>Committee</w:t>
      </w:r>
      <w:proofErr w:type="spellEnd"/>
      <w:r w:rsidRPr="00FB6232">
        <w:t xml:space="preserve"> </w:t>
      </w:r>
      <w:proofErr w:type="spellStart"/>
      <w:r w:rsidRPr="00FB6232">
        <w:t>for</w:t>
      </w:r>
      <w:proofErr w:type="spellEnd"/>
      <w:r w:rsidRPr="00FB6232">
        <w:t xml:space="preserve"> Space Data </w:t>
      </w:r>
      <w:proofErr w:type="spellStart"/>
      <w:r w:rsidRPr="00FB6232">
        <w:t>Systems</w:t>
      </w:r>
      <w:proofErr w:type="spellEnd"/>
      <w:r w:rsidRPr="00FB6232">
        <w:t xml:space="preserve"> [CCSDS], 2012).</w:t>
      </w:r>
    </w:p>
    <w:p w14:paraId="373999B7" w14:textId="77777777" w:rsidR="00CF64E4" w:rsidRPr="00FB6232" w:rsidRDefault="00CF64E4" w:rsidP="005D6D15">
      <w:pPr>
        <w:pStyle w:val="APA7Texto"/>
      </w:pPr>
    </w:p>
    <w:p w14:paraId="2B4AE923" w14:textId="1C8E9C74" w:rsidR="00FB6232" w:rsidRPr="00A9524F" w:rsidRDefault="00A9524F" w:rsidP="00A9524F">
      <w:pPr>
        <w:pStyle w:val="APA7Texto"/>
      </w:pPr>
      <w:r w:rsidRPr="00A9524F">
        <w:lastRenderedPageBreak/>
        <w:t>Finalmente, los repositorios digitales incorporan mecanismos de seguridad y control de acceso, mediante la asignación de permisos según el rol de cada usuario (ISO/IEC, 2022; Bustos-González, 2008). Esto permite proteger la información almacenada, garantizar que únicamente los usuarios autorizados puedan realizar determinadas acciones y mantener la integridad de los documentos gestionados (CCSDS, 2012; Crow, 2002)</w:t>
      </w:r>
      <w:r w:rsidR="00FB6232" w:rsidRPr="00A9524F">
        <w:t>.</w:t>
      </w:r>
    </w:p>
    <w:p w14:paraId="0823F233" w14:textId="77777777" w:rsidR="00A9524F" w:rsidRPr="00FB6232" w:rsidRDefault="00A9524F" w:rsidP="005D6D15">
      <w:pPr>
        <w:pStyle w:val="APA7Texto"/>
      </w:pPr>
    </w:p>
    <w:p w14:paraId="1614A1FB" w14:textId="4D86B43A" w:rsidR="0041327B" w:rsidRDefault="00FB6232" w:rsidP="005D6D15">
      <w:pPr>
        <w:pStyle w:val="APA7Texto"/>
      </w:pPr>
      <w:r w:rsidRPr="00FB6232">
        <w:t>En conjunto, estas características convierten a los repositorios digitales en plataformas confiables para la organización, administración y preservación de recursos digitales, respondiendo a las necesidades de las instituciones que requieren gestionar grandes volúmenes de información de forma eficiente</w:t>
      </w:r>
      <w:r w:rsidR="00363D24">
        <w:t xml:space="preserve"> (Crow, 2002; Lynch, 2003)</w:t>
      </w:r>
      <w:r w:rsidRPr="00FB6232">
        <w:t>.</w:t>
      </w:r>
    </w:p>
    <w:p w14:paraId="7A66E050" w14:textId="77777777" w:rsidR="00CF64E4" w:rsidRPr="00FB6232" w:rsidRDefault="00CF64E4" w:rsidP="005D6D15">
      <w:pPr>
        <w:pStyle w:val="APA7Texto"/>
      </w:pPr>
    </w:p>
    <w:p w14:paraId="4309969D" w14:textId="3F67F1F0" w:rsidR="00D47475" w:rsidRPr="00D47475" w:rsidRDefault="00D47475" w:rsidP="00E8167A">
      <w:pPr>
        <w:pStyle w:val="Ttulo2"/>
        <w:numPr>
          <w:ilvl w:val="2"/>
          <w:numId w:val="26"/>
        </w:numPr>
      </w:pPr>
      <w:bookmarkStart w:id="41" w:name="_Toc240483585"/>
      <w:r w:rsidRPr="00D47475">
        <w:t>Beneficios de los Repositorios Digitales</w:t>
      </w:r>
      <w:bookmarkEnd w:id="41"/>
    </w:p>
    <w:p w14:paraId="61E3CAB7" w14:textId="77777777" w:rsidR="00D47475" w:rsidRDefault="00D47475" w:rsidP="005D6D15">
      <w:pPr>
        <w:pStyle w:val="APA7Texto"/>
      </w:pPr>
      <w:r w:rsidRPr="00D47475">
        <w:t>La implementación de repositorios digitales aporta múltiples beneficios a las instituciones de educación superior, ya que facilita la administración de la producción académica y fortalece la gestión del conocimiento. Estas plataformas permiten organizar los documentos de manera estructurada, garantizando su conservación y disponibilidad para la comunidad universitaria.</w:t>
      </w:r>
    </w:p>
    <w:p w14:paraId="57B0A1EF" w14:textId="77777777" w:rsidR="00CF64E4" w:rsidRPr="00D47475" w:rsidRDefault="00CF64E4" w:rsidP="005D6D15">
      <w:pPr>
        <w:pStyle w:val="APA7Texto"/>
      </w:pPr>
    </w:p>
    <w:p w14:paraId="366CA629" w14:textId="5B6F99EA" w:rsidR="00D47475" w:rsidRPr="00112BDC" w:rsidRDefault="00112BDC" w:rsidP="00003D98">
      <w:pPr>
        <w:pStyle w:val="APA7Texto"/>
      </w:pPr>
      <w:r w:rsidRPr="00112BDC">
        <w:t xml:space="preserve">Uno de los principales beneficios consiste en la centralización de la información en un único sistema, evitando que los documentos permanezcan dispersos en diferentes medios de almacenamiento o dependan únicamente de archivos físicos (Crow, 2002; Álvarez-Wong, 2017). Esta organización facilita la recuperación de la información y mejora la eficiencia en los procesos de consulta (Lynch, 2003; </w:t>
      </w:r>
      <w:proofErr w:type="spellStart"/>
      <w:r w:rsidRPr="00112BDC">
        <w:t>Abedrapo</w:t>
      </w:r>
      <w:proofErr w:type="spellEnd"/>
      <w:r w:rsidRPr="00112BDC">
        <w:t xml:space="preserve"> Rosen, 2023)</w:t>
      </w:r>
      <w:r w:rsidR="00D47475" w:rsidRPr="00112BDC">
        <w:t>.</w:t>
      </w:r>
      <w:r w:rsidR="00003D98">
        <w:t xml:space="preserve"> </w:t>
      </w:r>
      <w:r w:rsidRPr="00112BDC">
        <w:t>Asimismo, los repositorios digitales contribuyen a la preservación de la producción académica mediante mecanismos de almacenamiento seguro, copias de respaldo y estrategias de conservación digital que disminuyen el riesgo de pérdida o deterioro de los documentos (CCSDS, 2012; Corda et al., 2020). De esta manera, el conocimiento generado por la institución permanece disponible para futuras consultas e investigaciones (Crow, 2002</w:t>
      </w:r>
      <w:r w:rsidR="00D47475" w:rsidRPr="00112BDC">
        <w:t>).</w:t>
      </w:r>
    </w:p>
    <w:p w14:paraId="44E95121" w14:textId="77777777" w:rsidR="00CF64E4" w:rsidRPr="00D47475" w:rsidRDefault="00CF64E4" w:rsidP="005D6D15">
      <w:pPr>
        <w:pStyle w:val="APA7Texto"/>
      </w:pPr>
    </w:p>
    <w:p w14:paraId="012F4F6F" w14:textId="6BC05EEF" w:rsidR="00D47475" w:rsidRDefault="00EE50F9" w:rsidP="005D6D15">
      <w:pPr>
        <w:pStyle w:val="APA7Texto"/>
      </w:pPr>
      <w:r w:rsidRPr="00EE50F9">
        <w:t xml:space="preserve">Otro beneficio importante es la preservación de la información, ya que los repositorios digitales incorporan mecanismos orientados a proteger los documentos frente a pérdidas, </w:t>
      </w:r>
      <w:r w:rsidRPr="00EE50F9">
        <w:lastRenderedPageBreak/>
        <w:t>deterioro o modificaciones no autorizadas. De esta manera, contribuyen a garantizar la conservación de los recursos digitales y su disponibilidad para futuras consultas (CCSDS, 2012)</w:t>
      </w:r>
      <w:r w:rsidR="00D47475" w:rsidRPr="00EE50F9">
        <w:t>.</w:t>
      </w:r>
    </w:p>
    <w:p w14:paraId="5E52FF3D" w14:textId="77777777" w:rsidR="00CF64E4" w:rsidRPr="00EE50F9" w:rsidRDefault="00CF64E4" w:rsidP="005D6D15">
      <w:pPr>
        <w:pStyle w:val="APA7Texto"/>
      </w:pPr>
    </w:p>
    <w:p w14:paraId="0F071551" w14:textId="77777777" w:rsidR="00D47475" w:rsidRDefault="00D47475" w:rsidP="005D6D15">
      <w:pPr>
        <w:pStyle w:val="APA7Texto"/>
      </w:pPr>
      <w:r w:rsidRPr="00D47475">
        <w:t>Los repositorios digitales también favorecen la gestión del conocimiento dentro de las instituciones, ya que permiten reutilizar la información generada en investigaciones anteriores como base para nuevos trabajos académicos. En consecuencia, se fortalece la continuidad de los procesos de investigación y se promueve una mayor producción de conocimiento (Leite &amp; Costa, 2006).</w:t>
      </w:r>
    </w:p>
    <w:p w14:paraId="6393C1B8" w14:textId="77777777" w:rsidR="00AB4BE8" w:rsidRPr="00D47475" w:rsidRDefault="00AB4BE8" w:rsidP="005D6D15">
      <w:pPr>
        <w:pStyle w:val="APA7Texto"/>
      </w:pPr>
    </w:p>
    <w:p w14:paraId="1DC97C8D" w14:textId="48C85E4C" w:rsidR="00D47475" w:rsidRPr="00D47475" w:rsidRDefault="00D47475" w:rsidP="005D6D15">
      <w:pPr>
        <w:pStyle w:val="APA7Texto"/>
      </w:pPr>
      <w:r w:rsidRPr="00D47475">
        <w:t xml:space="preserve">En el caso de la Universidad Martin Lutero, Sede Ocotal, </w:t>
      </w:r>
      <w:r w:rsidR="00617CD5">
        <w:t>el desarrollo</w:t>
      </w:r>
      <w:r w:rsidRPr="00D47475">
        <w:t xml:space="preserve"> de un repositorio digital permitirá centralizar las monografías, </w:t>
      </w:r>
      <w:r w:rsidR="0052130C">
        <w:t>investigaciones, artículos científicos y ensayos</w:t>
      </w:r>
      <w:r w:rsidRPr="00D47475">
        <w:t xml:space="preserve"> elaborados por los estudiantes, facilitando su organización, consulta y preservación. Además, contribuirá a fortalecer la gestión documental institucional al disponer de una plataforma especializada para administrar la producción académica de manera segura, organizada y accesible.</w:t>
      </w:r>
    </w:p>
    <w:p w14:paraId="5F82B64D" w14:textId="77777777" w:rsidR="00200DAF" w:rsidRDefault="00200DAF" w:rsidP="005D6D15">
      <w:pPr>
        <w:spacing w:line="360" w:lineRule="auto"/>
        <w:rPr>
          <w:rFonts w:ascii="Times New Roman" w:hAnsi="Times New Roman"/>
          <w:color w:val="000000" w:themeColor="text1"/>
        </w:rPr>
      </w:pPr>
      <w:r>
        <w:br w:type="page"/>
      </w:r>
    </w:p>
    <w:p w14:paraId="378EAD07" w14:textId="6FD4BD1E" w:rsidR="003459AA" w:rsidRDefault="00542833" w:rsidP="008C5CEC">
      <w:pPr>
        <w:pStyle w:val="Ttulo1"/>
        <w:numPr>
          <w:ilvl w:val="1"/>
          <w:numId w:val="26"/>
        </w:numPr>
      </w:pPr>
      <w:bookmarkStart w:id="42" w:name="_Toc240483586"/>
      <w:r>
        <w:lastRenderedPageBreak/>
        <w:t>Repositorios Institucionales</w:t>
      </w:r>
      <w:bookmarkEnd w:id="42"/>
    </w:p>
    <w:p w14:paraId="1D1940B7" w14:textId="09E18527" w:rsidR="008E45B7" w:rsidRDefault="00475AC1" w:rsidP="00475AC1">
      <w:pPr>
        <w:pStyle w:val="APA7Texto"/>
      </w:pPr>
      <w:r w:rsidRPr="00475AC1">
        <w:t>Los repositorios institucionales son plataformas digitales creadas para recopilar, organizar, preservar y difundir la producción intelectual generada por una institución (Crow, 2002; Lynch, 2003). En el ámbito de la educación superior, estos sistemas permiten administrar de forma organizada los documentos producidos por estudiantes, docentes e investigadores, favoreciendo su conservación y acceso a largo plazo (Bustos-González, 2008; Leite &amp; Costa, 2006)</w:t>
      </w:r>
      <w:r w:rsidR="008E45B7">
        <w:t>.</w:t>
      </w:r>
    </w:p>
    <w:p w14:paraId="4F8E93A0" w14:textId="77777777" w:rsidR="002B2B16" w:rsidRDefault="002B2B16" w:rsidP="005D6D15">
      <w:pPr>
        <w:pStyle w:val="APA7Texto"/>
      </w:pPr>
    </w:p>
    <w:p w14:paraId="6CD46B58" w14:textId="77777777" w:rsidR="008E45B7" w:rsidRDefault="008E45B7" w:rsidP="005D6D15">
      <w:pPr>
        <w:pStyle w:val="APA7Texto"/>
      </w:pPr>
      <w:r>
        <w:t>Según Crow (2002), un repositorio institucional representa un compromiso de la institución con la preservación y difusión de su producción académica, proporcionando una infraestructura que facilita la gestión y visibilidad del conocimiento generado por su comunidad. De manera similar, Lynch (2003) lo define como un conjunto de servicios que una universidad ofrece para administrar, conservar y facilitar el acceso a los materiales digitales producidos por sus miembros.</w:t>
      </w:r>
    </w:p>
    <w:p w14:paraId="58D51F70" w14:textId="77777777" w:rsidR="002B2B16" w:rsidRDefault="002B2B16" w:rsidP="005D6D15">
      <w:pPr>
        <w:pStyle w:val="APA7Texto"/>
      </w:pPr>
    </w:p>
    <w:p w14:paraId="2C26F805" w14:textId="77777777" w:rsidR="008E45B7" w:rsidRDefault="008E45B7" w:rsidP="005D6D15">
      <w:pPr>
        <w:pStyle w:val="APA7Texto"/>
      </w:pPr>
      <w:r>
        <w:t>La implementación de repositorios institucionales fortalece la gestión del conocimiento al centralizar la información en una plataforma única, facilitando su organización, recuperación y preservación. Además, incrementa la visibilidad de la producción académica y contribuye a la conservación del patrimonio documental de las instituciones de educación superior (Leite &amp; Costa, 2006).</w:t>
      </w:r>
    </w:p>
    <w:p w14:paraId="17BB2915" w14:textId="77777777" w:rsidR="002B2B16" w:rsidRDefault="002B2B16" w:rsidP="005D6D15">
      <w:pPr>
        <w:pStyle w:val="APA7Texto"/>
      </w:pPr>
    </w:p>
    <w:p w14:paraId="535E94BF" w14:textId="5A00E0DA" w:rsidR="00933D75" w:rsidRPr="008E6942" w:rsidRDefault="008E6942" w:rsidP="008E6942">
      <w:pPr>
        <w:pStyle w:val="APA7Texto"/>
      </w:pPr>
      <w:r w:rsidRPr="008E6942">
        <w:t>En el contexto universitario, los repositorios institucionales complementan otros servicios de información, como las bibliotecas digitales, al enfocarse específicamente en la gestión de la producción académica generada por la propia institución (Lynch, 2003; Cano Inclán et al., 2015). Esto permite disponer de un entorno organizado para almacenar, consultar y preservar documentos académicos, favoreciendo la continuidad de las actividades de docencia e investigación (Leite &amp; Costa, 2006; Crow, 2002)</w:t>
      </w:r>
      <w:r w:rsidR="008E45B7" w:rsidRPr="008E6942">
        <w:t>.</w:t>
      </w:r>
    </w:p>
    <w:p w14:paraId="31CAC8C4" w14:textId="77777777" w:rsidR="002B2B16" w:rsidRPr="00933D75" w:rsidRDefault="002B2B16" w:rsidP="005D6D15">
      <w:pPr>
        <w:pStyle w:val="APA7Texto"/>
      </w:pPr>
    </w:p>
    <w:p w14:paraId="5C1C298F" w14:textId="77777777" w:rsidR="00D35856" w:rsidRDefault="00D35856">
      <w:pPr>
        <w:rPr>
          <w:rFonts w:ascii="Times New Roman" w:hAnsi="Times New Roman"/>
          <w:color w:val="000000" w:themeColor="text1"/>
        </w:rPr>
      </w:pPr>
      <w:r>
        <w:br w:type="page"/>
      </w:r>
    </w:p>
    <w:p w14:paraId="33D010A5" w14:textId="70E33125" w:rsidR="00530FE8" w:rsidRPr="00530FE8" w:rsidRDefault="00530FE8" w:rsidP="00E8167A">
      <w:pPr>
        <w:pStyle w:val="Ttulo2"/>
        <w:numPr>
          <w:ilvl w:val="2"/>
          <w:numId w:val="26"/>
        </w:numPr>
      </w:pPr>
      <w:bookmarkStart w:id="43" w:name="_Toc240483587"/>
      <w:r w:rsidRPr="00530FE8">
        <w:lastRenderedPageBreak/>
        <w:t>Diferencias entre un Repositorio Institucional y una Biblioteca Digital</w:t>
      </w:r>
      <w:bookmarkEnd w:id="43"/>
    </w:p>
    <w:p w14:paraId="501B4D00" w14:textId="7D196748" w:rsidR="00530FE8" w:rsidRDefault="00C223F4" w:rsidP="00C223F4">
      <w:pPr>
        <w:pStyle w:val="APA7Texto"/>
      </w:pPr>
      <w:r w:rsidRPr="00C223F4">
        <w:t>Aunque los repositorios institucionales y las bibliotecas digitales utilizan tecnologías para administrar información en formato electrónico, ambos cumplen funciones distintas dentro de las instituciones de educación superior (Lynch, 2003; Crow, 2002). Mientras la biblioteca digital está orientada a facilitar el acceso a recursos de información para apoyar las actividades académicas, el repositorio institucional se enfoca en la preservación, organización y difusión de la producción intelectual generada por la propia institución (Bustos-González, 2008; Leite &amp; Costa, 2006). A continuación, se presentan las principales diferencias entre ambos sistemas</w:t>
      </w:r>
      <w:r>
        <w:t>.</w:t>
      </w:r>
    </w:p>
    <w:p w14:paraId="44AD86B4" w14:textId="6F3FD293" w:rsidR="001300A1" w:rsidRPr="006145E1" w:rsidRDefault="001300A1" w:rsidP="006145E1">
      <w:pPr>
        <w:pStyle w:val="Descripcin"/>
        <w:keepNext/>
        <w:spacing w:line="276" w:lineRule="auto"/>
        <w:rPr>
          <w:rFonts w:ascii="Times New Roman" w:hAnsi="Times New Roman" w:cs="Times New Roman"/>
          <w:i w:val="0"/>
          <w:iCs w:val="0"/>
          <w:sz w:val="24"/>
          <w:szCs w:val="24"/>
        </w:rPr>
      </w:pPr>
    </w:p>
    <w:p w14:paraId="74F7D6EF" w14:textId="10E17759" w:rsidR="00605C17" w:rsidRPr="00605C17" w:rsidRDefault="00605C17" w:rsidP="00605C17">
      <w:pPr>
        <w:pStyle w:val="Descripcin"/>
        <w:keepNext/>
        <w:rPr>
          <w:rFonts w:ascii="Times New Roman" w:hAnsi="Times New Roman" w:cs="Times New Roman"/>
          <w:b/>
          <w:bCs/>
          <w:i w:val="0"/>
          <w:iCs w:val="0"/>
          <w:sz w:val="24"/>
          <w:szCs w:val="24"/>
        </w:rPr>
      </w:pPr>
      <w:bookmarkStart w:id="44" w:name="_Toc240395557"/>
      <w:bookmarkStart w:id="45" w:name="_Toc240400143"/>
      <w:bookmarkStart w:id="46" w:name="_Toc240483636"/>
      <w:r w:rsidRPr="00605C17">
        <w:rPr>
          <w:rFonts w:ascii="Times New Roman" w:hAnsi="Times New Roman" w:cs="Times New Roman"/>
          <w:b/>
          <w:bCs/>
          <w:i w:val="0"/>
          <w:iCs w:val="0"/>
          <w:sz w:val="24"/>
          <w:szCs w:val="24"/>
        </w:rPr>
        <w:t xml:space="preserve">Tabla </w:t>
      </w:r>
      <w:r w:rsidRPr="00605C17">
        <w:rPr>
          <w:rFonts w:ascii="Times New Roman" w:hAnsi="Times New Roman" w:cs="Times New Roman"/>
          <w:b/>
          <w:bCs/>
          <w:i w:val="0"/>
          <w:iCs w:val="0"/>
          <w:sz w:val="24"/>
          <w:szCs w:val="24"/>
        </w:rPr>
        <w:fldChar w:fldCharType="begin"/>
      </w:r>
      <w:r w:rsidRPr="00605C17">
        <w:rPr>
          <w:rFonts w:ascii="Times New Roman" w:hAnsi="Times New Roman" w:cs="Times New Roman"/>
          <w:b/>
          <w:bCs/>
          <w:i w:val="0"/>
          <w:iCs w:val="0"/>
          <w:sz w:val="24"/>
          <w:szCs w:val="24"/>
        </w:rPr>
        <w:instrText xml:space="preserve"> SEQ Tabla \* ARABIC </w:instrText>
      </w:r>
      <w:r w:rsidRPr="00605C17">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w:t>
      </w:r>
      <w:bookmarkEnd w:id="44"/>
      <w:bookmarkEnd w:id="45"/>
      <w:bookmarkEnd w:id="46"/>
      <w:r w:rsidRPr="00605C17">
        <w:rPr>
          <w:rFonts w:ascii="Times New Roman" w:hAnsi="Times New Roman" w:cs="Times New Roman"/>
          <w:b/>
          <w:bCs/>
          <w:i w:val="0"/>
          <w:iCs w:val="0"/>
          <w:sz w:val="24"/>
          <w:szCs w:val="24"/>
        </w:rPr>
        <w:fldChar w:fldCharType="end"/>
      </w:r>
      <w:r w:rsidRPr="00605C17">
        <w:rPr>
          <w:rFonts w:ascii="Times New Roman" w:hAnsi="Times New Roman" w:cs="Times New Roman"/>
          <w:b/>
          <w:bCs/>
          <w:i w:val="0"/>
          <w:iCs w:val="0"/>
          <w:sz w:val="24"/>
          <w:szCs w:val="24"/>
        </w:rPr>
        <w:t xml:space="preserve"> </w:t>
      </w:r>
    </w:p>
    <w:p w14:paraId="60238B8E" w14:textId="4872BE35" w:rsidR="00605C17" w:rsidRPr="00605C17" w:rsidRDefault="00605C17" w:rsidP="00605C17">
      <w:pPr>
        <w:pStyle w:val="Descripcin"/>
        <w:keepNext/>
        <w:rPr>
          <w:rFonts w:ascii="Times New Roman" w:hAnsi="Times New Roman" w:cs="Times New Roman"/>
          <w:i w:val="0"/>
          <w:iCs w:val="0"/>
          <w:sz w:val="24"/>
          <w:szCs w:val="24"/>
        </w:rPr>
      </w:pPr>
      <w:r w:rsidRPr="00605C17">
        <w:rPr>
          <w:rFonts w:ascii="Times New Roman" w:hAnsi="Times New Roman" w:cs="Times New Roman"/>
          <w:i w:val="0"/>
          <w:iCs w:val="0"/>
          <w:sz w:val="24"/>
          <w:szCs w:val="24"/>
        </w:rPr>
        <w:t>Diferencias entre un repositorio institucional y una biblioteca digital</w:t>
      </w:r>
    </w:p>
    <w:tbl>
      <w:tblPr>
        <w:tblW w:w="0" w:type="auto"/>
        <w:tblCellMar>
          <w:left w:w="70" w:type="dxa"/>
          <w:right w:w="70" w:type="dxa"/>
        </w:tblCellMar>
        <w:tblLook w:val="04A0" w:firstRow="1" w:lastRow="0" w:firstColumn="1" w:lastColumn="0" w:noHBand="0" w:noVBand="1"/>
      </w:tblPr>
      <w:tblGrid>
        <w:gridCol w:w="1869"/>
        <w:gridCol w:w="3721"/>
        <w:gridCol w:w="3760"/>
      </w:tblGrid>
      <w:tr w:rsidR="00A03E96" w:rsidRPr="00A03E96" w14:paraId="6E94537D" w14:textId="77777777" w:rsidTr="00A03E96">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D9E1F2"/>
            <w:vAlign w:val="center"/>
            <w:hideMark/>
          </w:tcPr>
          <w:p w14:paraId="660615ED" w14:textId="77777777" w:rsidR="00A03E96" w:rsidRPr="00A03E96" w:rsidRDefault="00A03E96" w:rsidP="005D6D15">
            <w:pPr>
              <w:spacing w:after="0" w:line="360" w:lineRule="auto"/>
              <w:jc w:val="center"/>
              <w:rPr>
                <w:rFonts w:ascii="Times New Roman" w:eastAsia="Times New Roman" w:hAnsi="Times New Roman" w:cs="Times New Roman"/>
                <w:b/>
                <w:bCs/>
                <w:color w:val="000000"/>
                <w:kern w:val="0"/>
                <w:lang w:eastAsia="es-NI"/>
                <w14:ligatures w14:val="none"/>
              </w:rPr>
            </w:pPr>
            <w:r w:rsidRPr="00A03E96">
              <w:rPr>
                <w:rFonts w:ascii="Times New Roman" w:eastAsia="Times New Roman" w:hAnsi="Times New Roman" w:cs="Times New Roman"/>
                <w:b/>
                <w:bCs/>
                <w:color w:val="000000"/>
                <w:kern w:val="0"/>
                <w:lang w:eastAsia="es-NI"/>
                <w14:ligatures w14:val="none"/>
              </w:rPr>
              <w:t>Criterio</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12840B27" w14:textId="77777777" w:rsidR="00A03E96" w:rsidRPr="00A03E96" w:rsidRDefault="00A03E96" w:rsidP="005D6D15">
            <w:pPr>
              <w:spacing w:after="0" w:line="360" w:lineRule="auto"/>
              <w:jc w:val="center"/>
              <w:rPr>
                <w:rFonts w:ascii="Times New Roman" w:eastAsia="Times New Roman" w:hAnsi="Times New Roman" w:cs="Times New Roman"/>
                <w:b/>
                <w:bCs/>
                <w:color w:val="000000"/>
                <w:kern w:val="0"/>
                <w:lang w:eastAsia="es-NI"/>
                <w14:ligatures w14:val="none"/>
              </w:rPr>
            </w:pPr>
            <w:r w:rsidRPr="00A03E96">
              <w:rPr>
                <w:rFonts w:ascii="Times New Roman" w:eastAsia="Times New Roman" w:hAnsi="Times New Roman" w:cs="Times New Roman"/>
                <w:b/>
                <w:bCs/>
                <w:color w:val="000000"/>
                <w:kern w:val="0"/>
                <w:lang w:eastAsia="es-NI"/>
                <w14:ligatures w14:val="none"/>
              </w:rPr>
              <w:t>Repositorio Institucional</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6EAC99C7" w14:textId="77777777" w:rsidR="00A03E96" w:rsidRPr="00A03E96" w:rsidRDefault="00A03E96" w:rsidP="005D6D15">
            <w:pPr>
              <w:spacing w:after="0" w:line="360" w:lineRule="auto"/>
              <w:jc w:val="center"/>
              <w:rPr>
                <w:rFonts w:ascii="Times New Roman" w:eastAsia="Times New Roman" w:hAnsi="Times New Roman" w:cs="Times New Roman"/>
                <w:b/>
                <w:bCs/>
                <w:color w:val="000000"/>
                <w:kern w:val="0"/>
                <w:lang w:eastAsia="es-NI"/>
                <w14:ligatures w14:val="none"/>
              </w:rPr>
            </w:pPr>
            <w:r w:rsidRPr="00A03E96">
              <w:rPr>
                <w:rFonts w:ascii="Times New Roman" w:eastAsia="Times New Roman" w:hAnsi="Times New Roman" w:cs="Times New Roman"/>
                <w:b/>
                <w:bCs/>
                <w:color w:val="000000"/>
                <w:kern w:val="0"/>
                <w:lang w:eastAsia="es-NI"/>
                <w14:ligatures w14:val="none"/>
              </w:rPr>
              <w:t>Biblioteca Digital</w:t>
            </w:r>
          </w:p>
        </w:tc>
      </w:tr>
      <w:tr w:rsidR="00A03E96" w:rsidRPr="00A03E96" w14:paraId="3906B0C0" w14:textId="77777777" w:rsidTr="00A03E96">
        <w:trPr>
          <w:trHeight w:val="926"/>
        </w:trPr>
        <w:tc>
          <w:tcPr>
            <w:tcW w:w="0" w:type="auto"/>
            <w:tcBorders>
              <w:top w:val="nil"/>
              <w:left w:val="single" w:sz="4" w:space="0" w:color="auto"/>
              <w:bottom w:val="single" w:sz="4" w:space="0" w:color="auto"/>
              <w:right w:val="single" w:sz="4" w:space="0" w:color="auto"/>
            </w:tcBorders>
            <w:vAlign w:val="center"/>
            <w:hideMark/>
          </w:tcPr>
          <w:p w14:paraId="4B53C757"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Objetivo</w:t>
            </w:r>
          </w:p>
        </w:tc>
        <w:tc>
          <w:tcPr>
            <w:tcW w:w="0" w:type="auto"/>
            <w:tcBorders>
              <w:top w:val="nil"/>
              <w:left w:val="nil"/>
              <w:bottom w:val="single" w:sz="4" w:space="0" w:color="auto"/>
              <w:right w:val="single" w:sz="4" w:space="0" w:color="auto"/>
            </w:tcBorders>
            <w:vAlign w:val="center"/>
            <w:hideMark/>
          </w:tcPr>
          <w:p w14:paraId="681321DB"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Preservar, gestionar y difundir la producción intelectual de la institución.</w:t>
            </w:r>
          </w:p>
        </w:tc>
        <w:tc>
          <w:tcPr>
            <w:tcW w:w="0" w:type="auto"/>
            <w:tcBorders>
              <w:top w:val="nil"/>
              <w:left w:val="nil"/>
              <w:bottom w:val="single" w:sz="4" w:space="0" w:color="auto"/>
              <w:right w:val="single" w:sz="4" w:space="0" w:color="auto"/>
            </w:tcBorders>
            <w:vAlign w:val="center"/>
            <w:hideMark/>
          </w:tcPr>
          <w:p w14:paraId="4106B2D0"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Facilitar el acceso a recursos bibliográficos y de información.</w:t>
            </w:r>
          </w:p>
        </w:tc>
      </w:tr>
      <w:tr w:rsidR="00A03E96" w:rsidRPr="00A03E96" w14:paraId="1F0B176F" w14:textId="77777777" w:rsidTr="00A03E96">
        <w:trPr>
          <w:trHeight w:val="926"/>
        </w:trPr>
        <w:tc>
          <w:tcPr>
            <w:tcW w:w="0" w:type="auto"/>
            <w:tcBorders>
              <w:top w:val="nil"/>
              <w:left w:val="single" w:sz="4" w:space="0" w:color="auto"/>
              <w:bottom w:val="single" w:sz="4" w:space="0" w:color="auto"/>
              <w:right w:val="single" w:sz="4" w:space="0" w:color="auto"/>
            </w:tcBorders>
            <w:vAlign w:val="center"/>
            <w:hideMark/>
          </w:tcPr>
          <w:p w14:paraId="50B791C3"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Contenido</w:t>
            </w:r>
          </w:p>
        </w:tc>
        <w:tc>
          <w:tcPr>
            <w:tcW w:w="0" w:type="auto"/>
            <w:tcBorders>
              <w:top w:val="nil"/>
              <w:left w:val="nil"/>
              <w:bottom w:val="single" w:sz="4" w:space="0" w:color="auto"/>
              <w:right w:val="single" w:sz="4" w:space="0" w:color="auto"/>
            </w:tcBorders>
            <w:vAlign w:val="center"/>
            <w:hideMark/>
          </w:tcPr>
          <w:p w14:paraId="2D5FC1C7"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Producción académica e investigativa de la institución.</w:t>
            </w:r>
          </w:p>
        </w:tc>
        <w:tc>
          <w:tcPr>
            <w:tcW w:w="0" w:type="auto"/>
            <w:tcBorders>
              <w:top w:val="nil"/>
              <w:left w:val="nil"/>
              <w:bottom w:val="single" w:sz="4" w:space="0" w:color="auto"/>
              <w:right w:val="single" w:sz="4" w:space="0" w:color="auto"/>
            </w:tcBorders>
            <w:vAlign w:val="center"/>
            <w:hideMark/>
          </w:tcPr>
          <w:p w14:paraId="4D99C443"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Libros electrónicos, revistas, bases de datos y otros recursos documentales.</w:t>
            </w:r>
          </w:p>
        </w:tc>
      </w:tr>
      <w:tr w:rsidR="00A03E96" w:rsidRPr="00A03E96" w14:paraId="19952491" w14:textId="77777777" w:rsidTr="00A03E96">
        <w:trPr>
          <w:trHeight w:val="926"/>
        </w:trPr>
        <w:tc>
          <w:tcPr>
            <w:tcW w:w="0" w:type="auto"/>
            <w:tcBorders>
              <w:top w:val="nil"/>
              <w:left w:val="single" w:sz="4" w:space="0" w:color="auto"/>
              <w:bottom w:val="single" w:sz="4" w:space="0" w:color="auto"/>
              <w:right w:val="single" w:sz="4" w:space="0" w:color="auto"/>
            </w:tcBorders>
            <w:vAlign w:val="center"/>
            <w:hideMark/>
          </w:tcPr>
          <w:p w14:paraId="078EAFAE"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Origen de los documentos</w:t>
            </w:r>
          </w:p>
        </w:tc>
        <w:tc>
          <w:tcPr>
            <w:tcW w:w="0" w:type="auto"/>
            <w:tcBorders>
              <w:top w:val="nil"/>
              <w:left w:val="nil"/>
              <w:bottom w:val="single" w:sz="4" w:space="0" w:color="auto"/>
              <w:right w:val="single" w:sz="4" w:space="0" w:color="auto"/>
            </w:tcBorders>
            <w:vAlign w:val="center"/>
            <w:hideMark/>
          </w:tcPr>
          <w:p w14:paraId="07F65C17"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Elaborados principalmente por la comunidad académica institucional.</w:t>
            </w:r>
          </w:p>
        </w:tc>
        <w:tc>
          <w:tcPr>
            <w:tcW w:w="0" w:type="auto"/>
            <w:tcBorders>
              <w:top w:val="nil"/>
              <w:left w:val="nil"/>
              <w:bottom w:val="single" w:sz="4" w:space="0" w:color="auto"/>
              <w:right w:val="single" w:sz="4" w:space="0" w:color="auto"/>
            </w:tcBorders>
            <w:vAlign w:val="center"/>
            <w:hideMark/>
          </w:tcPr>
          <w:p w14:paraId="11378279"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Recursos internos y externos, adquiridos o suscritos por la institución.</w:t>
            </w:r>
          </w:p>
        </w:tc>
      </w:tr>
      <w:tr w:rsidR="00A03E96" w:rsidRPr="00A03E96" w14:paraId="56C8CF60" w14:textId="77777777" w:rsidTr="00A03E96">
        <w:trPr>
          <w:trHeight w:val="618"/>
        </w:trPr>
        <w:tc>
          <w:tcPr>
            <w:tcW w:w="0" w:type="auto"/>
            <w:tcBorders>
              <w:top w:val="nil"/>
              <w:left w:val="single" w:sz="4" w:space="0" w:color="auto"/>
              <w:bottom w:val="single" w:sz="4" w:space="0" w:color="auto"/>
              <w:right w:val="single" w:sz="4" w:space="0" w:color="auto"/>
            </w:tcBorders>
            <w:vAlign w:val="center"/>
            <w:hideMark/>
          </w:tcPr>
          <w:p w14:paraId="09A88288"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Finalidad</w:t>
            </w:r>
          </w:p>
        </w:tc>
        <w:tc>
          <w:tcPr>
            <w:tcW w:w="0" w:type="auto"/>
            <w:tcBorders>
              <w:top w:val="nil"/>
              <w:left w:val="nil"/>
              <w:bottom w:val="single" w:sz="4" w:space="0" w:color="auto"/>
              <w:right w:val="single" w:sz="4" w:space="0" w:color="auto"/>
            </w:tcBorders>
            <w:vAlign w:val="center"/>
            <w:hideMark/>
          </w:tcPr>
          <w:p w14:paraId="20A44332"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Preservar y dar visibilidad al conocimiento institucional.</w:t>
            </w:r>
          </w:p>
        </w:tc>
        <w:tc>
          <w:tcPr>
            <w:tcW w:w="0" w:type="auto"/>
            <w:tcBorders>
              <w:top w:val="nil"/>
              <w:left w:val="nil"/>
              <w:bottom w:val="single" w:sz="4" w:space="0" w:color="auto"/>
              <w:right w:val="single" w:sz="4" w:space="0" w:color="auto"/>
            </w:tcBorders>
            <w:vAlign w:val="center"/>
            <w:hideMark/>
          </w:tcPr>
          <w:p w14:paraId="58B299F2"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Apoyar los procesos de enseñanza, aprendizaje e investigación.</w:t>
            </w:r>
          </w:p>
        </w:tc>
      </w:tr>
      <w:tr w:rsidR="00A03E96" w:rsidRPr="00A03E96" w14:paraId="6EBE2417" w14:textId="77777777" w:rsidTr="00A03E96">
        <w:trPr>
          <w:trHeight w:val="618"/>
        </w:trPr>
        <w:tc>
          <w:tcPr>
            <w:tcW w:w="0" w:type="auto"/>
            <w:tcBorders>
              <w:top w:val="nil"/>
              <w:left w:val="single" w:sz="4" w:space="0" w:color="auto"/>
              <w:bottom w:val="single" w:sz="4" w:space="0" w:color="auto"/>
              <w:right w:val="single" w:sz="4" w:space="0" w:color="auto"/>
            </w:tcBorders>
            <w:vAlign w:val="center"/>
            <w:hideMark/>
          </w:tcPr>
          <w:p w14:paraId="70C87661"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Preservación</w:t>
            </w:r>
          </w:p>
        </w:tc>
        <w:tc>
          <w:tcPr>
            <w:tcW w:w="0" w:type="auto"/>
            <w:tcBorders>
              <w:top w:val="nil"/>
              <w:left w:val="nil"/>
              <w:bottom w:val="single" w:sz="4" w:space="0" w:color="auto"/>
              <w:right w:val="single" w:sz="4" w:space="0" w:color="auto"/>
            </w:tcBorders>
            <w:vAlign w:val="center"/>
            <w:hideMark/>
          </w:tcPr>
          <w:p w14:paraId="557265A4"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Constituye una función principal.</w:t>
            </w:r>
          </w:p>
        </w:tc>
        <w:tc>
          <w:tcPr>
            <w:tcW w:w="0" w:type="auto"/>
            <w:tcBorders>
              <w:top w:val="nil"/>
              <w:left w:val="nil"/>
              <w:bottom w:val="single" w:sz="4" w:space="0" w:color="auto"/>
              <w:right w:val="single" w:sz="4" w:space="0" w:color="auto"/>
            </w:tcBorders>
            <w:vAlign w:val="center"/>
            <w:hideMark/>
          </w:tcPr>
          <w:p w14:paraId="20B22EE7"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Puede realizarse, pero no es su objetivo principal.</w:t>
            </w:r>
          </w:p>
        </w:tc>
      </w:tr>
      <w:tr w:rsidR="00A03E96" w:rsidRPr="00A03E96" w14:paraId="6E7A9B5E" w14:textId="77777777" w:rsidTr="00A03E96">
        <w:trPr>
          <w:trHeight w:val="618"/>
        </w:trPr>
        <w:tc>
          <w:tcPr>
            <w:tcW w:w="0" w:type="auto"/>
            <w:tcBorders>
              <w:top w:val="nil"/>
              <w:left w:val="single" w:sz="4" w:space="0" w:color="auto"/>
              <w:bottom w:val="single" w:sz="4" w:space="0" w:color="auto"/>
              <w:right w:val="single" w:sz="4" w:space="0" w:color="auto"/>
            </w:tcBorders>
            <w:vAlign w:val="center"/>
            <w:hideMark/>
          </w:tcPr>
          <w:p w14:paraId="0F7B6DD6"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Acceso</w:t>
            </w:r>
          </w:p>
        </w:tc>
        <w:tc>
          <w:tcPr>
            <w:tcW w:w="0" w:type="auto"/>
            <w:tcBorders>
              <w:top w:val="nil"/>
              <w:left w:val="nil"/>
              <w:bottom w:val="single" w:sz="4" w:space="0" w:color="auto"/>
              <w:right w:val="single" w:sz="4" w:space="0" w:color="auto"/>
            </w:tcBorders>
            <w:vAlign w:val="center"/>
            <w:hideMark/>
          </w:tcPr>
          <w:p w14:paraId="0D315860"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Abierto o restringido según las políticas institucionales.</w:t>
            </w:r>
          </w:p>
        </w:tc>
        <w:tc>
          <w:tcPr>
            <w:tcW w:w="0" w:type="auto"/>
            <w:tcBorders>
              <w:top w:val="nil"/>
              <w:left w:val="nil"/>
              <w:bottom w:val="single" w:sz="4" w:space="0" w:color="auto"/>
              <w:right w:val="single" w:sz="4" w:space="0" w:color="auto"/>
            </w:tcBorders>
            <w:vAlign w:val="center"/>
            <w:hideMark/>
          </w:tcPr>
          <w:p w14:paraId="3918261B" w14:textId="77777777" w:rsidR="00A03E96" w:rsidRPr="00A03E96" w:rsidRDefault="00A03E96" w:rsidP="005D6D15">
            <w:pPr>
              <w:spacing w:after="0" w:line="360" w:lineRule="auto"/>
              <w:rPr>
                <w:rFonts w:ascii="Times New Roman" w:eastAsia="Times New Roman" w:hAnsi="Times New Roman" w:cs="Times New Roman"/>
                <w:color w:val="000000"/>
                <w:kern w:val="0"/>
                <w:lang w:eastAsia="es-NI"/>
                <w14:ligatures w14:val="none"/>
              </w:rPr>
            </w:pPr>
            <w:r w:rsidRPr="00A03E96">
              <w:rPr>
                <w:rFonts w:ascii="Times New Roman" w:eastAsia="Times New Roman" w:hAnsi="Times New Roman" w:cs="Times New Roman"/>
                <w:color w:val="000000"/>
                <w:kern w:val="0"/>
                <w:lang w:eastAsia="es-NI"/>
                <w14:ligatures w14:val="none"/>
              </w:rPr>
              <w:t>Abierto o restringido según licencias y derechos de autor.</w:t>
            </w:r>
          </w:p>
        </w:tc>
      </w:tr>
    </w:tbl>
    <w:p w14:paraId="6516D22F" w14:textId="6AE8B230" w:rsidR="00E053F4" w:rsidRDefault="00E053F4" w:rsidP="005D6D15">
      <w:pPr>
        <w:pStyle w:val="APA7Texto"/>
      </w:pPr>
      <w:r w:rsidRPr="00E053F4">
        <w:t>Elaboración propia con base en Crow (2002), Lynch (2003) y Leite y Costa (2006).</w:t>
      </w:r>
    </w:p>
    <w:p w14:paraId="62F3F766" w14:textId="77777777" w:rsidR="00B57C6E" w:rsidRPr="00E053F4" w:rsidRDefault="00B57C6E" w:rsidP="005D6D15">
      <w:pPr>
        <w:pStyle w:val="APA7Texto"/>
      </w:pPr>
    </w:p>
    <w:p w14:paraId="378A4BE9" w14:textId="290EAA52" w:rsidR="00E053F4" w:rsidRDefault="00E053F4" w:rsidP="005D6D15">
      <w:pPr>
        <w:pStyle w:val="APA7Texto"/>
      </w:pPr>
      <w:r w:rsidRPr="00E053F4">
        <w:lastRenderedPageBreak/>
        <w:t xml:space="preserve">Después de observar las diferencias presentadas en la Tabla </w:t>
      </w:r>
      <w:r>
        <w:t>1</w:t>
      </w:r>
      <w:r w:rsidRPr="00E053F4">
        <w:t>, puede afirmarse que ambos sistemas cumplen funciones complementarias dentro de las instituciones de educación superior. La biblioteca digital proporciona acceso a recursos bibliográficos y documentales necesarios para el desarrollo de las actividades de enseñanza, aprendizaje e investigación. En contraste, el repositorio institucional se orienta a recopilar, organizar, preservar y difundir la producción intelectual generada por la propia institución, fortaleciendo la gestión del conocimiento y la memoria institucional.</w:t>
      </w:r>
    </w:p>
    <w:p w14:paraId="4DCD7DA1" w14:textId="77777777" w:rsidR="004F67B3" w:rsidRPr="00E053F4" w:rsidRDefault="004F67B3" w:rsidP="005D6D15">
      <w:pPr>
        <w:pStyle w:val="APA7Texto"/>
      </w:pPr>
    </w:p>
    <w:p w14:paraId="4F8F06A1" w14:textId="77777777" w:rsidR="00E053F4" w:rsidRDefault="00E053F4" w:rsidP="005D6D15">
      <w:pPr>
        <w:pStyle w:val="APA7Texto"/>
      </w:pPr>
      <w:r w:rsidRPr="00E053F4">
        <w:t>Crow (2002) sostiene que los repositorios institucionales representan un compromiso de las universidades con la preservación y difusión de su producción intelectual. En la misma línea, Lynch (2003) afirma que estos repositorios constituyen una infraestructura esencial para garantizar la conservación y disponibilidad de los materiales digitales producidos por la comunidad académica. Asimismo, Leite y Costa (2006) destacan que favorecen la organización, recuperación y reutilización del conocimiento científico, fortaleciendo los procesos de investigación y aprendizaje.</w:t>
      </w:r>
    </w:p>
    <w:p w14:paraId="0CFBB50E" w14:textId="77777777" w:rsidR="00CC2F22" w:rsidRPr="00E053F4" w:rsidRDefault="00CC2F22" w:rsidP="005D6D15">
      <w:pPr>
        <w:pStyle w:val="APA7Texto"/>
      </w:pPr>
    </w:p>
    <w:p w14:paraId="3CFE384A" w14:textId="7847CE17" w:rsidR="00E053F4" w:rsidRPr="00E053F4" w:rsidRDefault="00E053F4" w:rsidP="005D6D15">
      <w:pPr>
        <w:pStyle w:val="APA7Texto"/>
      </w:pPr>
      <w:r w:rsidRPr="00E053F4">
        <w:t xml:space="preserve">En el contexto de la presente investigación, esta diferenciación es especialmente relevante, ya que la Universidad Martin Lutero, Sede Ocotal, dispone de una biblioteca </w:t>
      </w:r>
      <w:r w:rsidR="00DA5508">
        <w:t>y ha utilizado mecanismos digitales para almacenar y consultar documentación académica,</w:t>
      </w:r>
      <w:r w:rsidRPr="00E053F4">
        <w:t xml:space="preserve"> pero</w:t>
      </w:r>
      <w:r w:rsidR="00DB43AD">
        <w:t xml:space="preserve"> actualmente</w:t>
      </w:r>
      <w:r w:rsidRPr="00E053F4">
        <w:t xml:space="preserve"> no cuenta con un repositorio institucional </w:t>
      </w:r>
      <w:r w:rsidR="00676A69">
        <w:t xml:space="preserve">especializado para </w:t>
      </w:r>
      <w:r w:rsidRPr="00E053F4">
        <w:t>la gestión, consulta y preservación de</w:t>
      </w:r>
      <w:r w:rsidR="00FA67D3">
        <w:t xml:space="preserve"> su producción </w:t>
      </w:r>
      <w:r w:rsidRPr="00E053F4">
        <w:t xml:space="preserve">académica. Por ello, </w:t>
      </w:r>
      <w:r w:rsidR="005B7CB2">
        <w:t>el desarrollo</w:t>
      </w:r>
      <w:r w:rsidRPr="00E053F4">
        <w:t xml:space="preserve"> de un repositorio institucional </w:t>
      </w:r>
      <w:r w:rsidR="005B7CB2">
        <w:t>proporciona</w:t>
      </w:r>
      <w:r w:rsidR="008E3949">
        <w:t xml:space="preserve"> una solución especializada para administrar monografías</w:t>
      </w:r>
      <w:r w:rsidR="005B7CB2">
        <w:t xml:space="preserve">, </w:t>
      </w:r>
      <w:r w:rsidR="008E3949">
        <w:t xml:space="preserve">investigaciones de estudiantes y docentes, artículos científicos y ensayos, </w:t>
      </w:r>
      <w:r w:rsidR="005B7CB2">
        <w:t>con posibilidades de complementar los servicios institucionales existentes mediante su futura implementación.</w:t>
      </w:r>
    </w:p>
    <w:p w14:paraId="6DAD824C" w14:textId="77777777" w:rsidR="00A03E96" w:rsidRDefault="00A03E96" w:rsidP="005D6D15">
      <w:pPr>
        <w:pStyle w:val="APA7Texto"/>
        <w:ind w:left="1440" w:firstLine="0"/>
      </w:pPr>
    </w:p>
    <w:p w14:paraId="20C3926F" w14:textId="70E44BF6" w:rsidR="00023E6F" w:rsidRDefault="00023E6F" w:rsidP="005D6D15">
      <w:pPr>
        <w:spacing w:line="360" w:lineRule="auto"/>
      </w:pPr>
      <w:r>
        <w:br w:type="page"/>
      </w:r>
    </w:p>
    <w:p w14:paraId="67413201" w14:textId="7919DAE1" w:rsidR="00BB12FC" w:rsidRPr="00BB12FC" w:rsidRDefault="00BB12FC" w:rsidP="008C5CEC">
      <w:pPr>
        <w:pStyle w:val="Ttulo1"/>
        <w:numPr>
          <w:ilvl w:val="1"/>
          <w:numId w:val="26"/>
        </w:numPr>
      </w:pPr>
      <w:bookmarkStart w:id="47" w:name="_Toc240483588"/>
      <w:r w:rsidRPr="00BB12FC">
        <w:lastRenderedPageBreak/>
        <w:t>Preservación Digital</w:t>
      </w:r>
      <w:bookmarkEnd w:id="47"/>
    </w:p>
    <w:p w14:paraId="4B284C38" w14:textId="03C4F2E2" w:rsidR="00BB12FC" w:rsidRDefault="0092697D" w:rsidP="0092697D">
      <w:pPr>
        <w:pStyle w:val="APA7Texto"/>
      </w:pPr>
      <w:r w:rsidRPr="0092697D">
        <w:t xml:space="preserve">La preservación digital comprende el conjunto de políticas, estrategias y procedimientos destinados a garantizar que la información almacenada en formato digital permanezca accesible, íntegra y utilizable a lo largo del tiempo, independientemente de los cambios tecnológicos (CCSDS, 2012; Bustos-González, 2008). Su finalidad es asegurar que los documentos digitales puedan ser consultados en el futuro sin perder su autenticidad o contenido (Álvarez-Wong, 2017; </w:t>
      </w:r>
      <w:r w:rsidR="002800D7">
        <w:t>Miranda et al., 2013</w:t>
      </w:r>
      <w:r w:rsidRPr="0092697D">
        <w:t>)</w:t>
      </w:r>
      <w:r w:rsidR="00BB12FC" w:rsidRPr="00BB12FC">
        <w:t>.</w:t>
      </w:r>
    </w:p>
    <w:p w14:paraId="54C25BA2" w14:textId="77777777" w:rsidR="00FE356C" w:rsidRPr="00BB12FC" w:rsidRDefault="00FE356C" w:rsidP="005D6D15">
      <w:pPr>
        <w:pStyle w:val="APA7Texto"/>
      </w:pPr>
    </w:p>
    <w:p w14:paraId="6400E3D9" w14:textId="77777777" w:rsidR="00BB12FC" w:rsidRDefault="00BB12FC" w:rsidP="005D6D15">
      <w:pPr>
        <w:pStyle w:val="APA7Texto"/>
      </w:pPr>
      <w:r w:rsidRPr="00BB12FC">
        <w:t xml:space="preserve">El modelo de referencia </w:t>
      </w:r>
      <w:r w:rsidRPr="00295ED9">
        <w:rPr>
          <w:i/>
          <w:iCs/>
        </w:rPr>
        <w:t xml:space="preserve">Open </w:t>
      </w:r>
      <w:proofErr w:type="spellStart"/>
      <w:r w:rsidRPr="00295ED9">
        <w:rPr>
          <w:i/>
          <w:iCs/>
        </w:rPr>
        <w:t>Archival</w:t>
      </w:r>
      <w:proofErr w:type="spellEnd"/>
      <w:r w:rsidRPr="00295ED9">
        <w:rPr>
          <w:i/>
          <w:iCs/>
        </w:rPr>
        <w:t xml:space="preserve"> </w:t>
      </w:r>
      <w:proofErr w:type="spellStart"/>
      <w:r w:rsidRPr="00295ED9">
        <w:rPr>
          <w:i/>
          <w:iCs/>
        </w:rPr>
        <w:t>Information</w:t>
      </w:r>
      <w:proofErr w:type="spellEnd"/>
      <w:r w:rsidRPr="00295ED9">
        <w:rPr>
          <w:i/>
          <w:iCs/>
        </w:rPr>
        <w:t xml:space="preserve"> </w:t>
      </w:r>
      <w:proofErr w:type="spellStart"/>
      <w:r w:rsidRPr="00295ED9">
        <w:rPr>
          <w:i/>
          <w:iCs/>
        </w:rPr>
        <w:t>System</w:t>
      </w:r>
      <w:proofErr w:type="spellEnd"/>
      <w:r w:rsidRPr="00BB12FC">
        <w:t xml:space="preserve"> (OAIS), desarrollado por el </w:t>
      </w:r>
      <w:r w:rsidRPr="006B3EEB">
        <w:rPr>
          <w:i/>
          <w:iCs/>
        </w:rPr>
        <w:t xml:space="preserve">Consultative </w:t>
      </w:r>
      <w:proofErr w:type="spellStart"/>
      <w:r w:rsidRPr="006B3EEB">
        <w:rPr>
          <w:i/>
          <w:iCs/>
        </w:rPr>
        <w:t>Committee</w:t>
      </w:r>
      <w:proofErr w:type="spellEnd"/>
      <w:r w:rsidRPr="006B3EEB">
        <w:rPr>
          <w:i/>
          <w:iCs/>
        </w:rPr>
        <w:t xml:space="preserve"> </w:t>
      </w:r>
      <w:proofErr w:type="spellStart"/>
      <w:r w:rsidRPr="006B3EEB">
        <w:rPr>
          <w:i/>
          <w:iCs/>
        </w:rPr>
        <w:t>for</w:t>
      </w:r>
      <w:proofErr w:type="spellEnd"/>
      <w:r w:rsidRPr="006B3EEB">
        <w:rPr>
          <w:i/>
          <w:iCs/>
        </w:rPr>
        <w:t xml:space="preserve"> Space Data </w:t>
      </w:r>
      <w:proofErr w:type="spellStart"/>
      <w:r w:rsidRPr="006B3EEB">
        <w:rPr>
          <w:i/>
          <w:iCs/>
        </w:rPr>
        <w:t>Systems</w:t>
      </w:r>
      <w:proofErr w:type="spellEnd"/>
      <w:r w:rsidRPr="00BB12FC">
        <w:t xml:space="preserve"> (CCSDS, 2012), establece un marco conceptual para la preservación de la información digital. Este modelo define los procesos y responsabilidades necesarios para garantizar la incorporación, almacenamiento, administración y acceso a los recursos digitales durante todo su ciclo de vida.</w:t>
      </w:r>
    </w:p>
    <w:p w14:paraId="6D2BBCEE" w14:textId="77777777" w:rsidR="00FE356C" w:rsidRPr="00BB12FC" w:rsidRDefault="00FE356C" w:rsidP="005D6D15">
      <w:pPr>
        <w:pStyle w:val="APA7Texto"/>
      </w:pPr>
    </w:p>
    <w:p w14:paraId="1131DE11" w14:textId="60E28CE4" w:rsidR="00BB12FC" w:rsidRPr="0089197A" w:rsidRDefault="0089197A" w:rsidP="0089197A">
      <w:pPr>
        <w:pStyle w:val="APA7Texto"/>
      </w:pPr>
      <w:r w:rsidRPr="0089197A">
        <w:t>La preservación digital constituye un elemento esencial en los repositorios institucionales, ya que permite proteger la producción académica frente a riesgos como la pérdida de información, el deterioro de los archivos o la obsolescencia tecnológica (CCSDS, 2012; Corda et al., 2020). Para ello, es recomendable implementar mecanismos como copias de seguridad, control de versiones y políticas de administración que favorezcan la conservación de los documentos (Bustos-González, 2008; ISO/IEC, 2022)</w:t>
      </w:r>
      <w:r w:rsidR="00BB12FC" w:rsidRPr="0089197A">
        <w:t>.</w:t>
      </w:r>
    </w:p>
    <w:p w14:paraId="78BCFA50" w14:textId="77777777" w:rsidR="00FE356C" w:rsidRPr="00BB12FC" w:rsidRDefault="00FE356C" w:rsidP="005D6D15">
      <w:pPr>
        <w:pStyle w:val="APA7Texto"/>
      </w:pPr>
    </w:p>
    <w:p w14:paraId="4120EAAC" w14:textId="15567E16" w:rsidR="00BB12FC" w:rsidRPr="00BB12FC" w:rsidRDefault="00BB12FC" w:rsidP="005D6D15">
      <w:pPr>
        <w:pStyle w:val="APA7Texto"/>
      </w:pPr>
      <w:r w:rsidRPr="00BB12FC">
        <w:t xml:space="preserve">En el contexto de la presente investigación, la preservación digital respalda la necesidad de garantizar que las </w:t>
      </w:r>
      <w:r w:rsidR="009E5905">
        <w:t>monografías, investigaciones de estudiantes y docentes, artículos científicos y ensayos</w:t>
      </w:r>
      <w:r w:rsidRPr="00BB12FC">
        <w:t xml:space="preserve"> almacenados en el repositorio permanezcan disponibles, íntegros y accesibles para la comunidad universitaria a lo largo del tiempo.</w:t>
      </w:r>
    </w:p>
    <w:p w14:paraId="5C8C54F2" w14:textId="77777777" w:rsidR="00653B96" w:rsidRDefault="00653B96" w:rsidP="005D6D15">
      <w:pPr>
        <w:spacing w:line="360" w:lineRule="auto"/>
        <w:rPr>
          <w:rFonts w:ascii="Times New Roman" w:hAnsi="Times New Roman"/>
          <w:color w:val="000000" w:themeColor="text1"/>
        </w:rPr>
      </w:pPr>
      <w:r>
        <w:br w:type="page"/>
      </w:r>
    </w:p>
    <w:p w14:paraId="19BBEEA0" w14:textId="534F1756" w:rsidR="009E5D6F" w:rsidRPr="009E5D6F" w:rsidRDefault="009E5D6F" w:rsidP="008C5CEC">
      <w:pPr>
        <w:pStyle w:val="Ttulo1"/>
        <w:numPr>
          <w:ilvl w:val="1"/>
          <w:numId w:val="26"/>
        </w:numPr>
      </w:pPr>
      <w:bookmarkStart w:id="48" w:name="_Toc240483589"/>
      <w:r w:rsidRPr="009E5D6F">
        <w:lastRenderedPageBreak/>
        <w:t>Metadatos</w:t>
      </w:r>
      <w:bookmarkEnd w:id="48"/>
    </w:p>
    <w:p w14:paraId="59BE2C5E" w14:textId="36EAF48C" w:rsidR="009E5D6F" w:rsidRPr="006D3308" w:rsidRDefault="009E5D6F" w:rsidP="006D3308">
      <w:pPr>
        <w:pStyle w:val="APA7Texto"/>
      </w:pPr>
      <w:r w:rsidRPr="006D3308">
        <w:t>Los metadatos son datos estructurados que describen las características de un recurso de información, facilitando su identificación, organización, localización y recuperación</w:t>
      </w:r>
      <w:r w:rsidR="009366B1">
        <w:t xml:space="preserve"> (DCMI, 2020; </w:t>
      </w:r>
      <w:proofErr w:type="spellStart"/>
      <w:r w:rsidR="009366B1">
        <w:t>Abedrapo</w:t>
      </w:r>
      <w:proofErr w:type="spellEnd"/>
      <w:r w:rsidR="009366B1">
        <w:t xml:space="preserve"> Rosen, 2023)</w:t>
      </w:r>
      <w:r w:rsidRPr="006D3308">
        <w:t>. En los repositorios digitales, los metadatos desempeñan un papel fundamental, ya que permiten describir cada documento mediante información como el título, autor, fecha de publicación, palabras clave, tipo de documento y otros elementos que facilitan su administración</w:t>
      </w:r>
      <w:r w:rsidR="00C76B14">
        <w:t xml:space="preserve"> (Lynch, 2003)</w:t>
      </w:r>
      <w:r w:rsidRPr="006D3308">
        <w:t>.</w:t>
      </w:r>
    </w:p>
    <w:p w14:paraId="00718C75" w14:textId="77777777" w:rsidR="00FE356C" w:rsidRPr="009E5D6F" w:rsidRDefault="00FE356C" w:rsidP="005D6D15">
      <w:pPr>
        <w:pStyle w:val="APA7Texto"/>
      </w:pPr>
    </w:p>
    <w:p w14:paraId="6FB8ED7C" w14:textId="46A88A81" w:rsidR="009E5D6F" w:rsidRPr="00B259DD" w:rsidRDefault="00B259DD" w:rsidP="00B259DD">
      <w:pPr>
        <w:pStyle w:val="APA7Texto"/>
      </w:pPr>
      <w:r w:rsidRPr="00B259DD">
        <w:t xml:space="preserve">De acuerdo con la </w:t>
      </w:r>
      <w:r w:rsidRPr="00B259DD">
        <w:rPr>
          <w:i/>
          <w:iCs/>
        </w:rPr>
        <w:t xml:space="preserve">Dublin Core </w:t>
      </w:r>
      <w:proofErr w:type="spellStart"/>
      <w:r w:rsidRPr="00B259DD">
        <w:rPr>
          <w:i/>
          <w:iCs/>
        </w:rPr>
        <w:t>Metadata</w:t>
      </w:r>
      <w:proofErr w:type="spellEnd"/>
      <w:r w:rsidRPr="00B259DD">
        <w:rPr>
          <w:i/>
          <w:iCs/>
        </w:rPr>
        <w:t xml:space="preserve"> </w:t>
      </w:r>
      <w:proofErr w:type="spellStart"/>
      <w:r w:rsidRPr="00B259DD">
        <w:rPr>
          <w:i/>
          <w:iCs/>
        </w:rPr>
        <w:t>Initiative</w:t>
      </w:r>
      <w:proofErr w:type="spellEnd"/>
      <w:r w:rsidRPr="00B259DD">
        <w:t xml:space="preserve"> (DCMI, 2020), </w:t>
      </w:r>
      <w:r w:rsidRPr="00E421CF">
        <w:rPr>
          <w:i/>
          <w:iCs/>
        </w:rPr>
        <w:t>Dublin Core</w:t>
      </w:r>
      <w:r w:rsidRPr="00B259DD">
        <w:t xml:space="preserve"> proporciona un conjunto de términos de metadatos destinados a facilitar la descripción de recursos digitales y su utilización en diferentes contextos y sistemas de información. Estos términos permiten estructurar información descriptiva sobre los recursos, contribuyendo a su identificación y recuperación.</w:t>
      </w:r>
    </w:p>
    <w:p w14:paraId="110305EC" w14:textId="77777777" w:rsidR="00FE356C" w:rsidRPr="009E5D6F" w:rsidRDefault="00FE356C" w:rsidP="005D6D15">
      <w:pPr>
        <w:pStyle w:val="APA7Texto"/>
      </w:pPr>
    </w:p>
    <w:p w14:paraId="247B97FF" w14:textId="15904241" w:rsidR="009E5D6F" w:rsidRPr="00215D4A" w:rsidRDefault="009E5D6F" w:rsidP="00215D4A">
      <w:pPr>
        <w:pStyle w:val="APA7Texto"/>
      </w:pPr>
      <w:r w:rsidRPr="00215D4A">
        <w:t>El uso de metadatos mejora la organización de la información y optimiza los procesos de búsqueda y recuperación de documentos, permitiendo a los usuarios localizar recursos mediante distintos criterios, como el autor, el título, la fecha o las palabras clave</w:t>
      </w:r>
      <w:r w:rsidR="00D33161" w:rsidRPr="00215D4A">
        <w:t xml:space="preserve"> </w:t>
      </w:r>
      <w:r w:rsidR="005D56AE" w:rsidRPr="00215D4A">
        <w:t>(DCMI, 2020; Lynch, 2003)</w:t>
      </w:r>
      <w:r w:rsidRPr="00215D4A">
        <w:t>. Asimismo, favorece la interoperabilidad entre sistemas y contribuye a una administración más eficiente de los recursos digitales</w:t>
      </w:r>
      <w:r w:rsidR="00126975" w:rsidRPr="00215D4A">
        <w:t xml:space="preserve"> (Martínez </w:t>
      </w:r>
      <w:r w:rsidR="005B545F">
        <w:t>Arellano et al., 2019</w:t>
      </w:r>
      <w:r w:rsidR="00126975" w:rsidRPr="00215D4A">
        <w:t>)</w:t>
      </w:r>
      <w:r w:rsidRPr="00215D4A">
        <w:t>.</w:t>
      </w:r>
    </w:p>
    <w:p w14:paraId="72920BA6" w14:textId="77777777" w:rsidR="00FE356C" w:rsidRPr="009E5D6F" w:rsidRDefault="00FE356C" w:rsidP="005D6D15">
      <w:pPr>
        <w:pStyle w:val="APA7Texto"/>
      </w:pPr>
    </w:p>
    <w:p w14:paraId="3482E57C" w14:textId="6CAE6B22" w:rsidR="009E5D6F" w:rsidRPr="008A4F0B" w:rsidRDefault="008A4F0B" w:rsidP="008A4F0B">
      <w:pPr>
        <w:pStyle w:val="APA7Texto"/>
      </w:pPr>
      <w:r w:rsidRPr="008A4F0B">
        <w:t>En la presente investigación, los metadatos constituyen un elemento esencial para la gestión del repositorio digital, ya que permitirán describir y organizar monografías, investigaciones de estudiantes y docentes, artículos científicos y ensayos, facilitando su clasificación, consulta y recuperación por parte de los usuarios autorizados de la Universidad Martin Lutero, Sede Ocotal</w:t>
      </w:r>
      <w:r w:rsidR="009E5D6F" w:rsidRPr="008A4F0B">
        <w:t>.</w:t>
      </w:r>
    </w:p>
    <w:p w14:paraId="36505CFC" w14:textId="77777777" w:rsidR="00653B96" w:rsidRDefault="00653B96" w:rsidP="005D6D15">
      <w:pPr>
        <w:spacing w:line="360" w:lineRule="auto"/>
        <w:rPr>
          <w:rFonts w:ascii="Times New Roman" w:hAnsi="Times New Roman"/>
          <w:color w:val="000000" w:themeColor="text1"/>
        </w:rPr>
      </w:pPr>
      <w:r>
        <w:br w:type="page"/>
      </w:r>
    </w:p>
    <w:p w14:paraId="4BB1A0AE" w14:textId="079D1CC1" w:rsidR="00EB6ADC" w:rsidRPr="00EB6ADC" w:rsidRDefault="00EB6ADC" w:rsidP="008C5CEC">
      <w:pPr>
        <w:pStyle w:val="Ttulo1"/>
        <w:numPr>
          <w:ilvl w:val="1"/>
          <w:numId w:val="26"/>
        </w:numPr>
      </w:pPr>
      <w:bookmarkStart w:id="49" w:name="_Toc240483590"/>
      <w:r w:rsidRPr="00EB6ADC">
        <w:lastRenderedPageBreak/>
        <w:t>Arquitectura del Software</w:t>
      </w:r>
      <w:bookmarkEnd w:id="49"/>
    </w:p>
    <w:p w14:paraId="4328EC66" w14:textId="022E507D" w:rsidR="00984612" w:rsidRDefault="00984612" w:rsidP="00C43CAC">
      <w:pPr>
        <w:pStyle w:val="Ttulo2"/>
        <w:numPr>
          <w:ilvl w:val="2"/>
          <w:numId w:val="26"/>
        </w:numPr>
      </w:pPr>
      <w:bookmarkStart w:id="50" w:name="_Toc240483591"/>
      <w:r>
        <w:t>Concepto de Arquitectura del Software</w:t>
      </w:r>
      <w:bookmarkEnd w:id="50"/>
    </w:p>
    <w:p w14:paraId="786E1D62" w14:textId="24288FFF" w:rsidR="00EB6ADC" w:rsidRPr="003E71F7" w:rsidRDefault="003E71F7" w:rsidP="003E71F7">
      <w:pPr>
        <w:pStyle w:val="APA7Texto"/>
      </w:pPr>
      <w:r w:rsidRPr="003E71F7">
        <w:t>La arquitectura del software constituye la estructura fundamental de un sistema informático, definiendo la organización de sus componentes, las relaciones entre ellos y los principios que orientan su diseño y evolución. Su propósito es establecer una base sólida para el desarrollo de aplicaciones que sean mantenibles, escalables, seguras y de fácil integración con otras tecnologías. De acuerdo con Bass, Clements y Kazman (2022), la arquitectura del software comprende las estructuras necesarias para razonar sobre un sistema, incluyendo sus elementos, las relaciones entre ellos y las propiedades que los caracterizan. De manera similar, Pressman y Maxim (2020) señalan que la arquitectura representa el plano general de una aplicación, permitiendo organizar sus componentes de forma que satisfagan los requisitos funcionales y no funcionales del sistema</w:t>
      </w:r>
      <w:r w:rsidR="00EB6ADC" w:rsidRPr="003E71F7">
        <w:t>.</w:t>
      </w:r>
    </w:p>
    <w:p w14:paraId="67F01B85" w14:textId="77777777" w:rsidR="0096358D" w:rsidRPr="00EB6ADC" w:rsidRDefault="0096358D" w:rsidP="005D6D15">
      <w:pPr>
        <w:pStyle w:val="APA7Texto"/>
      </w:pPr>
    </w:p>
    <w:p w14:paraId="336A2134" w14:textId="18CD2C0A" w:rsidR="00EB6ADC" w:rsidRDefault="003E71F7" w:rsidP="003E71F7">
      <w:pPr>
        <w:pStyle w:val="APA7Texto"/>
      </w:pPr>
      <w:r w:rsidRPr="00937AB6">
        <w:t xml:space="preserve">La arquitectura del software no solo define la estructura interna de una aplicación, sino que también establece las directrices para su construcción, mantenimiento y evolución. Una arquitectura correctamente diseñada facilita la reutilización de componentes, reduce el acoplamiento entre módulos y mejora la capacidad de adaptación ante futuros cambios tecnológicos o funcionales. </w:t>
      </w:r>
      <w:r w:rsidR="00A713C9">
        <w:t>Sommerville (2016)</w:t>
      </w:r>
      <w:r w:rsidRPr="00937AB6">
        <w:t xml:space="preserve"> afirma que una arquitectura bien definida favorece la calidad del software al proporcionar una organización clara de sus componentes y responsabilidades. Asimismo, Richards y Ford (2020) indican que una arquitectura adecuada permite desarrollar sistemas más flexibles, escalables y fáciles de mantener durante todo su ciclo de vida</w:t>
      </w:r>
      <w:r w:rsidR="00EB6ADC" w:rsidRPr="00EB6ADC">
        <w:t>.</w:t>
      </w:r>
    </w:p>
    <w:p w14:paraId="5DFC27B2" w14:textId="77777777" w:rsidR="0096358D" w:rsidRPr="00EB6ADC" w:rsidRDefault="0096358D" w:rsidP="005D6D15">
      <w:pPr>
        <w:pStyle w:val="APA7Texto"/>
      </w:pPr>
    </w:p>
    <w:p w14:paraId="09889140" w14:textId="474AA158" w:rsidR="00EB6ADC" w:rsidRDefault="003E21CE" w:rsidP="003E21CE">
      <w:pPr>
        <w:pStyle w:val="APA7Texto"/>
      </w:pPr>
      <w:r w:rsidRPr="00937AB6">
        <w:t xml:space="preserve">La selección de una arquitectura de software depende de diversos factores, entre ellos la complejidad del sistema, los requerimientos funcionales y no funcionales, la escalabilidad esperada y la facilidad de mantenimiento. Existen diferentes estilos arquitectónicos, como la arquitectura en capas, cliente-servidor, microservicios, basada en eventos y orientada a servicios, cada uno diseñado para responder a necesidades específicas. Bass et al. (2022) sostienen que no existe una arquitectura universalmente superior, sino que la elección debe responder a los objetivos y características del proyecto. En el mismo sentido, Richards y Ford (2020) señalan </w:t>
      </w:r>
      <w:r w:rsidRPr="00937AB6">
        <w:lastRenderedPageBreak/>
        <w:t>que la arquitectura debe seleccionarse considerando el contexto en el que será utilizada y los atributos de calidad que se desean alcanzar</w:t>
      </w:r>
      <w:r w:rsidR="00EB6ADC" w:rsidRPr="00EB6ADC">
        <w:t>.</w:t>
      </w:r>
    </w:p>
    <w:p w14:paraId="62A704B0" w14:textId="77777777" w:rsidR="0096358D" w:rsidRPr="00EB6ADC" w:rsidRDefault="0096358D" w:rsidP="005D6D15">
      <w:pPr>
        <w:pStyle w:val="APA7Texto"/>
      </w:pPr>
    </w:p>
    <w:p w14:paraId="0CDEFB79" w14:textId="736CC454" w:rsidR="0096358D" w:rsidRDefault="00FF08E5" w:rsidP="00FF08E5">
      <w:pPr>
        <w:pStyle w:val="APA7Texto"/>
      </w:pPr>
      <w:r w:rsidRPr="00937AB6">
        <w:t>En la presente investigación, la arquitectura del software constituye un elemento fundamental para el desarrollo del repositorio digital académico, ya que permitirá organizar de forma estructurada los componentes del sistema, separar las responsabilidades de cada módulo y facilitar futuras actualizaciones. La adopción de una arquitectura adecuada contribuirá a que el sistema sea mantenible, escalable y adaptable a las necesidades de la Universidad Martín Lutero, Sede Ocotal, garantizando una gestión eficiente de la información académica</w:t>
      </w:r>
      <w:r>
        <w:t>.</w:t>
      </w:r>
    </w:p>
    <w:p w14:paraId="404223BC" w14:textId="77777777" w:rsidR="0096358D" w:rsidRPr="00EB6ADC" w:rsidRDefault="0096358D" w:rsidP="005D6D15">
      <w:pPr>
        <w:pStyle w:val="APA7Texto"/>
      </w:pPr>
    </w:p>
    <w:p w14:paraId="6688B610" w14:textId="26B648A9" w:rsidR="00E12EEF" w:rsidRPr="00E12EEF" w:rsidRDefault="00DD4BA3" w:rsidP="006064FB">
      <w:pPr>
        <w:pStyle w:val="Ttulo2"/>
        <w:numPr>
          <w:ilvl w:val="2"/>
          <w:numId w:val="26"/>
        </w:numPr>
        <w:rPr>
          <w:color w:val="000000" w:themeColor="text1"/>
        </w:rPr>
      </w:pPr>
      <w:bookmarkStart w:id="51" w:name="_Toc240483592"/>
      <w:r>
        <w:t>Estilos de Arquitectura del Software</w:t>
      </w:r>
      <w:bookmarkEnd w:id="51"/>
    </w:p>
    <w:p w14:paraId="33C7D128" w14:textId="37B01722" w:rsidR="000B60CB" w:rsidRDefault="00E12EEF" w:rsidP="00E12EEF">
      <w:pPr>
        <w:pStyle w:val="APA7Texto"/>
      </w:pPr>
      <w:r w:rsidRPr="00E12EEF">
        <w:t>Los estilos de arquitectura del software representan diferentes formas de organizar los componentes de un sistema y definir la interacción entre ellos. Cada estilo arquitectónico responde a necesidades específicas, dependiendo de la complejidad del proyecto, los requisitos funcionales, los atributos de calidad y el entorno donde será implementado. La elección de un estilo arquitectónico influye directamente en aspectos como la mantenibilidad, escalabilidad, rendimiento y facilidad de evolución del software. Bass, Clements y Kazman (2022) sostienen que los estilos arquitectónicos proporcionan soluciones estructuradas para problemas recurrentes en el diseño de software. De igual forma, Pressman y Maxim (2020) indican que la arquitectura debe seleccionarse considerando los objetivos del sistema y las necesidades de la organización.</w:t>
      </w:r>
    </w:p>
    <w:p w14:paraId="50599861" w14:textId="77777777" w:rsidR="00DE0602" w:rsidRDefault="00DE0602" w:rsidP="00E12EEF">
      <w:pPr>
        <w:pStyle w:val="APA7Texto"/>
      </w:pPr>
    </w:p>
    <w:p w14:paraId="4691E8FB" w14:textId="52A9A7F8" w:rsidR="00DE0602" w:rsidRDefault="00DE0602" w:rsidP="00DE0602">
      <w:pPr>
        <w:pStyle w:val="APA7Texto"/>
      </w:pPr>
      <w:r w:rsidRPr="00DE0602">
        <w:t xml:space="preserve">A lo largo de la evolución de la ingeniería de software han surgido diversos estilos arquitectónicos, cada uno con características particulares que los hacen adecuados para determinados tipos de aplicaciones. Entre los más utilizados se encuentran la arquitectura cliente-servidor, la arquitectura en capas, el modelo Modelo-Vista-Controlador (MVC), la arquitectura orientada a servicios (SOA), la arquitectura basada en eventos y la arquitectura de microservicios. </w:t>
      </w:r>
      <w:r w:rsidR="00A713C9">
        <w:t>Sommerville (2016)</w:t>
      </w:r>
      <w:r w:rsidRPr="00DE0602">
        <w:t xml:space="preserve"> afirma que cada estilo arquitectónico posee ventajas y limitaciones que deben evaluarse según el contexto del proyecto. Asimismo, Richards y Ford (2020) destacan que no existe una arquitectura universalmente superior, sino que su selección depende de los atributos de calidad que se desean alcanzar.</w:t>
      </w:r>
    </w:p>
    <w:p w14:paraId="41620892" w14:textId="77777777" w:rsidR="000C7234" w:rsidRDefault="000C7234" w:rsidP="00DE0602">
      <w:pPr>
        <w:pStyle w:val="APA7Texto"/>
      </w:pPr>
    </w:p>
    <w:p w14:paraId="5EF8FA93" w14:textId="08707297" w:rsidR="000C7234" w:rsidRDefault="00532FB4" w:rsidP="00532FB4">
      <w:pPr>
        <w:pStyle w:val="APA7Texto"/>
      </w:pPr>
      <w:r w:rsidRPr="00532FB4">
        <w:lastRenderedPageBreak/>
        <w:t xml:space="preserve">La arquitectura cliente-servidor se caracteriza por dividir el sistema en dos componentes principales: un cliente que solicita servicios y un servidor que procesa las solicitudes y administra los recursos. Este modelo es ampliamente utilizado en aplicaciones web y sistemas distribuidos debido a su facilidad para centralizar la información y administrar múltiples usuarios. Por su parte, la arquitectura Modelo-Vista-Controlador (MVC) organiza el sistema en tres componentes independientes </w:t>
      </w:r>
      <w:r w:rsidR="0021054A">
        <w:t>“</w:t>
      </w:r>
      <w:r w:rsidRPr="00532FB4">
        <w:t>modelo, vista y controlador</w:t>
      </w:r>
      <w:r w:rsidR="0021054A">
        <w:t>”</w:t>
      </w:r>
      <w:r w:rsidRPr="00532FB4">
        <w:t xml:space="preserve"> favoreciendo la separación entre la lógica de negocio, la interfaz de usuario y el control de las solicitudes, lo que facilita el mantenimiento y la reutilización del código (Pressman &amp; Maxim, 2020; Sommerville, 20</w:t>
      </w:r>
      <w:r w:rsidR="00A713C9">
        <w:t>16</w:t>
      </w:r>
      <w:r w:rsidRPr="00532FB4">
        <w:t>).</w:t>
      </w:r>
    </w:p>
    <w:p w14:paraId="57F46185" w14:textId="77777777" w:rsidR="000A4346" w:rsidRDefault="000A4346" w:rsidP="00532FB4">
      <w:pPr>
        <w:pStyle w:val="APA7Texto"/>
      </w:pPr>
    </w:p>
    <w:p w14:paraId="3C12B27B" w14:textId="70B7DCA2" w:rsidR="000A4346" w:rsidRDefault="000A4346" w:rsidP="000A4346">
      <w:pPr>
        <w:pStyle w:val="APA7Texto"/>
      </w:pPr>
      <w:r w:rsidRPr="000A4346">
        <w:t>En aplicaciones empresariales de mediana y gran escala, la arquitectura en capas se ha consolidado como uno de los estilos más utilizados debido a su capacidad para separar responsabilidades y organizar el sistema en niveles independientes, facilitando el mantenimiento, la escalabilidad y la reutilización de componentes. Por otra parte, los microservicios constituyen un enfoque arquitectónico basado en servicios independientes que se comunican mediante interfaces bien definidas, siendo especialmente adecuados para aplicaciones altamente distribuidas y con necesidades de escalabilidad horizontal (Bass et al., 2022; Richards &amp; Ford, 2020)</w:t>
      </w:r>
      <w:r>
        <w:t>.</w:t>
      </w:r>
    </w:p>
    <w:p w14:paraId="07ED5D9D" w14:textId="77777777" w:rsidR="00F46DF8" w:rsidRDefault="00F46DF8" w:rsidP="000A4346">
      <w:pPr>
        <w:pStyle w:val="APA7Texto"/>
      </w:pPr>
    </w:p>
    <w:p w14:paraId="6E9A4A12" w14:textId="02D7DCB5" w:rsidR="00F46DF8" w:rsidRDefault="00F46DF8" w:rsidP="00F46DF8">
      <w:pPr>
        <w:pStyle w:val="APA7Texto"/>
      </w:pPr>
      <w:r w:rsidRPr="00F46DF8">
        <w:t xml:space="preserve">Considerando las características del presente proyecto, el desarrollo de un repositorio digital académico requiere una arquitectura que favorezca la organización del código, la separación de responsabilidades y la facilidad de mantenimiento. Por esta razón, la investigación adopta la arquitectura en capas como base para el desarrollo del sistema, complementándola con los principios de </w:t>
      </w:r>
      <w:r w:rsidRPr="00F46DF8">
        <w:rPr>
          <w:i/>
          <w:iCs/>
        </w:rPr>
        <w:t>Clean Architecture</w:t>
      </w:r>
      <w:r w:rsidRPr="00F46DF8">
        <w:t>, los cuales fortalecen la independencia entre los componentes y facilitan la evolución futura de la aplicación. Este enfoque será desarrollado con mayor detalle en los apartados siguientes.</w:t>
      </w:r>
    </w:p>
    <w:p w14:paraId="1A6198F4" w14:textId="77777777" w:rsidR="00A1390D" w:rsidRDefault="00A1390D" w:rsidP="00F46DF8">
      <w:pPr>
        <w:pStyle w:val="APA7Texto"/>
      </w:pPr>
    </w:p>
    <w:p w14:paraId="7AB03C7F" w14:textId="3FC2D5BD" w:rsidR="00A1390D" w:rsidRDefault="00A1390D" w:rsidP="00A1390D">
      <w:pPr>
        <w:pStyle w:val="Ttulo2"/>
        <w:numPr>
          <w:ilvl w:val="2"/>
          <w:numId w:val="26"/>
        </w:numPr>
      </w:pPr>
      <w:bookmarkStart w:id="52" w:name="_Toc240483593"/>
      <w:r>
        <w:t>Arquitectura en Capas</w:t>
      </w:r>
      <w:bookmarkEnd w:id="52"/>
    </w:p>
    <w:p w14:paraId="272FE271" w14:textId="7E519876" w:rsidR="007D4646" w:rsidRDefault="00BA2E86" w:rsidP="00BA2E86">
      <w:pPr>
        <w:pStyle w:val="APA7Texto"/>
      </w:pPr>
      <w:r w:rsidRPr="00BA2E86">
        <w:t xml:space="preserve">La arquitectura en capas </w:t>
      </w:r>
      <w:r w:rsidRPr="00BA2E86">
        <w:rPr>
          <w:i/>
          <w:iCs/>
        </w:rPr>
        <w:t>Layered Architecture</w:t>
      </w:r>
      <w:r w:rsidRPr="00BA2E86">
        <w:t xml:space="preserve"> es un estilo arquitectónico ampliamente utilizado en el desarrollo de software, cuya finalidad es organizar un sistema mediante la división de sus componentes en niveles independientes, donde cada capa desempeña una función específica y mantiene responsabilidades claramente definidas. Esta estructura favorece</w:t>
      </w:r>
      <w:r w:rsidR="00C13549">
        <w:t xml:space="preserve"> </w:t>
      </w:r>
      <w:r w:rsidRPr="00BA2E86">
        <w:t>la</w:t>
      </w:r>
      <w:r w:rsidR="00C13549">
        <w:t xml:space="preserve"> </w:t>
      </w:r>
      <w:r w:rsidR="00C13549">
        <w:lastRenderedPageBreak/>
        <w:t xml:space="preserve">estructura </w:t>
      </w:r>
      <w:r w:rsidRPr="00BA2E86">
        <w:t>modular del software, permitiendo que los cambios realizados en una capa tengan un impacto mínimo sobre las demás. Bass, Clements y Kazman (2022) sostienen que la arquitectura en capas facilita la separación de responsabilidades mediante la organización jerárquica de los componentes del sistema, mientras que Pressman y Maxim (2020) afirman que este estilo arquitectónico mejora la mantenibilidad y simplifica el proceso de desarrollo al estructurar adecuadamente las funciones del software.</w:t>
      </w:r>
    </w:p>
    <w:p w14:paraId="79B68B49" w14:textId="77777777" w:rsidR="00622F9D" w:rsidRDefault="00622F9D" w:rsidP="007D4646">
      <w:pPr>
        <w:pStyle w:val="APA7Texto"/>
      </w:pPr>
    </w:p>
    <w:p w14:paraId="234D8645" w14:textId="68534F1E" w:rsidR="00622F9D" w:rsidRDefault="00EC5D2E" w:rsidP="00EC5D2E">
      <w:pPr>
        <w:pStyle w:val="APA7Texto"/>
      </w:pPr>
      <w:r w:rsidRPr="007D0AB3">
        <w:t xml:space="preserve">Uno de los principios fundamentales de la arquitectura en capas consiste en que cada nivel interactúe únicamente con las capas adyacentes, evitando dependencias innecesarias entre componentes distantes del sistema. Esta organización permite reducir el acoplamiento, incrementar la cohesión y facilitar la reutilización de módulos, aspectos esenciales para el desarrollo de aplicaciones escalables y fáciles de mantener. </w:t>
      </w:r>
      <w:r w:rsidR="00A713C9">
        <w:t>Sommerville (2016)</w:t>
      </w:r>
      <w:r w:rsidRPr="007D0AB3">
        <w:t xml:space="preserve"> señala que la separación adecuada de responsabilidades incrementa la calidad del software y simplifica su mantenimiento. De manera similar, Richards y Ford (2020) indican que este modelo arquitectónico favorece la evolución del sistema al permitir modificar componentes individuales sin afectar significativamente el funcionamiento general de la aplicación</w:t>
      </w:r>
      <w:r w:rsidR="00622F9D" w:rsidRPr="00622F9D">
        <w:t>.</w:t>
      </w:r>
    </w:p>
    <w:p w14:paraId="70C081BF" w14:textId="77777777" w:rsidR="00091EBE" w:rsidRDefault="00091EBE" w:rsidP="00622F9D">
      <w:pPr>
        <w:pStyle w:val="APA7Texto"/>
      </w:pPr>
    </w:p>
    <w:p w14:paraId="7E751247" w14:textId="50466944" w:rsidR="00091EBE" w:rsidRDefault="007A1ADF" w:rsidP="007A1ADF">
      <w:pPr>
        <w:pStyle w:val="APA7Texto"/>
      </w:pPr>
      <w:r w:rsidRPr="007D0AB3">
        <w:t>Generalmente, una arquitectura en capas se compone de cuatro niveles principales. La capa de presentación administra la interacción entre el usuario y el sistema mediante las interfaces gráficas; la capa de aplicación coordina los casos de uso y controla el flujo de ejecución de los procesos; la capa de dominio concentra las entidades y las reglas de negocio que representan la lógica principal del sistema; y la capa de infraestructura gestiona el acceso a la base de datos, archivos y demás recursos externos. Esta organización permite mantener claramente separadas las responsabilidades de cada componente, facilitando el desarrollo de sistemas robustos y escalables (Bass et al., 2022; Martin, 2018).</w:t>
      </w:r>
    </w:p>
    <w:p w14:paraId="04199FAC" w14:textId="77777777" w:rsidR="009222CF" w:rsidRDefault="009222CF" w:rsidP="00544C47">
      <w:pPr>
        <w:pStyle w:val="APA7Texto"/>
      </w:pPr>
    </w:p>
    <w:p w14:paraId="6F77B3FF" w14:textId="61FF83C6" w:rsidR="009222CF" w:rsidRDefault="00F1162F" w:rsidP="00F1162F">
      <w:pPr>
        <w:pStyle w:val="APA7Texto"/>
      </w:pPr>
      <w:r w:rsidRPr="007D0AB3">
        <w:t xml:space="preserve">Entre las principales ventajas de la arquitectura en capas destacan la facilidad para mantener el software, la posibilidad de reutilizar componentes, la escalabilidad del sistema y la simplificación de las tareas de prueba y depuración. Además, este modelo favorece el trabajo colaborativo, ya que diferentes equipos pueden desarrollar componentes independientes de manera simultánea. Pressman y Maxim (2020) destacan que </w:t>
      </w:r>
      <w:proofErr w:type="gramStart"/>
      <w:r w:rsidRPr="007D0AB3">
        <w:t>la modularidad</w:t>
      </w:r>
      <w:proofErr w:type="gramEnd"/>
      <w:r w:rsidRPr="007D0AB3">
        <w:t xml:space="preserve"> incrementa la </w:t>
      </w:r>
      <w:r w:rsidRPr="007D0AB3">
        <w:lastRenderedPageBreak/>
        <w:t xml:space="preserve">calidad y mantenibilidad de las aplicaciones, mientras que </w:t>
      </w:r>
      <w:r w:rsidR="00A713C9">
        <w:t>Sommerville (2016)</w:t>
      </w:r>
      <w:r w:rsidRPr="007D0AB3">
        <w:t xml:space="preserve"> sostiene que una adecuada separación de responsabilidades contribuye a reducir los errores durante el ciclo de vida del software</w:t>
      </w:r>
      <w:r>
        <w:t>.</w:t>
      </w:r>
    </w:p>
    <w:p w14:paraId="248933DA" w14:textId="77777777" w:rsidR="002C66D1" w:rsidRDefault="002C66D1" w:rsidP="009222CF">
      <w:pPr>
        <w:pStyle w:val="APA7Texto"/>
      </w:pPr>
    </w:p>
    <w:p w14:paraId="0285B458" w14:textId="093921D8" w:rsidR="002C66D1" w:rsidRDefault="00F1162F" w:rsidP="00F1162F">
      <w:pPr>
        <w:pStyle w:val="APA7Texto"/>
      </w:pPr>
      <w:r w:rsidRPr="00F1162F">
        <w:t xml:space="preserve">En la presente investigación, la arquitectura en capas constituye la base para el desarrollo del repositorio digital académico. La solución propuesta organizará el sistema en una capa de presentación, implementada mediante Angular 20, encargada de la interacción con los usuarios; una capa de aplicación, desarrollada con </w:t>
      </w:r>
      <w:r w:rsidRPr="00E97559">
        <w:rPr>
          <w:i/>
          <w:iCs/>
        </w:rPr>
        <w:t>ASP.NET Core 8</w:t>
      </w:r>
      <w:r w:rsidRPr="00F1162F">
        <w:t xml:space="preserve"> y </w:t>
      </w:r>
      <w:r w:rsidRPr="00E97559">
        <w:rPr>
          <w:i/>
          <w:iCs/>
        </w:rPr>
        <w:t>C#</w:t>
      </w:r>
      <w:r w:rsidRPr="00F1162F">
        <w:t xml:space="preserve">, responsable de gestionar los casos de uso y la lógica de la aplicación; una capa de dominio, donde se implementarán las entidades y reglas de negocio relacionadas con la gestión documental; y una capa de infraestructura, encargada de la comunicación con </w:t>
      </w:r>
      <w:r w:rsidRPr="00646D58">
        <w:rPr>
          <w:i/>
          <w:iCs/>
        </w:rPr>
        <w:t>Microsoft SQL Server</w:t>
      </w:r>
      <w:r w:rsidRPr="00F1162F">
        <w:t xml:space="preserve"> y los servicios de persistencia de datos. Esta distribución permitirá desarrollar una aplicación organizada, mantenible y escalable, acorde con las necesidades de la Universidad Martín Lutero, Sede Ocotal</w:t>
      </w:r>
      <w:r w:rsidR="002C66D1" w:rsidRPr="00F1162F">
        <w:t>.</w:t>
      </w:r>
    </w:p>
    <w:p w14:paraId="7E00386D" w14:textId="57547B44" w:rsidR="005818D8" w:rsidRDefault="005818D8" w:rsidP="008D2222">
      <w:pPr>
        <w:pStyle w:val="APA7Texto"/>
        <w:ind w:firstLine="0"/>
      </w:pPr>
    </w:p>
    <w:p w14:paraId="3F98621E" w14:textId="1E23D3DD" w:rsidR="004622B8" w:rsidRPr="004622B8" w:rsidRDefault="008D2222" w:rsidP="008D2222">
      <w:pPr>
        <w:pStyle w:val="Descripcin"/>
        <w:keepNext/>
        <w:rPr>
          <w:rFonts w:ascii="Times New Roman" w:hAnsi="Times New Roman" w:cs="Times New Roman"/>
          <w:b/>
          <w:bCs/>
          <w:i w:val="0"/>
          <w:iCs w:val="0"/>
          <w:sz w:val="24"/>
          <w:szCs w:val="24"/>
        </w:rPr>
      </w:pPr>
      <w:bookmarkStart w:id="53" w:name="_Toc240483659"/>
      <w:r w:rsidRPr="004622B8">
        <w:rPr>
          <w:rFonts w:ascii="Times New Roman" w:hAnsi="Times New Roman" w:cs="Times New Roman"/>
          <w:b/>
          <w:bCs/>
          <w:i w:val="0"/>
          <w:iCs w:val="0"/>
          <w:sz w:val="24"/>
          <w:szCs w:val="24"/>
        </w:rPr>
        <w:t xml:space="preserve">Ilustración </w:t>
      </w:r>
      <w:r w:rsidRPr="004622B8">
        <w:rPr>
          <w:rFonts w:ascii="Times New Roman" w:hAnsi="Times New Roman" w:cs="Times New Roman"/>
          <w:b/>
          <w:bCs/>
          <w:i w:val="0"/>
          <w:iCs w:val="0"/>
          <w:sz w:val="24"/>
          <w:szCs w:val="24"/>
        </w:rPr>
        <w:fldChar w:fldCharType="begin"/>
      </w:r>
      <w:r w:rsidRPr="004622B8">
        <w:rPr>
          <w:rFonts w:ascii="Times New Roman" w:hAnsi="Times New Roman" w:cs="Times New Roman"/>
          <w:b/>
          <w:bCs/>
          <w:i w:val="0"/>
          <w:iCs w:val="0"/>
          <w:sz w:val="24"/>
          <w:szCs w:val="24"/>
        </w:rPr>
        <w:instrText xml:space="preserve"> SEQ Ilustración \* ARABIC </w:instrText>
      </w:r>
      <w:r w:rsidRPr="004622B8">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w:t>
      </w:r>
      <w:bookmarkEnd w:id="53"/>
      <w:r w:rsidRPr="004622B8">
        <w:rPr>
          <w:rFonts w:ascii="Times New Roman" w:hAnsi="Times New Roman" w:cs="Times New Roman"/>
          <w:b/>
          <w:bCs/>
          <w:i w:val="0"/>
          <w:iCs w:val="0"/>
          <w:sz w:val="24"/>
          <w:szCs w:val="24"/>
        </w:rPr>
        <w:fldChar w:fldCharType="end"/>
      </w:r>
    </w:p>
    <w:p w14:paraId="2AD49854" w14:textId="15282176" w:rsidR="008D2222" w:rsidRPr="008D2222" w:rsidRDefault="008D2222" w:rsidP="008D2222">
      <w:pPr>
        <w:pStyle w:val="Descripcin"/>
        <w:keepNext/>
        <w:rPr>
          <w:rFonts w:ascii="Times New Roman" w:hAnsi="Times New Roman" w:cs="Times New Roman"/>
          <w:i w:val="0"/>
          <w:iCs w:val="0"/>
          <w:sz w:val="24"/>
          <w:szCs w:val="24"/>
        </w:rPr>
      </w:pPr>
      <w:r w:rsidRPr="008D2222">
        <w:rPr>
          <w:rFonts w:ascii="Times New Roman" w:hAnsi="Times New Roman" w:cs="Times New Roman"/>
          <w:i w:val="0"/>
          <w:iCs w:val="0"/>
          <w:sz w:val="24"/>
          <w:szCs w:val="24"/>
        </w:rPr>
        <w:t>Arquitectura en capas propuesta para el repositorio digital académico</w:t>
      </w:r>
    </w:p>
    <w:p w14:paraId="7826A031" w14:textId="77777777" w:rsidR="00537FE0" w:rsidRDefault="00B752F4" w:rsidP="002C66D1">
      <w:pPr>
        <w:pStyle w:val="APA7Texto"/>
      </w:pPr>
      <w:r>
        <w:rPr>
          <w:noProof/>
        </w:rPr>
        <w:drawing>
          <wp:inline distT="0" distB="0" distL="0" distR="0" wp14:anchorId="5B795B10" wp14:editId="7D2C0F77">
            <wp:extent cx="4731026" cy="2948305"/>
            <wp:effectExtent l="0" t="0" r="12700" b="23495"/>
            <wp:docPr id="1947437915"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F1D2552" w14:textId="50ED83EE" w:rsidR="00537FE0" w:rsidRDefault="00B752F4" w:rsidP="002C66D1">
      <w:pPr>
        <w:pStyle w:val="APA7Texto"/>
      </w:pPr>
      <w:r>
        <w:t xml:space="preserve">Elaboración propia con base en Bass et al. (2022) y </w:t>
      </w:r>
      <w:r w:rsidR="00911AF7">
        <w:t>Martin (201</w:t>
      </w:r>
      <w:r w:rsidR="000352F8">
        <w:t>7</w:t>
      </w:r>
      <w:r w:rsidR="00911AF7">
        <w:t>)</w:t>
      </w:r>
      <w:r>
        <w:t>.</w:t>
      </w:r>
    </w:p>
    <w:p w14:paraId="4154A997" w14:textId="77777777" w:rsidR="000E1746" w:rsidRDefault="000E1746" w:rsidP="002C66D1">
      <w:pPr>
        <w:pStyle w:val="APA7Texto"/>
      </w:pPr>
    </w:p>
    <w:p w14:paraId="1F057A19" w14:textId="3296218C" w:rsidR="000E1746" w:rsidRPr="002C66D1" w:rsidRDefault="000E1746" w:rsidP="000E1746">
      <w:pPr>
        <w:pStyle w:val="Ttulo2"/>
        <w:numPr>
          <w:ilvl w:val="2"/>
          <w:numId w:val="26"/>
        </w:numPr>
      </w:pPr>
      <w:bookmarkStart w:id="54" w:name="_Toc240483594"/>
      <w:r>
        <w:lastRenderedPageBreak/>
        <w:t>Clean Architecture</w:t>
      </w:r>
      <w:bookmarkEnd w:id="54"/>
    </w:p>
    <w:p w14:paraId="293339ED" w14:textId="6D360C01" w:rsidR="007470DA" w:rsidRDefault="005B7548" w:rsidP="005B7548">
      <w:pPr>
        <w:pStyle w:val="APA7Texto"/>
      </w:pPr>
      <w:r w:rsidRPr="005B7548">
        <w:t xml:space="preserve">La </w:t>
      </w:r>
      <w:r w:rsidRPr="00A54F4E">
        <w:rPr>
          <w:i/>
          <w:iCs/>
        </w:rPr>
        <w:t>Clean Architecture</w:t>
      </w:r>
      <w:r w:rsidRPr="005B7548">
        <w:t xml:space="preserve"> es un enfoque de diseño de software propuesto por Robert C. Martin, cuyo objetivo es construir sistemas organizados, mantenibles y desacoplados mediante una adecuada separación de responsabilidades entre sus componentes. Este modelo arquitectónico establece que las reglas de negocio deben permanecer independientes de los detalles de implementación, como los </w:t>
      </w:r>
      <w:r w:rsidRPr="00C914D4">
        <w:rPr>
          <w:i/>
          <w:iCs/>
        </w:rPr>
        <w:t>framework</w:t>
      </w:r>
      <w:r w:rsidRPr="005B7548">
        <w:t xml:space="preserve">s, las interfaces de usuario o las bases de datos, permitiendo que el software evolucione sin afectar su núcleo funcional. </w:t>
      </w:r>
      <w:r w:rsidR="00911AF7">
        <w:t>Martin (2017)</w:t>
      </w:r>
      <w:r w:rsidRPr="005B7548">
        <w:t xml:space="preserve"> sostiene que una arquitectura limpia protege las reglas de negocio de los cambios tecnológicos y facilita el mantenimiento del sistema. Asimismo, Richards y Ford (2020) afirman que este enfoque favorece la construcción de aplicaciones flexibles, escalables y con una estructura claramente definida.</w:t>
      </w:r>
    </w:p>
    <w:p w14:paraId="568D8485" w14:textId="77777777" w:rsidR="007470DA" w:rsidRDefault="007470DA" w:rsidP="005B7548">
      <w:pPr>
        <w:pStyle w:val="APA7Texto"/>
      </w:pPr>
    </w:p>
    <w:p w14:paraId="539F4DA7" w14:textId="7A69028F" w:rsidR="007470DA" w:rsidRDefault="007470DA" w:rsidP="007470DA">
      <w:pPr>
        <w:pStyle w:val="APA7Texto"/>
      </w:pPr>
      <w:r w:rsidRPr="00BD1453">
        <w:t xml:space="preserve">Uno de los principios fundamentales de </w:t>
      </w:r>
      <w:r w:rsidRPr="001C04AF">
        <w:rPr>
          <w:i/>
          <w:iCs/>
        </w:rPr>
        <w:t>Clean Architecture</w:t>
      </w:r>
      <w:r w:rsidRPr="00BD1453">
        <w:t xml:space="preserve"> es la regla de las dependencias </w:t>
      </w:r>
      <w:r>
        <w:t>“</w:t>
      </w:r>
      <w:proofErr w:type="spellStart"/>
      <w:r w:rsidRPr="007470DA">
        <w:rPr>
          <w:i/>
          <w:iCs/>
        </w:rPr>
        <w:t>Dependency</w:t>
      </w:r>
      <w:proofErr w:type="spellEnd"/>
      <w:r w:rsidRPr="007470DA">
        <w:rPr>
          <w:i/>
          <w:iCs/>
        </w:rPr>
        <w:t xml:space="preserve"> Rule</w:t>
      </w:r>
      <w:r>
        <w:t>”</w:t>
      </w:r>
      <w:r w:rsidRPr="00BD1453">
        <w:t xml:space="preserve">, la cual establece que las dependencias del </w:t>
      </w:r>
      <w:r w:rsidRPr="001A43BD">
        <w:rPr>
          <w:i/>
          <w:iCs/>
        </w:rPr>
        <w:t>software</w:t>
      </w:r>
      <w:r w:rsidRPr="00BD1453">
        <w:t xml:space="preserve"> deben apuntar siempre hacia el núcleo del sistema, donde se encuentran las entidades y las reglas de negocio. Esto significa que las capas externas pueden depender de las internas, pero las capas internas nunca deben depender de elementos externos como bases de datos, interfaces gráficas o </w:t>
      </w:r>
      <w:r w:rsidRPr="007A7814">
        <w:rPr>
          <w:i/>
          <w:iCs/>
        </w:rPr>
        <w:t>frameworks</w:t>
      </w:r>
      <w:r w:rsidRPr="00BD1453">
        <w:t xml:space="preserve">. </w:t>
      </w:r>
      <w:r w:rsidR="00911AF7">
        <w:t>Martin (2017)</w:t>
      </w:r>
      <w:r w:rsidRPr="00BD1453">
        <w:t xml:space="preserve"> señala que este principio garantiza la independencia del dominio de negocio frente a las tecnologías utilizadas. De igual forma, Bass, Clements y Kazman (2022) indican que la reducción del acoplamiento entre componentes incrementa la capacidad de mantenimiento y evolución del software.</w:t>
      </w:r>
    </w:p>
    <w:p w14:paraId="30281CC3" w14:textId="77777777" w:rsidR="0053265D" w:rsidRDefault="0053265D" w:rsidP="007470DA">
      <w:pPr>
        <w:pStyle w:val="APA7Texto"/>
      </w:pPr>
    </w:p>
    <w:p w14:paraId="04BED37F" w14:textId="20278FC5" w:rsidR="0053265D" w:rsidRDefault="0053265D" w:rsidP="0053265D">
      <w:pPr>
        <w:pStyle w:val="APA7Texto"/>
      </w:pPr>
      <w:r w:rsidRPr="00E50BA0">
        <w:t xml:space="preserve">La organización de </w:t>
      </w:r>
      <w:r w:rsidRPr="0053265D">
        <w:rPr>
          <w:i/>
          <w:iCs/>
        </w:rPr>
        <w:t>Clean Architecture</w:t>
      </w:r>
      <w:r w:rsidRPr="00E50BA0">
        <w:t xml:space="preserve"> se basa en capas con responsabilidades bien definidas. En el núcleo se encuentran las entidades, que representan las reglas de negocio esenciales; posteriormente se ubican los casos de uso, encargados de coordinar la lógica de la aplicación; en una capa externa se localizan los adaptadores de interfaz, responsables de la comunicación entre el dominio y el exterior; y finalmente se encuentran los frameworks y controladores, donde se integran tecnologías como interfaces de usuario, bases de datos y servicios externos. Pressman y Maxim (2020) destacan que esta separación permite desarrollar aplicaciones más robustas y fáciles de mantener. En el mismo sentido, </w:t>
      </w:r>
      <w:r w:rsidR="00A713C9">
        <w:t>Sommerville (2016)</w:t>
      </w:r>
      <w:r w:rsidRPr="00E50BA0">
        <w:t xml:space="preserve"> </w:t>
      </w:r>
      <w:r w:rsidRPr="00E50BA0">
        <w:lastRenderedPageBreak/>
        <w:t>sostiene que una adecuada organización de responsabilidades incrementa la calidad del software y facilita su evolución a largo plazo.</w:t>
      </w:r>
    </w:p>
    <w:p w14:paraId="78255C3F" w14:textId="77777777" w:rsidR="009B3601" w:rsidRDefault="009B3601" w:rsidP="0053265D">
      <w:pPr>
        <w:pStyle w:val="APA7Texto"/>
      </w:pPr>
    </w:p>
    <w:p w14:paraId="2F091211" w14:textId="31E3E85D" w:rsidR="009B3601" w:rsidRPr="00E50BA0" w:rsidRDefault="009B3601" w:rsidP="009B3601">
      <w:pPr>
        <w:pStyle w:val="APA7Texto"/>
      </w:pPr>
      <w:r w:rsidRPr="00E50BA0">
        <w:t xml:space="preserve">Entre las principales ventajas de </w:t>
      </w:r>
      <w:r w:rsidRPr="0033267D">
        <w:rPr>
          <w:i/>
          <w:iCs/>
        </w:rPr>
        <w:t>Clean Architecture</w:t>
      </w:r>
      <w:r w:rsidRPr="00E50BA0">
        <w:t xml:space="preserve"> destacan la independencia de las tecnologías utilizadas, la facilidad para realizar pruebas, la reutilización del código, la escalabilidad y la mantenibilidad del sistema. Al mantener separadas las reglas de negocio de los detalles de infraestructura, resulta posible modificar componentes tecnológicos sin afectar el funcionamiento esencial de la aplicación. </w:t>
      </w:r>
      <w:r w:rsidR="00911AF7">
        <w:t>Martin (2017)</w:t>
      </w:r>
      <w:r w:rsidRPr="00E50BA0">
        <w:t xml:space="preserve"> afirma que este enfoque permite construir sistemas preparados para adaptarse a futuros cambios tecnológicos. Asimismo, Richards y Ford (2020) consideran que la independencia entre componentes constituye uno de los principales atributos de calidad de una arquitectura moderna</w:t>
      </w:r>
      <w:r>
        <w:t>.</w:t>
      </w:r>
    </w:p>
    <w:p w14:paraId="530286C3" w14:textId="77777777" w:rsidR="009B3601" w:rsidRPr="00BD1453" w:rsidRDefault="009B3601" w:rsidP="0053265D">
      <w:pPr>
        <w:pStyle w:val="APA7Texto"/>
      </w:pPr>
    </w:p>
    <w:p w14:paraId="36D31752" w14:textId="01634939" w:rsidR="00671AE7" w:rsidRDefault="00671AE7" w:rsidP="00671AE7">
      <w:pPr>
        <w:pStyle w:val="APA7Texto"/>
      </w:pPr>
      <w:r w:rsidRPr="00E50BA0">
        <w:t xml:space="preserve">En la presente investigación, los principios de </w:t>
      </w:r>
      <w:r w:rsidRPr="00671AE7">
        <w:rPr>
          <w:i/>
          <w:iCs/>
        </w:rPr>
        <w:t>Clean Architecture</w:t>
      </w:r>
      <w:r w:rsidRPr="00E50BA0">
        <w:t xml:space="preserve"> complementan la arquitectura en capas adoptada para el desarrollo del repositorio digital académico. La solución propuesta organizará la lógica del negocio de manera independiente de la interfaz desarrollada en </w:t>
      </w:r>
      <w:r w:rsidRPr="008177F0">
        <w:rPr>
          <w:i/>
          <w:iCs/>
        </w:rPr>
        <w:t>Angular 20</w:t>
      </w:r>
      <w:r w:rsidRPr="00E50BA0">
        <w:t xml:space="preserve">, del </w:t>
      </w:r>
      <w:proofErr w:type="spellStart"/>
      <w:r w:rsidRPr="002E4E43">
        <w:rPr>
          <w:i/>
          <w:iCs/>
        </w:rPr>
        <w:t>backend</w:t>
      </w:r>
      <w:proofErr w:type="spellEnd"/>
      <w:r w:rsidRPr="00E50BA0">
        <w:t xml:space="preserve"> implementado en </w:t>
      </w:r>
      <w:r w:rsidRPr="00C86C20">
        <w:rPr>
          <w:i/>
          <w:iCs/>
        </w:rPr>
        <w:t>ASP.NET Core 8</w:t>
      </w:r>
      <w:r w:rsidRPr="00E50BA0">
        <w:t xml:space="preserve"> con </w:t>
      </w:r>
      <w:r w:rsidRPr="00C86C20">
        <w:rPr>
          <w:i/>
          <w:iCs/>
        </w:rPr>
        <w:t>C#</w:t>
      </w:r>
      <w:r w:rsidRPr="00E50BA0">
        <w:t xml:space="preserve"> y de la base de datos</w:t>
      </w:r>
      <w:r w:rsidR="00824E8A">
        <w:t xml:space="preserve"> </w:t>
      </w:r>
      <w:r w:rsidRPr="00824E8A">
        <w:rPr>
          <w:i/>
          <w:iCs/>
        </w:rPr>
        <w:t>Microsoft SQL Server</w:t>
      </w:r>
      <w:r w:rsidRPr="00E50BA0">
        <w:t xml:space="preserve">. Esta organización permitirá incorporar nuevas funcionalidades, modificar tecnologías o ampliar el sistema sin afectar las reglas de negocio relacionadas con la gestión, consulta y preservación de </w:t>
      </w:r>
      <w:r w:rsidR="009E5905">
        <w:t>monografías, investigaciones de estudiantes y docentes, artículos científicos y ensayos</w:t>
      </w:r>
      <w:r w:rsidRPr="00E50BA0">
        <w:t>, garantizando una solución flexible, mantenible y preparada para futuras necesidades institucionales.</w:t>
      </w:r>
    </w:p>
    <w:p w14:paraId="0DC4F74E" w14:textId="77777777" w:rsidR="00483C80" w:rsidRDefault="00483C80" w:rsidP="00671AE7">
      <w:pPr>
        <w:pStyle w:val="APA7Texto"/>
      </w:pPr>
    </w:p>
    <w:p w14:paraId="4FE2B8F8" w14:textId="77777777" w:rsidR="00A00A18" w:rsidRDefault="00A00A18">
      <w:pPr>
        <w:rPr>
          <w:rFonts w:ascii="Times New Roman" w:hAnsi="Times New Roman"/>
          <w:color w:val="000000" w:themeColor="text1"/>
        </w:rPr>
      </w:pPr>
      <w:r>
        <w:br w:type="page"/>
      </w:r>
    </w:p>
    <w:p w14:paraId="097BC7DB" w14:textId="3980807F" w:rsidR="00D92578" w:rsidRPr="00D92578" w:rsidRDefault="00D92578" w:rsidP="00D92578">
      <w:pPr>
        <w:pStyle w:val="Descripcin"/>
        <w:keepNext/>
        <w:rPr>
          <w:rFonts w:ascii="Times New Roman" w:hAnsi="Times New Roman" w:cs="Times New Roman"/>
          <w:b/>
          <w:bCs/>
          <w:i w:val="0"/>
          <w:iCs w:val="0"/>
          <w:sz w:val="24"/>
          <w:szCs w:val="24"/>
        </w:rPr>
      </w:pPr>
      <w:bookmarkStart w:id="55" w:name="_Toc240483660"/>
      <w:r w:rsidRPr="00D92578">
        <w:rPr>
          <w:rFonts w:ascii="Times New Roman" w:hAnsi="Times New Roman" w:cs="Times New Roman"/>
          <w:b/>
          <w:bCs/>
          <w:i w:val="0"/>
          <w:iCs w:val="0"/>
          <w:sz w:val="24"/>
          <w:szCs w:val="24"/>
        </w:rPr>
        <w:lastRenderedPageBreak/>
        <w:t xml:space="preserve">Ilustración </w:t>
      </w:r>
      <w:r w:rsidRPr="00D92578">
        <w:rPr>
          <w:rFonts w:ascii="Times New Roman" w:hAnsi="Times New Roman" w:cs="Times New Roman"/>
          <w:b/>
          <w:bCs/>
          <w:i w:val="0"/>
          <w:iCs w:val="0"/>
          <w:sz w:val="24"/>
          <w:szCs w:val="24"/>
        </w:rPr>
        <w:fldChar w:fldCharType="begin"/>
      </w:r>
      <w:r w:rsidRPr="00D92578">
        <w:rPr>
          <w:rFonts w:ascii="Times New Roman" w:hAnsi="Times New Roman" w:cs="Times New Roman"/>
          <w:b/>
          <w:bCs/>
          <w:i w:val="0"/>
          <w:iCs w:val="0"/>
          <w:sz w:val="24"/>
          <w:szCs w:val="24"/>
        </w:rPr>
        <w:instrText xml:space="preserve"> SEQ Ilustración \* ARABIC </w:instrText>
      </w:r>
      <w:r w:rsidRPr="00D92578">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2</w:t>
      </w:r>
      <w:bookmarkEnd w:id="55"/>
      <w:r w:rsidRPr="00D92578">
        <w:rPr>
          <w:rFonts w:ascii="Times New Roman" w:hAnsi="Times New Roman" w:cs="Times New Roman"/>
          <w:b/>
          <w:bCs/>
          <w:i w:val="0"/>
          <w:iCs w:val="0"/>
          <w:sz w:val="24"/>
          <w:szCs w:val="24"/>
        </w:rPr>
        <w:fldChar w:fldCharType="end"/>
      </w:r>
      <w:r w:rsidRPr="00D92578">
        <w:rPr>
          <w:rFonts w:ascii="Times New Roman" w:hAnsi="Times New Roman" w:cs="Times New Roman"/>
          <w:b/>
          <w:bCs/>
          <w:i w:val="0"/>
          <w:iCs w:val="0"/>
          <w:sz w:val="24"/>
          <w:szCs w:val="24"/>
        </w:rPr>
        <w:t xml:space="preserve"> </w:t>
      </w:r>
    </w:p>
    <w:p w14:paraId="21B4E3E0" w14:textId="5F137BA8" w:rsidR="00D92578" w:rsidRPr="00D92578" w:rsidRDefault="00D92578" w:rsidP="00D92578">
      <w:pPr>
        <w:pStyle w:val="Descripcin"/>
        <w:keepNext/>
        <w:rPr>
          <w:rFonts w:ascii="Times New Roman" w:hAnsi="Times New Roman" w:cs="Times New Roman"/>
          <w:i w:val="0"/>
          <w:iCs w:val="0"/>
          <w:sz w:val="24"/>
          <w:szCs w:val="24"/>
        </w:rPr>
      </w:pPr>
      <w:r w:rsidRPr="00D92578">
        <w:rPr>
          <w:rFonts w:ascii="Times New Roman" w:hAnsi="Times New Roman" w:cs="Times New Roman"/>
          <w:i w:val="0"/>
          <w:iCs w:val="0"/>
          <w:sz w:val="24"/>
          <w:szCs w:val="24"/>
        </w:rPr>
        <w:t>Arquitectura Clean Architecture aplicada al repositorio digital académico</w:t>
      </w:r>
    </w:p>
    <w:p w14:paraId="3B06F5F4" w14:textId="7EBBD6C7" w:rsidR="00D34E75" w:rsidRPr="00E50BA0" w:rsidRDefault="00A00A18" w:rsidP="00671AE7">
      <w:pPr>
        <w:pStyle w:val="APA7Texto"/>
      </w:pPr>
      <w:r>
        <w:rPr>
          <w:noProof/>
        </w:rPr>
        <w:drawing>
          <wp:inline distT="0" distB="0" distL="0" distR="0" wp14:anchorId="072B80C4" wp14:editId="348D3AE4">
            <wp:extent cx="5300420" cy="5734373"/>
            <wp:effectExtent l="0" t="0" r="0" b="19050"/>
            <wp:docPr id="1453154123"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4E57284" w14:textId="6D928AA8" w:rsidR="00E12EEF" w:rsidRDefault="00A00A18" w:rsidP="005B7548">
      <w:pPr>
        <w:pStyle w:val="APA7Texto"/>
        <w:rPr>
          <w:rFonts w:eastAsiaTheme="majorEastAsia" w:cstheme="majorBidi"/>
          <w:b/>
          <w:szCs w:val="40"/>
        </w:rPr>
      </w:pPr>
      <w:r>
        <w:t xml:space="preserve">Elaboración propia, adaptada de </w:t>
      </w:r>
      <w:r w:rsidR="00911AF7">
        <w:t>Martin (201</w:t>
      </w:r>
      <w:r w:rsidR="004440D5">
        <w:t>8</w:t>
      </w:r>
      <w:r w:rsidR="00911AF7">
        <w:t>)</w:t>
      </w:r>
      <w:r>
        <w:t>.</w:t>
      </w:r>
      <w:r w:rsidR="00E12EEF">
        <w:br w:type="page"/>
      </w:r>
    </w:p>
    <w:p w14:paraId="733D0082" w14:textId="1503FBF4" w:rsidR="00DC4385" w:rsidRPr="00DC4385" w:rsidRDefault="00DC4385" w:rsidP="008C5CEC">
      <w:pPr>
        <w:pStyle w:val="Ttulo1"/>
        <w:numPr>
          <w:ilvl w:val="1"/>
          <w:numId w:val="26"/>
        </w:numPr>
      </w:pPr>
      <w:bookmarkStart w:id="56" w:name="_Toc240483595"/>
      <w:r w:rsidRPr="00DC4385">
        <w:lastRenderedPageBreak/>
        <w:t>Tecnologías Utilizadas</w:t>
      </w:r>
      <w:bookmarkEnd w:id="56"/>
    </w:p>
    <w:p w14:paraId="064964E1" w14:textId="030B7BE6" w:rsidR="00DC4385" w:rsidRDefault="008915A1" w:rsidP="008915A1">
      <w:pPr>
        <w:pStyle w:val="APA7Texto"/>
      </w:pPr>
      <w:r w:rsidRPr="008915A1">
        <w:t>El desarrollo de aplicaciones web modernas requiere la selección de herramientas y tecnologías que permitan construir sistemas eficientes, seguros, escalables y fáciles de mantener. La elección del lenguaje de programación, los frameworks de desarrollo, las tecnologías para la interfaz de usuario y los sistemas gestores de bases de datos influye directamente en la calidad del software, su rendimiento y su capacidad de adaptación a futuras necesidades. Bass et al. (2022) señalan que la selección de tecnologías debe responder a los atributos de calidad definidos para la arquitectura del sistema, mientras que Pressman y Maxim (2020) sostienen que las herramientas de desarrollo deben facilitar la implementación de soluciones robustas y alineadas con los requerimientos funcionales y no funcionales.</w:t>
      </w:r>
    </w:p>
    <w:p w14:paraId="7FC132E5" w14:textId="77777777" w:rsidR="00F078BC" w:rsidRDefault="00F078BC" w:rsidP="008915A1">
      <w:pPr>
        <w:pStyle w:val="APA7Texto"/>
      </w:pPr>
    </w:p>
    <w:p w14:paraId="4073BD6F" w14:textId="7BC046AF" w:rsidR="00F078BC" w:rsidRPr="00F078BC" w:rsidRDefault="00F078BC" w:rsidP="00F078BC">
      <w:pPr>
        <w:pStyle w:val="APA7Texto"/>
      </w:pPr>
      <w:r w:rsidRPr="00F078BC">
        <w:t xml:space="preserve">En la presente investigación se emplean Angular 20 para el desarrollo del </w:t>
      </w:r>
      <w:proofErr w:type="spellStart"/>
      <w:r w:rsidRPr="00F078BC">
        <w:rPr>
          <w:i/>
          <w:iCs/>
        </w:rPr>
        <w:t>frontend</w:t>
      </w:r>
      <w:proofErr w:type="spellEnd"/>
      <w:r w:rsidRPr="00F078BC">
        <w:t xml:space="preserve">, </w:t>
      </w:r>
      <w:r w:rsidRPr="00F078BC">
        <w:rPr>
          <w:i/>
          <w:iCs/>
        </w:rPr>
        <w:t>ASP.NET Core 8</w:t>
      </w:r>
      <w:r w:rsidRPr="00F078BC">
        <w:t xml:space="preserve"> y el lenguaje de programación </w:t>
      </w:r>
      <w:r w:rsidRPr="00F078BC">
        <w:rPr>
          <w:i/>
          <w:iCs/>
        </w:rPr>
        <w:t>C#</w:t>
      </w:r>
      <w:r w:rsidRPr="00F078BC">
        <w:t xml:space="preserve"> para la implementación del </w:t>
      </w:r>
      <w:proofErr w:type="spellStart"/>
      <w:r w:rsidRPr="00F078BC">
        <w:rPr>
          <w:i/>
          <w:iCs/>
        </w:rPr>
        <w:t>backend</w:t>
      </w:r>
      <w:proofErr w:type="spellEnd"/>
      <w:r w:rsidRPr="00F078BC">
        <w:t xml:space="preserve">, y </w:t>
      </w:r>
      <w:r w:rsidRPr="00F078BC">
        <w:rPr>
          <w:i/>
          <w:iCs/>
        </w:rPr>
        <w:t>Microsoft SQL Server</w:t>
      </w:r>
      <w:r w:rsidRPr="00F078BC">
        <w:t xml:space="preserve"> como sistema gestor de bases de datos. La integración de estas tecnologías permite desarrollar una aplicación web empresarial basada en una arquitectura moderna, favoreciendo la separación de responsabilidades, la escalabilidad, el mantenimiento del sistema y una gestión eficiente de la información académica. Microsoft (2024) destaca que el ecosistema </w:t>
      </w:r>
      <w:r w:rsidRPr="003D7CA0">
        <w:rPr>
          <w:i/>
          <w:iCs/>
        </w:rPr>
        <w:t>.NET</w:t>
      </w:r>
      <w:r w:rsidRPr="00F078BC">
        <w:t xml:space="preserve"> proporciona herramientas para el desarrollo de aplicaciones seguras y de alto rendimiento, </w:t>
      </w:r>
      <w:r w:rsidR="00EE637B" w:rsidRPr="00EE637B">
        <w:t xml:space="preserve">mientras que Angular (s. f.) presenta este </w:t>
      </w:r>
      <w:proofErr w:type="spellStart"/>
      <w:r w:rsidR="00EE637B" w:rsidRPr="00EE637B">
        <w:rPr>
          <w:i/>
          <w:iCs/>
        </w:rPr>
        <w:t>framework</w:t>
      </w:r>
      <w:proofErr w:type="spellEnd"/>
      <w:r w:rsidR="00EE637B" w:rsidRPr="00EE637B">
        <w:t xml:space="preserve"> como una plataforma para crear aplicaciones web escalables mediante un conjunto integrado de herramientas, API y bibliotecas</w:t>
      </w:r>
      <w:r w:rsidR="00EE637B">
        <w:t>.</w:t>
      </w:r>
    </w:p>
    <w:p w14:paraId="3A2EBD80" w14:textId="77777777" w:rsidR="0096358D" w:rsidRPr="00DC4385" w:rsidRDefault="0096358D" w:rsidP="005D6D15">
      <w:pPr>
        <w:pStyle w:val="APA7Texto"/>
      </w:pPr>
    </w:p>
    <w:p w14:paraId="07616839" w14:textId="36E177BB" w:rsidR="00B054B4" w:rsidRPr="00B054B4" w:rsidRDefault="009965DD" w:rsidP="00E8167A">
      <w:pPr>
        <w:pStyle w:val="Ttulo2"/>
        <w:numPr>
          <w:ilvl w:val="2"/>
          <w:numId w:val="26"/>
        </w:numPr>
      </w:pPr>
      <w:bookmarkStart w:id="57" w:name="_Toc240483596"/>
      <w:proofErr w:type="spellStart"/>
      <w:r>
        <w:t>Frontend</w:t>
      </w:r>
      <w:proofErr w:type="spellEnd"/>
      <w:r>
        <w:t>: Angular 20</w:t>
      </w:r>
      <w:bookmarkEnd w:id="57"/>
    </w:p>
    <w:p w14:paraId="7C21824B" w14:textId="63D66426" w:rsidR="00FD44B2" w:rsidRPr="009965DD" w:rsidRDefault="009965DD" w:rsidP="009965DD">
      <w:pPr>
        <w:pStyle w:val="APA7Texto"/>
      </w:pPr>
      <w:r w:rsidRPr="009965DD">
        <w:t xml:space="preserve">El </w:t>
      </w:r>
      <w:proofErr w:type="spellStart"/>
      <w:r w:rsidRPr="009965DD">
        <w:rPr>
          <w:i/>
          <w:iCs/>
        </w:rPr>
        <w:t>frontend</w:t>
      </w:r>
      <w:proofErr w:type="spellEnd"/>
      <w:r w:rsidRPr="009965DD">
        <w:t xml:space="preserve"> corresponde a la parte del sistema con la que interactúan directamente los usuarios, siendo responsable de presentar la información, recibir los datos ingresados y facilitar la navegación dentro de la aplicación. Su diseño influye significativamente en la experiencia del usuario, ya que debe ofrecer interfaces intuitivas, accesibles y eficientes. Pressman y Maxim (2020) señalan que la interfaz de usuario constituye un elemento esencial en el desarrollo de aplicaciones modernas, debido a que representa el punto de interacción entre el sistema y sus usuarios. Por su parte, </w:t>
      </w:r>
      <w:r w:rsidR="00A713C9">
        <w:t>Sommerville (2016)</w:t>
      </w:r>
      <w:r w:rsidRPr="009965DD">
        <w:t xml:space="preserve"> afirma que un </w:t>
      </w:r>
      <w:proofErr w:type="spellStart"/>
      <w:r w:rsidRPr="009965DD">
        <w:t>f</w:t>
      </w:r>
      <w:r w:rsidRPr="009965DD">
        <w:rPr>
          <w:i/>
          <w:iCs/>
        </w:rPr>
        <w:t>rontend</w:t>
      </w:r>
      <w:proofErr w:type="spellEnd"/>
      <w:r w:rsidRPr="009965DD">
        <w:t xml:space="preserve"> bien diseñado contribuye a mejorar la usabilidad y la aceptación del software.</w:t>
      </w:r>
    </w:p>
    <w:p w14:paraId="01431BAD" w14:textId="031A72EC" w:rsidR="00B50D4C" w:rsidRPr="004272DA" w:rsidRDefault="004272DA" w:rsidP="004272DA">
      <w:pPr>
        <w:pStyle w:val="APA7Texto"/>
      </w:pPr>
      <w:r w:rsidRPr="004272DA">
        <w:lastRenderedPageBreak/>
        <w:t xml:space="preserve">Angular es un </w:t>
      </w:r>
      <w:proofErr w:type="spellStart"/>
      <w:r w:rsidRPr="009C223D">
        <w:rPr>
          <w:i/>
          <w:iCs/>
        </w:rPr>
        <w:t>framework</w:t>
      </w:r>
      <w:proofErr w:type="spellEnd"/>
      <w:r w:rsidRPr="004272DA">
        <w:t xml:space="preserve"> de código abierto desarrollado y mantenido por Google para la construcción de aplicaciones web dinámicas de una sola página </w:t>
      </w:r>
      <w:r w:rsidR="009C223D">
        <w:t>“</w:t>
      </w:r>
      <w:r w:rsidRPr="009C223D">
        <w:rPr>
          <w:i/>
          <w:iCs/>
        </w:rPr>
        <w:t xml:space="preserve">Single Page </w:t>
      </w:r>
      <w:proofErr w:type="spellStart"/>
      <w:r w:rsidRPr="009C223D">
        <w:rPr>
          <w:i/>
          <w:iCs/>
        </w:rPr>
        <w:t>Applications</w:t>
      </w:r>
      <w:proofErr w:type="spellEnd"/>
      <w:r w:rsidRPr="004272DA">
        <w:t xml:space="preserve"> o </w:t>
      </w:r>
      <w:r w:rsidRPr="009C223D">
        <w:rPr>
          <w:i/>
          <w:iCs/>
        </w:rPr>
        <w:t>SPA</w:t>
      </w:r>
      <w:r w:rsidR="009C223D">
        <w:t>”</w:t>
      </w:r>
      <w:r w:rsidRPr="004272DA">
        <w:t xml:space="preserve">. Se basa en una arquitectura orientada a componentes, lo que permite dividir la interfaz en elementos reutilizables, facilitando el mantenimiento, la escalabilidad y la organización del código. Además, incorpora herramientas integradas para el manejo de rutas, formularios, servicios y comunicación con </w:t>
      </w:r>
      <w:proofErr w:type="spellStart"/>
      <w:r w:rsidRPr="009C223D">
        <w:rPr>
          <w:i/>
          <w:iCs/>
        </w:rPr>
        <w:t>APIs</w:t>
      </w:r>
      <w:proofErr w:type="spellEnd"/>
      <w:r w:rsidRPr="009C223D">
        <w:rPr>
          <w:i/>
          <w:iCs/>
        </w:rPr>
        <w:t xml:space="preserve"> REST.</w:t>
      </w:r>
      <w:r w:rsidRPr="004272DA">
        <w:t xml:space="preserve"> </w:t>
      </w:r>
      <w:r w:rsidR="006B55AC">
        <w:t>Freeman (2024)</w:t>
      </w:r>
      <w:r w:rsidRPr="004272DA">
        <w:t xml:space="preserve"> destacan que Angular proporciona una estructura robusta para el desarrollo de aplicaciones empresariales de gran tamaño. Asimismo, Google (2025) señala que Angular ofrece un ecosistema completo para desarrollar aplicaciones modernas, escalables y de alto rendimiento</w:t>
      </w:r>
      <w:r>
        <w:t>.</w:t>
      </w:r>
    </w:p>
    <w:p w14:paraId="3E099F87" w14:textId="77777777" w:rsidR="00FD44B2" w:rsidRPr="00782267" w:rsidRDefault="00FD44B2" w:rsidP="005D6D15">
      <w:pPr>
        <w:pStyle w:val="APA7Texto"/>
      </w:pPr>
    </w:p>
    <w:p w14:paraId="7AD1E95E" w14:textId="52649545" w:rsidR="00542833" w:rsidRDefault="004E0782" w:rsidP="004E0782">
      <w:pPr>
        <w:pStyle w:val="APA7Texto"/>
      </w:pPr>
      <w:r w:rsidRPr="004E0782">
        <w:t xml:space="preserve">Angular utiliza </w:t>
      </w:r>
      <w:proofErr w:type="spellStart"/>
      <w:r w:rsidRPr="004E0782">
        <w:rPr>
          <w:i/>
          <w:iCs/>
        </w:rPr>
        <w:t>TypeScript</w:t>
      </w:r>
      <w:proofErr w:type="spellEnd"/>
      <w:r w:rsidRPr="004E0782">
        <w:t xml:space="preserve"> como lenguaje principal de desarrollo, una extensión de </w:t>
      </w:r>
      <w:r w:rsidRPr="004E0782">
        <w:rPr>
          <w:i/>
          <w:iCs/>
        </w:rPr>
        <w:t>JavaScript</w:t>
      </w:r>
      <w:r w:rsidRPr="004E0782">
        <w:t xml:space="preserve"> que incorpora tipado estático, programación orientada a objetos y herramientas que favorecen la detección temprana de errores durante el desarrollo. Gracias a estas característica</w:t>
      </w:r>
      <w:r>
        <w:t xml:space="preserve">s </w:t>
      </w:r>
      <w:r w:rsidRPr="004E0782">
        <w:t>mejora la calidad del código, facilita</w:t>
      </w:r>
      <w:r>
        <w:t>ndo</w:t>
      </w:r>
      <w:r w:rsidRPr="004E0782">
        <w:t xml:space="preserve"> el mantenimiento y favorec</w:t>
      </w:r>
      <w:r>
        <w:t>iendo</w:t>
      </w:r>
      <w:r w:rsidRPr="004E0782">
        <w:t xml:space="preserve"> el trabajo colaborativo en proyectos de mediana y gran escala. Microsoft (2025) indica que </w:t>
      </w:r>
      <w:proofErr w:type="spellStart"/>
      <w:r w:rsidRPr="004E0782">
        <w:rPr>
          <w:i/>
          <w:iCs/>
        </w:rPr>
        <w:t>TypeScript</w:t>
      </w:r>
      <w:proofErr w:type="spellEnd"/>
      <w:r w:rsidRPr="004E0782">
        <w:t xml:space="preserve"> incrementa la productividad del desarrollo al proporcionar herramientas avanzadas de validación y organización del código. De igual forma, </w:t>
      </w:r>
      <w:r w:rsidR="006B55AC">
        <w:t>Freeman (2024)</w:t>
      </w:r>
      <w:r w:rsidRPr="004E0782">
        <w:t xml:space="preserve"> afirman que el uso de </w:t>
      </w:r>
      <w:proofErr w:type="spellStart"/>
      <w:r w:rsidRPr="004E0782">
        <w:rPr>
          <w:i/>
          <w:iCs/>
        </w:rPr>
        <w:t>TypeScript</w:t>
      </w:r>
      <w:proofErr w:type="spellEnd"/>
      <w:r w:rsidRPr="004E0782">
        <w:t xml:space="preserve"> fortalece la mantenibilidad de aplicaciones desarrolladas con Angular</w:t>
      </w:r>
      <w:r w:rsidR="00974763" w:rsidRPr="004E0782">
        <w:t>.</w:t>
      </w:r>
    </w:p>
    <w:p w14:paraId="1E2F682D" w14:textId="77777777" w:rsidR="00743E7D" w:rsidRDefault="00743E7D" w:rsidP="004E0782">
      <w:pPr>
        <w:pStyle w:val="APA7Texto"/>
      </w:pPr>
    </w:p>
    <w:p w14:paraId="595316D2" w14:textId="77777777" w:rsidR="00743E7D" w:rsidRPr="00743E7D" w:rsidRDefault="00743E7D" w:rsidP="00743E7D">
      <w:pPr>
        <w:pStyle w:val="APA7Texto"/>
      </w:pPr>
      <w:r w:rsidRPr="00743E7D">
        <w:t xml:space="preserve">Entre las principales ventajas de Angular destacan su arquitectura basada en componentes, el sistema de inyección de dependencias, la integración con </w:t>
      </w:r>
      <w:proofErr w:type="spellStart"/>
      <w:r w:rsidRPr="00743E7D">
        <w:rPr>
          <w:i/>
          <w:iCs/>
        </w:rPr>
        <w:t>APIs</w:t>
      </w:r>
      <w:proofErr w:type="spellEnd"/>
      <w:r w:rsidRPr="00743E7D">
        <w:rPr>
          <w:i/>
          <w:iCs/>
        </w:rPr>
        <w:t xml:space="preserve"> REST</w:t>
      </w:r>
      <w:r w:rsidRPr="00743E7D">
        <w:t xml:space="preserve">, el enrutamiento interno, la reutilización de código y el soporte para aplicaciones escalables. Estas características convierten a Angular en una alternativa adecuada para el desarrollo de aplicaciones empresariales que requieren una estructura organizada y un alto nivel de mantenibilidad. Pressman y Maxim (2020) sostienen que </w:t>
      </w:r>
      <w:proofErr w:type="gramStart"/>
      <w:r w:rsidRPr="00743E7D">
        <w:t>la modularidad</w:t>
      </w:r>
      <w:proofErr w:type="gramEnd"/>
      <w:r w:rsidRPr="00743E7D">
        <w:t xml:space="preserve"> constituye uno de los principios fundamentales para el desarrollo de software de calidad. En el mismo sentido, Google (2025) resalta que Angular facilita la creación de aplicaciones robustas mediante componentes reutilizables y herramientas integradas.</w:t>
      </w:r>
    </w:p>
    <w:p w14:paraId="639F56CB" w14:textId="77777777" w:rsidR="00743E7D" w:rsidRPr="00743E7D" w:rsidRDefault="00743E7D" w:rsidP="00743E7D">
      <w:pPr>
        <w:pStyle w:val="APA7Texto"/>
      </w:pPr>
    </w:p>
    <w:p w14:paraId="200B996E" w14:textId="72D1A826" w:rsidR="00743E7D" w:rsidRPr="00743E7D" w:rsidRDefault="00743E7D" w:rsidP="00743E7D">
      <w:pPr>
        <w:pStyle w:val="APA7Texto"/>
      </w:pPr>
      <w:r w:rsidRPr="00743E7D">
        <w:t xml:space="preserve">En la presente investigación, Angular 20 será utilizado para desarrollar la interfaz del repositorio digital académico. Mediante este </w:t>
      </w:r>
      <w:proofErr w:type="spellStart"/>
      <w:r w:rsidRPr="007C6AEC">
        <w:rPr>
          <w:i/>
          <w:iCs/>
        </w:rPr>
        <w:t>framework</w:t>
      </w:r>
      <w:proofErr w:type="spellEnd"/>
      <w:r w:rsidRPr="00743E7D">
        <w:t xml:space="preserve"> se implementarán las vistas </w:t>
      </w:r>
      <w:r w:rsidRPr="00743E7D">
        <w:lastRenderedPageBreak/>
        <w:t xml:space="preserve">correspondientes al inicio de sesión, consulta de documentos, búsqueda avanzada, gestión de usuarios y administración del repositorio. Su arquitectura basada en componentes permitirá construir una interfaz moderna, organizada y escalable, facilitando la interacción de estudiantes, docentes y administradores con el sistema, además de integrarse de manera eficiente con la API desarrollada en </w:t>
      </w:r>
      <w:r w:rsidRPr="00090FE3">
        <w:rPr>
          <w:i/>
          <w:iCs/>
        </w:rPr>
        <w:t>ASP.NET</w:t>
      </w:r>
      <w:r w:rsidRPr="00743E7D">
        <w:t xml:space="preserve"> Core 8 mediante servicios </w:t>
      </w:r>
      <w:r w:rsidRPr="00090FE3">
        <w:rPr>
          <w:i/>
          <w:iCs/>
        </w:rPr>
        <w:t>REST</w:t>
      </w:r>
      <w:r w:rsidRPr="00743E7D">
        <w:t>.</w:t>
      </w:r>
    </w:p>
    <w:p w14:paraId="6A89E3E1" w14:textId="77777777" w:rsidR="0096358D" w:rsidRPr="00974763" w:rsidRDefault="0096358D" w:rsidP="005D6D15">
      <w:pPr>
        <w:pStyle w:val="APA7Texto"/>
      </w:pPr>
    </w:p>
    <w:p w14:paraId="473B6C63" w14:textId="62F1D12A" w:rsidR="00135AC5" w:rsidRPr="00135AC5" w:rsidRDefault="00533813" w:rsidP="00E8167A">
      <w:pPr>
        <w:pStyle w:val="Ttulo2"/>
        <w:numPr>
          <w:ilvl w:val="2"/>
          <w:numId w:val="26"/>
        </w:numPr>
      </w:pPr>
      <w:bookmarkStart w:id="58" w:name="_Toc240483597"/>
      <w:proofErr w:type="spellStart"/>
      <w:r>
        <w:t>Backend</w:t>
      </w:r>
      <w:proofErr w:type="spellEnd"/>
      <w:r>
        <w:t xml:space="preserve">: </w:t>
      </w:r>
      <w:r w:rsidR="00135AC5" w:rsidRPr="00135AC5">
        <w:t>Framework ASP.NET Core (.NET)</w:t>
      </w:r>
      <w:r>
        <w:t xml:space="preserve"> y C#</w:t>
      </w:r>
      <w:bookmarkEnd w:id="58"/>
    </w:p>
    <w:p w14:paraId="4DB9E5CF" w14:textId="793C4825" w:rsidR="00135AC5" w:rsidRDefault="005D30E4" w:rsidP="005D30E4">
      <w:pPr>
        <w:pStyle w:val="APA7Texto"/>
      </w:pPr>
      <w:r w:rsidRPr="005D30E4">
        <w:t xml:space="preserve">El </w:t>
      </w:r>
      <w:proofErr w:type="spellStart"/>
      <w:r w:rsidRPr="005D30E4">
        <w:rPr>
          <w:i/>
          <w:iCs/>
        </w:rPr>
        <w:t>backend</w:t>
      </w:r>
      <w:proofErr w:type="spellEnd"/>
      <w:r w:rsidRPr="005D30E4">
        <w:t xml:space="preserve"> corresponde al conjunto de componentes responsables de procesar la lógica de negocio de una aplicación, gestionar la comunicación con la base de datos y administrar las solicitudes provenientes del </w:t>
      </w:r>
      <w:proofErr w:type="spellStart"/>
      <w:r w:rsidRPr="005D30E4">
        <w:rPr>
          <w:i/>
          <w:iCs/>
        </w:rPr>
        <w:t>frontend</w:t>
      </w:r>
      <w:proofErr w:type="spellEnd"/>
      <w:r w:rsidRPr="005D30E4">
        <w:t xml:space="preserve">. Su función principal consiste en garantizar el correcto funcionamiento del sistema mediante el procesamiento de datos, la aplicación de reglas de negocio y la exposición de servicios que permiten la interacción entre los diferentes componentes de la aplicación. Pressman y Maxim (2020) señalan que la capa lógica constituye el núcleo funcional del software, ya que concentra los procesos que permiten satisfacer los requerimientos del usuario. De igual manera, </w:t>
      </w:r>
      <w:r w:rsidR="00A713C9">
        <w:t>Sommerville (2016)</w:t>
      </w:r>
      <w:r w:rsidRPr="005D30E4">
        <w:t xml:space="preserve"> afirma que una adecuada implementación del </w:t>
      </w:r>
      <w:proofErr w:type="spellStart"/>
      <w:r w:rsidRPr="00291C29">
        <w:rPr>
          <w:i/>
          <w:iCs/>
        </w:rPr>
        <w:t>backend</w:t>
      </w:r>
      <w:proofErr w:type="spellEnd"/>
      <w:r w:rsidRPr="005D30E4">
        <w:t xml:space="preserve"> favorece la seguridad, el rendimiento y la mantenibilidad de las </w:t>
      </w:r>
      <w:r w:rsidR="00291C29" w:rsidRPr="005D30E4">
        <w:t>aplicaciones.</w:t>
      </w:r>
    </w:p>
    <w:p w14:paraId="142C4CE8" w14:textId="77777777" w:rsidR="00F82138" w:rsidRPr="005D30E4" w:rsidRDefault="00F82138" w:rsidP="005D30E4">
      <w:pPr>
        <w:pStyle w:val="APA7Texto"/>
      </w:pPr>
    </w:p>
    <w:p w14:paraId="7F7C39D1" w14:textId="4E724231" w:rsidR="00877A51" w:rsidRDefault="000B12E7" w:rsidP="000B12E7">
      <w:pPr>
        <w:pStyle w:val="APA7Texto"/>
      </w:pPr>
      <w:r w:rsidRPr="00337735">
        <w:rPr>
          <w:i/>
          <w:iCs/>
        </w:rPr>
        <w:t>ASP.NET</w:t>
      </w:r>
      <w:r w:rsidRPr="000B12E7">
        <w:t xml:space="preserve"> </w:t>
      </w:r>
      <w:r w:rsidRPr="00337735">
        <w:rPr>
          <w:i/>
          <w:iCs/>
        </w:rPr>
        <w:t>Core</w:t>
      </w:r>
      <w:r w:rsidRPr="000B12E7">
        <w:t xml:space="preserve"> es un </w:t>
      </w:r>
      <w:proofErr w:type="spellStart"/>
      <w:r w:rsidRPr="00337735">
        <w:rPr>
          <w:i/>
          <w:iCs/>
        </w:rPr>
        <w:t>framework</w:t>
      </w:r>
      <w:proofErr w:type="spellEnd"/>
      <w:r w:rsidRPr="000B12E7">
        <w:t xml:space="preserve"> de desarrollo web de código abierto creado por Microsoft para la construcción de aplicaciones y servicios web de alto rendimiento. Su diseño multiplataforma permite desarrollar aplicaciones compatibles con Windows, Linux y macOS, incorporando características como inyección de dependencias, configuración modular, autenticación, autorización y soporte para la creación de </w:t>
      </w:r>
      <w:proofErr w:type="spellStart"/>
      <w:r w:rsidRPr="00D30A37">
        <w:rPr>
          <w:i/>
          <w:iCs/>
        </w:rPr>
        <w:t>APIs</w:t>
      </w:r>
      <w:proofErr w:type="spellEnd"/>
      <w:r w:rsidRPr="00D30A37">
        <w:rPr>
          <w:i/>
          <w:iCs/>
        </w:rPr>
        <w:t xml:space="preserve"> REST</w:t>
      </w:r>
      <w:r w:rsidRPr="000B12E7">
        <w:t xml:space="preserve">. Microsoft (2024) destaca que </w:t>
      </w:r>
      <w:r w:rsidRPr="00337735">
        <w:rPr>
          <w:i/>
          <w:iCs/>
        </w:rPr>
        <w:t>ASP.NET Core</w:t>
      </w:r>
      <w:r w:rsidRPr="000B12E7">
        <w:t xml:space="preserve"> proporciona una plataforma moderna para el desarrollo de aplicaciones empresariales seguras, escalables y de alto rendimiento. Asimismo, Freeman (2023) señala que este </w:t>
      </w:r>
      <w:proofErr w:type="spellStart"/>
      <w:r w:rsidRPr="000B12E7">
        <w:t>framework</w:t>
      </w:r>
      <w:proofErr w:type="spellEnd"/>
      <w:r w:rsidRPr="000B12E7">
        <w:t xml:space="preserve"> facilita la implementación de arquitecturas modernas mediante componentes desacoplados y una estructura organizada</w:t>
      </w:r>
      <w:r>
        <w:t>.</w:t>
      </w:r>
    </w:p>
    <w:p w14:paraId="327F0868" w14:textId="77777777" w:rsidR="000B12E7" w:rsidRPr="000B12E7" w:rsidRDefault="000B12E7" w:rsidP="000B12E7">
      <w:pPr>
        <w:pStyle w:val="APA7Texto"/>
      </w:pPr>
    </w:p>
    <w:p w14:paraId="2031A40C" w14:textId="27254EDE" w:rsidR="00990D6E" w:rsidRDefault="00093558" w:rsidP="00093558">
      <w:pPr>
        <w:pStyle w:val="APA7Texto"/>
      </w:pPr>
      <w:r w:rsidRPr="00093558">
        <w:t xml:space="preserve">El lenguaje de programación C# constituye la base para el desarrollo de aplicaciones en la plataforma .NET. Se caracteriza por ser un lenguaje orientado a objetos, fuertemente tipado y diseñado para desarrollar aplicaciones robustas, mantenibles y seguras. Entre sus principales </w:t>
      </w:r>
      <w:r w:rsidRPr="00093558">
        <w:lastRenderedPageBreak/>
        <w:t xml:space="preserve">características destacan el soporte para programación orientada a objetos, manejo de excepciones, programación asíncrona y una amplia biblioteca de clases que simplifica el desarrollo de soluciones empresariales. Microsoft (2024) indica que C# ofrece herramientas que favorecen la productividad y la calidad del código, mientras que Troelsen y </w:t>
      </w:r>
      <w:proofErr w:type="spellStart"/>
      <w:r w:rsidRPr="00093558">
        <w:t>Japikse</w:t>
      </w:r>
      <w:proofErr w:type="spellEnd"/>
      <w:r w:rsidRPr="00093558">
        <w:t xml:space="preserve"> (2022) afirman que su integración con la plataforma .NET permite desarrollar aplicaciones escalables y fáciles de mantener.</w:t>
      </w:r>
    </w:p>
    <w:p w14:paraId="5A419514" w14:textId="77777777" w:rsidR="000273B5" w:rsidRDefault="000273B5" w:rsidP="00093558">
      <w:pPr>
        <w:pStyle w:val="APA7Texto"/>
      </w:pPr>
    </w:p>
    <w:p w14:paraId="3EF4BF0E" w14:textId="6E90CC57" w:rsidR="000273B5" w:rsidRDefault="000273B5" w:rsidP="000273B5">
      <w:pPr>
        <w:pStyle w:val="APA7Texto"/>
      </w:pPr>
      <w:r w:rsidRPr="000273B5">
        <w:t xml:space="preserve">Una de las principales fortalezas de </w:t>
      </w:r>
      <w:r w:rsidRPr="00BC4E51">
        <w:rPr>
          <w:i/>
          <w:iCs/>
        </w:rPr>
        <w:t>ASP.NET</w:t>
      </w:r>
      <w:r w:rsidRPr="000273B5">
        <w:t xml:space="preserve"> Core es su capacidad para desarrollar </w:t>
      </w:r>
      <w:proofErr w:type="spellStart"/>
      <w:r w:rsidRPr="00BC4E51">
        <w:rPr>
          <w:i/>
          <w:iCs/>
        </w:rPr>
        <w:t>APIs</w:t>
      </w:r>
      <w:proofErr w:type="spellEnd"/>
      <w:r w:rsidRPr="000273B5">
        <w:t xml:space="preserve"> </w:t>
      </w:r>
      <w:r w:rsidRPr="00BC4E51">
        <w:rPr>
          <w:i/>
          <w:iCs/>
        </w:rPr>
        <w:t>REST</w:t>
      </w:r>
      <w:r w:rsidRPr="000273B5">
        <w:t xml:space="preserve">, las cuales permiten la comunicación entre el </w:t>
      </w:r>
      <w:proofErr w:type="spellStart"/>
      <w:r w:rsidRPr="00BC4E51">
        <w:rPr>
          <w:i/>
          <w:iCs/>
        </w:rPr>
        <w:t>frontend</w:t>
      </w:r>
      <w:proofErr w:type="spellEnd"/>
      <w:r w:rsidRPr="000273B5">
        <w:t xml:space="preserve"> y el </w:t>
      </w:r>
      <w:proofErr w:type="spellStart"/>
      <w:r w:rsidRPr="00BC4E51">
        <w:rPr>
          <w:i/>
          <w:iCs/>
        </w:rPr>
        <w:t>backend</w:t>
      </w:r>
      <w:proofErr w:type="spellEnd"/>
      <w:r w:rsidRPr="000273B5">
        <w:t xml:space="preserve"> mediante protocolos estándar de Internet. Las </w:t>
      </w:r>
      <w:proofErr w:type="spellStart"/>
      <w:r w:rsidRPr="00BC4E51">
        <w:rPr>
          <w:i/>
          <w:iCs/>
        </w:rPr>
        <w:t>APIs</w:t>
      </w:r>
      <w:proofErr w:type="spellEnd"/>
      <w:r w:rsidRPr="000273B5">
        <w:t xml:space="preserve"> facilitan el intercambio de información utilizando formatos como </w:t>
      </w:r>
      <w:r w:rsidRPr="00BC4E51">
        <w:rPr>
          <w:i/>
          <w:iCs/>
        </w:rPr>
        <w:t>JSON</w:t>
      </w:r>
      <w:r w:rsidRPr="000273B5">
        <w:t xml:space="preserve"> y posibilitan la integración con diferentes plataformas y dispositivos. Fielding (2000), en su tesis doctoral donde define el estilo arquitectónico </w:t>
      </w:r>
      <w:r w:rsidRPr="00146BF0">
        <w:rPr>
          <w:i/>
          <w:iCs/>
        </w:rPr>
        <w:t>REST</w:t>
      </w:r>
      <w:r w:rsidRPr="000273B5">
        <w:t xml:space="preserve">, establece que este enfoque favorece la escalabilidad, simplicidad e interoperabilidad de los sistemas distribuidos. Por su parte, Microsoft (2024) destaca que </w:t>
      </w:r>
      <w:r w:rsidRPr="00146BF0">
        <w:rPr>
          <w:i/>
          <w:iCs/>
        </w:rPr>
        <w:t>ASP.NET</w:t>
      </w:r>
      <w:r w:rsidRPr="000273B5">
        <w:t xml:space="preserve"> Core incorpora herramientas que simplifican el desarrollo y consumo de servicios </w:t>
      </w:r>
      <w:r w:rsidRPr="00146BF0">
        <w:rPr>
          <w:i/>
          <w:iCs/>
        </w:rPr>
        <w:t>REST</w:t>
      </w:r>
      <w:r w:rsidRPr="000273B5">
        <w:t>.</w:t>
      </w:r>
    </w:p>
    <w:p w14:paraId="6EC39C2B" w14:textId="77777777" w:rsidR="00E47FC1" w:rsidRDefault="00E47FC1" w:rsidP="000273B5">
      <w:pPr>
        <w:pStyle w:val="APA7Texto"/>
      </w:pPr>
    </w:p>
    <w:p w14:paraId="192020D9" w14:textId="559562F1" w:rsidR="00E47FC1" w:rsidRPr="000273B5" w:rsidRDefault="00E47FC1" w:rsidP="000273B5">
      <w:pPr>
        <w:pStyle w:val="APA7Texto"/>
      </w:pPr>
      <w:r w:rsidRPr="00E47FC1">
        <w:t xml:space="preserve">En la presente investigación, </w:t>
      </w:r>
      <w:r w:rsidRPr="001558B0">
        <w:rPr>
          <w:i/>
          <w:iCs/>
        </w:rPr>
        <w:t>ASP.NET Core 8</w:t>
      </w:r>
      <w:r w:rsidRPr="00E47FC1">
        <w:t xml:space="preserve"> y el lenguaje </w:t>
      </w:r>
      <w:r w:rsidRPr="001558B0">
        <w:rPr>
          <w:i/>
          <w:iCs/>
        </w:rPr>
        <w:t>C#</w:t>
      </w:r>
      <w:r w:rsidRPr="00E47FC1">
        <w:t xml:space="preserve"> serán utilizados para desarrollar el </w:t>
      </w:r>
      <w:proofErr w:type="spellStart"/>
      <w:r w:rsidRPr="001558B0">
        <w:rPr>
          <w:i/>
          <w:iCs/>
        </w:rPr>
        <w:t>backend</w:t>
      </w:r>
      <w:proofErr w:type="spellEnd"/>
      <w:r w:rsidRPr="00E47FC1">
        <w:t xml:space="preserve"> del repositorio digital académico. Mediante estas tecnologías se implementarán los servicios encargados de la autenticación de usuarios, la gestión de documentos, el procesamiento de búsquedas, la administración de metadatos y la comunicación con la base de datos. La utilización de </w:t>
      </w:r>
      <w:proofErr w:type="spellStart"/>
      <w:r w:rsidRPr="001558B0">
        <w:rPr>
          <w:i/>
          <w:iCs/>
        </w:rPr>
        <w:t>APIs</w:t>
      </w:r>
      <w:proofErr w:type="spellEnd"/>
      <w:r w:rsidRPr="001558B0">
        <w:rPr>
          <w:i/>
          <w:iCs/>
        </w:rPr>
        <w:t xml:space="preserve"> REST</w:t>
      </w:r>
      <w:r w:rsidRPr="00E47FC1">
        <w:t xml:space="preserve"> permitirá establecer una comunicación eficiente con la interfaz desarrollada en Angular 20, garantizando una arquitectura organizada, escalable y alineada con los principios de </w:t>
      </w:r>
      <w:r w:rsidRPr="0063144A">
        <w:rPr>
          <w:i/>
          <w:iCs/>
        </w:rPr>
        <w:t>Clean Architecture</w:t>
      </w:r>
      <w:r w:rsidRPr="00E47FC1">
        <w:t xml:space="preserve"> adoptados para el desarrollo del sistema.</w:t>
      </w:r>
    </w:p>
    <w:p w14:paraId="365C5132" w14:textId="77777777" w:rsidR="0096358D" w:rsidRPr="00990D6E" w:rsidRDefault="0096358D" w:rsidP="005D6D15">
      <w:pPr>
        <w:pStyle w:val="APA7Texto"/>
      </w:pPr>
    </w:p>
    <w:p w14:paraId="1E1CA684" w14:textId="77777777" w:rsidR="00236726" w:rsidRDefault="00236726">
      <w:pPr>
        <w:rPr>
          <w:rFonts w:ascii="Times New Roman" w:eastAsiaTheme="majorEastAsia" w:hAnsi="Times New Roman" w:cstheme="majorBidi"/>
          <w:b/>
          <w:i/>
          <w:szCs w:val="32"/>
        </w:rPr>
      </w:pPr>
      <w:r>
        <w:br w:type="page"/>
      </w:r>
    </w:p>
    <w:p w14:paraId="44B682B3" w14:textId="16327464" w:rsidR="00EC5711" w:rsidRPr="00EC5711" w:rsidRDefault="001D17BF" w:rsidP="00E8167A">
      <w:pPr>
        <w:pStyle w:val="Ttulo2"/>
        <w:numPr>
          <w:ilvl w:val="2"/>
          <w:numId w:val="26"/>
        </w:numPr>
      </w:pPr>
      <w:bookmarkStart w:id="59" w:name="_Toc240483598"/>
      <w:r>
        <w:lastRenderedPageBreak/>
        <w:t>Base de Datos: Microsoft SQL Server</w:t>
      </w:r>
      <w:bookmarkEnd w:id="59"/>
    </w:p>
    <w:p w14:paraId="38FAE95E" w14:textId="21E9ACBB" w:rsidR="0096358D" w:rsidRDefault="00163005" w:rsidP="00163005">
      <w:pPr>
        <w:pStyle w:val="APA7Texto"/>
      </w:pPr>
      <w:r w:rsidRPr="00163005">
        <w:t xml:space="preserve">Las bases de datos constituyen uno de los componentes fundamentales de los sistemas de información, ya que permiten almacenar, organizar, administrar y recuperar grandes volúmenes de datos de forma estructurada y segura. En el desarrollo de aplicaciones empresariales, el sistema gestor de bases de datos (SGBD) desempeña un papel esencial al garantizar la integridad, disponibilidad y consistencia de la información, contribuyendo al correcto funcionamiento del software. Elmasri y </w:t>
      </w:r>
      <w:proofErr w:type="spellStart"/>
      <w:r w:rsidRPr="00163005">
        <w:t>Navathe</w:t>
      </w:r>
      <w:proofErr w:type="spellEnd"/>
      <w:r w:rsidRPr="00163005">
        <w:t xml:space="preserve"> (2017) señalan que un sistema gestor de bases de datos proporciona los mecanismos necesarios para administrar eficientemente la información almacenada y garantizar su integridad. Asimismo, Silberschatz, Korth y Sudarshan (2020) afirman que los SGBD permiten controlar el acceso a los datos y optimizar las operaciones de consulta, actualización y almacenamiento</w:t>
      </w:r>
      <w:r w:rsidR="0042542E">
        <w:t>.</w:t>
      </w:r>
    </w:p>
    <w:p w14:paraId="7D1F6B52" w14:textId="77777777" w:rsidR="0042542E" w:rsidRPr="00163005" w:rsidRDefault="0042542E" w:rsidP="00163005">
      <w:pPr>
        <w:pStyle w:val="APA7Texto"/>
      </w:pPr>
    </w:p>
    <w:p w14:paraId="449589EE" w14:textId="65CBE789" w:rsidR="0096358D" w:rsidRDefault="00F368A7" w:rsidP="00F368A7">
      <w:pPr>
        <w:pStyle w:val="APA7Texto"/>
      </w:pPr>
      <w:r w:rsidRPr="00F368A7">
        <w:rPr>
          <w:i/>
          <w:iCs/>
        </w:rPr>
        <w:t>Microsoft SQL Server</w:t>
      </w:r>
      <w:r w:rsidRPr="00F368A7">
        <w:t xml:space="preserve"> es un sistema gestor de bases de datos relacional (RDBMS) desarrollado por Microsoft, diseñado para administrar información de manera segura, eficiente y escalable. Este sistema ofrece herramientas para la definición de estructuras de datos, ejecución de consultas, administración de transacciones, respaldo de información y control de acceso, permitiendo desarrollar aplicaciones empresariales con altos niveles de disponibilidad y rendimiento. Microsoft (2024) indica que </w:t>
      </w:r>
      <w:r w:rsidRPr="007C49F7">
        <w:rPr>
          <w:i/>
          <w:iCs/>
        </w:rPr>
        <w:t>SQL Server</w:t>
      </w:r>
      <w:r w:rsidRPr="00F368A7">
        <w:t xml:space="preserve"> proporciona una plataforma robusta para la gestión de datos, incorporando mecanismos avanzados de seguridad, optimización y recuperación de información. De igual forma, Delaney (2022) destaca que </w:t>
      </w:r>
      <w:r w:rsidRPr="009A5D77">
        <w:rPr>
          <w:i/>
          <w:iCs/>
        </w:rPr>
        <w:t>SQL Server</w:t>
      </w:r>
      <w:r w:rsidRPr="00F368A7">
        <w:t xml:space="preserve"> constituye una de las soluciones más utilizadas para aplicaciones que requieren estabilidad, escalabilidad y alto rendimiento.</w:t>
      </w:r>
    </w:p>
    <w:p w14:paraId="6998BAB9" w14:textId="77777777" w:rsidR="00F368A7" w:rsidRPr="00F368A7" w:rsidRDefault="00F368A7" w:rsidP="00F368A7">
      <w:pPr>
        <w:pStyle w:val="APA7Texto"/>
      </w:pPr>
    </w:p>
    <w:p w14:paraId="2376BC53" w14:textId="3E6C173D" w:rsidR="0096358D" w:rsidRDefault="009A417C" w:rsidP="009A417C">
      <w:pPr>
        <w:pStyle w:val="APA7Texto"/>
      </w:pPr>
      <w:r w:rsidRPr="009A417C">
        <w:t xml:space="preserve">Una de las principales características de </w:t>
      </w:r>
      <w:r w:rsidRPr="0077052B">
        <w:rPr>
          <w:i/>
          <w:iCs/>
        </w:rPr>
        <w:t>SQL Server</w:t>
      </w:r>
      <w:r w:rsidRPr="009A417C">
        <w:t xml:space="preserve"> es su implementación del modelo relacional, el cual organiza la información en tablas relacionadas mediante claves primarias y foráneas, garantizando la integridad referencial y reduciendo la redundancia de los datos. Además, incorpora soporte para transacciones, procedimientos almacenados, vistas, índices y mecanismos de respaldo y recuperación que fortalecen la confiabilidad del sistema. Elmasri y </w:t>
      </w:r>
      <w:proofErr w:type="spellStart"/>
      <w:r w:rsidRPr="009A417C">
        <w:t>Navathe</w:t>
      </w:r>
      <w:proofErr w:type="spellEnd"/>
      <w:r w:rsidRPr="009A417C">
        <w:t xml:space="preserve"> (2017) sostienen que el modelo relacional facilita la organización lógica de la información y mejora la consistencia de los datos. Por su parte, Silberschatz et al. (2020) señalan </w:t>
      </w:r>
      <w:r w:rsidRPr="009A417C">
        <w:lastRenderedPageBreak/>
        <w:t>que las transacciones y las restricciones de integridad son elementos esenciales para preservar la confiabilidad de las bases de datos.</w:t>
      </w:r>
    </w:p>
    <w:p w14:paraId="26EF7E5D" w14:textId="77777777" w:rsidR="0077052B" w:rsidRDefault="0077052B" w:rsidP="009A417C">
      <w:pPr>
        <w:pStyle w:val="APA7Texto"/>
      </w:pPr>
    </w:p>
    <w:p w14:paraId="09ABE607" w14:textId="2E778F89" w:rsidR="0077052B" w:rsidRDefault="0077052B" w:rsidP="0077052B">
      <w:pPr>
        <w:pStyle w:val="APA7Texto"/>
      </w:pPr>
      <w:r w:rsidRPr="0077052B">
        <w:t xml:space="preserve">Entre las ventajas de </w:t>
      </w:r>
      <w:r w:rsidRPr="00F0201A">
        <w:rPr>
          <w:i/>
          <w:iCs/>
        </w:rPr>
        <w:t>Microsoft SQL Server</w:t>
      </w:r>
      <w:r w:rsidRPr="0077052B">
        <w:t xml:space="preserve"> destacan su integración con el ecosistema </w:t>
      </w:r>
      <w:r w:rsidRPr="000D261D">
        <w:rPr>
          <w:i/>
          <w:iCs/>
        </w:rPr>
        <w:t>.NET</w:t>
      </w:r>
      <w:r w:rsidRPr="0077052B">
        <w:t xml:space="preserve">, sus mecanismos de autenticación y autorización, la optimización de consultas mediante índices, la escalabilidad para aplicaciones de diferentes tamaños y las herramientas integradas para administración, monitoreo y respaldo de la información. Estas características permiten desarrollar sistemas confiables y preparados para el crecimiento institucional. Microsoft (2024) destaca que </w:t>
      </w:r>
      <w:r w:rsidRPr="005A2B84">
        <w:rPr>
          <w:i/>
          <w:iCs/>
        </w:rPr>
        <w:t>SQL Server</w:t>
      </w:r>
      <w:r w:rsidRPr="0077052B">
        <w:t xml:space="preserve"> incorpora funcionalidades orientadas a mejorar el rendimiento y la seguridad de las aplicaciones empresariales. Asimismo, Delaney (2022) afirma que su integración con las tecnologías de Microsoft simplifica el desarrollo y mantenimiento de soluciones informáticas.</w:t>
      </w:r>
    </w:p>
    <w:p w14:paraId="6FDFED7A" w14:textId="77777777" w:rsidR="00B502D9" w:rsidRDefault="00B502D9" w:rsidP="0077052B">
      <w:pPr>
        <w:pStyle w:val="APA7Texto"/>
      </w:pPr>
    </w:p>
    <w:p w14:paraId="11F311BA" w14:textId="354CB42D" w:rsidR="00B502D9" w:rsidRPr="00B502D9" w:rsidRDefault="00B502D9" w:rsidP="00B502D9">
      <w:pPr>
        <w:pStyle w:val="APA7Texto"/>
      </w:pPr>
      <w:r w:rsidRPr="00B502D9">
        <w:t xml:space="preserve">En la presente investigación, </w:t>
      </w:r>
      <w:r w:rsidRPr="009C2904">
        <w:rPr>
          <w:i/>
          <w:iCs/>
        </w:rPr>
        <w:t>Microsoft SQL Server</w:t>
      </w:r>
      <w:r w:rsidRPr="00B502D9">
        <w:t xml:space="preserve"> será utilizado como sistema gestor de bases de datos del repositorio digital académico. En él se almacenará la información correspondiente a usuarios, documentos académicos, metadatos, carreras, autores, tutores y demás registros necesarios para el funcionamiento del sistema. Su integración con </w:t>
      </w:r>
      <w:r w:rsidRPr="0010041E">
        <w:rPr>
          <w:i/>
          <w:iCs/>
        </w:rPr>
        <w:t>ASP.NET</w:t>
      </w:r>
      <w:r w:rsidRPr="00B502D9">
        <w:t xml:space="preserve"> </w:t>
      </w:r>
      <w:r w:rsidRPr="0010041E">
        <w:rPr>
          <w:i/>
          <w:iCs/>
        </w:rPr>
        <w:t>Core</w:t>
      </w:r>
      <w:r w:rsidRPr="00B502D9">
        <w:t xml:space="preserve"> </w:t>
      </w:r>
      <w:r w:rsidRPr="0010041E">
        <w:rPr>
          <w:i/>
          <w:iCs/>
        </w:rPr>
        <w:t xml:space="preserve">8, </w:t>
      </w:r>
      <w:proofErr w:type="spellStart"/>
      <w:r w:rsidRPr="0010041E">
        <w:rPr>
          <w:i/>
          <w:iCs/>
        </w:rPr>
        <w:t>Entity</w:t>
      </w:r>
      <w:proofErr w:type="spellEnd"/>
      <w:r w:rsidRPr="0010041E">
        <w:rPr>
          <w:i/>
          <w:iCs/>
        </w:rPr>
        <w:t xml:space="preserve"> Framework Core</w:t>
      </w:r>
      <w:r w:rsidRPr="00B502D9">
        <w:t xml:space="preserve"> y el lenguaje </w:t>
      </w:r>
      <w:r w:rsidRPr="0010041E">
        <w:rPr>
          <w:i/>
          <w:iCs/>
        </w:rPr>
        <w:t>C#</w:t>
      </w:r>
      <w:r w:rsidRPr="00B502D9">
        <w:t xml:space="preserve"> permitirá administrar la información de forma segura y eficiente, garantizando la integridad de los datos y proporcionando un acceso rápido y confiable a la producción académica de la Universidad Martín Lutero, Sede Ocotal.</w:t>
      </w:r>
    </w:p>
    <w:p w14:paraId="7D53868E" w14:textId="77777777" w:rsidR="009A417C" w:rsidRDefault="009A417C" w:rsidP="009A417C">
      <w:pPr>
        <w:pStyle w:val="APA7Texto"/>
      </w:pPr>
    </w:p>
    <w:p w14:paraId="4F1FA0BC" w14:textId="3A806A60" w:rsidR="00D73DB0" w:rsidRDefault="00D73DB0" w:rsidP="00D73DB0">
      <w:pPr>
        <w:pStyle w:val="Ttulo2"/>
        <w:numPr>
          <w:ilvl w:val="2"/>
          <w:numId w:val="26"/>
        </w:numPr>
      </w:pPr>
      <w:bookmarkStart w:id="60" w:name="_Toc240483599"/>
      <w:proofErr w:type="spellStart"/>
      <w:r>
        <w:t>Entity</w:t>
      </w:r>
      <w:proofErr w:type="spellEnd"/>
      <w:r>
        <w:t xml:space="preserve"> Framework Core</w:t>
      </w:r>
      <w:bookmarkEnd w:id="60"/>
    </w:p>
    <w:p w14:paraId="25D4B4FD" w14:textId="685C4406" w:rsidR="0072561A" w:rsidRDefault="00833CDB" w:rsidP="00833CDB">
      <w:pPr>
        <w:pStyle w:val="APA7Texto"/>
      </w:pPr>
      <w:proofErr w:type="spellStart"/>
      <w:r w:rsidRPr="00833CDB">
        <w:rPr>
          <w:i/>
          <w:iCs/>
        </w:rPr>
        <w:t>Entity</w:t>
      </w:r>
      <w:proofErr w:type="spellEnd"/>
      <w:r w:rsidRPr="00833CDB">
        <w:rPr>
          <w:i/>
          <w:iCs/>
        </w:rPr>
        <w:t xml:space="preserve"> Framework Core</w:t>
      </w:r>
      <w:r w:rsidRPr="00833CDB">
        <w:t xml:space="preserve"> (EF Core) es un </w:t>
      </w:r>
      <w:proofErr w:type="spellStart"/>
      <w:r w:rsidRPr="00833CDB">
        <w:rPr>
          <w:i/>
          <w:iCs/>
        </w:rPr>
        <w:t>Object-Relational</w:t>
      </w:r>
      <w:proofErr w:type="spellEnd"/>
      <w:r w:rsidRPr="00833CDB">
        <w:rPr>
          <w:i/>
          <w:iCs/>
        </w:rPr>
        <w:t xml:space="preserve"> </w:t>
      </w:r>
      <w:proofErr w:type="spellStart"/>
      <w:r w:rsidRPr="00833CDB">
        <w:rPr>
          <w:i/>
          <w:iCs/>
        </w:rPr>
        <w:t>Mapper</w:t>
      </w:r>
      <w:proofErr w:type="spellEnd"/>
      <w:r w:rsidRPr="00833CDB">
        <w:t xml:space="preserve"> (ORM) desarrollado por Microsoft que facilita la interacción entre las aplicaciones desarrolladas en </w:t>
      </w:r>
      <w:r w:rsidRPr="00833CDB">
        <w:rPr>
          <w:i/>
          <w:iCs/>
        </w:rPr>
        <w:t>.NET</w:t>
      </w:r>
      <w:r w:rsidRPr="00833CDB">
        <w:t xml:space="preserve"> y las bases de datos relacionales. Su principal función consiste en permitir que los desarrolladores trabajen con objetos y clases del lenguaje de programación, reduciendo la necesidad de escribir instrucciones </w:t>
      </w:r>
      <w:r w:rsidRPr="00833CDB">
        <w:rPr>
          <w:i/>
          <w:iCs/>
        </w:rPr>
        <w:t>SQL</w:t>
      </w:r>
      <w:r w:rsidRPr="00833CDB">
        <w:t xml:space="preserve"> de forma manual para realizar operaciones de consulta, inserción, actualización y eliminación de datos. Microsoft (2024) define </w:t>
      </w:r>
      <w:proofErr w:type="spellStart"/>
      <w:r w:rsidRPr="00833CDB">
        <w:rPr>
          <w:i/>
          <w:iCs/>
        </w:rPr>
        <w:t>Entity</w:t>
      </w:r>
      <w:proofErr w:type="spellEnd"/>
      <w:r w:rsidRPr="00833CDB">
        <w:rPr>
          <w:i/>
          <w:iCs/>
        </w:rPr>
        <w:t xml:space="preserve"> Framework Core</w:t>
      </w:r>
      <w:r w:rsidRPr="00833CDB">
        <w:t xml:space="preserve"> como un </w:t>
      </w:r>
      <w:proofErr w:type="spellStart"/>
      <w:r w:rsidRPr="00833CDB">
        <w:rPr>
          <w:i/>
          <w:iCs/>
        </w:rPr>
        <w:t>framework</w:t>
      </w:r>
      <w:proofErr w:type="spellEnd"/>
      <w:r w:rsidRPr="00833CDB">
        <w:t xml:space="preserve"> de acceso a datos moderno, ligero y extensible para aplicaciones </w:t>
      </w:r>
      <w:r w:rsidRPr="00833CDB">
        <w:rPr>
          <w:i/>
          <w:iCs/>
        </w:rPr>
        <w:t>.NET</w:t>
      </w:r>
      <w:r w:rsidRPr="00833CDB">
        <w:t xml:space="preserve">. Asimismo, Troelsen y </w:t>
      </w:r>
      <w:proofErr w:type="spellStart"/>
      <w:r w:rsidRPr="00833CDB">
        <w:t>Japikse</w:t>
      </w:r>
      <w:proofErr w:type="spellEnd"/>
      <w:r w:rsidRPr="00833CDB">
        <w:t xml:space="preserve"> (2022) señalan que EF Core simplifica el desarrollo de aplicaciones empresariales al automatizar gran parte de las tareas relacionadas con la persistencia de datos.</w:t>
      </w:r>
    </w:p>
    <w:p w14:paraId="118E6B1C" w14:textId="1FD5E508" w:rsidR="00B5347C" w:rsidRDefault="00B5347C" w:rsidP="00B5347C">
      <w:pPr>
        <w:pStyle w:val="APA7Texto"/>
      </w:pPr>
      <w:r w:rsidRPr="00B5347C">
        <w:lastRenderedPageBreak/>
        <w:t xml:space="preserve">Una de las principales características de </w:t>
      </w:r>
      <w:proofErr w:type="spellStart"/>
      <w:r w:rsidRPr="00B5347C">
        <w:rPr>
          <w:i/>
          <w:iCs/>
        </w:rPr>
        <w:t>Entity</w:t>
      </w:r>
      <w:proofErr w:type="spellEnd"/>
      <w:r w:rsidRPr="00B5347C">
        <w:rPr>
          <w:i/>
          <w:iCs/>
        </w:rPr>
        <w:t xml:space="preserve"> Framework Core</w:t>
      </w:r>
      <w:r w:rsidRPr="00B5347C">
        <w:t xml:space="preserve"> es la implementación del enfoque </w:t>
      </w:r>
      <w:r w:rsidRPr="00915F60">
        <w:rPr>
          <w:i/>
          <w:iCs/>
        </w:rPr>
        <w:t>Code First</w:t>
      </w:r>
      <w:r w:rsidRPr="00B5347C">
        <w:t xml:space="preserve">, el cual permite definir la estructura de la base de datos a partir de clases creadas en el código fuente de la aplicación. A través de este enfoque, las entidades del dominio se transforman en tablas y las relaciones entre objetos se convierten en relaciones entre registros dentro de la base de datos. Además, EF Core incorpora un sistema de migraciones que facilita la creación y actualización del esquema de la base de datos de forma controlada durante el ciclo de desarrollo. Microsoft (2024) destaca que el enfoque </w:t>
      </w:r>
      <w:r w:rsidRPr="00D773E5">
        <w:rPr>
          <w:i/>
          <w:iCs/>
        </w:rPr>
        <w:t>Code First</w:t>
      </w:r>
      <w:r w:rsidRPr="00B5347C">
        <w:t xml:space="preserve"> mejora la productividad y facilita el mantenimiento de las aplicaciones. Por su parte, Freeman (2023) afirma que las migraciones permiten administrar la evolución de la base de datos sin afectar la integridad de la información.</w:t>
      </w:r>
    </w:p>
    <w:p w14:paraId="6CCBD1C6" w14:textId="77777777" w:rsidR="00FA33A1" w:rsidRDefault="00FA33A1" w:rsidP="00B5347C">
      <w:pPr>
        <w:pStyle w:val="APA7Texto"/>
      </w:pPr>
    </w:p>
    <w:p w14:paraId="20E7BC46" w14:textId="0E64EBC3" w:rsidR="00FA33A1" w:rsidRDefault="00FA33A1" w:rsidP="00FA33A1">
      <w:pPr>
        <w:pStyle w:val="APA7Texto"/>
      </w:pPr>
      <w:proofErr w:type="spellStart"/>
      <w:r w:rsidRPr="00FA33A1">
        <w:rPr>
          <w:i/>
          <w:iCs/>
        </w:rPr>
        <w:t>Entity</w:t>
      </w:r>
      <w:proofErr w:type="spellEnd"/>
      <w:r w:rsidRPr="00FA33A1">
        <w:rPr>
          <w:i/>
          <w:iCs/>
        </w:rPr>
        <w:t xml:space="preserve"> Framework Core</w:t>
      </w:r>
      <w:r w:rsidRPr="00FA33A1">
        <w:t xml:space="preserve"> también proporciona mecanismos para la ejecución de consultas mediante </w:t>
      </w:r>
      <w:r w:rsidRPr="00FA33A1">
        <w:rPr>
          <w:i/>
          <w:iCs/>
        </w:rPr>
        <w:t>LINQ “</w:t>
      </w:r>
      <w:proofErr w:type="spellStart"/>
      <w:r w:rsidRPr="00FA33A1">
        <w:rPr>
          <w:i/>
          <w:iCs/>
        </w:rPr>
        <w:t>Language</w:t>
      </w:r>
      <w:proofErr w:type="spellEnd"/>
      <w:r w:rsidRPr="00FA33A1">
        <w:rPr>
          <w:i/>
          <w:iCs/>
        </w:rPr>
        <w:t xml:space="preserve"> </w:t>
      </w:r>
      <w:proofErr w:type="spellStart"/>
      <w:r w:rsidRPr="00FA33A1">
        <w:rPr>
          <w:i/>
          <w:iCs/>
        </w:rPr>
        <w:t>Integrated</w:t>
      </w:r>
      <w:proofErr w:type="spellEnd"/>
      <w:r w:rsidRPr="00FA33A1">
        <w:rPr>
          <w:i/>
          <w:iCs/>
        </w:rPr>
        <w:t xml:space="preserve"> Query”</w:t>
      </w:r>
      <w:r w:rsidRPr="00FA33A1">
        <w:t xml:space="preserve">, permitiendo acceder a la información de manera segura, legible y orientada a objetos. Este enfoque reduce la complejidad del código y disminuye el riesgo de errores asociados a la escritura manual de consultas </w:t>
      </w:r>
      <w:r w:rsidRPr="00836384">
        <w:rPr>
          <w:i/>
          <w:iCs/>
        </w:rPr>
        <w:t>SQL</w:t>
      </w:r>
      <w:r w:rsidRPr="00FA33A1">
        <w:t>. Asimismo, incorpora herramientas para el seguimiento de cambios (</w:t>
      </w:r>
      <w:r w:rsidRPr="00836384">
        <w:rPr>
          <w:i/>
          <w:iCs/>
        </w:rPr>
        <w:t>Change Tracking</w:t>
      </w:r>
      <w:r w:rsidRPr="00FA33A1">
        <w:t>), carga diferida (</w:t>
      </w:r>
      <w:proofErr w:type="spellStart"/>
      <w:r w:rsidRPr="00836384">
        <w:rPr>
          <w:i/>
          <w:iCs/>
        </w:rPr>
        <w:t>Lazy</w:t>
      </w:r>
      <w:proofErr w:type="spellEnd"/>
      <w:r w:rsidRPr="00836384">
        <w:rPr>
          <w:i/>
          <w:iCs/>
        </w:rPr>
        <w:t xml:space="preserve"> Loading</w:t>
      </w:r>
      <w:r w:rsidRPr="00FA33A1">
        <w:t>), carga explícita (</w:t>
      </w:r>
      <w:proofErr w:type="spellStart"/>
      <w:r w:rsidRPr="00836384">
        <w:rPr>
          <w:i/>
          <w:iCs/>
        </w:rPr>
        <w:t>Explicit</w:t>
      </w:r>
      <w:proofErr w:type="spellEnd"/>
      <w:r w:rsidRPr="00836384">
        <w:rPr>
          <w:i/>
          <w:iCs/>
        </w:rPr>
        <w:t xml:space="preserve"> </w:t>
      </w:r>
      <w:proofErr w:type="spellStart"/>
      <w:r w:rsidRPr="00836384">
        <w:rPr>
          <w:i/>
          <w:iCs/>
        </w:rPr>
        <w:t>Loading</w:t>
      </w:r>
      <w:proofErr w:type="spellEnd"/>
      <w:r w:rsidRPr="00FA33A1">
        <w:t>) y carga anticipada (</w:t>
      </w:r>
      <w:r w:rsidRPr="00836384">
        <w:rPr>
          <w:i/>
          <w:iCs/>
        </w:rPr>
        <w:t xml:space="preserve">Eager </w:t>
      </w:r>
      <w:proofErr w:type="spellStart"/>
      <w:r w:rsidRPr="00836384">
        <w:rPr>
          <w:i/>
          <w:iCs/>
        </w:rPr>
        <w:t>Loading</w:t>
      </w:r>
      <w:proofErr w:type="spellEnd"/>
      <w:r w:rsidRPr="00FA33A1">
        <w:t xml:space="preserve">), optimizando el acceso a los datos según las necesidades de la aplicación. Troelsen y </w:t>
      </w:r>
      <w:proofErr w:type="spellStart"/>
      <w:r w:rsidRPr="00FA33A1">
        <w:t>Japikse</w:t>
      </w:r>
      <w:proofErr w:type="spellEnd"/>
      <w:r w:rsidRPr="00FA33A1">
        <w:t xml:space="preserve"> (2022) destacan que </w:t>
      </w:r>
      <w:r w:rsidRPr="00836384">
        <w:rPr>
          <w:i/>
          <w:iCs/>
        </w:rPr>
        <w:t>LINQ</w:t>
      </w:r>
      <w:r w:rsidRPr="00FA33A1">
        <w:t xml:space="preserve"> incrementa la productividad al integrar las consultas directamente en el lenguaje </w:t>
      </w:r>
      <w:r w:rsidRPr="00836384">
        <w:rPr>
          <w:i/>
          <w:iCs/>
        </w:rPr>
        <w:t>C#</w:t>
      </w:r>
      <w:r w:rsidRPr="00FA33A1">
        <w:t>. De igual manera, Microsoft (2024) señala que estas funcionalidades favorecen el desarrollo de aplicaciones eficientes y fáciles de mantener.</w:t>
      </w:r>
    </w:p>
    <w:p w14:paraId="0DAB18E8" w14:textId="77777777" w:rsidR="008F5A84" w:rsidRDefault="008F5A84" w:rsidP="00FA33A1">
      <w:pPr>
        <w:pStyle w:val="APA7Texto"/>
      </w:pPr>
    </w:p>
    <w:p w14:paraId="7DBAD924" w14:textId="69221192" w:rsidR="008F5A84" w:rsidRDefault="008F5A84" w:rsidP="008F5A84">
      <w:pPr>
        <w:pStyle w:val="APA7Texto"/>
      </w:pPr>
      <w:r w:rsidRPr="008F5A84">
        <w:t xml:space="preserve">Entre las principales ventajas de </w:t>
      </w:r>
      <w:proofErr w:type="spellStart"/>
      <w:r w:rsidRPr="00895A55">
        <w:rPr>
          <w:i/>
          <w:iCs/>
        </w:rPr>
        <w:t>Entity</w:t>
      </w:r>
      <w:proofErr w:type="spellEnd"/>
      <w:r w:rsidRPr="00895A55">
        <w:rPr>
          <w:i/>
          <w:iCs/>
        </w:rPr>
        <w:t xml:space="preserve"> Framework Core</w:t>
      </w:r>
      <w:r w:rsidRPr="008F5A84">
        <w:t xml:space="preserve"> destacan la reducción del código repetitivo, la integración nativa con </w:t>
      </w:r>
      <w:r w:rsidRPr="00895A55">
        <w:rPr>
          <w:i/>
          <w:iCs/>
        </w:rPr>
        <w:t>ASP.NET Core</w:t>
      </w:r>
      <w:r w:rsidRPr="008F5A84">
        <w:t xml:space="preserve">, la independencia respecto al motor de base de datos, la facilidad para administrar las relaciones entre entidades y la mejora en la productividad del desarrollo. Además, al implementar el patrón de acceso a datos mediante un </w:t>
      </w:r>
      <w:r w:rsidRPr="00BB0F56">
        <w:rPr>
          <w:i/>
          <w:iCs/>
        </w:rPr>
        <w:t>ORM</w:t>
      </w:r>
      <w:r w:rsidRPr="008F5A84">
        <w:t xml:space="preserve">, se fortalece la separación entre la lógica de negocio y la persistencia de la información, contribuyendo a mantener una arquitectura limpia y desacoplada. Pressman y Maxim (2020) indican que la separación de responsabilidades favorece la calidad y mantenibilidad del software. En el mismo sentido, Microsoft (2024) resalta que </w:t>
      </w:r>
      <w:proofErr w:type="spellStart"/>
      <w:r w:rsidRPr="001624E1">
        <w:rPr>
          <w:i/>
          <w:iCs/>
        </w:rPr>
        <w:t>Entity</w:t>
      </w:r>
      <w:proofErr w:type="spellEnd"/>
      <w:r w:rsidRPr="001624E1">
        <w:rPr>
          <w:i/>
          <w:iCs/>
        </w:rPr>
        <w:t xml:space="preserve"> Framework Core</w:t>
      </w:r>
      <w:r w:rsidRPr="008F5A84">
        <w:t xml:space="preserve"> facilita el desarrollo de aplicaciones modernas mediante una administración eficiente de los datos.</w:t>
      </w:r>
    </w:p>
    <w:p w14:paraId="74CE2219" w14:textId="77777777" w:rsidR="001A32D0" w:rsidRDefault="001A32D0" w:rsidP="008F5A84">
      <w:pPr>
        <w:pStyle w:val="APA7Texto"/>
      </w:pPr>
    </w:p>
    <w:p w14:paraId="2B8604CA" w14:textId="2D04B318" w:rsidR="001A32D0" w:rsidRPr="001A32D0" w:rsidRDefault="001A32D0" w:rsidP="001A32D0">
      <w:pPr>
        <w:pStyle w:val="APA7Texto"/>
      </w:pPr>
      <w:r w:rsidRPr="001A32D0">
        <w:lastRenderedPageBreak/>
        <w:t xml:space="preserve">En la presente investigación, </w:t>
      </w:r>
      <w:proofErr w:type="spellStart"/>
      <w:r w:rsidRPr="001A32D0">
        <w:rPr>
          <w:i/>
          <w:iCs/>
        </w:rPr>
        <w:t>Entity</w:t>
      </w:r>
      <w:proofErr w:type="spellEnd"/>
      <w:r w:rsidRPr="001A32D0">
        <w:rPr>
          <w:i/>
          <w:iCs/>
        </w:rPr>
        <w:t xml:space="preserve"> Framework Core</w:t>
      </w:r>
      <w:r w:rsidRPr="001A32D0">
        <w:t xml:space="preserve"> será utilizado como tecnología de acceso a datos para establecer la comunicación entre el </w:t>
      </w:r>
      <w:proofErr w:type="spellStart"/>
      <w:r w:rsidRPr="001A32D0">
        <w:t>backend</w:t>
      </w:r>
      <w:proofErr w:type="spellEnd"/>
      <w:r w:rsidRPr="001A32D0">
        <w:t xml:space="preserve"> desarrollado en </w:t>
      </w:r>
      <w:r w:rsidRPr="001A32D0">
        <w:rPr>
          <w:i/>
          <w:iCs/>
        </w:rPr>
        <w:t>ASP.NET Core 8</w:t>
      </w:r>
      <w:r w:rsidRPr="001A32D0">
        <w:t xml:space="preserve"> y la base de datos </w:t>
      </w:r>
      <w:r w:rsidRPr="001A32D0">
        <w:rPr>
          <w:i/>
          <w:iCs/>
        </w:rPr>
        <w:t>Microsoft SQL Server</w:t>
      </w:r>
      <w:r w:rsidRPr="001A32D0">
        <w:t xml:space="preserve">. A través de este </w:t>
      </w:r>
      <w:proofErr w:type="spellStart"/>
      <w:r w:rsidRPr="001A32D0">
        <w:rPr>
          <w:i/>
          <w:iCs/>
        </w:rPr>
        <w:t>framework</w:t>
      </w:r>
      <w:proofErr w:type="spellEnd"/>
      <w:r w:rsidRPr="001A32D0">
        <w:t xml:space="preserve"> se administrarán las entidades del sistema, las relaciones entre tablas y las operaciones de almacenamiento y recuperación de la información correspondiente al repositorio digital académico. Su integración con </w:t>
      </w:r>
      <w:r w:rsidRPr="0039223E">
        <w:rPr>
          <w:i/>
          <w:iCs/>
        </w:rPr>
        <w:t>C#</w:t>
      </w:r>
      <w:r w:rsidRPr="001A32D0">
        <w:t xml:space="preserve"> permitirá desarrollar una solución organizada, mantenible y alineada con los principios de </w:t>
      </w:r>
      <w:r w:rsidRPr="0039223E">
        <w:rPr>
          <w:i/>
          <w:iCs/>
        </w:rPr>
        <w:t>Clean Architecture</w:t>
      </w:r>
      <w:r w:rsidRPr="001A32D0">
        <w:t>, favoreciendo una gestión eficiente de la producción académica de la Universidad Martín Lutero, Sede Ocotal.</w:t>
      </w:r>
    </w:p>
    <w:p w14:paraId="0A7592C0" w14:textId="156B042F" w:rsidR="00E57138" w:rsidRDefault="00E57138">
      <w:pPr>
        <w:rPr>
          <w:rFonts w:ascii="Times New Roman" w:eastAsiaTheme="majorEastAsia" w:hAnsi="Times New Roman" w:cstheme="majorBidi"/>
          <w:b/>
          <w:szCs w:val="40"/>
        </w:rPr>
      </w:pPr>
    </w:p>
    <w:p w14:paraId="33E5F97E" w14:textId="482D3C78" w:rsidR="00A712F9" w:rsidRPr="00A712F9" w:rsidRDefault="00A712F9" w:rsidP="008C5CEC">
      <w:pPr>
        <w:pStyle w:val="Ttulo1"/>
        <w:numPr>
          <w:ilvl w:val="1"/>
          <w:numId w:val="26"/>
        </w:numPr>
      </w:pPr>
      <w:bookmarkStart w:id="61" w:name="_Toc240483600"/>
      <w:r w:rsidRPr="00A712F9">
        <w:t>Seguridad de la Información</w:t>
      </w:r>
      <w:bookmarkEnd w:id="61"/>
    </w:p>
    <w:p w14:paraId="18A11E42" w14:textId="64E616E1" w:rsidR="00A712F9" w:rsidRPr="00C521C8" w:rsidRDefault="00C521C8" w:rsidP="00C521C8">
      <w:pPr>
        <w:pStyle w:val="APA7Texto"/>
      </w:pPr>
      <w:r w:rsidRPr="00C521C8">
        <w:t>La seguridad de la información comprende el conjunto de políticas, procesos, controles y tecnologías orientados a proteger los datos frente a accesos no autorizados, alteraciones, pérdidas o destrucción. Su propósito es garantizar que la información permanezca protegida durante todo su ciclo de vida, preservando su valor para las organizaciones y los usuarios. De acuerdo con la norma ISO/IEC 27001:2022, la seguridad de la información consiste en preservar la confidencialidad, integridad y disponibilidad de los datos mediante la implementación de controles adecuados. Asimismo, Stallings (201</w:t>
      </w:r>
      <w:r w:rsidR="007F6DC7">
        <w:t>8</w:t>
      </w:r>
      <w:r w:rsidRPr="00C521C8">
        <w:t>) señala que la seguridad informática constituye un elemento esencial para proteger los recursos de información frente a amenazas internas y externas.</w:t>
      </w:r>
    </w:p>
    <w:p w14:paraId="735BC6B6" w14:textId="77777777" w:rsidR="0096358D" w:rsidRPr="00A712F9" w:rsidRDefault="0096358D" w:rsidP="005D6D15">
      <w:pPr>
        <w:pStyle w:val="APA7Texto"/>
      </w:pPr>
    </w:p>
    <w:p w14:paraId="7D336F62" w14:textId="79C578E6" w:rsidR="0096358D" w:rsidRDefault="007100A3" w:rsidP="007100A3">
      <w:pPr>
        <w:pStyle w:val="APA7Texto"/>
      </w:pPr>
      <w:r w:rsidRPr="007100A3">
        <w:t xml:space="preserve">Uno de los principios fundamentales de la seguridad de la información es la denominada triada </w:t>
      </w:r>
      <w:r w:rsidRPr="006759C1">
        <w:rPr>
          <w:i/>
          <w:iCs/>
        </w:rPr>
        <w:t>CIA</w:t>
      </w:r>
      <w:r w:rsidRPr="007100A3">
        <w:t xml:space="preserve">, integrada por la confidencialidad, la integridad y la disponibilidad. La confidencialidad garantiza que la información únicamente pueda ser consultada por personas autorizadas; la integridad asegura que los datos no sean modificados de manera indebida; mientras que la disponibilidad procura que la información permanezca accesible cuando sea requerida por los usuarios autorizados. La norma ISO/IEC 27001:2022 identifica estos tres principios como la base para la gestión de la seguridad de la información. Por su parte, Whitman y </w:t>
      </w:r>
      <w:proofErr w:type="spellStart"/>
      <w:r w:rsidRPr="007100A3">
        <w:t>Mattord</w:t>
      </w:r>
      <w:proofErr w:type="spellEnd"/>
      <w:r w:rsidRPr="007100A3">
        <w:t xml:space="preserve"> (2022) afirman que la protección efectiva de la información depende del equilibrio entre estos tres atributos fundamentales</w:t>
      </w:r>
      <w:r>
        <w:t>.</w:t>
      </w:r>
    </w:p>
    <w:p w14:paraId="77BCA2F3" w14:textId="77777777" w:rsidR="00F1710D" w:rsidRDefault="00F1710D" w:rsidP="007100A3">
      <w:pPr>
        <w:pStyle w:val="APA7Texto"/>
      </w:pPr>
    </w:p>
    <w:p w14:paraId="23A3C258" w14:textId="69F3DED6" w:rsidR="00F1710D" w:rsidRPr="00F1710D" w:rsidRDefault="00F1710D" w:rsidP="00F1710D">
      <w:pPr>
        <w:pStyle w:val="APA7Texto"/>
      </w:pPr>
      <w:r w:rsidRPr="00F1710D">
        <w:lastRenderedPageBreak/>
        <w:t xml:space="preserve">Además de la triada </w:t>
      </w:r>
      <w:r w:rsidRPr="006759C1">
        <w:rPr>
          <w:i/>
          <w:iCs/>
        </w:rPr>
        <w:t>CIA</w:t>
      </w:r>
      <w:r w:rsidRPr="00F1710D">
        <w:t>, los sistemas de información modernos incorporan mecanismos de autenticación y autorización para controlar el acceso a los recursos. La autenticación permite verificar la identidad de los usuarios mediante credenciales válidas, mientras que la autorización determina las acciones que cada usuario puede realizar de acuerdo con el rol asignado dentro del sistema. Stallings (201</w:t>
      </w:r>
      <w:r w:rsidR="007F6DC7">
        <w:t>8</w:t>
      </w:r>
      <w:r w:rsidRPr="00F1710D">
        <w:t>) señala que estos mecanismos constituyen la primera línea de defensa contra accesos no autorizados. Del mismo modo, Microsoft (2024) destaca que la implementación de controles de acceso basados en roles fortalece la seguridad de las aplicaciones empresariales.</w:t>
      </w:r>
    </w:p>
    <w:p w14:paraId="5C637AD1" w14:textId="77777777" w:rsidR="00F1710D" w:rsidRPr="00F1710D" w:rsidRDefault="00F1710D" w:rsidP="00F1710D">
      <w:pPr>
        <w:pStyle w:val="APA7Texto"/>
      </w:pPr>
    </w:p>
    <w:p w14:paraId="77A9273C" w14:textId="59E2BA54" w:rsidR="00F1710D" w:rsidRPr="00F1710D" w:rsidRDefault="00F1710D" w:rsidP="00F1710D">
      <w:pPr>
        <w:pStyle w:val="APA7Texto"/>
      </w:pPr>
      <w:r w:rsidRPr="00F1710D">
        <w:t xml:space="preserve">En aplicaciones web que administran información institucional también resulta indispensable implementar mecanismos de protección durante la transmisión y almacenamiento de los datos. Entre ellos destacan el uso del protocolo </w:t>
      </w:r>
      <w:r w:rsidRPr="00271CBC">
        <w:rPr>
          <w:i/>
          <w:iCs/>
        </w:rPr>
        <w:t>HTTPS</w:t>
      </w:r>
      <w:r w:rsidRPr="00F1710D">
        <w:t xml:space="preserve"> para cifrar la comunicación entre el cliente y el servidor, el almacenamiento seguro de contraseñas mediante algoritmos de hash y la validación de permisos antes de permitir el acceso a funcionalidades sensibles del sistema. OWASP </w:t>
      </w:r>
      <w:proofErr w:type="spellStart"/>
      <w:r w:rsidRPr="00F1710D">
        <w:t>Foundation</w:t>
      </w:r>
      <w:proofErr w:type="spellEnd"/>
      <w:r w:rsidRPr="00F1710D">
        <w:t xml:space="preserve"> (202</w:t>
      </w:r>
      <w:r w:rsidR="00EA0300">
        <w:t>5</w:t>
      </w:r>
      <w:r w:rsidRPr="00F1710D">
        <w:t xml:space="preserve">) recomienda aplicar buenas prácticas de desarrollo seguro para reducir las vulnerabilidades más comunes en aplicaciones web. Asimismo, Microsoft (2024) incorpora herramientas orientadas a fortalecer la autenticación, autorización y protección de los datos en aplicaciones desarrolladas con </w:t>
      </w:r>
      <w:r w:rsidRPr="005F5842">
        <w:rPr>
          <w:i/>
          <w:iCs/>
        </w:rPr>
        <w:t>ASP.NET Core</w:t>
      </w:r>
      <w:r w:rsidRPr="00F1710D">
        <w:t>.</w:t>
      </w:r>
    </w:p>
    <w:p w14:paraId="75A9AC27" w14:textId="77777777" w:rsidR="007100A3" w:rsidRPr="007100A3" w:rsidRDefault="007100A3" w:rsidP="007100A3">
      <w:pPr>
        <w:pStyle w:val="APA7Texto"/>
      </w:pPr>
    </w:p>
    <w:p w14:paraId="12F1939C" w14:textId="0FC39D65" w:rsidR="00A712F9" w:rsidRPr="003A606B" w:rsidRDefault="003A606B" w:rsidP="003A606B">
      <w:pPr>
        <w:pStyle w:val="APA7Texto"/>
      </w:pPr>
      <w:r w:rsidRPr="003A606B">
        <w:t xml:space="preserve">En la presente investigación, la seguridad de la información constituye un elemento esencial para garantizar la protección de la producción académica almacenada en el repositorio digital. El sistema implementará mecanismos de autenticación para validar la identidad de los usuarios, autorización basada en roles para controlar el acceso a las funcionalidades del repositorio y protocolos de comunicación segura entre el </w:t>
      </w:r>
      <w:proofErr w:type="spellStart"/>
      <w:r w:rsidRPr="00A229D8">
        <w:rPr>
          <w:i/>
          <w:iCs/>
        </w:rPr>
        <w:t>frontend</w:t>
      </w:r>
      <w:proofErr w:type="spellEnd"/>
      <w:r w:rsidRPr="003A606B">
        <w:t xml:space="preserve"> y el </w:t>
      </w:r>
      <w:proofErr w:type="spellStart"/>
      <w:r w:rsidRPr="00A229D8">
        <w:rPr>
          <w:i/>
          <w:iCs/>
        </w:rPr>
        <w:t>backend</w:t>
      </w:r>
      <w:proofErr w:type="spellEnd"/>
      <w:r w:rsidRPr="003A606B">
        <w:t>. Además, se establecerán controles para proteger la integridad de los documentos académicos y asegurar su disponibilidad para los usuarios autorizados, contribuyendo a preservar la información institucional de la Universidad Martín Lutero, Sede Ocotal.</w:t>
      </w:r>
    </w:p>
    <w:p w14:paraId="1137BAEB" w14:textId="77777777" w:rsidR="00C0580C" w:rsidRPr="00A712F9" w:rsidRDefault="00C0580C" w:rsidP="005D6D15">
      <w:pPr>
        <w:pStyle w:val="APA7Texto"/>
      </w:pPr>
    </w:p>
    <w:p w14:paraId="1EB1B668" w14:textId="77777777" w:rsidR="003459AA" w:rsidRDefault="003459AA" w:rsidP="005D6D15">
      <w:pPr>
        <w:pStyle w:val="APA7Texto"/>
      </w:pPr>
    </w:p>
    <w:p w14:paraId="26FF29EA" w14:textId="731961BC" w:rsidR="00C83A61" w:rsidRDefault="00C83A61" w:rsidP="005D6D15">
      <w:pPr>
        <w:spacing w:line="360" w:lineRule="auto"/>
      </w:pPr>
      <w:r>
        <w:br w:type="page"/>
      </w:r>
    </w:p>
    <w:p w14:paraId="2FC74E87" w14:textId="65F89934" w:rsidR="00C83A61" w:rsidRPr="00A229D8" w:rsidRDefault="00C83A61" w:rsidP="008C5CEC">
      <w:pPr>
        <w:pStyle w:val="APA7T1"/>
      </w:pPr>
      <w:bookmarkStart w:id="62" w:name="_Toc240483601"/>
      <w:r w:rsidRPr="00A229D8">
        <w:lastRenderedPageBreak/>
        <w:t>Diseño Metodológic</w:t>
      </w:r>
      <w:r w:rsidR="003459AA" w:rsidRPr="00A229D8">
        <w:t>o</w:t>
      </w:r>
      <w:bookmarkEnd w:id="62"/>
    </w:p>
    <w:p w14:paraId="602AC350" w14:textId="1FA53737" w:rsidR="00EA396A" w:rsidRDefault="00B446B4" w:rsidP="00072775">
      <w:pPr>
        <w:pStyle w:val="Ttulo1"/>
        <w:numPr>
          <w:ilvl w:val="1"/>
          <w:numId w:val="40"/>
        </w:numPr>
      </w:pPr>
      <w:bookmarkStart w:id="63" w:name="_Toc240483602"/>
      <w:r>
        <w:t>Área y Subárea del conocimiento</w:t>
      </w:r>
      <w:bookmarkEnd w:id="63"/>
    </w:p>
    <w:p w14:paraId="18E0A77A" w14:textId="4F1AB367" w:rsidR="00B446B4" w:rsidRPr="00FA7114" w:rsidRDefault="00FA7114" w:rsidP="00FA7114">
      <w:pPr>
        <w:pStyle w:val="APA7Texto"/>
      </w:pPr>
      <w:r w:rsidRPr="00FA7114">
        <w:t>El área del conocimiento constituye una clasificación académica que organiza las investigaciones de acuerdo con la disciplina científica a la que pertenecen. Esta clasificación proporciona un marco de referencia para orientar la actividad investigativa, facilitar la generación de conocimiento y vincular los proyectos con las necesidades del entorno académico, científico y social. Asimismo, permite articular las investigaciones con las líneas y sublíneas institucionales, fortaleciendo la pertinencia y el aporte de los estudios desarrollados</w:t>
      </w:r>
      <w:r w:rsidR="00251E53">
        <w:t>.</w:t>
      </w:r>
    </w:p>
    <w:p w14:paraId="56B7A1D1" w14:textId="77777777" w:rsidR="00D9781B" w:rsidRPr="00DA5600" w:rsidRDefault="00D9781B" w:rsidP="005D6D15">
      <w:pPr>
        <w:pStyle w:val="APA7Texto"/>
      </w:pPr>
    </w:p>
    <w:p w14:paraId="5BFF2975" w14:textId="0CE2ADAF" w:rsidR="004476D1" w:rsidRPr="00394875" w:rsidRDefault="002A354A" w:rsidP="00394875">
      <w:pPr>
        <w:pStyle w:val="APA7Texto"/>
      </w:pPr>
      <w:r w:rsidRPr="00394875">
        <w:t xml:space="preserve">La Universidad Martín Lutero organiza sus investigaciones mediante áreas y subáreas del conocimiento, con el propósito de clasificar los proyectos de acuerdo con su naturaleza disciplinaria y el campo científico al que pertenecen. Esta organización permite vincular las investigaciones con las diferentes carreras que oferta la institución, favoreciendo la </w:t>
      </w:r>
      <w:r w:rsidR="00A76F87" w:rsidRPr="00394875">
        <w:t>vinculación</w:t>
      </w:r>
      <w:r w:rsidRPr="00394875">
        <w:t xml:space="preserve"> entre la docencia, la investigación y la extensión universitaria. En consecuencia, cada trabajo de investigación se desarrolla dentro de un área general y una subárea específica, de acuerdo con la disciplina académica en la que se enmarca.</w:t>
      </w:r>
    </w:p>
    <w:p w14:paraId="3440F382" w14:textId="77777777" w:rsidR="00BC64E8" w:rsidRPr="00BC64E8" w:rsidRDefault="00BC64E8" w:rsidP="00BC64E8">
      <w:pPr>
        <w:pStyle w:val="APA7Texto"/>
      </w:pPr>
    </w:p>
    <w:p w14:paraId="4FDE6BCD" w14:textId="370737FE" w:rsidR="0065304B" w:rsidRPr="0040766E" w:rsidRDefault="0040766E" w:rsidP="0040766E">
      <w:pPr>
        <w:pStyle w:val="APA7Texto"/>
      </w:pPr>
      <w:r w:rsidRPr="0040766E">
        <w:t xml:space="preserve">La presente investigación se desarrolla en el Área del Conocimiento: Ciencias, específicamente en la Subárea: Ingeniería en Sistemas, </w:t>
      </w:r>
      <w:r w:rsidR="005F54A9">
        <w:t>ya que</w:t>
      </w:r>
      <w:r w:rsidRPr="0040766E">
        <w:t xml:space="preserve"> aborda el diseño </w:t>
      </w:r>
      <w:r w:rsidR="00F15C53">
        <w:t>y desarrollo</w:t>
      </w:r>
      <w:r w:rsidRPr="0040766E">
        <w:t xml:space="preserve"> de un repositorio digital académico orientado a la gestión, consulta y preservación de la producción académica institucional. El estudio integra conocimientos relacionados con el análisis, </w:t>
      </w:r>
      <w:r w:rsidR="00943A4D">
        <w:t>diseño y desarrollo</w:t>
      </w:r>
      <w:r w:rsidRPr="0040766E">
        <w:t xml:space="preserve"> de sistemas informáticos, la administración de información digital y la aplicación de tecnologías para optimizar procesos institucionales, aspectos propios de esta disciplina.</w:t>
      </w:r>
    </w:p>
    <w:p w14:paraId="5FC1B069" w14:textId="77777777" w:rsidR="0092123E" w:rsidRPr="0092123E" w:rsidRDefault="0092123E" w:rsidP="0092123E">
      <w:pPr>
        <w:pStyle w:val="APA7Texto"/>
      </w:pPr>
    </w:p>
    <w:p w14:paraId="461C3EF4" w14:textId="75AD723E" w:rsidR="003459AA" w:rsidRPr="00C03490" w:rsidRDefault="00C03490" w:rsidP="00C03490">
      <w:pPr>
        <w:pStyle w:val="APA7Texto"/>
      </w:pPr>
      <w:r w:rsidRPr="00C03490">
        <w:t xml:space="preserve">La ubicación de este estudio dentro del área de Ciencias guarda coherencia con los objetivos de la investigación, ya que propone el diseño </w:t>
      </w:r>
      <w:r w:rsidR="00730B46">
        <w:t>y desarrollo</w:t>
      </w:r>
      <w:r w:rsidRPr="00C03490">
        <w:t xml:space="preserve"> de un repositorio digital académico para mejorar la gestión documental y facilitar el acceso a la producción académica de la Universidad Martín Lutero, Sede Ocotal. De esta manera, la investigación contribuye al fortalecimiento de los procesos tecnológicos institucionales y a la aplicación de soluciones informáticas orientadas a la transformación digital del entorno universitario</w:t>
      </w:r>
      <w:r w:rsidR="000532D3" w:rsidRPr="00C03490">
        <w:t>.</w:t>
      </w:r>
    </w:p>
    <w:p w14:paraId="00AB1F06" w14:textId="77777777" w:rsidR="005C0CC7" w:rsidRDefault="005C0CC7" w:rsidP="005D6D15">
      <w:pPr>
        <w:pStyle w:val="APA7Texto"/>
      </w:pPr>
    </w:p>
    <w:p w14:paraId="33CCE460" w14:textId="1B78E909" w:rsidR="00C83A61" w:rsidRDefault="00BA6207" w:rsidP="00072775">
      <w:pPr>
        <w:pStyle w:val="Ttulo1"/>
        <w:numPr>
          <w:ilvl w:val="1"/>
          <w:numId w:val="40"/>
        </w:numPr>
      </w:pPr>
      <w:bookmarkStart w:id="64" w:name="_Toc240483603"/>
      <w:r>
        <w:t>Líneas y Sublíneas de Investigación</w:t>
      </w:r>
      <w:bookmarkEnd w:id="64"/>
    </w:p>
    <w:p w14:paraId="664CA8AF" w14:textId="74364CC9" w:rsidR="00BA6207" w:rsidRDefault="000B2A8F" w:rsidP="000B2A8F">
      <w:pPr>
        <w:pStyle w:val="APA7Texto"/>
      </w:pPr>
      <w:r w:rsidRPr="000B2A8F">
        <w:t>Las líneas de investigación constituyen los ejes temáticos que orientan el desarrollo de la actividad científica dentro de la Universidad Martín Lutero. Su propósito es organizar la producción investigativa de acuerdo con las necesidades institucionales y sociales, promoviendo la generación de conocimiento en áreas específicas del saber. Asimismo, permiten integrar los esfuerzos de docentes y estudiantes, garantizando que las investigaciones mantengan coherencia con la misión, visión y objetivos institucionales. En este sentido, las líneas de investigación representan el marco de referencia para el desarrollo de proyectos científicos y tecnológicos, favoreciendo la continuidad de los procesos investigativos y el fortalecimiento de la producción académica.</w:t>
      </w:r>
    </w:p>
    <w:p w14:paraId="196FA3DC" w14:textId="77777777" w:rsidR="000B2A8F" w:rsidRPr="000B2A8F" w:rsidRDefault="000B2A8F" w:rsidP="000B2A8F">
      <w:pPr>
        <w:pStyle w:val="APA7Texto"/>
      </w:pPr>
    </w:p>
    <w:p w14:paraId="34A8383D" w14:textId="2992DD50" w:rsidR="005156EA" w:rsidRPr="0048765D" w:rsidRDefault="005A1EAB" w:rsidP="0048765D">
      <w:pPr>
        <w:pStyle w:val="APA7Texto"/>
      </w:pPr>
      <w:r w:rsidRPr="0048765D">
        <w:t>De acuerdo con el documento Líneas y Sublíneas</w:t>
      </w:r>
      <w:r w:rsidR="0048765D" w:rsidRPr="0048765D">
        <w:t>,</w:t>
      </w:r>
      <w:r w:rsidR="00BA6207" w:rsidRPr="0048765D">
        <w:t xml:space="preserve"> la Universidad Martín Lutero establece sublíneas de investigación, las cuales delimitan con mayor precisión los campos de estudio dentro de cada línea. </w:t>
      </w:r>
      <w:r w:rsidR="0048765D" w:rsidRPr="0048765D">
        <w:t>Estas permiten orientar las investigaciones hacia temáticas específicas relacionadas con cada programa académico, facilitando el desarrollo de proyectos que respondan a problemáticas concretas y contribuyan al avance del conocimiento en cada disciplina. La relación entre líneas y sublíneas garantiza que las investigaciones mantengan un enfoque definido y una adecuada articulación con el perfil profesional de cada carrera.</w:t>
      </w:r>
    </w:p>
    <w:p w14:paraId="517F6948" w14:textId="77777777" w:rsidR="00D9781B" w:rsidRDefault="00D9781B" w:rsidP="005D6D15">
      <w:pPr>
        <w:pStyle w:val="APA7Texto"/>
      </w:pPr>
    </w:p>
    <w:p w14:paraId="1F1CBB2B" w14:textId="41C7638D" w:rsidR="00782531" w:rsidRPr="00BA6207" w:rsidRDefault="00BA6207" w:rsidP="00BA6207">
      <w:pPr>
        <w:pStyle w:val="APA7Texto"/>
      </w:pPr>
      <w:r w:rsidRPr="00BA6207">
        <w:t>De acuerdo con el documento institucional Líneas y Sublíneas de Investigación 2022–2026, la carrera de Ingeniería en Sistemas se encuentra a</w:t>
      </w:r>
      <w:r w:rsidR="004A4BF4">
        <w:t>signada</w:t>
      </w:r>
      <w:r w:rsidRPr="00BA6207">
        <w:t xml:space="preserve"> a la línea de investigación Uso de las Tecnologías de la Información y Comunicación (TIC). Esta línea está orientada al estudio y aplicación de las tecnologías de la información y la comunicación como herramientas para mejorar procesos, fortalecer la gestión de la información y promover el desarrollo tecnológico en instituciones, empresas y otros sectores de la sociedad.</w:t>
      </w:r>
    </w:p>
    <w:p w14:paraId="57DA83B5" w14:textId="77777777" w:rsidR="00D9781B" w:rsidRDefault="00D9781B" w:rsidP="005D6D15">
      <w:pPr>
        <w:pStyle w:val="APA7Texto"/>
      </w:pPr>
    </w:p>
    <w:p w14:paraId="6D187328" w14:textId="1DCD8CFC" w:rsidR="00782531" w:rsidRPr="009150B5" w:rsidRDefault="00F30B00" w:rsidP="009150B5">
      <w:pPr>
        <w:pStyle w:val="APA7Texto"/>
      </w:pPr>
      <w:r w:rsidRPr="00F30B00">
        <w:t xml:space="preserve">Dentro de esta línea se ubica la sublínea Administración de Sistemas Informáticos, la cual, de acuerdo con el documento Líneas y Sublíneas de Investigación 2022–2026 de la Universidad Martín Lutero, "analiza el diseño y construcción de sistemas informáticos para diversas instituciones y empresas. Se investiga sobre hardware, software, redes informáticas y </w:t>
      </w:r>
      <w:r w:rsidRPr="00F30B00">
        <w:lastRenderedPageBreak/>
        <w:t>los sistemas operativos que se utilizan en la actualidad."</w:t>
      </w:r>
      <w:r w:rsidR="003116E3">
        <w:t xml:space="preserve"> (Universidad Martín Lutero, 202</w:t>
      </w:r>
      <w:r w:rsidR="002E11EF">
        <w:t>3</w:t>
      </w:r>
      <w:r w:rsidR="003116E3">
        <w:t xml:space="preserve">, </w:t>
      </w:r>
      <w:r w:rsidR="00266218">
        <w:t xml:space="preserve">p. </w:t>
      </w:r>
      <w:r w:rsidR="003116E3">
        <w:t>18)</w:t>
      </w:r>
      <w:r w:rsidR="00343DA7">
        <w:t>.</w:t>
      </w:r>
      <w:r w:rsidRPr="00F30B00">
        <w:t xml:space="preserve"> Esta definición constituye el fundamento académico para el desarrollo de investigaciones orientadas al análisis, </w:t>
      </w:r>
      <w:r w:rsidR="00943A4D">
        <w:t>diseño y desarrollo</w:t>
      </w:r>
      <w:r w:rsidRPr="00F30B00">
        <w:t xml:space="preserve"> de sistemas de información que contribuyan a optimizar procesos organizacionales mediante el uso de las tecnologías de la información</w:t>
      </w:r>
      <w:r w:rsidR="009C51A8" w:rsidRPr="009150B5">
        <w:t>.</w:t>
      </w:r>
    </w:p>
    <w:p w14:paraId="2290FBE8" w14:textId="77777777" w:rsidR="001A36C9" w:rsidRDefault="001A36C9" w:rsidP="009C51A8">
      <w:pPr>
        <w:pStyle w:val="APA7Texto"/>
      </w:pPr>
    </w:p>
    <w:p w14:paraId="390F47AA" w14:textId="75F06B2A" w:rsidR="00C94BDE" w:rsidRDefault="00ED7944" w:rsidP="00ED7944">
      <w:pPr>
        <w:pStyle w:val="APA7Texto"/>
      </w:pPr>
      <w:r w:rsidRPr="00ED7944">
        <w:t xml:space="preserve">En </w:t>
      </w:r>
      <w:r w:rsidR="00746F3C">
        <w:t>relación</w:t>
      </w:r>
      <w:r w:rsidRPr="00ED7944">
        <w:t xml:space="preserve"> con esta clasificación institucional, la presente investigación se enmarca en la línea Uso de las Tecnologías de la Información y Comunicación (TIC) y en la sublínea Administración de Sistemas Informáticos, debido a que propone el diseño </w:t>
      </w:r>
      <w:r w:rsidR="00943A4D">
        <w:t>y</w:t>
      </w:r>
      <w:r w:rsidRPr="00ED7944">
        <w:t xml:space="preserve"> </w:t>
      </w:r>
      <w:r w:rsidR="00013A51">
        <w:t>desarrollo</w:t>
      </w:r>
      <w:r w:rsidRPr="00ED7944">
        <w:t xml:space="preserve"> de un repositorio digital académico para la gestión, consulta y preservación de </w:t>
      </w:r>
      <w:r w:rsidR="009E5905">
        <w:t>monografías, investigaciones de estudiantes y docentes, artículos científicos y ensayos</w:t>
      </w:r>
      <w:r w:rsidRPr="00ED7944">
        <w:t xml:space="preserve"> en la Universidad Martín Lutero, Sede Ocotal. La solución planteada comprende el análisis, diseño, desarrollo e implementación de un sistema informático que fortalecerá la administración de la información académica, </w:t>
      </w:r>
      <w:r w:rsidR="00100915">
        <w:t>favorecerá</w:t>
      </w:r>
      <w:r w:rsidRPr="00ED7944">
        <w:t xml:space="preserve"> a la preservación </w:t>
      </w:r>
      <w:r w:rsidR="00100915">
        <w:t xml:space="preserve">y disponibilidad de los </w:t>
      </w:r>
      <w:r w:rsidRPr="00ED7944">
        <w:t>documentos y facilitará su consulta por parte de estudiantes, docentes y administradores autorizados, en concordancia con los objetivos establecidos por la línea y sublínea de investigación institucional.</w:t>
      </w:r>
    </w:p>
    <w:p w14:paraId="3C1701D7" w14:textId="77777777" w:rsidR="005A328D" w:rsidRDefault="005A328D" w:rsidP="00ED7944">
      <w:pPr>
        <w:pStyle w:val="APA7Texto"/>
      </w:pPr>
    </w:p>
    <w:p w14:paraId="75CEA8BF" w14:textId="1D34A6BC" w:rsidR="00981154" w:rsidRDefault="00981154" w:rsidP="00072775">
      <w:pPr>
        <w:pStyle w:val="Ttulo1"/>
        <w:numPr>
          <w:ilvl w:val="1"/>
          <w:numId w:val="40"/>
        </w:numPr>
      </w:pPr>
      <w:bookmarkStart w:id="65" w:name="_Toc240483604"/>
      <w:r>
        <w:t>Líneas de Desarrollo del país a la que pertenece la investigación</w:t>
      </w:r>
      <w:bookmarkEnd w:id="65"/>
    </w:p>
    <w:p w14:paraId="582F27F7" w14:textId="33DE2B32" w:rsidR="000703B0" w:rsidRDefault="000703B0" w:rsidP="000703B0">
      <w:pPr>
        <w:pStyle w:val="APA7Texto"/>
      </w:pPr>
      <w:r w:rsidRPr="000703B0">
        <w:t>La presente investigación se vincula con las líneas de desarrollo establecidas en el Plan Nacional de Lucha Contra la Pobreza y para el Desarrollo Humano 2022–2026, específicamente con el apartado “Preparación de los talentos humanos para el desarrollo nacional con más educación superior”. En este se reconoce la formación, la investigación, la innovación y la extensión o vinculación como procesos integrales de la gestión universitaria, y se plantean acciones orientadas al fortalecimiento de la educación superior y su contribución al desarrollo nacional (Gobierno de Reconciliación y Unidad Nacional, 2021, pp. 90–92).</w:t>
      </w:r>
    </w:p>
    <w:p w14:paraId="4A4B1790" w14:textId="77777777" w:rsidR="000703B0" w:rsidRPr="000703B0" w:rsidRDefault="000703B0" w:rsidP="000703B0">
      <w:pPr>
        <w:pStyle w:val="APA7Texto"/>
      </w:pPr>
    </w:p>
    <w:p w14:paraId="241D1AB4" w14:textId="66EA33D4" w:rsidR="000703B0" w:rsidRPr="000703B0" w:rsidRDefault="000703B0" w:rsidP="000703B0">
      <w:pPr>
        <w:pStyle w:val="APA7Texto"/>
      </w:pPr>
      <w:r w:rsidRPr="000703B0">
        <w:t xml:space="preserve">Dentro de estas acciones, el Plan establece que “se impulsará fuertemente la transformación digital, para la modernización de los procesos académicos, administrativos y de servicios” (Gobierno de Reconciliación y Unidad Nacional, 2021, p. 92). Esta orientación se relaciona directamente con la presente investigación, debido a que el diseño </w:t>
      </w:r>
      <w:r w:rsidR="004C3CE5">
        <w:t>y desarrollo</w:t>
      </w:r>
      <w:r w:rsidRPr="000703B0">
        <w:t xml:space="preserve"> de un repositorio digital académico constituye una solución tecnológica orientada a modernizar la gestión de la producción académica de la Universidad Martín Lutero, Sede Ocotal, mediante la </w:t>
      </w:r>
      <w:r w:rsidRPr="000703B0">
        <w:lastRenderedPageBreak/>
        <w:t xml:space="preserve">organización, consulta y preservación digital de monografías, </w:t>
      </w:r>
      <w:r w:rsidR="00C35D3C">
        <w:t>investigaciones de estudiantes y docentes, artículos científicos y ensayos</w:t>
      </w:r>
      <w:r w:rsidRPr="000703B0">
        <w:t>.</w:t>
      </w:r>
    </w:p>
    <w:p w14:paraId="0B963B6B" w14:textId="77777777" w:rsidR="000703B0" w:rsidRPr="000703B0" w:rsidRDefault="000703B0" w:rsidP="000703B0">
      <w:pPr>
        <w:pStyle w:val="APA7Texto"/>
      </w:pPr>
    </w:p>
    <w:p w14:paraId="1D722B0D" w14:textId="77777777" w:rsidR="000703B0" w:rsidRPr="000703B0" w:rsidRDefault="000703B0" w:rsidP="000703B0">
      <w:pPr>
        <w:pStyle w:val="APA7Texto"/>
      </w:pPr>
      <w:r w:rsidRPr="000703B0">
        <w:t>De acuerdo con la Política y Agenda de Investigación e Innovación del Sistema Educativo Nacional 2025–2027, la investigación se ubica en el Ámbito Educativo, dentro del Área prioritaria 5: Innovación y Tecnología Educativa, específicamente en la Línea de investigación 24: Transformación Digital de la Educación. Esta línea aborda la incorporación de tecnologías digitales en el sistema educativo y contempla el desarrollo de plataformas digitales y herramientas para la automatización de la gestión administrativa y educativa, aspectos que guardan una relación directa con la naturaleza y finalidad del repositorio digital académico propuesto (Ministerio de Educación et al., 2025).</w:t>
      </w:r>
    </w:p>
    <w:p w14:paraId="3FEA4786" w14:textId="77777777" w:rsidR="000703B0" w:rsidRPr="000703B0" w:rsidRDefault="000703B0" w:rsidP="000703B0">
      <w:pPr>
        <w:pStyle w:val="APA7Texto"/>
      </w:pPr>
    </w:p>
    <w:p w14:paraId="288145AC" w14:textId="746F5B86" w:rsidR="00376C4C" w:rsidRPr="000703B0" w:rsidRDefault="000703B0" w:rsidP="000703B0">
      <w:pPr>
        <w:pStyle w:val="APA7Texto"/>
      </w:pPr>
      <w:r w:rsidRPr="000703B0">
        <w:t>Asimismo, la investigación se relaciona con el Lineamiento 5: Ciencia abierta en las publicaciones académicas, establecido en la misma Política y Agenda. Este lineamiento promueve el acceso abierto y la difusión del conocimiento mediante plataformas digitales, repositorios institucionales y recursos educativos. Entre sus acciones estratégicas se contempla el fortalecimiento y expansión de los repositorios digitales institucionales y las plataformas colaborativas nacionales para la gestión, preservación, publicación y reutilización del conocimiento generado por el Sistema Educativo Nacional (Ministerio de Educación et al., 2025). En este sentido, el repositorio propuesto para la Universidad Martín Lutero, Sede Ocotal, contribuirá a organizar, preservar y facilitar la consulta de la producción académica institucional, manteniendo correspondencia con las prioridades nacionales relacionadas con la investigación, la innovación, la gestión del conocimiento y la transformación digital</w:t>
      </w:r>
      <w:r w:rsidR="00376C4C" w:rsidRPr="000703B0">
        <w:t>.</w:t>
      </w:r>
    </w:p>
    <w:p w14:paraId="68637C16" w14:textId="77777777" w:rsidR="00376C4C" w:rsidRPr="00376C4C" w:rsidRDefault="00376C4C" w:rsidP="00376C4C">
      <w:pPr>
        <w:pStyle w:val="APA7Texto"/>
      </w:pPr>
    </w:p>
    <w:p w14:paraId="6395B618" w14:textId="77777777" w:rsidR="0090216C" w:rsidRDefault="0090216C">
      <w:pPr>
        <w:rPr>
          <w:rFonts w:ascii="Times New Roman" w:eastAsiaTheme="majorEastAsia" w:hAnsi="Times New Roman" w:cstheme="majorBidi"/>
          <w:b/>
          <w:szCs w:val="40"/>
        </w:rPr>
      </w:pPr>
      <w:r>
        <w:br w:type="page"/>
      </w:r>
    </w:p>
    <w:p w14:paraId="27ADE5B5" w14:textId="714AF494" w:rsidR="00D274CE" w:rsidRDefault="00D274CE" w:rsidP="00072775">
      <w:pPr>
        <w:pStyle w:val="Ttulo1"/>
        <w:numPr>
          <w:ilvl w:val="1"/>
          <w:numId w:val="40"/>
        </w:numPr>
      </w:pPr>
      <w:bookmarkStart w:id="66" w:name="_Toc240483605"/>
      <w:r>
        <w:lastRenderedPageBreak/>
        <w:t>Enfoque Investigativo</w:t>
      </w:r>
      <w:bookmarkEnd w:id="66"/>
    </w:p>
    <w:p w14:paraId="4FBA90EC" w14:textId="77777777" w:rsidR="00E84315" w:rsidRPr="00E84315" w:rsidRDefault="00E84315" w:rsidP="00E84315">
      <w:pPr>
        <w:pStyle w:val="APA7Texto"/>
      </w:pPr>
      <w:r w:rsidRPr="00E84315">
        <w:t xml:space="preserve">El enfoque investigativo representa la orientación metodológica que guía el proceso de investigación y determina la forma en que se recolectan, analizan e interpretan los datos para dar respuesta al problema planteado. La elección del enfoque depende de la naturaleza del fenómeno estudiado, de los objetivos de la investigación y del tipo de información necesaria para comprender la realidad del objeto de estudio. De acuerdo con Hernández-Sampieri &amp; Mendoza (2018), los enfoques de investigación se clasifican en cualitativo, cuantitativo y mixto, cada uno con características y procedimientos particulares. Asimismo, Arias (2016) señala que el enfoque de investigación define la estrategia general que seguirá el investigador para alcanzar los objetivos planteados. </w:t>
      </w:r>
    </w:p>
    <w:p w14:paraId="43568FD1" w14:textId="77777777" w:rsidR="00E84315" w:rsidRPr="00E84315" w:rsidRDefault="00E84315" w:rsidP="00E84315">
      <w:pPr>
        <w:pStyle w:val="APA7Texto"/>
      </w:pPr>
    </w:p>
    <w:p w14:paraId="6AD815D9" w14:textId="77777777" w:rsidR="00E84315" w:rsidRPr="00E84315" w:rsidRDefault="00E84315" w:rsidP="00E84315">
      <w:pPr>
        <w:pStyle w:val="APA7Texto"/>
      </w:pPr>
      <w:r w:rsidRPr="00E84315">
        <w:t>El presente estudio se desarrolla bajo un enfoque mixto, debido a que integra procedimientos cualitativos y cuantitativos para obtener una comprensión más amplia de la problemática relacionada con la gestión, consulta y preservación de la producción académica en la Universidad Martín Lutero, Sede Ocotal. Hernández-Sampieri &amp; Mendoza (2018) indican que el enfoque mixto permite combinar datos numéricos con información descriptiva para comprender de manera integral un fenómeno. En el mismo sentido, Creswell y Creswell (2018) sostienen que la integración de ambos enfoques fortalece el análisis y mejora la calidad de los resultados de la investigación.</w:t>
      </w:r>
    </w:p>
    <w:p w14:paraId="7ECB0643" w14:textId="77777777" w:rsidR="00E84315" w:rsidRPr="00E84315" w:rsidRDefault="00E84315" w:rsidP="00E84315">
      <w:pPr>
        <w:pStyle w:val="APA7Texto"/>
      </w:pPr>
    </w:p>
    <w:p w14:paraId="4DBC2FDA" w14:textId="46C01770" w:rsidR="00E84315" w:rsidRPr="00C10919" w:rsidRDefault="00C10919" w:rsidP="00C10919">
      <w:pPr>
        <w:pStyle w:val="APA7Texto"/>
      </w:pPr>
      <w:r w:rsidRPr="00C10919">
        <w:t>Desde la perspectiva cualitativa, la investigación busca complementar la comprensión de las necesidades relacionadas con el repositorio digital académico mediante las respuestas abiertas incorporadas en el cuestionario. Estas permiten conocer sugerencias, necesidades y funcionalidades adicionales expresadas por estudiantes y docentes, aportando información descriptiva que complementa los resultados obtenidos mediante las preguntas cerradas. Según Hernández-Sampieri y Mendoza (2018), la investigación cualitativa permite profundizar en significados, experiencias y perspectivas de los participantes</w:t>
      </w:r>
      <w:r w:rsidR="00E84315" w:rsidRPr="00C10919">
        <w:t>.</w:t>
      </w:r>
    </w:p>
    <w:p w14:paraId="47848D3F" w14:textId="77777777" w:rsidR="00E84315" w:rsidRPr="00E84315" w:rsidRDefault="00E84315" w:rsidP="00E84315">
      <w:pPr>
        <w:pStyle w:val="APA7Texto"/>
      </w:pPr>
    </w:p>
    <w:p w14:paraId="432B7590" w14:textId="77777777" w:rsidR="00E84315" w:rsidRPr="00E84315" w:rsidRDefault="00E84315" w:rsidP="00E84315">
      <w:pPr>
        <w:pStyle w:val="APA7Texto"/>
      </w:pPr>
      <w:r w:rsidRPr="00E84315">
        <w:t xml:space="preserve">Por otra parte, el componente cuantitativo se fundamenta en la aplicación de encuestas dirigidas a estudiantes y docentes de la Universidad Martín Lutero, Sede Ocotal, con el propósito de recopilar información medible sobre aspectos como la frecuencia de consulta de documentos </w:t>
      </w:r>
      <w:r w:rsidRPr="00E84315">
        <w:lastRenderedPageBreak/>
        <w:t>académicos, las dificultades para acceder a ellos y el nivel de aceptación de un repositorio digital institucional. Los datos obtenidos serán organizados y analizados mediante tablas y gráficos estadísticos, facilitando su interpretación y apoyando la toma de decisiones durante el desarrollo de la propuesta. Hernández-Sampieri &amp; Mendoza (2018) indican que el enfoque cuantitativo utiliza la medición y el análisis estadístico para responder a las preguntas de investigación. Por su parte, Bernal (2016) señala que la información cuantificable permite realizar análisis objetivos que respaldan la toma de decisiones.</w:t>
      </w:r>
    </w:p>
    <w:p w14:paraId="754A00AF" w14:textId="77777777" w:rsidR="00E84315" w:rsidRPr="00E84315" w:rsidRDefault="00E84315" w:rsidP="00E84315">
      <w:pPr>
        <w:pStyle w:val="APA7Texto"/>
      </w:pPr>
    </w:p>
    <w:p w14:paraId="6EBC5F23" w14:textId="151DBEBD" w:rsidR="00D274CE" w:rsidRDefault="00E84315" w:rsidP="00E84315">
      <w:pPr>
        <w:pStyle w:val="APA7Texto"/>
      </w:pPr>
      <w:r w:rsidRPr="00E84315">
        <w:t xml:space="preserve">En consecuencia, la adopción del enfoque mixto permite integrar la interpretación del contexto institucional con el análisis de información cuantificable, proporcionando una visión más completa de la problemática estudiada. Esta combinación fortalece la validez de los resultados obtenidos y sustenta el </w:t>
      </w:r>
      <w:r w:rsidR="00943A4D">
        <w:t>diseño y desarrollo</w:t>
      </w:r>
      <w:r w:rsidRPr="00E84315">
        <w:t xml:space="preserve"> del repositorio digital académico orientado a mejorar la gestión, consulta y preservación de </w:t>
      </w:r>
      <w:r w:rsidR="009E5905">
        <w:t>monografías, investigaciones de estudiantes y docentes, artículos científicos y ensayos</w:t>
      </w:r>
      <w:r w:rsidRPr="00E84315">
        <w:t xml:space="preserve"> en la Universidad Martín Lutero, Sede Ocotal. Hernández-Sampieri &amp; Mendoza (2018) destacan que la integración de enfoques permite obtener una comprensión más completa del fenómeno investigado. Asimismo, Creswell y Creswell (2018) afirman que el uso conjunto de datos cualitativos y cuantitativos incrementa la solidez de las conclusiones obtenidas.</w:t>
      </w:r>
    </w:p>
    <w:p w14:paraId="47565317" w14:textId="77777777" w:rsidR="00E84315" w:rsidRPr="00D274CE" w:rsidRDefault="00E84315" w:rsidP="00E84315">
      <w:pPr>
        <w:pStyle w:val="APA7Texto"/>
      </w:pPr>
    </w:p>
    <w:p w14:paraId="0B38951F" w14:textId="6EA5CE0C" w:rsidR="00C94BDE" w:rsidRPr="0049474E" w:rsidRDefault="00E65968" w:rsidP="00072775">
      <w:pPr>
        <w:pStyle w:val="Ttulo1"/>
        <w:numPr>
          <w:ilvl w:val="1"/>
          <w:numId w:val="40"/>
        </w:numPr>
      </w:pPr>
      <w:bookmarkStart w:id="67" w:name="_Toc240483606"/>
      <w:r w:rsidRPr="0049474E">
        <w:t>Paradigma de Investigación</w:t>
      </w:r>
      <w:bookmarkEnd w:id="67"/>
    </w:p>
    <w:p w14:paraId="14A544C2" w14:textId="507F3A3F" w:rsidR="00B473BD" w:rsidRPr="00444DDD" w:rsidRDefault="00DC2D4A" w:rsidP="00444DDD">
      <w:pPr>
        <w:pStyle w:val="APA7Texto"/>
      </w:pPr>
      <w:r w:rsidRPr="00444DDD">
        <w:t>Los paradigmas de investigación representan diferentes formas de comprender la realidad y orientar la generación del conocimiento científico. Entre los principales paradigmas se encuentran el positivista, el interpretativo y el sociocrítico, cada uno con características metodológicas particulares que responden a distintas formas de abordar un fenómeno de estudio. La selección del paradigma depende de la naturaleza del problema de investigación, de los objetivos planteados y del tipo de conocimiento que se pretende generar (Hernández-Sampieri &amp; Mendoza, 2018; Creswell &amp; Creswell, 2018).</w:t>
      </w:r>
    </w:p>
    <w:p w14:paraId="4369CD68" w14:textId="77777777" w:rsidR="0037519B" w:rsidRDefault="0037519B" w:rsidP="00E46AE3">
      <w:pPr>
        <w:pStyle w:val="APA7Texto"/>
        <w:ind w:firstLine="0"/>
      </w:pPr>
    </w:p>
    <w:p w14:paraId="5D82E864" w14:textId="20FE3003" w:rsidR="0037519B" w:rsidRDefault="00FD544C" w:rsidP="00E12C85">
      <w:pPr>
        <w:pStyle w:val="APA7Texto"/>
      </w:pPr>
      <w:r>
        <w:t>El presente estudio</w:t>
      </w:r>
      <w:r w:rsidR="0037519B" w:rsidRPr="0037519B">
        <w:t xml:space="preserve"> se desarrolla bajo el paradigma interpretativo, el cual se orienta a comprender la realidad mediante el análisis de las experiencias, percepciones y características del contexto en el que ocurre el fenómeno estudiado. Este paradigma permite analizar las </w:t>
      </w:r>
      <w:r w:rsidR="0037519B" w:rsidRPr="0037519B">
        <w:lastRenderedPageBreak/>
        <w:t>situaciones desde la perspectiva de los participantes, facilitando la comprensión de las necesidades existentes y de los factores que influyen en el problema de investigación. Su finalidad no es únicamente describir los hechos, sino interpretar la realidad para generar propuestas de solución acordes con el contexto donde se desarrolla el estudio</w:t>
      </w:r>
      <w:r w:rsidR="00E96956">
        <w:t xml:space="preserve"> </w:t>
      </w:r>
      <w:r w:rsidR="008A3DA4">
        <w:t>(</w:t>
      </w:r>
      <w:r w:rsidR="00E96956">
        <w:t>Hernández-Sampieri &amp; Mendoza</w:t>
      </w:r>
      <w:r w:rsidR="00BC0E8C">
        <w:t xml:space="preserve">, </w:t>
      </w:r>
      <w:r w:rsidR="00E96956">
        <w:t>2018)</w:t>
      </w:r>
      <w:r w:rsidR="0032740C">
        <w:t>.</w:t>
      </w:r>
      <w:r w:rsidR="00823588">
        <w:t xml:space="preserve"> </w:t>
      </w:r>
      <w:r w:rsidR="00E12C85" w:rsidRPr="00E12C85">
        <w:t xml:space="preserve">En este sentido, aunque la investigación incorpora información cuantitativa como complemento del análisis mediante la aplicación de encuestas, el propósito central del estudio es comprender e interpretar la realidad institucional para fundamentar el </w:t>
      </w:r>
      <w:r w:rsidR="00943A4D">
        <w:t>diseño y desarrollo</w:t>
      </w:r>
      <w:r w:rsidR="00E12C85" w:rsidRPr="00E12C85">
        <w:t xml:space="preserve"> del repositorio digital académico, razón por la cual el paradigma interpretativo constituye el marco metodológico más adecuado.</w:t>
      </w:r>
    </w:p>
    <w:p w14:paraId="70F46513" w14:textId="77777777" w:rsidR="00E12C85" w:rsidRDefault="00E12C85" w:rsidP="00E12C85"/>
    <w:p w14:paraId="2C54C5CF" w14:textId="460FF8BB" w:rsidR="00A34579" w:rsidRPr="00955200" w:rsidRDefault="0037519B" w:rsidP="00955200">
      <w:pPr>
        <w:pStyle w:val="APA7Texto"/>
      </w:pPr>
      <w:r w:rsidRPr="00955200">
        <w:t xml:space="preserve">La adopción del paradigma interpretativo resulta pertinente para esta investigación, debido a que fue necesario comprender el proceso actual de gestión de la producción académica en la Universidad Martín Lutero, Sede Ocotal, identificando la forma en que se almacenan, consultan y preservan los documentos académicos. </w:t>
      </w:r>
      <w:r w:rsidR="007500F9" w:rsidRPr="00955200">
        <w:t xml:space="preserve">Con este propósito, </w:t>
      </w:r>
      <w:r w:rsidR="00955200" w:rsidRPr="00955200">
        <w:t>se recurrirá</w:t>
      </w:r>
      <w:r w:rsidR="00203DF0">
        <w:t xml:space="preserve"> </w:t>
      </w:r>
      <w:r w:rsidR="00955200" w:rsidRPr="00955200">
        <w:t xml:space="preserve">a la aplicación de </w:t>
      </w:r>
      <w:r w:rsidR="00203DF0">
        <w:t xml:space="preserve">una </w:t>
      </w:r>
      <w:r w:rsidR="00955200" w:rsidRPr="00955200">
        <w:t>encuesta dirigidas a estudiantes y docentes, con el fin de conocer sus percepciones, necesidades y dificultades relacionadas con el acceso a la producción académica</w:t>
      </w:r>
      <w:r w:rsidR="00822907">
        <w:t>.</w:t>
      </w:r>
    </w:p>
    <w:p w14:paraId="6DA127A8" w14:textId="77777777" w:rsidR="0060355E" w:rsidRDefault="0060355E" w:rsidP="002E2C3E">
      <w:pPr>
        <w:pStyle w:val="APA7Texto"/>
      </w:pPr>
    </w:p>
    <w:p w14:paraId="163F5E94" w14:textId="77AE09DC" w:rsidR="00277428" w:rsidRDefault="0037519B" w:rsidP="00277428">
      <w:pPr>
        <w:pStyle w:val="APA7Texto"/>
      </w:pPr>
      <w:r w:rsidRPr="0037519B">
        <w:t xml:space="preserve">La información obtenida mediante estas técnicas permitió interpretar la situación actual de la institución y fundamentar el diseño </w:t>
      </w:r>
      <w:r w:rsidR="00352327">
        <w:t>y desarrollo</w:t>
      </w:r>
      <w:r w:rsidRPr="0037519B">
        <w:t xml:space="preserve"> de un repositorio digital académico como propuesta de solución. En consecuencia, el paradigma interpretativo proporciona el marco metodológico adecuado para comprender el contexto institucional, identificar las necesidades de los usuarios y orientar el desarrollo de una solución informática que contribuya a mejorar la gestión, consulta y preservación de la producción académica en la Universidad Martín Lutero, Sede Ocotal.</w:t>
      </w:r>
    </w:p>
    <w:p w14:paraId="7A5499CA" w14:textId="77777777" w:rsidR="004C292D" w:rsidRPr="00B33665" w:rsidRDefault="004C292D" w:rsidP="00EE540F">
      <w:pPr>
        <w:pStyle w:val="APA7Texto"/>
        <w:ind w:firstLine="0"/>
      </w:pPr>
    </w:p>
    <w:p w14:paraId="39390351" w14:textId="77777777" w:rsidR="00E55CEC" w:rsidRDefault="00E55CEC">
      <w:pPr>
        <w:rPr>
          <w:rStyle w:val="Ttulo1Car"/>
        </w:rPr>
      </w:pPr>
      <w:r>
        <w:rPr>
          <w:rStyle w:val="Ttulo1Car"/>
          <w:b w:val="0"/>
        </w:rPr>
        <w:br w:type="page"/>
      </w:r>
    </w:p>
    <w:p w14:paraId="766A20DA" w14:textId="2164F5DE" w:rsidR="006A50CB" w:rsidRPr="00944B3C" w:rsidRDefault="00CC3FC6" w:rsidP="00072775">
      <w:pPr>
        <w:pStyle w:val="Ttulo1"/>
        <w:numPr>
          <w:ilvl w:val="1"/>
          <w:numId w:val="40"/>
        </w:numPr>
      </w:pPr>
      <w:bookmarkStart w:id="68" w:name="_Toc240483607"/>
      <w:r w:rsidRPr="00944B3C">
        <w:rPr>
          <w:rStyle w:val="Ttulo1Car"/>
          <w:b/>
        </w:rPr>
        <w:lastRenderedPageBreak/>
        <w:t>Nivel de Profundidad</w:t>
      </w:r>
      <w:r w:rsidR="00A23082">
        <w:rPr>
          <w:rStyle w:val="Ttulo1Car"/>
          <w:b/>
        </w:rPr>
        <w:t xml:space="preserve"> de la Investigación</w:t>
      </w:r>
      <w:bookmarkEnd w:id="68"/>
    </w:p>
    <w:p w14:paraId="5B8CC162" w14:textId="49DFFD65" w:rsidR="00CC3FC6" w:rsidRDefault="00CC3FC6" w:rsidP="00CC3FC6">
      <w:pPr>
        <w:pStyle w:val="APA7Texto"/>
      </w:pPr>
      <w:r>
        <w:t xml:space="preserve">El nivel de profundidad de una investigación determina el alcance del estudio y el grado de conocimiento que se pretende obtener sobre el fenómeno investigado. Este nivel orienta la forma en que se desarrollará el proceso investigativo y permite establecer el tipo de información que será recopilada y analizada para </w:t>
      </w:r>
      <w:r w:rsidR="00CC64DB">
        <w:t>responder</w:t>
      </w:r>
      <w:r>
        <w:t xml:space="preserve"> al problema </w:t>
      </w:r>
      <w:r w:rsidR="00584C4E">
        <w:t xml:space="preserve">de </w:t>
      </w:r>
      <w:r w:rsidR="000646CD">
        <w:t>investigación</w:t>
      </w:r>
      <w:r>
        <w:t xml:space="preserve">. Hernández-Sampieri </w:t>
      </w:r>
      <w:r w:rsidR="00EA2254">
        <w:t>&amp;</w:t>
      </w:r>
      <w:r>
        <w:t xml:space="preserve"> Mendoza (2018) señalan que el alcance de una investigación puede clasificarse en exploratorio, descriptivo, correlacional y explicativo, mientras que Bernal (2016) indica que el nivel de profundidad depende de los objetivos de la investigación y del conocimiento previo que exista sobre el fenómeno de estudio.</w:t>
      </w:r>
    </w:p>
    <w:p w14:paraId="41E3C6CF" w14:textId="77777777" w:rsidR="00CC3FC6" w:rsidRDefault="00CC3FC6" w:rsidP="00CC3FC6">
      <w:pPr>
        <w:pStyle w:val="APA7Texto"/>
      </w:pPr>
    </w:p>
    <w:p w14:paraId="5A4ED6DA" w14:textId="1451050B" w:rsidR="00CC3FC6" w:rsidRDefault="00CC3FC6" w:rsidP="00CC3FC6">
      <w:pPr>
        <w:pStyle w:val="APA7Texto"/>
      </w:pPr>
      <w:r>
        <w:t xml:space="preserve">La investigación descriptiva tiene como propósito identificar, caracterizar y detallar las propiedades, características y comportamientos de un fenómeno, grupo o situación determinada, sin pretender establecer relaciones de causalidad entre las variables. Hernández-Sampieri </w:t>
      </w:r>
      <w:r w:rsidR="00EA2254">
        <w:t>&amp;</w:t>
      </w:r>
      <w:r>
        <w:t xml:space="preserve"> Mendoza (2018) afirman que los estudios descriptivos especifican las propiedades y características de los fenómenos analizados, mientras que Arias (20</w:t>
      </w:r>
      <w:r w:rsidR="008E13A1">
        <w:t>16</w:t>
      </w:r>
      <w:r>
        <w:t>) sostiene que este tipo de investigación busca describir de manera sistemática los hechos y situaciones tal como ocurren en la realidad.</w:t>
      </w:r>
    </w:p>
    <w:p w14:paraId="1D95595E" w14:textId="77777777" w:rsidR="00CC3FC6" w:rsidRDefault="00CC3FC6" w:rsidP="00CC3FC6">
      <w:pPr>
        <w:pStyle w:val="APA7Texto"/>
      </w:pPr>
    </w:p>
    <w:p w14:paraId="05921B68" w14:textId="5DD0719D" w:rsidR="00CC3FC6" w:rsidRDefault="00CC3FC6" w:rsidP="00CC3FC6">
      <w:pPr>
        <w:pStyle w:val="APA7Texto"/>
      </w:pPr>
      <w:r>
        <w:t xml:space="preserve">La presente investigación se desarrolla con un nivel de profundidad descriptivo, debido a que busca analizar la situación actual relacionada con la gestión, consulta y preservación de </w:t>
      </w:r>
      <w:r w:rsidR="009E5905">
        <w:t>monografías, investigaciones de estudiantes y docentes, artículos científicos y ensayos</w:t>
      </w:r>
      <w:r>
        <w:t xml:space="preserve"> en la Universidad Martín Lutero, Sede Ocotal. Para ello, se describirán los procedimientos utilizados actualmente para el almacenamiento y acceso a la documentación académica, así como las necesidades de los usuarios y las limitaciones del proceso existente. Esta caracterización permitirá obtener un diagnóstico institucional que sirva de base para el </w:t>
      </w:r>
      <w:r w:rsidR="00943A4D">
        <w:t>diseño y desarrollo</w:t>
      </w:r>
      <w:r>
        <w:t xml:space="preserve"> del repositorio digital académico.</w:t>
      </w:r>
    </w:p>
    <w:p w14:paraId="5132175B" w14:textId="77777777" w:rsidR="00CC3FC6" w:rsidRDefault="00CC3FC6" w:rsidP="00CC3FC6">
      <w:pPr>
        <w:pStyle w:val="APA7Texto"/>
      </w:pPr>
    </w:p>
    <w:p w14:paraId="09B6EF34" w14:textId="02B4332B" w:rsidR="00CC3FC6" w:rsidRDefault="00CC3FC6" w:rsidP="00CC3FC6">
      <w:pPr>
        <w:pStyle w:val="APA7Texto"/>
      </w:pPr>
      <w:r>
        <w:t xml:space="preserve">Asimismo, la investigación no pretende demostrar relaciones de causa y efecto ni comprobar hipótesis mediante procedimientos experimentales. Su finalidad consiste en describir la realidad institucional, identificar las principales dificultades en la gestión documental académica y </w:t>
      </w:r>
      <w:r w:rsidR="006C7F18">
        <w:t>definir</w:t>
      </w:r>
      <w:r>
        <w:t xml:space="preserve"> los requerimientos necesarios para el desarrollo de una solución tecnológica </w:t>
      </w:r>
      <w:r>
        <w:lastRenderedPageBreak/>
        <w:t xml:space="preserve">acorde con las necesidades de la universidad. Hernández-Sampieri </w:t>
      </w:r>
      <w:r w:rsidR="00EA2254">
        <w:t>&amp;</w:t>
      </w:r>
      <w:r>
        <w:t xml:space="preserve"> Mendoza (2018) indican que los estudios descriptivos proporcionan información detallada sobre el fenómeno investigado, mientras que Ñaupas Paitán et al. (2018) señalan que este nivel permite obtener una representación objetiva de la realidad mediante la recopilación y organización sistemática de la información.</w:t>
      </w:r>
    </w:p>
    <w:p w14:paraId="4A035C02" w14:textId="77777777" w:rsidR="00CC3FC6" w:rsidRDefault="00CC3FC6" w:rsidP="00CC3FC6">
      <w:pPr>
        <w:pStyle w:val="APA7Texto"/>
      </w:pPr>
    </w:p>
    <w:p w14:paraId="4804480D" w14:textId="5763CDF1" w:rsidR="007C4268" w:rsidRPr="00F50D8D" w:rsidRDefault="00F50D8D" w:rsidP="00F50D8D">
      <w:pPr>
        <w:pStyle w:val="APA7Texto"/>
      </w:pPr>
      <w:r w:rsidRPr="00F50D8D">
        <w:t xml:space="preserve">En consecuencia, el nivel de profundidad descriptivo constituye la alternativa metodológica más adecuada para esta investigación, ya que permitirá obtener un diagnóstico de la situación actual de la gestión documental académica y generar los insumos necesarios para fundamentar el </w:t>
      </w:r>
      <w:r w:rsidR="00943A4D">
        <w:t>diseño y desarrollo</w:t>
      </w:r>
      <w:r w:rsidRPr="00F50D8D">
        <w:t xml:space="preserve"> del repositorio digital académico en la Universidad Martín Lutero, Sede Ocotal.</w:t>
      </w:r>
    </w:p>
    <w:p w14:paraId="183A5465" w14:textId="77777777" w:rsidR="00276E8D" w:rsidRDefault="00276E8D" w:rsidP="00CC3FC6">
      <w:pPr>
        <w:pStyle w:val="APA7Texto"/>
      </w:pPr>
    </w:p>
    <w:p w14:paraId="5767F96E" w14:textId="5C67F6AF" w:rsidR="00276E8D" w:rsidRDefault="00276E8D" w:rsidP="00320910">
      <w:pPr>
        <w:pStyle w:val="Ttulo1"/>
        <w:numPr>
          <w:ilvl w:val="1"/>
          <w:numId w:val="40"/>
        </w:numPr>
      </w:pPr>
      <w:bookmarkStart w:id="69" w:name="_Toc240483608"/>
      <w:r>
        <w:t>Temporalidad</w:t>
      </w:r>
      <w:bookmarkEnd w:id="69"/>
    </w:p>
    <w:p w14:paraId="1FF36916" w14:textId="7E7DCE90" w:rsidR="00276E8D" w:rsidRPr="00276E8D" w:rsidRDefault="00276E8D" w:rsidP="00276E8D">
      <w:pPr>
        <w:pStyle w:val="APA7Texto"/>
      </w:pPr>
      <w:r w:rsidRPr="00276E8D">
        <w:t xml:space="preserve">La temporalidad de una investigación hace referencia al período en el que se recolecta la información y permite establecer si el estudio analiza un fenómeno en un único momento o durante un período prolongado. Esta clasificación facilita la organización del proceso investigativo y determina el momento en que se obtendrán los datos necesarios para alcanzar los objetivos planteados. Hernández-Sampieri </w:t>
      </w:r>
      <w:r w:rsidR="00EA2254">
        <w:t>&amp;</w:t>
      </w:r>
      <w:r w:rsidRPr="00276E8D">
        <w:t xml:space="preserve"> Mendoza (2018) señalan que, de acuerdo con su dimensión temporal, las investigaciones pueden clasificarse en transversales y longitudinales. En el mismo sentido, Bernal (2016) afirma que la temporalidad permite definir el horizonte temporal bajo el cual será desarrollado el estudio.</w:t>
      </w:r>
    </w:p>
    <w:p w14:paraId="58132FDB" w14:textId="77777777" w:rsidR="00276E8D" w:rsidRPr="00276E8D" w:rsidRDefault="00276E8D" w:rsidP="00276E8D">
      <w:pPr>
        <w:pStyle w:val="APA7Texto"/>
      </w:pPr>
    </w:p>
    <w:p w14:paraId="261FA67A" w14:textId="16E2CA95" w:rsidR="00276E8D" w:rsidRPr="00DB7C4C" w:rsidRDefault="00DB7C4C" w:rsidP="00DB7C4C">
      <w:pPr>
        <w:pStyle w:val="APA7Texto"/>
      </w:pPr>
      <w:r w:rsidRPr="00DB7C4C">
        <w:t xml:space="preserve">Los estudios transversales, también denominados transeccionales, se caracterizan por recopilar información en un momento específico, con el propósito de describir y analizar la situación existente sin realizar seguimiento a los cambios que puedan presentarse con el paso del tiempo. Hernández-Sampieri </w:t>
      </w:r>
      <w:r w:rsidR="00EA2254">
        <w:t>&amp;</w:t>
      </w:r>
      <w:r w:rsidRPr="00DB7C4C">
        <w:t xml:space="preserve"> Mendoza (2018) indican que este tipo de diseño permite observar el comportamiento de un fenómeno en un momento determinado. Asimismo, Arias (20</w:t>
      </w:r>
      <w:r w:rsidR="008E13A1">
        <w:t>16</w:t>
      </w:r>
      <w:r w:rsidRPr="00DB7C4C">
        <w:t>) sostiene que los estudios transversales resultan apropiados cuando el interés del investigador se centra en describir las características actuales de una población o fenómeno.</w:t>
      </w:r>
    </w:p>
    <w:p w14:paraId="03297F52" w14:textId="77777777" w:rsidR="00E53959" w:rsidRPr="00964179" w:rsidRDefault="00E53959" w:rsidP="00964179">
      <w:pPr>
        <w:pStyle w:val="APA7Texto"/>
      </w:pPr>
    </w:p>
    <w:p w14:paraId="274250D7" w14:textId="20C64CB8" w:rsidR="00276E8D" w:rsidRPr="00484585" w:rsidRDefault="00484585" w:rsidP="00484585">
      <w:pPr>
        <w:pStyle w:val="APA7Texto"/>
      </w:pPr>
      <w:r w:rsidRPr="00484585">
        <w:lastRenderedPageBreak/>
        <w:t xml:space="preserve">La presente investigación posee una temporalidad transversal, debido a que la información </w:t>
      </w:r>
      <w:r w:rsidR="00EF0629">
        <w:t>es</w:t>
      </w:r>
      <w:r w:rsidRPr="00484585">
        <w:t xml:space="preserve"> recopilada durante el período de ejecución del estudio, permitiendo conocer la situación actual de la gestión, consulta y preservación de </w:t>
      </w:r>
      <w:r w:rsidR="009E5905">
        <w:t>monografías, investigaciones de estudiantes y docentes, artículos científicos y ensayos</w:t>
      </w:r>
      <w:r w:rsidRPr="00484585">
        <w:t xml:space="preserve"> en la Universidad Martín Lutero, Sede Ocotal. Para ello, las técnicas de recolección de datos se aplicar</w:t>
      </w:r>
      <w:r w:rsidR="003B5115">
        <w:t>o</w:t>
      </w:r>
      <w:r w:rsidRPr="00484585">
        <w:t xml:space="preserve">n una sola vez, obteniendo la información necesaria para fundamentar el diagnóstico institucional que orientará el </w:t>
      </w:r>
      <w:r w:rsidR="00943A4D">
        <w:t>diseño y desarrollo</w:t>
      </w:r>
      <w:r w:rsidRPr="00484585">
        <w:t xml:space="preserve"> del repositorio digital académico.</w:t>
      </w:r>
    </w:p>
    <w:p w14:paraId="36241CA0" w14:textId="77777777" w:rsidR="00276E8D" w:rsidRPr="00276E8D" w:rsidRDefault="00276E8D" w:rsidP="00276E8D">
      <w:pPr>
        <w:pStyle w:val="APA7Texto"/>
      </w:pPr>
    </w:p>
    <w:p w14:paraId="7D497FA4" w14:textId="14D3FDA4" w:rsidR="00276E8D" w:rsidRPr="0015115B" w:rsidRDefault="00D1776C" w:rsidP="0015115B">
      <w:pPr>
        <w:pStyle w:val="APA7Texto"/>
      </w:pPr>
      <w:r w:rsidRPr="0015115B">
        <w:t xml:space="preserve">Asimismo, la investigación no contempla el seguimiento de la gestión documental académica durante diferentes períodos ni la comparación de resultados obtenidos en distintos momentos. Su propósito consiste en analizar las condiciones existentes durante el desarrollo del estudio para identificar las necesidades institucionales y definir los requerimientos funcionales y técnicos del sistema propuesto. Hernández-Sampieri </w:t>
      </w:r>
      <w:r w:rsidR="00EA2254">
        <w:t>&amp;</w:t>
      </w:r>
      <w:r w:rsidRPr="0015115B">
        <w:t xml:space="preserve"> Mendoza (2018) destacan que los estudios transversales permiten describir las características de una población en un momento determinado, mientras que Ñaupas Paitán et al. (2018) señalan que este tipo de investigaciones resulta adecuado cuando se pretende obtener un diagnóstico de una realidad específica.</w:t>
      </w:r>
    </w:p>
    <w:p w14:paraId="1D87161A" w14:textId="77777777" w:rsidR="00D1776C" w:rsidRPr="00D1776C" w:rsidRDefault="00D1776C" w:rsidP="00D1776C">
      <w:pPr>
        <w:pStyle w:val="APA7Texto"/>
        <w:ind w:left="708" w:firstLine="12"/>
      </w:pPr>
    </w:p>
    <w:p w14:paraId="2E6BC7EA" w14:textId="77777777" w:rsidR="005540BF" w:rsidRDefault="00FC3A2E" w:rsidP="00FC3A2E">
      <w:pPr>
        <w:pStyle w:val="APA7Texto"/>
      </w:pPr>
      <w:r w:rsidRPr="00FC3A2E">
        <w:t xml:space="preserve">En consecuencia, la temporalidad transversal constituye la alternativa metodológica más adecuada para esta investigación, ya que permitirá analizar la situación actual de la gestión documental académica en la Universidad Martín Lutero, Sede Ocotal, proporcionando la información necesaria para sustentar el </w:t>
      </w:r>
      <w:r w:rsidR="00943A4D">
        <w:t>diseño y desarrollo</w:t>
      </w:r>
      <w:r w:rsidRPr="00FC3A2E">
        <w:t xml:space="preserve"> del repositorio digital académico</w:t>
      </w:r>
      <w:r w:rsidR="005540BF">
        <w:t>.</w:t>
      </w:r>
    </w:p>
    <w:p w14:paraId="2B1DF26F" w14:textId="27FAF3E7" w:rsidR="007D2DC1" w:rsidRDefault="007D2DC1" w:rsidP="005540BF">
      <w:pPr>
        <w:pStyle w:val="APA7Texto"/>
        <w:ind w:firstLine="0"/>
      </w:pPr>
    </w:p>
    <w:p w14:paraId="5584374A" w14:textId="6DDD9005" w:rsidR="007D2DC1" w:rsidRDefault="007D2DC1" w:rsidP="00320910">
      <w:pPr>
        <w:pStyle w:val="Ttulo1"/>
        <w:numPr>
          <w:ilvl w:val="1"/>
          <w:numId w:val="40"/>
        </w:numPr>
      </w:pPr>
      <w:bookmarkStart w:id="70" w:name="_Toc240483609"/>
      <w:r>
        <w:t>Método de Investigación</w:t>
      </w:r>
      <w:bookmarkEnd w:id="70"/>
    </w:p>
    <w:p w14:paraId="6380DAEC" w14:textId="23664C55" w:rsidR="007D2DC1" w:rsidRPr="000846C6" w:rsidRDefault="000846C6" w:rsidP="000846C6">
      <w:pPr>
        <w:pStyle w:val="APA7Texto"/>
      </w:pPr>
      <w:r w:rsidRPr="000846C6">
        <w:t xml:space="preserve">El método de investigación constituye el conjunto de procedimientos lógicos y sistemáticos que orientan el desarrollo del estudio, permitiendo organizar las actividades necesarias para alcanzar los objetivos planteados y obtener conocimientos válidos sobre el fenómeno investigado. Mediante la aplicación de un método científico, el investigador puede analizar la realidad de forma estructurada, interpretar la información recopilada y fundamentar adecuadamente las conclusiones de la investigación. Hernández-Sampieri </w:t>
      </w:r>
      <w:r w:rsidR="00EA2254">
        <w:t>&amp;</w:t>
      </w:r>
      <w:r w:rsidRPr="000846C6">
        <w:t xml:space="preserve"> Mendoza (2018) sostienen que el método orienta el proceso investigativo mediante procedimientos sistemáticos para la obtención del conocimiento científico. De igual manera, Bernal (2016) señala que el </w:t>
      </w:r>
      <w:r w:rsidRPr="000846C6">
        <w:lastRenderedPageBreak/>
        <w:t>método de investigación proporciona las bases para analizar e interpretar la realidad de manera organizada y objetiva.</w:t>
      </w:r>
    </w:p>
    <w:p w14:paraId="5B0278D0" w14:textId="77777777" w:rsidR="00716F9E" w:rsidRDefault="00716F9E" w:rsidP="007D2DC1">
      <w:pPr>
        <w:pStyle w:val="APA7Texto"/>
      </w:pPr>
    </w:p>
    <w:p w14:paraId="39664B85" w14:textId="2448DE02" w:rsidR="00716F9E" w:rsidRPr="000846C6" w:rsidRDefault="000846C6" w:rsidP="000846C6">
      <w:pPr>
        <w:pStyle w:val="APA7Texto"/>
      </w:pPr>
      <w:r w:rsidRPr="000846C6">
        <w:t>Para el desarrollo de la presente investigación se emplean de manera articulada los métodos analítico-sintético e inductivo-deductivo, debido a que ambos permiten comprender el fenómeno de estudio desde diferentes perspectivas y construir una propuesta de solución fundamentada. El método analítico-sintético facilita descomponer el fenómeno en sus diferentes componentes para comprender sus características y, posteriormente, integrar los resultados obtenidos en una visión global del problema. Según Arias (20</w:t>
      </w:r>
      <w:r w:rsidR="008E13A1">
        <w:t>16</w:t>
      </w:r>
      <w:r w:rsidRPr="000846C6">
        <w:t>), el método analítico consiste en estudiar separadamente las partes que conforman un fenómeno para comprender su funcionamiento, mientras que el método sintético integra los elementos analizados para construir una visión integral del objeto de estudio. En el mismo sentido, Ñaupas Paitán et al. (2018) afirman que la combinación de ambos métodos facilita la comprensión de problemas complejos y la formulación de soluciones fundamentadas.</w:t>
      </w:r>
    </w:p>
    <w:p w14:paraId="35CD91B6" w14:textId="77777777" w:rsidR="00A640AA" w:rsidRDefault="00A640AA" w:rsidP="00716F9E">
      <w:pPr>
        <w:pStyle w:val="APA7Texto"/>
      </w:pPr>
    </w:p>
    <w:p w14:paraId="1FBE5A13" w14:textId="41D594AB" w:rsidR="00A640AA" w:rsidRPr="000846C6" w:rsidRDefault="000846C6" w:rsidP="000846C6">
      <w:pPr>
        <w:pStyle w:val="APA7Texto"/>
      </w:pPr>
      <w:r w:rsidRPr="000846C6">
        <w:t xml:space="preserve">De manera complementaria, el método inductivo-deductivo permite partir de observaciones y datos particulares para formular conclusiones generales, así como aplicar principios generales al análisis de situaciones específicas. Hernández-Sampieri </w:t>
      </w:r>
      <w:r w:rsidR="00EA2254">
        <w:t>&amp;</w:t>
      </w:r>
      <w:r w:rsidRPr="000846C6">
        <w:t xml:space="preserve"> Mendoza (2018) indican que la combinación de razonamientos inductivos y deductivos fortalece la construcción del conocimiento científico. Por su parte, Tamayo y Tamayo (2004) sostienen que ambos métodos son complementarios y contribuyen al desarrollo de investigaciones con mayor rigor metodológico.</w:t>
      </w:r>
    </w:p>
    <w:p w14:paraId="59B3B4F3" w14:textId="77777777" w:rsidR="00D36682" w:rsidRDefault="00D36682" w:rsidP="00A640AA">
      <w:pPr>
        <w:pStyle w:val="APA7Texto"/>
      </w:pPr>
    </w:p>
    <w:p w14:paraId="28701C34" w14:textId="77777777" w:rsidR="002C248F" w:rsidRPr="002C248F" w:rsidRDefault="002C248F" w:rsidP="002C248F">
      <w:pPr>
        <w:pStyle w:val="APA7Texto"/>
      </w:pPr>
      <w:r w:rsidRPr="002C248F">
        <w:t xml:space="preserve">En la presente investigación, el método analítico-sintético se aplicó al estudiar el proceso actual de gestión, consulta y preservación de monografías, investigaciones de estudiantes y docentes, artículos científicos y ensayos en la Universidad Martín Lutero, Sede Ocotal. Para ello, se analizaron de manera separada aspectos relacionados con las formas actuales de acceso y consulta de los documentos, las dificultades para su localización, los mecanismos de almacenamiento y respaldo, así como las necesidades manifestadas por estudiantes y docentes. Posteriormente, los resultados obtenidos fueron integrados para establecer una visión general de </w:t>
      </w:r>
      <w:r w:rsidRPr="002C248F">
        <w:lastRenderedPageBreak/>
        <w:t>la situación estudiada e identificar las necesidades que sirvieron de base para definir los requerimientos del repositorio digital académico.</w:t>
      </w:r>
    </w:p>
    <w:p w14:paraId="6FF6CAA8" w14:textId="77777777" w:rsidR="002C248F" w:rsidRPr="002C248F" w:rsidRDefault="002C248F" w:rsidP="002C248F">
      <w:pPr>
        <w:pStyle w:val="APA7Texto"/>
      </w:pPr>
    </w:p>
    <w:p w14:paraId="0CCE37FE" w14:textId="74F5FDA0" w:rsidR="006B0DA0" w:rsidRPr="002C248F" w:rsidRDefault="002C248F" w:rsidP="002C248F">
      <w:pPr>
        <w:pStyle w:val="APA7Texto"/>
      </w:pPr>
      <w:r w:rsidRPr="002C248F">
        <w:t>Por su parte, el método inductivo-deductivo se aplicó mediante el análisis de la información obtenida a través de los instrumentos de recolección de datos. Desde el razonamiento inductivo, se analizaron las respuestas particulares proporcionadas por estudiantes y docentes sobre las prácticas actuales de consulta y localización de documentos, las dificultades encontradas y las funcionalidades consideradas necesarias; a partir de estos resultados se establecieron conclusiones generales sobre las necesidades que debía atender el repositorio. Desde el razonamiento deductivo, estas necesidades se relacionaron con los fundamentos teóricos y técnicos establecidos en la investigación para determinar los criterios funcionales y técnicos de la solución propuesta. De esta manera, la aplicación articulada de ambos métodos permitió vincular los resultados del diagnóstico con la definición de los requerimientos y el posterior diseño y desarrollo del repositorio digital académico.</w:t>
      </w:r>
    </w:p>
    <w:p w14:paraId="59C32C6C" w14:textId="77777777" w:rsidR="006B0DA0" w:rsidRDefault="006B0DA0" w:rsidP="006B0DA0">
      <w:pPr>
        <w:pStyle w:val="APA7Texto"/>
      </w:pPr>
    </w:p>
    <w:p w14:paraId="3706C7FE" w14:textId="61E12327" w:rsidR="00BC41E5" w:rsidRPr="006B0DA0" w:rsidRDefault="00BC41E5" w:rsidP="00BD61A9">
      <w:pPr>
        <w:pStyle w:val="Ttulo1"/>
        <w:numPr>
          <w:ilvl w:val="1"/>
          <w:numId w:val="40"/>
        </w:numPr>
        <w:rPr>
          <w:color w:val="000000" w:themeColor="text1"/>
        </w:rPr>
      </w:pPr>
      <w:bookmarkStart w:id="71" w:name="_Toc240483610"/>
      <w:r>
        <w:t>Población</w:t>
      </w:r>
      <w:bookmarkEnd w:id="71"/>
    </w:p>
    <w:p w14:paraId="7BEC41DD" w14:textId="52D4A2E5" w:rsidR="00024714" w:rsidRDefault="004D4B93" w:rsidP="004D4B93">
      <w:pPr>
        <w:pStyle w:val="APA7Texto"/>
      </w:pPr>
      <w:r w:rsidRPr="004D4B93">
        <w:t>La población o población objetivo corresponde al conjunto finito o infinito de elementos que poseen características comunes y sobre los cuales pueden extenderse las conclusiones de una investigación. Su delimitación se establece de acuerdo con el problema formulado y los objetivos del estudio (Arias, 2016, p. 81).</w:t>
      </w:r>
    </w:p>
    <w:p w14:paraId="0C338696" w14:textId="77777777" w:rsidR="004D4B93" w:rsidRPr="004D4B93" w:rsidRDefault="004D4B93" w:rsidP="004D4B93">
      <w:pPr>
        <w:pStyle w:val="APA7Texto"/>
      </w:pPr>
    </w:p>
    <w:p w14:paraId="3EE23679" w14:textId="73E4D30A" w:rsidR="006B0DA0" w:rsidRPr="004D4B93" w:rsidRDefault="004D4B93" w:rsidP="004D4B93">
      <w:pPr>
        <w:pStyle w:val="APA7Texto"/>
      </w:pPr>
      <w:r w:rsidRPr="004D4B93">
        <w:t>La Universidad Martin Lutero, Sede Ocotal, cuenta con una población estudiantil de 815 estudiantes distribuidos en nueve carreras. Sin embargo, para efectos de la presente investigación, la población estudiantil objeto de estudio se delimitó a 241 estudiantes de cuarto y quinto año, debido a que, según la información proporcionada por la institución, corresponden a los niveles académicos en los que los estudiantes desarrollan la producción documental relacionada con el objeto de estudio. A este grupo se incorporan 57 docentes, obteniéndose una población objeto de estudio de 298 personas.</w:t>
      </w:r>
    </w:p>
    <w:p w14:paraId="574BE0D9" w14:textId="77777777" w:rsidR="007841D1" w:rsidRDefault="007841D1" w:rsidP="007841D1">
      <w:pPr>
        <w:pStyle w:val="APA7Texto"/>
      </w:pPr>
    </w:p>
    <w:p w14:paraId="3E7D339A" w14:textId="3F6020A4" w:rsidR="007841D1" w:rsidRDefault="00E56B0F" w:rsidP="00E56B0F">
      <w:pPr>
        <w:pStyle w:val="APA7Texto"/>
      </w:pPr>
      <w:r w:rsidRPr="00E56B0F">
        <w:t xml:space="preserve">Los 241 estudiantes pertenecen a las carreras de Licenciatura en Administración de Empresas, Contaduría Pública y Auditoría, Enfermería, Farmacia, </w:t>
      </w:r>
      <w:proofErr w:type="gramStart"/>
      <w:r w:rsidRPr="00E56B0F">
        <w:t>Inglés</w:t>
      </w:r>
      <w:proofErr w:type="gramEnd"/>
      <w:r w:rsidRPr="00E56B0F">
        <w:t xml:space="preserve">, Derecho, Psicología </w:t>
      </w:r>
      <w:r w:rsidRPr="00E56B0F">
        <w:lastRenderedPageBreak/>
        <w:t>Clínica, Ingeniería de Sistemas e Ingeniería en Gerencia Agropecuaria. Su inclusión permitirá obtener información sobre las necesidades y percepciones relacionadas con la generación, organización, consulta y disponibilidad de la producción académica institucional</w:t>
      </w:r>
      <w:r w:rsidR="0003732A" w:rsidRPr="00E56B0F">
        <w:t>.</w:t>
      </w:r>
    </w:p>
    <w:p w14:paraId="517FA927" w14:textId="77777777" w:rsidR="00E56B0F" w:rsidRDefault="00E56B0F" w:rsidP="00E56B0F">
      <w:pPr>
        <w:pStyle w:val="APA7Texto"/>
      </w:pPr>
    </w:p>
    <w:p w14:paraId="0E1BB8AF" w14:textId="7F7376CB" w:rsidR="00E56B0F" w:rsidRPr="00E56B0F" w:rsidRDefault="00E56B0F" w:rsidP="00E56B0F">
      <w:pPr>
        <w:pStyle w:val="APA7Texto"/>
      </w:pPr>
      <w:r w:rsidRPr="00E56B0F">
        <w:t>Por su parte, los 57 docentes participan en los procesos de formación académica, investigación, orientación y consulta de trabajos académicos, por lo que su inclusión permitirá conocer sus necesidades y percepciones respecto al acceso, organización y disponibilidad de la producción académica de la institución</w:t>
      </w:r>
      <w:r>
        <w:t>.</w:t>
      </w:r>
    </w:p>
    <w:p w14:paraId="3839134D" w14:textId="77777777" w:rsidR="00C24F3D" w:rsidRPr="00C24F3D" w:rsidRDefault="00C24F3D" w:rsidP="00C24F3D">
      <w:pPr>
        <w:pStyle w:val="APA7Texto"/>
      </w:pPr>
    </w:p>
    <w:p w14:paraId="6E451887" w14:textId="18BA7DA7" w:rsidR="00DD09E9" w:rsidRDefault="00DD09E9" w:rsidP="00F770B1">
      <w:pPr>
        <w:pStyle w:val="Ttulo1"/>
        <w:numPr>
          <w:ilvl w:val="1"/>
          <w:numId w:val="40"/>
        </w:numPr>
      </w:pPr>
      <w:bookmarkStart w:id="72" w:name="_Toc240483611"/>
      <w:r>
        <w:t>Tipo de Muestreo</w:t>
      </w:r>
      <w:bookmarkEnd w:id="72"/>
    </w:p>
    <w:p w14:paraId="7741AA59" w14:textId="77777777" w:rsidR="009D3A2D" w:rsidRPr="009D3A2D" w:rsidRDefault="009D3A2D" w:rsidP="009D3A2D">
      <w:pPr>
        <w:pStyle w:val="APA7Texto"/>
      </w:pPr>
      <w:r w:rsidRPr="009D3A2D">
        <w:t>La presente investigación utilizó un muestreo no probabilístico por cuotas. Este tipo de muestreo se basa en la selección de los participantes a partir de determinadas características de la población, conformando grupos o cuotas y procurando conservar las proporciones existentes entre dichos grupos (Arias, 2016, p. 86).</w:t>
      </w:r>
    </w:p>
    <w:p w14:paraId="2D30FDA3" w14:textId="77777777" w:rsidR="009D3A2D" w:rsidRPr="009D3A2D" w:rsidRDefault="009D3A2D" w:rsidP="009D3A2D">
      <w:pPr>
        <w:pStyle w:val="APA7Texto"/>
      </w:pPr>
    </w:p>
    <w:p w14:paraId="4B7F1FDE" w14:textId="77777777" w:rsidR="009D3A2D" w:rsidRPr="009D3A2D" w:rsidRDefault="009D3A2D" w:rsidP="009D3A2D">
      <w:pPr>
        <w:pStyle w:val="APA7Texto"/>
      </w:pPr>
      <w:r w:rsidRPr="009D3A2D">
        <w:t>Para la selección de los estudiantes se consideró como población objeto de estudio a 241 estudiantes de cuarto y quinto año, pertenecientes a las nueve carreras de la Universidad Martin Lutero, Sede Ocotal. La elección de estos años académicos respondió a que, según la información proporcionada por la institución, corresponden a los niveles en los que los estudiantes realizan la producción documental considerada en la investigación.</w:t>
      </w:r>
    </w:p>
    <w:p w14:paraId="66F676B1" w14:textId="77777777" w:rsidR="009D3A2D" w:rsidRPr="009D3A2D" w:rsidRDefault="009D3A2D" w:rsidP="009D3A2D">
      <w:pPr>
        <w:pStyle w:val="APA7Texto"/>
      </w:pPr>
    </w:p>
    <w:p w14:paraId="1834457C" w14:textId="77777777" w:rsidR="009D3A2D" w:rsidRPr="009D3A2D" w:rsidRDefault="009D3A2D" w:rsidP="009D3A2D">
      <w:pPr>
        <w:pStyle w:val="APA7Texto"/>
      </w:pPr>
      <w:r w:rsidRPr="009D3A2D">
        <w:t xml:space="preserve">Las cuotas se establecieron tomando como criterio la carrera a la que pertenecían los estudiantes, procurando mantener una distribución proporcional respecto a la cantidad de estudiantes de cada carrera dentro de la población objeto de estudio. La cantidad inicialmente prevista para cada cuota se determinó en el apartado 4.11 Muestra. Dentro de cada grupo, la participación estuvo determinada por la disponibilidad de los estudiantes y su aceptación voluntaria para responder la encuesta mediante </w:t>
      </w:r>
      <w:r w:rsidRPr="005B6EAA">
        <w:rPr>
          <w:i/>
          <w:iCs/>
        </w:rPr>
        <w:t>Google Forms</w:t>
      </w:r>
      <w:r w:rsidRPr="009D3A2D">
        <w:t>. El instrumento permaneció disponible durante un período de dos semanas.</w:t>
      </w:r>
    </w:p>
    <w:p w14:paraId="285A7014" w14:textId="77777777" w:rsidR="009D3A2D" w:rsidRPr="009D3A2D" w:rsidRDefault="009D3A2D" w:rsidP="009D3A2D">
      <w:pPr>
        <w:pStyle w:val="APA7Texto"/>
      </w:pPr>
    </w:p>
    <w:p w14:paraId="308A746D" w14:textId="77777777" w:rsidR="009D3A2D" w:rsidRPr="009D3A2D" w:rsidRDefault="009D3A2D" w:rsidP="009D3A2D">
      <w:pPr>
        <w:pStyle w:val="APA7Texto"/>
      </w:pPr>
      <w:r w:rsidRPr="009D3A2D">
        <w:t xml:space="preserve">Al finalizar el período de aplicación se obtuvieron 56 respuestas válidas de estudiantes, con participación de las nueve carreras consideradas en la investigación. De estas respuestas, 28 </w:t>
      </w:r>
      <w:r w:rsidRPr="009D3A2D">
        <w:lastRenderedPageBreak/>
        <w:t>correspondieron a estudiantes de cuarto año y 28 a estudiantes de quinto año. La distribución final de los participantes por carrera y su relación con las cuotas inicialmente establecidas se presenta en el apartado 4.11 Muestra.</w:t>
      </w:r>
    </w:p>
    <w:p w14:paraId="4AA1462D" w14:textId="77777777" w:rsidR="009D3A2D" w:rsidRPr="009D3A2D" w:rsidRDefault="009D3A2D" w:rsidP="009D3A2D">
      <w:pPr>
        <w:pStyle w:val="APA7Texto"/>
      </w:pPr>
    </w:p>
    <w:p w14:paraId="64F6EC43" w14:textId="04150635" w:rsidR="005278D3" w:rsidRPr="009D3A2D" w:rsidRDefault="009D3A2D" w:rsidP="009D3A2D">
      <w:pPr>
        <w:pStyle w:val="APA7Texto"/>
      </w:pPr>
      <w:r w:rsidRPr="009D3A2D">
        <w:t>En el caso de los docentes, debido a que la población estuvo constituida por 57 docentes, la encuesta fue distribuida a la totalidad de este grupo. La participación fue voluntaria y durante las dos semanas de aplicación se obtuvieron 24 respuestas válidas, las cuales fueron consideradas para el análisis de la información.</w:t>
      </w:r>
    </w:p>
    <w:p w14:paraId="1D081807" w14:textId="77777777" w:rsidR="001031E8" w:rsidRPr="00DD09E9" w:rsidRDefault="001031E8" w:rsidP="009D3A2D">
      <w:pPr>
        <w:pStyle w:val="APA7Texto"/>
        <w:ind w:firstLine="0"/>
      </w:pPr>
    </w:p>
    <w:p w14:paraId="6F4EDBFF" w14:textId="088B01A6" w:rsidR="0058663B" w:rsidRDefault="009855BB" w:rsidP="0086118B">
      <w:pPr>
        <w:pStyle w:val="Ttulo1"/>
        <w:numPr>
          <w:ilvl w:val="1"/>
          <w:numId w:val="32"/>
        </w:numPr>
      </w:pPr>
      <w:bookmarkStart w:id="73" w:name="_Toc240483612"/>
      <w:r>
        <w:t>Muestra</w:t>
      </w:r>
      <w:bookmarkEnd w:id="73"/>
    </w:p>
    <w:p w14:paraId="6D221941" w14:textId="367E3AAA" w:rsidR="0072575B" w:rsidRDefault="0072575B" w:rsidP="0072575B">
      <w:pPr>
        <w:pStyle w:val="APA7Texto"/>
      </w:pPr>
      <w:r w:rsidRPr="0072575B">
        <w:t>La muestra es un subconjunto representativo y finito que se extrae de la población accesible cuando, por diferentes razones, no es posible estudiar la totalidad de sus elementos. Su selección permite obtener información de una parte de la población definida para la investigación (Arias, 2016, p. 83).</w:t>
      </w:r>
    </w:p>
    <w:p w14:paraId="75647B5B" w14:textId="77777777" w:rsidR="0072575B" w:rsidRDefault="0072575B" w:rsidP="0072575B">
      <w:pPr>
        <w:pStyle w:val="APA7Texto"/>
      </w:pPr>
    </w:p>
    <w:p w14:paraId="76EDA003" w14:textId="2E47F97A" w:rsidR="00D95526" w:rsidRPr="00D95526" w:rsidRDefault="00D95526" w:rsidP="00D95526">
      <w:pPr>
        <w:pStyle w:val="APA7Texto"/>
      </w:pPr>
      <w:r w:rsidRPr="00D95526">
        <w:t>Para determinar la cantidad</w:t>
      </w:r>
      <w:r w:rsidR="00DD2E93">
        <w:t xml:space="preserve"> inicialmente prevista de</w:t>
      </w:r>
      <w:r w:rsidRPr="00D95526">
        <w:t xml:space="preserve"> estudiantes participantes se consideró el criterio señalado por </w:t>
      </w:r>
      <w:proofErr w:type="spellStart"/>
      <w:r w:rsidRPr="00D95526">
        <w:t>Ar</w:t>
      </w:r>
      <w:r w:rsidR="008E69CF">
        <w:t>y</w:t>
      </w:r>
      <w:proofErr w:type="spellEnd"/>
      <w:r w:rsidR="008E69CF">
        <w:t xml:space="preserve"> et al.</w:t>
      </w:r>
      <w:r w:rsidRPr="00D95526">
        <w:t xml:space="preserve"> (</w:t>
      </w:r>
      <w:r w:rsidR="008E69CF">
        <w:t>1989, como se citó en Arias, 2016, p.</w:t>
      </w:r>
      <w:r w:rsidR="00D5406B">
        <w:t xml:space="preserve"> </w:t>
      </w:r>
      <w:r w:rsidR="008E69CF">
        <w:t>87</w:t>
      </w:r>
      <w:r w:rsidRPr="00D95526">
        <w:t>), quien</w:t>
      </w:r>
      <w:r w:rsidR="00626709">
        <w:t>es</w:t>
      </w:r>
      <w:r w:rsidRPr="00D95526">
        <w:t xml:space="preserve"> </w:t>
      </w:r>
      <w:r w:rsidR="00626709">
        <w:t>recomiendan seleccionar</w:t>
      </w:r>
      <w:r w:rsidRPr="00D95526">
        <w:t xml:space="preserve"> entre el 10 % y el 20 % de la población accesible</w:t>
      </w:r>
      <w:r w:rsidR="00626709">
        <w:t xml:space="preserve"> en investigaciones descriptivas</w:t>
      </w:r>
      <w:r w:rsidRPr="00D95526">
        <w:t xml:space="preserve">. </w:t>
      </w:r>
      <w:r w:rsidR="000170B1">
        <w:t>C</w:t>
      </w:r>
      <w:r w:rsidR="00A6795B">
        <w:t>onsiderando</w:t>
      </w:r>
      <w:r w:rsidRPr="00D95526">
        <w:t xml:space="preserve"> que</w:t>
      </w:r>
      <w:r w:rsidR="00752D6A">
        <w:t xml:space="preserve"> la </w:t>
      </w:r>
      <w:r w:rsidRPr="00D95526">
        <w:t xml:space="preserve">población estudiantil </w:t>
      </w:r>
      <w:r w:rsidR="00986ECF">
        <w:t xml:space="preserve">que es </w:t>
      </w:r>
      <w:r w:rsidRPr="00D95526">
        <w:t>objeto de estudio está constituid</w:t>
      </w:r>
      <w:r w:rsidR="005C3F04">
        <w:t>a</w:t>
      </w:r>
      <w:r w:rsidRPr="00D95526">
        <w:t xml:space="preserve"> por 241 estudiantes de cuarto y quinto año, pertenecientes a nueve carreras, s</w:t>
      </w:r>
      <w:r w:rsidR="0046761B">
        <w:t xml:space="preserve">e adoptó </w:t>
      </w:r>
      <w:r w:rsidRPr="00D95526">
        <w:t>el 20 %, con el propósito de procurar una mayor participación de los diferentes grupos que conforman dicha población.</w:t>
      </w:r>
    </w:p>
    <w:p w14:paraId="39B0D320" w14:textId="77777777" w:rsidR="00D95526" w:rsidRDefault="00D95526" w:rsidP="00D95526">
      <w:pPr>
        <w:pStyle w:val="APA7Texto"/>
      </w:pPr>
    </w:p>
    <w:p w14:paraId="4133FAFC" w14:textId="552831E3" w:rsidR="006C0A9E" w:rsidRPr="006C0A9E" w:rsidRDefault="00D95526" w:rsidP="006C0A9E">
      <w:pPr>
        <w:pStyle w:val="APA7Texto"/>
      </w:pPr>
      <w:r>
        <w:t xml:space="preserve">El tamaño </w:t>
      </w:r>
      <w:r w:rsidR="00986ECF">
        <w:t xml:space="preserve">inicialmente previsto </w:t>
      </w:r>
      <w:r>
        <w:t>de la muestra estudiantil se determinó de la siguiente manera</w:t>
      </w:r>
      <w:r w:rsidR="005343D1">
        <w:t>:</w:t>
      </w:r>
    </w:p>
    <w:p w14:paraId="0294E64F" w14:textId="5A1066DA" w:rsidR="005343D1" w:rsidRPr="007E3C86" w:rsidRDefault="005343D1" w:rsidP="007E3C86">
      <w:pPr>
        <w:pStyle w:val="Sinespaciado"/>
        <w:rPr>
          <w:rFonts w:ascii="Times New Roman" w:hAnsi="Times New Roman" w:cs="Times New Roman"/>
          <w:i/>
          <w:sz w:val="24"/>
          <w:szCs w:val="24"/>
        </w:rPr>
      </w:pPr>
      <m:oMathPara>
        <m:oMath>
          <m:r>
            <w:rPr>
              <w:rFonts w:ascii="Cambria Math" w:hAnsi="Cambria Math" w:cs="Times New Roman"/>
              <w:sz w:val="24"/>
              <w:szCs w:val="24"/>
            </w:rPr>
            <m:t>n=N×20%</m:t>
          </m:r>
          <m:r>
            <m:rPr>
              <m:sty m:val="p"/>
            </m:rPr>
            <w:rPr>
              <w:rFonts w:ascii="Times New Roman" w:hAnsi="Times New Roman" w:cs="Times New Roman"/>
              <w:sz w:val="24"/>
              <w:szCs w:val="24"/>
            </w:rPr>
            <w:br/>
          </m:r>
        </m:oMath>
        <m:oMath>
          <m:r>
            <w:rPr>
              <w:rFonts w:ascii="Cambria Math" w:hAnsi="Cambria Math" w:cs="Times New Roman"/>
              <w:sz w:val="24"/>
              <w:szCs w:val="24"/>
            </w:rPr>
            <m:t>n=241×0.20=48.2</m:t>
          </m:r>
          <m:r>
            <m:rPr>
              <m:sty m:val="p"/>
            </m:rPr>
            <w:rPr>
              <w:rFonts w:ascii="Times New Roman" w:hAnsi="Times New Roman" w:cs="Times New Roman"/>
            </w:rPr>
            <w:br/>
          </m:r>
        </m:oMath>
      </m:oMathPara>
    </w:p>
    <w:p w14:paraId="54F093ED" w14:textId="66B0952C" w:rsidR="00297344" w:rsidRPr="002E4487" w:rsidRDefault="002E4487" w:rsidP="002E4487">
      <w:pPr>
        <w:pStyle w:val="APA7Texto"/>
      </w:pPr>
      <w:r w:rsidRPr="002E4487">
        <w:t xml:space="preserve">El resultado obtenido fue de 48.2 estudiantes, por lo que se estableció inicialmente una muestra de 48 estudiantes. Debido a que en el apartado anterior se definió un muestreo no probabilístico por cuotas, esta cantidad se distribuyó proporcionalmente entre las nueve carreras, </w:t>
      </w:r>
      <w:r w:rsidRPr="002E4487">
        <w:lastRenderedPageBreak/>
        <w:t>de acuerdo con el número de estudiantes que integraba cada una. Para determinar cada cuota se utilizó la siguiente expresión</w:t>
      </w:r>
      <w:r w:rsidR="00B11625" w:rsidRPr="002E4487">
        <w:t>:</w:t>
      </w:r>
    </w:p>
    <w:p w14:paraId="4B5FF533" w14:textId="4E325A42" w:rsidR="00297344" w:rsidRPr="00297344" w:rsidRDefault="00493A76" w:rsidP="00297344">
      <w:pPr>
        <w:pStyle w:val="APA7Texto"/>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N</m:t>
                  </m:r>
                </m:den>
              </m:f>
            </m:e>
          </m:d>
          <m:r>
            <w:rPr>
              <w:rFonts w:ascii="Cambria Math" w:hAnsi="Cambria Math"/>
            </w:rPr>
            <m:t>*n</m:t>
          </m:r>
        </m:oMath>
      </m:oMathPara>
    </w:p>
    <w:p w14:paraId="66A9C100" w14:textId="38536BC9" w:rsidR="00297344" w:rsidRDefault="00297344" w:rsidP="00297344">
      <w:pPr>
        <w:pStyle w:val="APA7Texto"/>
        <w:rPr>
          <w:rFonts w:eastAsiaTheme="minorEastAsia"/>
        </w:rPr>
      </w:pPr>
      <w:r>
        <w:rPr>
          <w:rFonts w:eastAsiaTheme="minorEastAsia"/>
        </w:rPr>
        <w:t>Donde:</w:t>
      </w:r>
    </w:p>
    <w:p w14:paraId="7B800DFA" w14:textId="41900B40" w:rsidR="00297344" w:rsidRDefault="003D0131" w:rsidP="00297344">
      <w:pPr>
        <w:pStyle w:val="APA7Texto"/>
      </w:pPr>
      <w:r>
        <w:t>ni = Cuota correspondiente a cada carrera.</w:t>
      </w:r>
    </w:p>
    <w:p w14:paraId="711CA93F" w14:textId="32C819BC" w:rsidR="003D0131" w:rsidRDefault="003D0131" w:rsidP="00297344">
      <w:pPr>
        <w:pStyle w:val="APA7Texto"/>
      </w:pPr>
      <w:r>
        <w:t>Ni = Cantidad de estudiantes de la carrera.</w:t>
      </w:r>
    </w:p>
    <w:p w14:paraId="7849A668" w14:textId="19A3CC45" w:rsidR="003D0131" w:rsidRDefault="003D0131" w:rsidP="00297344">
      <w:pPr>
        <w:pStyle w:val="APA7Texto"/>
      </w:pPr>
      <w:r>
        <w:t>N = Población estudiantil objeto de estudio (241).</w:t>
      </w:r>
    </w:p>
    <w:p w14:paraId="5E880C38" w14:textId="11B3ADC0" w:rsidR="000476C3" w:rsidRDefault="002E4487" w:rsidP="001C2EAA">
      <w:pPr>
        <w:pStyle w:val="APA7Texto"/>
      </w:pPr>
      <w:r>
        <w:t>n</w:t>
      </w:r>
      <w:r w:rsidR="003D0131">
        <w:t xml:space="preserve"> = Muestra estudiantil establecida (48)</w:t>
      </w:r>
      <w:r w:rsidR="00786BF0">
        <w:t>.</w:t>
      </w:r>
    </w:p>
    <w:p w14:paraId="1C1BEC49" w14:textId="2A458DA9" w:rsidR="00284008" w:rsidRDefault="00284008" w:rsidP="00F36545">
      <w:pPr>
        <w:pStyle w:val="APA7Texto"/>
        <w:ind w:firstLine="0"/>
      </w:pPr>
    </w:p>
    <w:p w14:paraId="2CAADE82" w14:textId="40AF7910" w:rsidR="00F36545" w:rsidRPr="00F36545" w:rsidRDefault="00F36545" w:rsidP="00F36545">
      <w:pPr>
        <w:pStyle w:val="Descripcin"/>
        <w:keepNext/>
        <w:rPr>
          <w:rFonts w:ascii="Times New Roman" w:hAnsi="Times New Roman" w:cs="Times New Roman"/>
          <w:b/>
          <w:bCs/>
          <w:i w:val="0"/>
          <w:iCs w:val="0"/>
          <w:sz w:val="24"/>
          <w:szCs w:val="24"/>
        </w:rPr>
      </w:pPr>
      <w:bookmarkStart w:id="74" w:name="_Toc240400144"/>
      <w:bookmarkStart w:id="75" w:name="_Toc240483637"/>
      <w:r w:rsidRPr="00F36545">
        <w:rPr>
          <w:rFonts w:ascii="Times New Roman" w:hAnsi="Times New Roman" w:cs="Times New Roman"/>
          <w:b/>
          <w:bCs/>
          <w:i w:val="0"/>
          <w:iCs w:val="0"/>
          <w:sz w:val="24"/>
          <w:szCs w:val="24"/>
        </w:rPr>
        <w:t xml:space="preserve">Tabla </w:t>
      </w:r>
      <w:r w:rsidRPr="00F36545">
        <w:rPr>
          <w:rFonts w:ascii="Times New Roman" w:hAnsi="Times New Roman" w:cs="Times New Roman"/>
          <w:b/>
          <w:bCs/>
          <w:i w:val="0"/>
          <w:iCs w:val="0"/>
          <w:sz w:val="24"/>
          <w:szCs w:val="24"/>
        </w:rPr>
        <w:fldChar w:fldCharType="begin"/>
      </w:r>
      <w:r w:rsidRPr="00F36545">
        <w:rPr>
          <w:rFonts w:ascii="Times New Roman" w:hAnsi="Times New Roman" w:cs="Times New Roman"/>
          <w:b/>
          <w:bCs/>
          <w:i w:val="0"/>
          <w:iCs w:val="0"/>
          <w:sz w:val="24"/>
          <w:szCs w:val="24"/>
        </w:rPr>
        <w:instrText xml:space="preserve"> SEQ Tabla \* ARABIC </w:instrText>
      </w:r>
      <w:r w:rsidRPr="00F36545">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2</w:t>
      </w:r>
      <w:bookmarkEnd w:id="74"/>
      <w:bookmarkEnd w:id="75"/>
      <w:r w:rsidRPr="00F36545">
        <w:rPr>
          <w:rFonts w:ascii="Times New Roman" w:hAnsi="Times New Roman" w:cs="Times New Roman"/>
          <w:b/>
          <w:bCs/>
          <w:i w:val="0"/>
          <w:iCs w:val="0"/>
          <w:sz w:val="24"/>
          <w:szCs w:val="24"/>
        </w:rPr>
        <w:fldChar w:fldCharType="end"/>
      </w:r>
      <w:r w:rsidRPr="00F36545">
        <w:rPr>
          <w:rFonts w:ascii="Times New Roman" w:hAnsi="Times New Roman" w:cs="Times New Roman"/>
          <w:b/>
          <w:bCs/>
          <w:i w:val="0"/>
          <w:iCs w:val="0"/>
          <w:sz w:val="24"/>
          <w:szCs w:val="24"/>
        </w:rPr>
        <w:t xml:space="preserve"> </w:t>
      </w:r>
    </w:p>
    <w:p w14:paraId="377ED6BA" w14:textId="45140905" w:rsidR="00F36545" w:rsidRPr="00F36545" w:rsidRDefault="00F36545" w:rsidP="00F36545">
      <w:pPr>
        <w:pStyle w:val="Descripcin"/>
        <w:keepNext/>
        <w:rPr>
          <w:rFonts w:ascii="Times New Roman" w:hAnsi="Times New Roman" w:cs="Times New Roman"/>
          <w:i w:val="0"/>
          <w:iCs w:val="0"/>
          <w:sz w:val="24"/>
          <w:szCs w:val="24"/>
        </w:rPr>
      </w:pPr>
      <w:r w:rsidRPr="00F36545">
        <w:rPr>
          <w:rFonts w:ascii="Times New Roman" w:hAnsi="Times New Roman" w:cs="Times New Roman"/>
          <w:i w:val="0"/>
          <w:iCs w:val="0"/>
          <w:sz w:val="24"/>
          <w:szCs w:val="24"/>
        </w:rPr>
        <w:t>Distribución inicialmente prevista de la muestra estudiantil por carrera</w:t>
      </w:r>
    </w:p>
    <w:tbl>
      <w:tblPr>
        <w:tblW w:w="5000" w:type="pct"/>
        <w:tblCellMar>
          <w:left w:w="70" w:type="dxa"/>
          <w:right w:w="70" w:type="dxa"/>
        </w:tblCellMar>
        <w:tblLook w:val="04A0" w:firstRow="1" w:lastRow="0" w:firstColumn="1" w:lastColumn="0" w:noHBand="0" w:noVBand="1"/>
      </w:tblPr>
      <w:tblGrid>
        <w:gridCol w:w="6214"/>
        <w:gridCol w:w="1898"/>
        <w:gridCol w:w="1238"/>
      </w:tblGrid>
      <w:tr w:rsidR="003D0131" w:rsidRPr="003D0131" w14:paraId="4FCF47DE" w14:textId="77777777" w:rsidTr="003D0131">
        <w:trPr>
          <w:trHeight w:val="292"/>
        </w:trPr>
        <w:tc>
          <w:tcPr>
            <w:tcW w:w="3323" w:type="pct"/>
            <w:tcBorders>
              <w:top w:val="single" w:sz="4" w:space="0" w:color="auto"/>
              <w:left w:val="single" w:sz="4" w:space="0" w:color="auto"/>
              <w:bottom w:val="single" w:sz="4" w:space="0" w:color="auto"/>
              <w:right w:val="single" w:sz="4" w:space="0" w:color="auto"/>
            </w:tcBorders>
            <w:shd w:val="clear" w:color="000000" w:fill="B4C6E7"/>
            <w:vAlign w:val="center"/>
            <w:hideMark/>
          </w:tcPr>
          <w:p w14:paraId="5BCC1313" w14:textId="2052ECE0" w:rsidR="003D0131" w:rsidRPr="00D54B51" w:rsidRDefault="003D0131" w:rsidP="003D0131">
            <w:pPr>
              <w:spacing w:after="0" w:line="240" w:lineRule="auto"/>
              <w:jc w:val="center"/>
              <w:rPr>
                <w:rFonts w:ascii="Times New Roman" w:eastAsia="Times New Roman" w:hAnsi="Times New Roman" w:cs="Times New Roman"/>
                <w:b/>
                <w:bCs/>
                <w:color w:val="000000"/>
                <w:kern w:val="0"/>
                <w:lang w:eastAsia="es-NI"/>
                <w14:ligatures w14:val="none"/>
              </w:rPr>
            </w:pPr>
            <w:r w:rsidRPr="00D54B51">
              <w:rPr>
                <w:rFonts w:ascii="Times New Roman" w:eastAsia="Times New Roman" w:hAnsi="Times New Roman" w:cs="Times New Roman"/>
                <w:b/>
                <w:bCs/>
                <w:color w:val="000000"/>
                <w:kern w:val="0"/>
                <w:lang w:eastAsia="es-NI"/>
                <w14:ligatures w14:val="none"/>
              </w:rPr>
              <w:t>Carrera</w:t>
            </w:r>
            <w:r w:rsidR="001F5AB5" w:rsidRPr="00D54B51">
              <w:rPr>
                <w:rFonts w:ascii="Times New Roman" w:eastAsia="Times New Roman" w:hAnsi="Times New Roman" w:cs="Times New Roman"/>
                <w:b/>
                <w:bCs/>
                <w:color w:val="000000"/>
                <w:kern w:val="0"/>
                <w:lang w:eastAsia="es-NI"/>
                <w14:ligatures w14:val="none"/>
              </w:rPr>
              <w:t>s</w:t>
            </w:r>
          </w:p>
        </w:tc>
        <w:tc>
          <w:tcPr>
            <w:tcW w:w="1015" w:type="pct"/>
            <w:tcBorders>
              <w:top w:val="single" w:sz="4" w:space="0" w:color="auto"/>
              <w:left w:val="nil"/>
              <w:bottom w:val="single" w:sz="4" w:space="0" w:color="auto"/>
              <w:right w:val="single" w:sz="4" w:space="0" w:color="auto"/>
            </w:tcBorders>
            <w:shd w:val="clear" w:color="000000" w:fill="B4C6E7"/>
            <w:vAlign w:val="center"/>
            <w:hideMark/>
          </w:tcPr>
          <w:p w14:paraId="3F04A009" w14:textId="77777777" w:rsidR="003D0131" w:rsidRPr="00D54B51" w:rsidRDefault="003D0131" w:rsidP="003D0131">
            <w:pPr>
              <w:spacing w:after="0" w:line="240" w:lineRule="auto"/>
              <w:jc w:val="center"/>
              <w:rPr>
                <w:rFonts w:ascii="Times New Roman" w:eastAsia="Times New Roman" w:hAnsi="Times New Roman" w:cs="Times New Roman"/>
                <w:b/>
                <w:bCs/>
                <w:color w:val="000000"/>
                <w:kern w:val="0"/>
                <w:lang w:eastAsia="es-NI"/>
                <w14:ligatures w14:val="none"/>
              </w:rPr>
            </w:pPr>
            <w:r w:rsidRPr="00D54B51">
              <w:rPr>
                <w:rFonts w:ascii="Times New Roman" w:eastAsia="Times New Roman" w:hAnsi="Times New Roman" w:cs="Times New Roman"/>
                <w:b/>
                <w:bCs/>
                <w:color w:val="000000"/>
                <w:kern w:val="0"/>
                <w:lang w:eastAsia="es-NI"/>
                <w14:ligatures w14:val="none"/>
              </w:rPr>
              <w:t>Población</w:t>
            </w:r>
          </w:p>
        </w:tc>
        <w:tc>
          <w:tcPr>
            <w:tcW w:w="662" w:type="pct"/>
            <w:tcBorders>
              <w:top w:val="single" w:sz="4" w:space="0" w:color="auto"/>
              <w:left w:val="nil"/>
              <w:bottom w:val="single" w:sz="4" w:space="0" w:color="auto"/>
              <w:right w:val="single" w:sz="4" w:space="0" w:color="auto"/>
            </w:tcBorders>
            <w:shd w:val="clear" w:color="000000" w:fill="B4C6E7"/>
            <w:vAlign w:val="center"/>
            <w:hideMark/>
          </w:tcPr>
          <w:p w14:paraId="2F7C54D5" w14:textId="77777777" w:rsidR="003D0131" w:rsidRPr="00D54B51" w:rsidRDefault="003D0131" w:rsidP="003D0131">
            <w:pPr>
              <w:spacing w:after="0" w:line="240" w:lineRule="auto"/>
              <w:jc w:val="center"/>
              <w:rPr>
                <w:rFonts w:ascii="Times New Roman" w:eastAsia="Times New Roman" w:hAnsi="Times New Roman" w:cs="Times New Roman"/>
                <w:b/>
                <w:bCs/>
                <w:color w:val="000000"/>
                <w:kern w:val="0"/>
                <w:lang w:eastAsia="es-NI"/>
                <w14:ligatures w14:val="none"/>
              </w:rPr>
            </w:pPr>
            <w:r w:rsidRPr="00D54B51">
              <w:rPr>
                <w:rFonts w:ascii="Times New Roman" w:eastAsia="Times New Roman" w:hAnsi="Times New Roman" w:cs="Times New Roman"/>
                <w:b/>
                <w:bCs/>
                <w:color w:val="000000"/>
                <w:kern w:val="0"/>
                <w:lang w:eastAsia="es-NI"/>
                <w14:ligatures w14:val="none"/>
              </w:rPr>
              <w:t>Cuota</w:t>
            </w:r>
          </w:p>
        </w:tc>
      </w:tr>
      <w:tr w:rsidR="003D0131" w:rsidRPr="003D0131" w14:paraId="3AB578C7"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5E04FD58"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Ingeniería de Sistemas</w:t>
            </w:r>
          </w:p>
        </w:tc>
        <w:tc>
          <w:tcPr>
            <w:tcW w:w="1015" w:type="pct"/>
            <w:tcBorders>
              <w:top w:val="nil"/>
              <w:left w:val="nil"/>
              <w:bottom w:val="single" w:sz="4" w:space="0" w:color="auto"/>
              <w:right w:val="single" w:sz="4" w:space="0" w:color="auto"/>
            </w:tcBorders>
            <w:vAlign w:val="center"/>
            <w:hideMark/>
          </w:tcPr>
          <w:p w14:paraId="0077EFD1"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20</w:t>
            </w:r>
          </w:p>
        </w:tc>
        <w:tc>
          <w:tcPr>
            <w:tcW w:w="662" w:type="pct"/>
            <w:tcBorders>
              <w:top w:val="nil"/>
              <w:left w:val="nil"/>
              <w:bottom w:val="single" w:sz="4" w:space="0" w:color="auto"/>
              <w:right w:val="single" w:sz="4" w:space="0" w:color="auto"/>
            </w:tcBorders>
            <w:vAlign w:val="center"/>
            <w:hideMark/>
          </w:tcPr>
          <w:p w14:paraId="1437C60C"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4</w:t>
            </w:r>
          </w:p>
        </w:tc>
      </w:tr>
      <w:tr w:rsidR="003D0131" w:rsidRPr="003D0131" w14:paraId="0E3DCA77"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5EE73508"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Inglés</w:t>
            </w:r>
          </w:p>
        </w:tc>
        <w:tc>
          <w:tcPr>
            <w:tcW w:w="1015" w:type="pct"/>
            <w:tcBorders>
              <w:top w:val="nil"/>
              <w:left w:val="nil"/>
              <w:bottom w:val="single" w:sz="4" w:space="0" w:color="auto"/>
              <w:right w:val="single" w:sz="4" w:space="0" w:color="auto"/>
            </w:tcBorders>
            <w:vAlign w:val="center"/>
            <w:hideMark/>
          </w:tcPr>
          <w:p w14:paraId="66EA680B"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18</w:t>
            </w:r>
          </w:p>
        </w:tc>
        <w:tc>
          <w:tcPr>
            <w:tcW w:w="662" w:type="pct"/>
            <w:tcBorders>
              <w:top w:val="nil"/>
              <w:left w:val="nil"/>
              <w:bottom w:val="single" w:sz="4" w:space="0" w:color="auto"/>
              <w:right w:val="single" w:sz="4" w:space="0" w:color="auto"/>
            </w:tcBorders>
            <w:vAlign w:val="center"/>
            <w:hideMark/>
          </w:tcPr>
          <w:p w14:paraId="49A65CAA"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4</w:t>
            </w:r>
          </w:p>
        </w:tc>
      </w:tr>
      <w:tr w:rsidR="003D0131" w:rsidRPr="003D0131" w14:paraId="719405DA"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738CEF80"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Derecho</w:t>
            </w:r>
          </w:p>
        </w:tc>
        <w:tc>
          <w:tcPr>
            <w:tcW w:w="1015" w:type="pct"/>
            <w:tcBorders>
              <w:top w:val="nil"/>
              <w:left w:val="nil"/>
              <w:bottom w:val="single" w:sz="4" w:space="0" w:color="auto"/>
              <w:right w:val="single" w:sz="4" w:space="0" w:color="auto"/>
            </w:tcBorders>
            <w:vAlign w:val="center"/>
            <w:hideMark/>
          </w:tcPr>
          <w:p w14:paraId="00CCEB27"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29</w:t>
            </w:r>
          </w:p>
        </w:tc>
        <w:tc>
          <w:tcPr>
            <w:tcW w:w="662" w:type="pct"/>
            <w:tcBorders>
              <w:top w:val="nil"/>
              <w:left w:val="nil"/>
              <w:bottom w:val="single" w:sz="4" w:space="0" w:color="auto"/>
              <w:right w:val="single" w:sz="4" w:space="0" w:color="auto"/>
            </w:tcBorders>
            <w:vAlign w:val="center"/>
            <w:hideMark/>
          </w:tcPr>
          <w:p w14:paraId="5065EF24"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6</w:t>
            </w:r>
          </w:p>
        </w:tc>
      </w:tr>
      <w:tr w:rsidR="003D0131" w:rsidRPr="003D0131" w14:paraId="524DCD19" w14:textId="77777777" w:rsidTr="003D0131">
        <w:trPr>
          <w:trHeight w:val="583"/>
        </w:trPr>
        <w:tc>
          <w:tcPr>
            <w:tcW w:w="3323" w:type="pct"/>
            <w:tcBorders>
              <w:top w:val="nil"/>
              <w:left w:val="single" w:sz="4" w:space="0" w:color="auto"/>
              <w:bottom w:val="single" w:sz="4" w:space="0" w:color="auto"/>
              <w:right w:val="single" w:sz="4" w:space="0" w:color="auto"/>
            </w:tcBorders>
            <w:vAlign w:val="center"/>
            <w:hideMark/>
          </w:tcPr>
          <w:p w14:paraId="56B17654"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Administración de Empresas</w:t>
            </w:r>
          </w:p>
        </w:tc>
        <w:tc>
          <w:tcPr>
            <w:tcW w:w="1015" w:type="pct"/>
            <w:tcBorders>
              <w:top w:val="nil"/>
              <w:left w:val="nil"/>
              <w:bottom w:val="single" w:sz="4" w:space="0" w:color="auto"/>
              <w:right w:val="single" w:sz="4" w:space="0" w:color="auto"/>
            </w:tcBorders>
            <w:vAlign w:val="center"/>
            <w:hideMark/>
          </w:tcPr>
          <w:p w14:paraId="71155159"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12</w:t>
            </w:r>
          </w:p>
        </w:tc>
        <w:tc>
          <w:tcPr>
            <w:tcW w:w="662" w:type="pct"/>
            <w:tcBorders>
              <w:top w:val="nil"/>
              <w:left w:val="nil"/>
              <w:bottom w:val="single" w:sz="4" w:space="0" w:color="auto"/>
              <w:right w:val="single" w:sz="4" w:space="0" w:color="auto"/>
            </w:tcBorders>
            <w:vAlign w:val="center"/>
            <w:hideMark/>
          </w:tcPr>
          <w:p w14:paraId="59DEC58E"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2</w:t>
            </w:r>
          </w:p>
        </w:tc>
      </w:tr>
      <w:tr w:rsidR="003D0131" w:rsidRPr="003D0131" w14:paraId="0858540D"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0DC2233C" w14:textId="2B0F9A4F" w:rsidR="003D0131" w:rsidRPr="00205756" w:rsidRDefault="00285B02"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Conta</w:t>
            </w:r>
            <w:r>
              <w:rPr>
                <w:rFonts w:ascii="Times New Roman" w:eastAsia="Times New Roman" w:hAnsi="Times New Roman" w:cs="Times New Roman"/>
                <w:color w:val="000000"/>
                <w:kern w:val="0"/>
                <w:lang w:eastAsia="es-NI"/>
                <w14:ligatures w14:val="none"/>
              </w:rPr>
              <w:t xml:space="preserve">duría </w:t>
            </w:r>
            <w:r w:rsidR="004245AF">
              <w:rPr>
                <w:rFonts w:ascii="Times New Roman" w:eastAsia="Times New Roman" w:hAnsi="Times New Roman" w:cs="Times New Roman"/>
                <w:color w:val="000000"/>
                <w:kern w:val="0"/>
                <w:lang w:eastAsia="es-NI"/>
                <w14:ligatures w14:val="none"/>
              </w:rPr>
              <w:t>Pública</w:t>
            </w:r>
            <w:r>
              <w:rPr>
                <w:rFonts w:ascii="Times New Roman" w:eastAsia="Times New Roman" w:hAnsi="Times New Roman" w:cs="Times New Roman"/>
                <w:color w:val="000000"/>
                <w:kern w:val="0"/>
                <w:lang w:eastAsia="es-NI"/>
                <w14:ligatures w14:val="none"/>
              </w:rPr>
              <w:t xml:space="preserve"> y Auditor</w:t>
            </w:r>
            <w:r w:rsidR="004245AF">
              <w:rPr>
                <w:rFonts w:ascii="Times New Roman" w:eastAsia="Times New Roman" w:hAnsi="Times New Roman" w:cs="Times New Roman"/>
                <w:color w:val="000000"/>
                <w:kern w:val="0"/>
                <w:lang w:eastAsia="es-NI"/>
                <w14:ligatures w14:val="none"/>
              </w:rPr>
              <w:t>ía</w:t>
            </w:r>
          </w:p>
        </w:tc>
        <w:tc>
          <w:tcPr>
            <w:tcW w:w="1015" w:type="pct"/>
            <w:tcBorders>
              <w:top w:val="nil"/>
              <w:left w:val="nil"/>
              <w:bottom w:val="single" w:sz="4" w:space="0" w:color="auto"/>
              <w:right w:val="single" w:sz="4" w:space="0" w:color="auto"/>
            </w:tcBorders>
            <w:vAlign w:val="center"/>
            <w:hideMark/>
          </w:tcPr>
          <w:p w14:paraId="6BCE5E88"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23</w:t>
            </w:r>
          </w:p>
        </w:tc>
        <w:tc>
          <w:tcPr>
            <w:tcW w:w="662" w:type="pct"/>
            <w:tcBorders>
              <w:top w:val="nil"/>
              <w:left w:val="nil"/>
              <w:bottom w:val="single" w:sz="4" w:space="0" w:color="auto"/>
              <w:right w:val="single" w:sz="4" w:space="0" w:color="auto"/>
            </w:tcBorders>
            <w:vAlign w:val="center"/>
            <w:hideMark/>
          </w:tcPr>
          <w:p w14:paraId="670D67E9"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5</w:t>
            </w:r>
          </w:p>
        </w:tc>
      </w:tr>
      <w:tr w:rsidR="003D0131" w:rsidRPr="003D0131" w14:paraId="5B888300"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3F9D3A9C"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Enfermería</w:t>
            </w:r>
          </w:p>
        </w:tc>
        <w:tc>
          <w:tcPr>
            <w:tcW w:w="1015" w:type="pct"/>
            <w:tcBorders>
              <w:top w:val="nil"/>
              <w:left w:val="nil"/>
              <w:bottom w:val="single" w:sz="4" w:space="0" w:color="auto"/>
              <w:right w:val="single" w:sz="4" w:space="0" w:color="auto"/>
            </w:tcBorders>
            <w:vAlign w:val="center"/>
            <w:hideMark/>
          </w:tcPr>
          <w:p w14:paraId="0DDE3BE1"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46</w:t>
            </w:r>
          </w:p>
        </w:tc>
        <w:tc>
          <w:tcPr>
            <w:tcW w:w="662" w:type="pct"/>
            <w:tcBorders>
              <w:top w:val="nil"/>
              <w:left w:val="nil"/>
              <w:bottom w:val="single" w:sz="4" w:space="0" w:color="auto"/>
              <w:right w:val="single" w:sz="4" w:space="0" w:color="auto"/>
            </w:tcBorders>
            <w:vAlign w:val="center"/>
            <w:hideMark/>
          </w:tcPr>
          <w:p w14:paraId="21ABEBF9"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9</w:t>
            </w:r>
          </w:p>
        </w:tc>
      </w:tr>
      <w:tr w:rsidR="003D0131" w:rsidRPr="003D0131" w14:paraId="0CC34EC1"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1F168526"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Psicología Clínica</w:t>
            </w:r>
          </w:p>
        </w:tc>
        <w:tc>
          <w:tcPr>
            <w:tcW w:w="1015" w:type="pct"/>
            <w:tcBorders>
              <w:top w:val="nil"/>
              <w:left w:val="nil"/>
              <w:bottom w:val="single" w:sz="4" w:space="0" w:color="auto"/>
              <w:right w:val="single" w:sz="4" w:space="0" w:color="auto"/>
            </w:tcBorders>
            <w:vAlign w:val="center"/>
            <w:hideMark/>
          </w:tcPr>
          <w:p w14:paraId="3DFEB6BB"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22</w:t>
            </w:r>
          </w:p>
        </w:tc>
        <w:tc>
          <w:tcPr>
            <w:tcW w:w="662" w:type="pct"/>
            <w:tcBorders>
              <w:top w:val="nil"/>
              <w:left w:val="nil"/>
              <w:bottom w:val="single" w:sz="4" w:space="0" w:color="auto"/>
              <w:right w:val="single" w:sz="4" w:space="0" w:color="auto"/>
            </w:tcBorders>
            <w:vAlign w:val="center"/>
            <w:hideMark/>
          </w:tcPr>
          <w:p w14:paraId="6FB4F90D"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4</w:t>
            </w:r>
          </w:p>
        </w:tc>
      </w:tr>
      <w:tr w:rsidR="003D0131" w:rsidRPr="003D0131" w14:paraId="26FE2668" w14:textId="77777777" w:rsidTr="003D0131">
        <w:trPr>
          <w:trHeight w:val="292"/>
        </w:trPr>
        <w:tc>
          <w:tcPr>
            <w:tcW w:w="3323" w:type="pct"/>
            <w:tcBorders>
              <w:top w:val="nil"/>
              <w:left w:val="single" w:sz="4" w:space="0" w:color="auto"/>
              <w:bottom w:val="single" w:sz="4" w:space="0" w:color="auto"/>
              <w:right w:val="single" w:sz="4" w:space="0" w:color="auto"/>
            </w:tcBorders>
            <w:vAlign w:val="center"/>
            <w:hideMark/>
          </w:tcPr>
          <w:p w14:paraId="3BB0EC4C"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Farmacia</w:t>
            </w:r>
          </w:p>
        </w:tc>
        <w:tc>
          <w:tcPr>
            <w:tcW w:w="1015" w:type="pct"/>
            <w:tcBorders>
              <w:top w:val="nil"/>
              <w:left w:val="nil"/>
              <w:bottom w:val="single" w:sz="4" w:space="0" w:color="auto"/>
              <w:right w:val="single" w:sz="4" w:space="0" w:color="auto"/>
            </w:tcBorders>
            <w:vAlign w:val="center"/>
            <w:hideMark/>
          </w:tcPr>
          <w:p w14:paraId="0D660391"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39</w:t>
            </w:r>
          </w:p>
        </w:tc>
        <w:tc>
          <w:tcPr>
            <w:tcW w:w="662" w:type="pct"/>
            <w:tcBorders>
              <w:top w:val="nil"/>
              <w:left w:val="nil"/>
              <w:bottom w:val="single" w:sz="4" w:space="0" w:color="auto"/>
              <w:right w:val="single" w:sz="4" w:space="0" w:color="auto"/>
            </w:tcBorders>
            <w:vAlign w:val="center"/>
            <w:hideMark/>
          </w:tcPr>
          <w:p w14:paraId="1DA390FE"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8</w:t>
            </w:r>
          </w:p>
        </w:tc>
      </w:tr>
      <w:tr w:rsidR="003D0131" w:rsidRPr="003D0131" w14:paraId="7A2BE911" w14:textId="77777777" w:rsidTr="003D0131">
        <w:trPr>
          <w:trHeight w:val="583"/>
        </w:trPr>
        <w:tc>
          <w:tcPr>
            <w:tcW w:w="3323" w:type="pct"/>
            <w:tcBorders>
              <w:top w:val="nil"/>
              <w:left w:val="single" w:sz="4" w:space="0" w:color="auto"/>
              <w:bottom w:val="single" w:sz="4" w:space="0" w:color="auto"/>
              <w:right w:val="single" w:sz="4" w:space="0" w:color="auto"/>
            </w:tcBorders>
            <w:vAlign w:val="center"/>
            <w:hideMark/>
          </w:tcPr>
          <w:p w14:paraId="7F143E37"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Ingeniería en Gerencia Agropecuaria</w:t>
            </w:r>
          </w:p>
        </w:tc>
        <w:tc>
          <w:tcPr>
            <w:tcW w:w="1015" w:type="pct"/>
            <w:tcBorders>
              <w:top w:val="nil"/>
              <w:left w:val="nil"/>
              <w:bottom w:val="single" w:sz="4" w:space="0" w:color="auto"/>
              <w:right w:val="single" w:sz="4" w:space="0" w:color="auto"/>
            </w:tcBorders>
            <w:vAlign w:val="center"/>
            <w:hideMark/>
          </w:tcPr>
          <w:p w14:paraId="46A3CD66"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32</w:t>
            </w:r>
          </w:p>
        </w:tc>
        <w:tc>
          <w:tcPr>
            <w:tcW w:w="662" w:type="pct"/>
            <w:tcBorders>
              <w:top w:val="nil"/>
              <w:left w:val="nil"/>
              <w:bottom w:val="single" w:sz="4" w:space="0" w:color="auto"/>
              <w:right w:val="single" w:sz="4" w:space="0" w:color="auto"/>
            </w:tcBorders>
            <w:vAlign w:val="center"/>
            <w:hideMark/>
          </w:tcPr>
          <w:p w14:paraId="150BA0FE" w14:textId="77777777" w:rsidR="003D0131" w:rsidRPr="00205756" w:rsidRDefault="003D0131" w:rsidP="003D0131">
            <w:pPr>
              <w:spacing w:after="0" w:line="240" w:lineRule="auto"/>
              <w:jc w:val="center"/>
              <w:rPr>
                <w:rFonts w:ascii="Times New Roman" w:eastAsia="Times New Roman" w:hAnsi="Times New Roman" w:cs="Times New Roman"/>
                <w:color w:val="000000"/>
                <w:kern w:val="0"/>
                <w:lang w:eastAsia="es-NI"/>
                <w14:ligatures w14:val="none"/>
              </w:rPr>
            </w:pPr>
            <w:r w:rsidRPr="00205756">
              <w:rPr>
                <w:rFonts w:ascii="Times New Roman" w:eastAsia="Times New Roman" w:hAnsi="Times New Roman" w:cs="Times New Roman"/>
                <w:color w:val="000000"/>
                <w:kern w:val="0"/>
                <w:lang w:eastAsia="es-NI"/>
                <w14:ligatures w14:val="none"/>
              </w:rPr>
              <w:t>6</w:t>
            </w:r>
          </w:p>
        </w:tc>
      </w:tr>
      <w:tr w:rsidR="003D0131" w:rsidRPr="003D0131" w14:paraId="23ADAF14" w14:textId="77777777" w:rsidTr="003D0131">
        <w:trPr>
          <w:trHeight w:val="292"/>
        </w:trPr>
        <w:tc>
          <w:tcPr>
            <w:tcW w:w="3323" w:type="pct"/>
            <w:tcBorders>
              <w:top w:val="nil"/>
              <w:left w:val="single" w:sz="4" w:space="0" w:color="auto"/>
              <w:bottom w:val="single" w:sz="4" w:space="0" w:color="auto"/>
              <w:right w:val="single" w:sz="4" w:space="0" w:color="auto"/>
            </w:tcBorders>
            <w:shd w:val="clear" w:color="000000" w:fill="D9E1F2"/>
            <w:vAlign w:val="center"/>
            <w:hideMark/>
          </w:tcPr>
          <w:p w14:paraId="0199253E" w14:textId="77777777" w:rsidR="003D0131" w:rsidRPr="00D54B51" w:rsidRDefault="003D0131" w:rsidP="003D0131">
            <w:pPr>
              <w:spacing w:after="0" w:line="240" w:lineRule="auto"/>
              <w:jc w:val="center"/>
              <w:rPr>
                <w:rFonts w:ascii="Times New Roman" w:eastAsia="Times New Roman" w:hAnsi="Times New Roman" w:cs="Times New Roman"/>
                <w:b/>
                <w:bCs/>
                <w:color w:val="000000"/>
                <w:kern w:val="0"/>
                <w:lang w:eastAsia="es-NI"/>
                <w14:ligatures w14:val="none"/>
              </w:rPr>
            </w:pPr>
            <w:r w:rsidRPr="00D54B51">
              <w:rPr>
                <w:rFonts w:ascii="Times New Roman" w:eastAsia="Times New Roman" w:hAnsi="Times New Roman" w:cs="Times New Roman"/>
                <w:b/>
                <w:bCs/>
                <w:color w:val="000000"/>
                <w:kern w:val="0"/>
                <w:lang w:eastAsia="es-NI"/>
                <w14:ligatures w14:val="none"/>
              </w:rPr>
              <w:t>Total</w:t>
            </w:r>
          </w:p>
        </w:tc>
        <w:tc>
          <w:tcPr>
            <w:tcW w:w="1015" w:type="pct"/>
            <w:tcBorders>
              <w:top w:val="nil"/>
              <w:left w:val="nil"/>
              <w:bottom w:val="single" w:sz="4" w:space="0" w:color="auto"/>
              <w:right w:val="single" w:sz="4" w:space="0" w:color="auto"/>
            </w:tcBorders>
            <w:shd w:val="clear" w:color="000000" w:fill="D9E1F2"/>
            <w:vAlign w:val="center"/>
            <w:hideMark/>
          </w:tcPr>
          <w:p w14:paraId="6B367CEF" w14:textId="77777777" w:rsidR="003D0131" w:rsidRPr="00D54B51" w:rsidRDefault="003D0131" w:rsidP="003D0131">
            <w:pPr>
              <w:spacing w:after="0" w:line="240" w:lineRule="auto"/>
              <w:jc w:val="center"/>
              <w:rPr>
                <w:rFonts w:ascii="Times New Roman" w:eastAsia="Times New Roman" w:hAnsi="Times New Roman" w:cs="Times New Roman"/>
                <w:b/>
                <w:bCs/>
                <w:color w:val="000000"/>
                <w:kern w:val="0"/>
                <w:lang w:eastAsia="es-NI"/>
                <w14:ligatures w14:val="none"/>
              </w:rPr>
            </w:pPr>
            <w:r w:rsidRPr="00D54B51">
              <w:rPr>
                <w:rFonts w:ascii="Times New Roman" w:eastAsia="Times New Roman" w:hAnsi="Times New Roman" w:cs="Times New Roman"/>
                <w:b/>
                <w:bCs/>
                <w:color w:val="000000"/>
                <w:kern w:val="0"/>
                <w:lang w:eastAsia="es-NI"/>
                <w14:ligatures w14:val="none"/>
              </w:rPr>
              <w:t>241</w:t>
            </w:r>
          </w:p>
        </w:tc>
        <w:tc>
          <w:tcPr>
            <w:tcW w:w="662" w:type="pct"/>
            <w:tcBorders>
              <w:top w:val="nil"/>
              <w:left w:val="nil"/>
              <w:bottom w:val="single" w:sz="4" w:space="0" w:color="auto"/>
              <w:right w:val="single" w:sz="4" w:space="0" w:color="auto"/>
            </w:tcBorders>
            <w:shd w:val="clear" w:color="000000" w:fill="D9E1F2"/>
            <w:vAlign w:val="center"/>
            <w:hideMark/>
          </w:tcPr>
          <w:p w14:paraId="2463CC9F" w14:textId="77777777" w:rsidR="003D0131" w:rsidRPr="00D54B51" w:rsidRDefault="003D0131" w:rsidP="003D0131">
            <w:pPr>
              <w:spacing w:after="0" w:line="240" w:lineRule="auto"/>
              <w:jc w:val="center"/>
              <w:rPr>
                <w:rFonts w:ascii="Times New Roman" w:eastAsia="Times New Roman" w:hAnsi="Times New Roman" w:cs="Times New Roman"/>
                <w:b/>
                <w:bCs/>
                <w:color w:val="000000"/>
                <w:kern w:val="0"/>
                <w:lang w:eastAsia="es-NI"/>
                <w14:ligatures w14:val="none"/>
              </w:rPr>
            </w:pPr>
            <w:r w:rsidRPr="00D54B51">
              <w:rPr>
                <w:rFonts w:ascii="Times New Roman" w:eastAsia="Times New Roman" w:hAnsi="Times New Roman" w:cs="Times New Roman"/>
                <w:b/>
                <w:bCs/>
                <w:color w:val="000000"/>
                <w:kern w:val="0"/>
                <w:lang w:eastAsia="es-NI"/>
                <w14:ligatures w14:val="none"/>
              </w:rPr>
              <w:t>48</w:t>
            </w:r>
          </w:p>
        </w:tc>
      </w:tr>
    </w:tbl>
    <w:p w14:paraId="36C2E146" w14:textId="4793DB6A" w:rsidR="003D0131" w:rsidRDefault="00B60B78" w:rsidP="0072575B">
      <w:pPr>
        <w:pStyle w:val="APA7Texto"/>
      </w:pPr>
      <w:r>
        <w:t>Elaboración propia a partir de datos proporcionados por el área de Administración de la Universidad Martin Lutero, Sede Ocotal</w:t>
      </w:r>
      <w:r w:rsidR="009134B0">
        <w:t>.</w:t>
      </w:r>
    </w:p>
    <w:p w14:paraId="08B1DF1B" w14:textId="77777777" w:rsidR="00A71053" w:rsidRDefault="00A71053" w:rsidP="0072575B">
      <w:pPr>
        <w:pStyle w:val="APA7Texto"/>
      </w:pPr>
    </w:p>
    <w:p w14:paraId="1CD45BE7" w14:textId="7D3C8969" w:rsidR="005D7033" w:rsidRDefault="00283C9D" w:rsidP="00283C9D">
      <w:pPr>
        <w:pStyle w:val="APA7Texto"/>
      </w:pPr>
      <w:r w:rsidRPr="00283C9D">
        <w:t>La distribución de las cuotas se estableció considerando la proporción que representa</w:t>
      </w:r>
      <w:r w:rsidR="00F94386">
        <w:t xml:space="preserve">ba </w:t>
      </w:r>
      <w:r w:rsidRPr="00283C9D">
        <w:t xml:space="preserve">cada carrera dentro de la población estudiantil objeto de estudio. Los resultados fueron aproximados a números enteros, conservando una muestra </w:t>
      </w:r>
      <w:r w:rsidR="00F94386">
        <w:t>inicialmente prevista de</w:t>
      </w:r>
      <w:r w:rsidRPr="00283C9D">
        <w:t xml:space="preserve"> 48 estudiantes. Dentro de cada cuota, la participación </w:t>
      </w:r>
      <w:r w:rsidR="004534CB">
        <w:t>estuvo determinada por la</w:t>
      </w:r>
      <w:r w:rsidRPr="00283C9D">
        <w:t xml:space="preserve"> disponibilidad de los estudiantes y su aceptación voluntaria para responder el instrumento.</w:t>
      </w:r>
    </w:p>
    <w:p w14:paraId="725C4396" w14:textId="77777777" w:rsidR="009F601D" w:rsidRDefault="009F601D" w:rsidP="00283C9D">
      <w:pPr>
        <w:pStyle w:val="APA7Texto"/>
      </w:pPr>
    </w:p>
    <w:p w14:paraId="1B8ADF67" w14:textId="25091790" w:rsidR="009F601D" w:rsidRPr="005F7C70" w:rsidRDefault="005F7C70" w:rsidP="005F7C70">
      <w:pPr>
        <w:pStyle w:val="APA7Texto"/>
      </w:pPr>
      <w:r w:rsidRPr="005F7C70">
        <w:lastRenderedPageBreak/>
        <w:t xml:space="preserve">Durante las dos semanas en que permaneció disponible el cuestionario mediante </w:t>
      </w:r>
      <w:r w:rsidRPr="00536CC0">
        <w:rPr>
          <w:i/>
          <w:iCs/>
        </w:rPr>
        <w:t>Google Forms</w:t>
      </w:r>
      <w:r w:rsidRPr="005F7C70">
        <w:t xml:space="preserve"> se obtuvieron 56 respuestas válidas, es decir, ocho respuestas adicionales respecto a las 48 inicialmente previstas. Estas respuestas adicionales no fueron descartadas, debido a que correspondían a estudiantes de las carreras consideradas. Además, las nueve carreras alcanzaron o superaron sus cuotas previstas. Por esta razón, las 56 respuestas fueron incorporadas al análisis y constituyeron la muestra estudiantil efectiva.</w:t>
      </w:r>
    </w:p>
    <w:p w14:paraId="566BD983" w14:textId="6AA3BFF2" w:rsidR="008900AA" w:rsidRDefault="008900AA" w:rsidP="008D2C18">
      <w:pPr>
        <w:pStyle w:val="APA7Texto"/>
        <w:ind w:firstLine="0"/>
      </w:pPr>
    </w:p>
    <w:p w14:paraId="2AB664ED" w14:textId="1185022A" w:rsidR="008D2C18" w:rsidRPr="008D2C18" w:rsidRDefault="008D2C18" w:rsidP="008D2C18">
      <w:pPr>
        <w:pStyle w:val="Descripcin"/>
        <w:keepNext/>
        <w:rPr>
          <w:rFonts w:ascii="Times New Roman" w:hAnsi="Times New Roman" w:cs="Times New Roman"/>
          <w:b/>
          <w:bCs/>
          <w:i w:val="0"/>
          <w:iCs w:val="0"/>
          <w:sz w:val="24"/>
          <w:szCs w:val="24"/>
        </w:rPr>
      </w:pPr>
      <w:bookmarkStart w:id="76" w:name="_Toc240400145"/>
      <w:bookmarkStart w:id="77" w:name="_Toc240483638"/>
      <w:r w:rsidRPr="008D2C18">
        <w:rPr>
          <w:rFonts w:ascii="Times New Roman" w:hAnsi="Times New Roman" w:cs="Times New Roman"/>
          <w:b/>
          <w:bCs/>
          <w:i w:val="0"/>
          <w:iCs w:val="0"/>
          <w:sz w:val="24"/>
          <w:szCs w:val="24"/>
        </w:rPr>
        <w:t xml:space="preserve">Tabla </w:t>
      </w:r>
      <w:r w:rsidRPr="008D2C18">
        <w:rPr>
          <w:rFonts w:ascii="Times New Roman" w:hAnsi="Times New Roman" w:cs="Times New Roman"/>
          <w:b/>
          <w:bCs/>
          <w:i w:val="0"/>
          <w:iCs w:val="0"/>
          <w:sz w:val="24"/>
          <w:szCs w:val="24"/>
        </w:rPr>
        <w:fldChar w:fldCharType="begin"/>
      </w:r>
      <w:r w:rsidRPr="008D2C18">
        <w:rPr>
          <w:rFonts w:ascii="Times New Roman" w:hAnsi="Times New Roman" w:cs="Times New Roman"/>
          <w:b/>
          <w:bCs/>
          <w:i w:val="0"/>
          <w:iCs w:val="0"/>
          <w:sz w:val="24"/>
          <w:szCs w:val="24"/>
        </w:rPr>
        <w:instrText xml:space="preserve"> SEQ Tabla \* ARABIC </w:instrText>
      </w:r>
      <w:r w:rsidRPr="008D2C18">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3</w:t>
      </w:r>
      <w:bookmarkEnd w:id="76"/>
      <w:bookmarkEnd w:id="77"/>
      <w:r w:rsidRPr="008D2C18">
        <w:rPr>
          <w:rFonts w:ascii="Times New Roman" w:hAnsi="Times New Roman" w:cs="Times New Roman"/>
          <w:b/>
          <w:bCs/>
          <w:i w:val="0"/>
          <w:iCs w:val="0"/>
          <w:sz w:val="24"/>
          <w:szCs w:val="24"/>
        </w:rPr>
        <w:fldChar w:fldCharType="end"/>
      </w:r>
      <w:r w:rsidRPr="008D2C18">
        <w:rPr>
          <w:rFonts w:ascii="Times New Roman" w:hAnsi="Times New Roman" w:cs="Times New Roman"/>
          <w:b/>
          <w:bCs/>
          <w:i w:val="0"/>
          <w:iCs w:val="0"/>
          <w:sz w:val="24"/>
          <w:szCs w:val="24"/>
        </w:rPr>
        <w:t xml:space="preserve"> </w:t>
      </w:r>
    </w:p>
    <w:p w14:paraId="1644622C" w14:textId="419FCE33" w:rsidR="008D2C18" w:rsidRPr="008D2C18" w:rsidRDefault="008D2C18" w:rsidP="008D2C18">
      <w:pPr>
        <w:pStyle w:val="Descripcin"/>
        <w:keepNext/>
        <w:rPr>
          <w:rFonts w:ascii="Times New Roman" w:hAnsi="Times New Roman" w:cs="Times New Roman"/>
          <w:i w:val="0"/>
          <w:iCs w:val="0"/>
          <w:sz w:val="24"/>
          <w:szCs w:val="24"/>
        </w:rPr>
      </w:pPr>
      <w:r w:rsidRPr="008D2C18">
        <w:rPr>
          <w:rFonts w:ascii="Times New Roman" w:hAnsi="Times New Roman" w:cs="Times New Roman"/>
          <w:i w:val="0"/>
          <w:iCs w:val="0"/>
          <w:sz w:val="24"/>
          <w:szCs w:val="24"/>
        </w:rPr>
        <w:t>Distribución de la muestra estudiantil efectiva por carrera</w:t>
      </w:r>
    </w:p>
    <w:tbl>
      <w:tblPr>
        <w:tblW w:w="5000" w:type="pct"/>
        <w:tblCellMar>
          <w:left w:w="70" w:type="dxa"/>
          <w:right w:w="70" w:type="dxa"/>
        </w:tblCellMar>
        <w:tblLook w:val="04A0" w:firstRow="1" w:lastRow="0" w:firstColumn="1" w:lastColumn="0" w:noHBand="0" w:noVBand="1"/>
      </w:tblPr>
      <w:tblGrid>
        <w:gridCol w:w="3543"/>
        <w:gridCol w:w="2362"/>
        <w:gridCol w:w="3445"/>
      </w:tblGrid>
      <w:tr w:rsidR="008900AA" w:rsidRPr="008900AA" w14:paraId="22344E30" w14:textId="77777777" w:rsidTr="008900AA">
        <w:trPr>
          <w:trHeight w:val="292"/>
        </w:trPr>
        <w:tc>
          <w:tcPr>
            <w:tcW w:w="1895" w:type="pct"/>
            <w:tcBorders>
              <w:top w:val="single" w:sz="4" w:space="0" w:color="auto"/>
              <w:left w:val="single" w:sz="4" w:space="0" w:color="auto"/>
              <w:bottom w:val="single" w:sz="4" w:space="0" w:color="auto"/>
              <w:right w:val="single" w:sz="4" w:space="0" w:color="auto"/>
            </w:tcBorders>
            <w:shd w:val="clear" w:color="000000" w:fill="B4C6E7"/>
            <w:vAlign w:val="center"/>
            <w:hideMark/>
          </w:tcPr>
          <w:p w14:paraId="2FA06A99" w14:textId="77777777" w:rsidR="008900AA" w:rsidRPr="00314558" w:rsidRDefault="008900AA" w:rsidP="008900AA">
            <w:pPr>
              <w:spacing w:after="0" w:line="240" w:lineRule="auto"/>
              <w:jc w:val="center"/>
              <w:rPr>
                <w:rFonts w:ascii="Times New Roman" w:eastAsia="Times New Roman" w:hAnsi="Times New Roman" w:cs="Times New Roman"/>
                <w:b/>
                <w:bCs/>
                <w:color w:val="000000"/>
                <w:kern w:val="0"/>
                <w:lang w:eastAsia="es-NI"/>
                <w14:ligatures w14:val="none"/>
              </w:rPr>
            </w:pPr>
            <w:r w:rsidRPr="00314558">
              <w:rPr>
                <w:rFonts w:ascii="Times New Roman" w:eastAsia="Times New Roman" w:hAnsi="Times New Roman" w:cs="Times New Roman"/>
                <w:b/>
                <w:bCs/>
                <w:color w:val="000000"/>
                <w:kern w:val="0"/>
                <w:lang w:eastAsia="es-NI"/>
                <w14:ligatures w14:val="none"/>
              </w:rPr>
              <w:t>Carrera</w:t>
            </w:r>
          </w:p>
        </w:tc>
        <w:tc>
          <w:tcPr>
            <w:tcW w:w="1263" w:type="pct"/>
            <w:tcBorders>
              <w:top w:val="single" w:sz="4" w:space="0" w:color="auto"/>
              <w:left w:val="nil"/>
              <w:bottom w:val="single" w:sz="4" w:space="0" w:color="auto"/>
              <w:right w:val="single" w:sz="4" w:space="0" w:color="auto"/>
            </w:tcBorders>
            <w:shd w:val="clear" w:color="000000" w:fill="B4C6E7"/>
            <w:vAlign w:val="center"/>
            <w:hideMark/>
          </w:tcPr>
          <w:p w14:paraId="38262B9A" w14:textId="77777777" w:rsidR="008900AA" w:rsidRPr="00314558" w:rsidRDefault="008900AA" w:rsidP="008900AA">
            <w:pPr>
              <w:spacing w:after="0" w:line="240" w:lineRule="auto"/>
              <w:jc w:val="center"/>
              <w:rPr>
                <w:rFonts w:ascii="Times New Roman" w:eastAsia="Times New Roman" w:hAnsi="Times New Roman" w:cs="Times New Roman"/>
                <w:b/>
                <w:bCs/>
                <w:color w:val="000000"/>
                <w:kern w:val="0"/>
                <w:lang w:eastAsia="es-NI"/>
                <w14:ligatures w14:val="none"/>
              </w:rPr>
            </w:pPr>
            <w:r w:rsidRPr="00314558">
              <w:rPr>
                <w:rFonts w:ascii="Times New Roman" w:eastAsia="Times New Roman" w:hAnsi="Times New Roman" w:cs="Times New Roman"/>
                <w:b/>
                <w:bCs/>
                <w:color w:val="000000"/>
                <w:kern w:val="0"/>
                <w:lang w:eastAsia="es-NI"/>
                <w14:ligatures w14:val="none"/>
              </w:rPr>
              <w:t>Cuota prevista</w:t>
            </w:r>
          </w:p>
        </w:tc>
        <w:tc>
          <w:tcPr>
            <w:tcW w:w="1842" w:type="pct"/>
            <w:tcBorders>
              <w:top w:val="single" w:sz="4" w:space="0" w:color="auto"/>
              <w:left w:val="nil"/>
              <w:bottom w:val="single" w:sz="4" w:space="0" w:color="auto"/>
              <w:right w:val="single" w:sz="4" w:space="0" w:color="auto"/>
            </w:tcBorders>
            <w:shd w:val="clear" w:color="000000" w:fill="B4C6E7"/>
            <w:vAlign w:val="center"/>
            <w:hideMark/>
          </w:tcPr>
          <w:p w14:paraId="2B637961" w14:textId="77777777" w:rsidR="008900AA" w:rsidRPr="00314558" w:rsidRDefault="008900AA" w:rsidP="008900AA">
            <w:pPr>
              <w:spacing w:after="0" w:line="240" w:lineRule="auto"/>
              <w:jc w:val="center"/>
              <w:rPr>
                <w:rFonts w:ascii="Times New Roman" w:eastAsia="Times New Roman" w:hAnsi="Times New Roman" w:cs="Times New Roman"/>
                <w:b/>
                <w:bCs/>
                <w:color w:val="000000"/>
                <w:kern w:val="0"/>
                <w:lang w:eastAsia="es-NI"/>
                <w14:ligatures w14:val="none"/>
              </w:rPr>
            </w:pPr>
            <w:r w:rsidRPr="00314558">
              <w:rPr>
                <w:rFonts w:ascii="Times New Roman" w:eastAsia="Times New Roman" w:hAnsi="Times New Roman" w:cs="Times New Roman"/>
                <w:b/>
                <w:bCs/>
                <w:color w:val="000000"/>
                <w:kern w:val="0"/>
                <w:lang w:eastAsia="es-NI"/>
                <w14:ligatures w14:val="none"/>
              </w:rPr>
              <w:t>Respuestas obtenidas</w:t>
            </w:r>
          </w:p>
        </w:tc>
      </w:tr>
      <w:tr w:rsidR="008900AA" w:rsidRPr="008900AA" w14:paraId="1E113652" w14:textId="77777777" w:rsidTr="00A10414">
        <w:trPr>
          <w:trHeight w:val="46"/>
        </w:trPr>
        <w:tc>
          <w:tcPr>
            <w:tcW w:w="1895" w:type="pct"/>
            <w:tcBorders>
              <w:top w:val="nil"/>
              <w:left w:val="single" w:sz="4" w:space="0" w:color="auto"/>
              <w:bottom w:val="single" w:sz="4" w:space="0" w:color="auto"/>
              <w:right w:val="single" w:sz="4" w:space="0" w:color="auto"/>
            </w:tcBorders>
            <w:vAlign w:val="center"/>
            <w:hideMark/>
          </w:tcPr>
          <w:p w14:paraId="4BA85A02"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Ingeniería de Sistemas</w:t>
            </w:r>
          </w:p>
        </w:tc>
        <w:tc>
          <w:tcPr>
            <w:tcW w:w="1263" w:type="pct"/>
            <w:tcBorders>
              <w:top w:val="nil"/>
              <w:left w:val="nil"/>
              <w:bottom w:val="single" w:sz="4" w:space="0" w:color="auto"/>
              <w:right w:val="single" w:sz="4" w:space="0" w:color="auto"/>
            </w:tcBorders>
            <w:vAlign w:val="center"/>
            <w:hideMark/>
          </w:tcPr>
          <w:p w14:paraId="1491DF03"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4</w:t>
            </w:r>
          </w:p>
        </w:tc>
        <w:tc>
          <w:tcPr>
            <w:tcW w:w="1842" w:type="pct"/>
            <w:tcBorders>
              <w:top w:val="nil"/>
              <w:left w:val="nil"/>
              <w:bottom w:val="single" w:sz="4" w:space="0" w:color="auto"/>
              <w:right w:val="single" w:sz="4" w:space="0" w:color="auto"/>
            </w:tcBorders>
            <w:vAlign w:val="center"/>
            <w:hideMark/>
          </w:tcPr>
          <w:p w14:paraId="3B25393A"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6</w:t>
            </w:r>
          </w:p>
        </w:tc>
      </w:tr>
      <w:tr w:rsidR="008900AA" w:rsidRPr="008900AA" w14:paraId="16548BB1" w14:textId="77777777" w:rsidTr="008900AA">
        <w:trPr>
          <w:trHeight w:val="292"/>
        </w:trPr>
        <w:tc>
          <w:tcPr>
            <w:tcW w:w="1895" w:type="pct"/>
            <w:tcBorders>
              <w:top w:val="nil"/>
              <w:left w:val="single" w:sz="4" w:space="0" w:color="auto"/>
              <w:bottom w:val="single" w:sz="4" w:space="0" w:color="auto"/>
              <w:right w:val="single" w:sz="4" w:space="0" w:color="auto"/>
            </w:tcBorders>
            <w:vAlign w:val="center"/>
            <w:hideMark/>
          </w:tcPr>
          <w:p w14:paraId="155DAFDF"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Inglés</w:t>
            </w:r>
          </w:p>
        </w:tc>
        <w:tc>
          <w:tcPr>
            <w:tcW w:w="1263" w:type="pct"/>
            <w:tcBorders>
              <w:top w:val="nil"/>
              <w:left w:val="nil"/>
              <w:bottom w:val="single" w:sz="4" w:space="0" w:color="auto"/>
              <w:right w:val="single" w:sz="4" w:space="0" w:color="auto"/>
            </w:tcBorders>
            <w:vAlign w:val="center"/>
            <w:hideMark/>
          </w:tcPr>
          <w:p w14:paraId="4630CDCF"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4</w:t>
            </w:r>
          </w:p>
        </w:tc>
        <w:tc>
          <w:tcPr>
            <w:tcW w:w="1842" w:type="pct"/>
            <w:tcBorders>
              <w:top w:val="nil"/>
              <w:left w:val="nil"/>
              <w:bottom w:val="single" w:sz="4" w:space="0" w:color="auto"/>
              <w:right w:val="single" w:sz="4" w:space="0" w:color="auto"/>
            </w:tcBorders>
            <w:vAlign w:val="center"/>
            <w:hideMark/>
          </w:tcPr>
          <w:p w14:paraId="59546932"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4</w:t>
            </w:r>
          </w:p>
        </w:tc>
      </w:tr>
      <w:tr w:rsidR="008900AA" w:rsidRPr="008900AA" w14:paraId="255EA7D7" w14:textId="77777777" w:rsidTr="008900AA">
        <w:trPr>
          <w:trHeight w:val="292"/>
        </w:trPr>
        <w:tc>
          <w:tcPr>
            <w:tcW w:w="1895" w:type="pct"/>
            <w:tcBorders>
              <w:top w:val="nil"/>
              <w:left w:val="single" w:sz="4" w:space="0" w:color="auto"/>
              <w:bottom w:val="single" w:sz="4" w:space="0" w:color="auto"/>
              <w:right w:val="single" w:sz="4" w:space="0" w:color="auto"/>
            </w:tcBorders>
            <w:vAlign w:val="center"/>
            <w:hideMark/>
          </w:tcPr>
          <w:p w14:paraId="447FC7B0"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Derecho</w:t>
            </w:r>
          </w:p>
        </w:tc>
        <w:tc>
          <w:tcPr>
            <w:tcW w:w="1263" w:type="pct"/>
            <w:tcBorders>
              <w:top w:val="nil"/>
              <w:left w:val="nil"/>
              <w:bottom w:val="single" w:sz="4" w:space="0" w:color="auto"/>
              <w:right w:val="single" w:sz="4" w:space="0" w:color="auto"/>
            </w:tcBorders>
            <w:vAlign w:val="center"/>
            <w:hideMark/>
          </w:tcPr>
          <w:p w14:paraId="751C823A"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6</w:t>
            </w:r>
          </w:p>
        </w:tc>
        <w:tc>
          <w:tcPr>
            <w:tcW w:w="1842" w:type="pct"/>
            <w:tcBorders>
              <w:top w:val="nil"/>
              <w:left w:val="nil"/>
              <w:bottom w:val="single" w:sz="4" w:space="0" w:color="auto"/>
              <w:right w:val="single" w:sz="4" w:space="0" w:color="auto"/>
            </w:tcBorders>
            <w:vAlign w:val="center"/>
            <w:hideMark/>
          </w:tcPr>
          <w:p w14:paraId="61BCDC5C"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9</w:t>
            </w:r>
          </w:p>
        </w:tc>
      </w:tr>
      <w:tr w:rsidR="008900AA" w:rsidRPr="008900AA" w14:paraId="7E1F2A6D" w14:textId="77777777" w:rsidTr="00A10414">
        <w:trPr>
          <w:trHeight w:val="513"/>
        </w:trPr>
        <w:tc>
          <w:tcPr>
            <w:tcW w:w="1895" w:type="pct"/>
            <w:tcBorders>
              <w:top w:val="nil"/>
              <w:left w:val="single" w:sz="4" w:space="0" w:color="auto"/>
              <w:bottom w:val="single" w:sz="4" w:space="0" w:color="auto"/>
              <w:right w:val="single" w:sz="4" w:space="0" w:color="auto"/>
            </w:tcBorders>
            <w:vAlign w:val="center"/>
            <w:hideMark/>
          </w:tcPr>
          <w:p w14:paraId="3B59A498"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Licenciatura en Administración de Empresas</w:t>
            </w:r>
          </w:p>
        </w:tc>
        <w:tc>
          <w:tcPr>
            <w:tcW w:w="1263" w:type="pct"/>
            <w:tcBorders>
              <w:top w:val="nil"/>
              <w:left w:val="nil"/>
              <w:bottom w:val="single" w:sz="4" w:space="0" w:color="auto"/>
              <w:right w:val="single" w:sz="4" w:space="0" w:color="auto"/>
            </w:tcBorders>
            <w:vAlign w:val="center"/>
            <w:hideMark/>
          </w:tcPr>
          <w:p w14:paraId="790C2B9D"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2</w:t>
            </w:r>
          </w:p>
        </w:tc>
        <w:tc>
          <w:tcPr>
            <w:tcW w:w="1842" w:type="pct"/>
            <w:tcBorders>
              <w:top w:val="nil"/>
              <w:left w:val="nil"/>
              <w:bottom w:val="single" w:sz="4" w:space="0" w:color="auto"/>
              <w:right w:val="single" w:sz="4" w:space="0" w:color="auto"/>
            </w:tcBorders>
            <w:vAlign w:val="center"/>
            <w:hideMark/>
          </w:tcPr>
          <w:p w14:paraId="62F2226A"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2</w:t>
            </w:r>
          </w:p>
        </w:tc>
      </w:tr>
      <w:tr w:rsidR="008900AA" w:rsidRPr="008900AA" w14:paraId="3641A708" w14:textId="77777777" w:rsidTr="00A10414">
        <w:trPr>
          <w:trHeight w:val="110"/>
        </w:trPr>
        <w:tc>
          <w:tcPr>
            <w:tcW w:w="1895" w:type="pct"/>
            <w:tcBorders>
              <w:top w:val="nil"/>
              <w:left w:val="single" w:sz="4" w:space="0" w:color="auto"/>
              <w:bottom w:val="single" w:sz="4" w:space="0" w:color="auto"/>
              <w:right w:val="single" w:sz="4" w:space="0" w:color="auto"/>
            </w:tcBorders>
            <w:vAlign w:val="center"/>
            <w:hideMark/>
          </w:tcPr>
          <w:p w14:paraId="0CAB8359"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Contaduría Pública y Auditoría</w:t>
            </w:r>
          </w:p>
        </w:tc>
        <w:tc>
          <w:tcPr>
            <w:tcW w:w="1263" w:type="pct"/>
            <w:tcBorders>
              <w:top w:val="nil"/>
              <w:left w:val="nil"/>
              <w:bottom w:val="single" w:sz="4" w:space="0" w:color="auto"/>
              <w:right w:val="single" w:sz="4" w:space="0" w:color="auto"/>
            </w:tcBorders>
            <w:vAlign w:val="center"/>
            <w:hideMark/>
          </w:tcPr>
          <w:p w14:paraId="2ADAA89A"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5</w:t>
            </w:r>
          </w:p>
        </w:tc>
        <w:tc>
          <w:tcPr>
            <w:tcW w:w="1842" w:type="pct"/>
            <w:tcBorders>
              <w:top w:val="nil"/>
              <w:left w:val="nil"/>
              <w:bottom w:val="single" w:sz="4" w:space="0" w:color="auto"/>
              <w:right w:val="single" w:sz="4" w:space="0" w:color="auto"/>
            </w:tcBorders>
            <w:vAlign w:val="center"/>
            <w:hideMark/>
          </w:tcPr>
          <w:p w14:paraId="2182E96C"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6</w:t>
            </w:r>
          </w:p>
        </w:tc>
      </w:tr>
      <w:tr w:rsidR="008900AA" w:rsidRPr="008900AA" w14:paraId="7DCDFC85" w14:textId="77777777" w:rsidTr="008900AA">
        <w:trPr>
          <w:trHeight w:val="292"/>
        </w:trPr>
        <w:tc>
          <w:tcPr>
            <w:tcW w:w="1895" w:type="pct"/>
            <w:tcBorders>
              <w:top w:val="nil"/>
              <w:left w:val="single" w:sz="4" w:space="0" w:color="auto"/>
              <w:bottom w:val="single" w:sz="4" w:space="0" w:color="auto"/>
              <w:right w:val="single" w:sz="4" w:space="0" w:color="auto"/>
            </w:tcBorders>
            <w:vAlign w:val="center"/>
            <w:hideMark/>
          </w:tcPr>
          <w:p w14:paraId="0FB1ACBC"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Enfermería</w:t>
            </w:r>
          </w:p>
        </w:tc>
        <w:tc>
          <w:tcPr>
            <w:tcW w:w="1263" w:type="pct"/>
            <w:tcBorders>
              <w:top w:val="nil"/>
              <w:left w:val="nil"/>
              <w:bottom w:val="single" w:sz="4" w:space="0" w:color="auto"/>
              <w:right w:val="single" w:sz="4" w:space="0" w:color="auto"/>
            </w:tcBorders>
            <w:vAlign w:val="center"/>
            <w:hideMark/>
          </w:tcPr>
          <w:p w14:paraId="2E3C5F12"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9</w:t>
            </w:r>
          </w:p>
        </w:tc>
        <w:tc>
          <w:tcPr>
            <w:tcW w:w="1842" w:type="pct"/>
            <w:tcBorders>
              <w:top w:val="nil"/>
              <w:left w:val="nil"/>
              <w:bottom w:val="single" w:sz="4" w:space="0" w:color="auto"/>
              <w:right w:val="single" w:sz="4" w:space="0" w:color="auto"/>
            </w:tcBorders>
            <w:vAlign w:val="center"/>
            <w:hideMark/>
          </w:tcPr>
          <w:p w14:paraId="5D1806E9"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9</w:t>
            </w:r>
          </w:p>
        </w:tc>
      </w:tr>
      <w:tr w:rsidR="008900AA" w:rsidRPr="008900AA" w14:paraId="57B7E560" w14:textId="77777777" w:rsidTr="00A10414">
        <w:trPr>
          <w:trHeight w:val="75"/>
        </w:trPr>
        <w:tc>
          <w:tcPr>
            <w:tcW w:w="1895" w:type="pct"/>
            <w:tcBorders>
              <w:top w:val="nil"/>
              <w:left w:val="single" w:sz="4" w:space="0" w:color="auto"/>
              <w:bottom w:val="single" w:sz="4" w:space="0" w:color="auto"/>
              <w:right w:val="single" w:sz="4" w:space="0" w:color="auto"/>
            </w:tcBorders>
            <w:vAlign w:val="center"/>
            <w:hideMark/>
          </w:tcPr>
          <w:p w14:paraId="625D7F63"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Psicología Clínica</w:t>
            </w:r>
          </w:p>
        </w:tc>
        <w:tc>
          <w:tcPr>
            <w:tcW w:w="1263" w:type="pct"/>
            <w:tcBorders>
              <w:top w:val="nil"/>
              <w:left w:val="nil"/>
              <w:bottom w:val="single" w:sz="4" w:space="0" w:color="auto"/>
              <w:right w:val="single" w:sz="4" w:space="0" w:color="auto"/>
            </w:tcBorders>
            <w:vAlign w:val="center"/>
            <w:hideMark/>
          </w:tcPr>
          <w:p w14:paraId="37ECE995"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4</w:t>
            </w:r>
          </w:p>
        </w:tc>
        <w:tc>
          <w:tcPr>
            <w:tcW w:w="1842" w:type="pct"/>
            <w:tcBorders>
              <w:top w:val="nil"/>
              <w:left w:val="nil"/>
              <w:bottom w:val="single" w:sz="4" w:space="0" w:color="auto"/>
              <w:right w:val="single" w:sz="4" w:space="0" w:color="auto"/>
            </w:tcBorders>
            <w:vAlign w:val="center"/>
            <w:hideMark/>
          </w:tcPr>
          <w:p w14:paraId="16C9D332"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5</w:t>
            </w:r>
          </w:p>
        </w:tc>
      </w:tr>
      <w:tr w:rsidR="008900AA" w:rsidRPr="008900AA" w14:paraId="62E52D51" w14:textId="77777777" w:rsidTr="008900AA">
        <w:trPr>
          <w:trHeight w:val="292"/>
        </w:trPr>
        <w:tc>
          <w:tcPr>
            <w:tcW w:w="1895" w:type="pct"/>
            <w:tcBorders>
              <w:top w:val="nil"/>
              <w:left w:val="single" w:sz="4" w:space="0" w:color="auto"/>
              <w:bottom w:val="single" w:sz="4" w:space="0" w:color="auto"/>
              <w:right w:val="single" w:sz="4" w:space="0" w:color="auto"/>
            </w:tcBorders>
            <w:vAlign w:val="center"/>
            <w:hideMark/>
          </w:tcPr>
          <w:p w14:paraId="44E78744"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Farmacia</w:t>
            </w:r>
          </w:p>
        </w:tc>
        <w:tc>
          <w:tcPr>
            <w:tcW w:w="1263" w:type="pct"/>
            <w:tcBorders>
              <w:top w:val="nil"/>
              <w:left w:val="nil"/>
              <w:bottom w:val="single" w:sz="4" w:space="0" w:color="auto"/>
              <w:right w:val="single" w:sz="4" w:space="0" w:color="auto"/>
            </w:tcBorders>
            <w:vAlign w:val="center"/>
            <w:hideMark/>
          </w:tcPr>
          <w:p w14:paraId="013D0B0E"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8</w:t>
            </w:r>
          </w:p>
        </w:tc>
        <w:tc>
          <w:tcPr>
            <w:tcW w:w="1842" w:type="pct"/>
            <w:tcBorders>
              <w:top w:val="nil"/>
              <w:left w:val="nil"/>
              <w:bottom w:val="single" w:sz="4" w:space="0" w:color="auto"/>
              <w:right w:val="single" w:sz="4" w:space="0" w:color="auto"/>
            </w:tcBorders>
            <w:vAlign w:val="center"/>
            <w:hideMark/>
          </w:tcPr>
          <w:p w14:paraId="1DDDD947"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8</w:t>
            </w:r>
          </w:p>
        </w:tc>
      </w:tr>
      <w:tr w:rsidR="008900AA" w:rsidRPr="008900AA" w14:paraId="1547DF61" w14:textId="77777777" w:rsidTr="00A10414">
        <w:trPr>
          <w:trHeight w:val="46"/>
        </w:trPr>
        <w:tc>
          <w:tcPr>
            <w:tcW w:w="1895" w:type="pct"/>
            <w:tcBorders>
              <w:top w:val="nil"/>
              <w:left w:val="single" w:sz="4" w:space="0" w:color="auto"/>
              <w:bottom w:val="single" w:sz="4" w:space="0" w:color="auto"/>
              <w:right w:val="single" w:sz="4" w:space="0" w:color="auto"/>
            </w:tcBorders>
            <w:vAlign w:val="center"/>
            <w:hideMark/>
          </w:tcPr>
          <w:p w14:paraId="0D086E6F"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Ingeniería en Gerencia Agropecuaria</w:t>
            </w:r>
          </w:p>
        </w:tc>
        <w:tc>
          <w:tcPr>
            <w:tcW w:w="1263" w:type="pct"/>
            <w:tcBorders>
              <w:top w:val="nil"/>
              <w:left w:val="nil"/>
              <w:bottom w:val="single" w:sz="4" w:space="0" w:color="auto"/>
              <w:right w:val="single" w:sz="4" w:space="0" w:color="auto"/>
            </w:tcBorders>
            <w:vAlign w:val="center"/>
            <w:hideMark/>
          </w:tcPr>
          <w:p w14:paraId="178146A2"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6</w:t>
            </w:r>
          </w:p>
        </w:tc>
        <w:tc>
          <w:tcPr>
            <w:tcW w:w="1842" w:type="pct"/>
            <w:tcBorders>
              <w:top w:val="nil"/>
              <w:left w:val="nil"/>
              <w:bottom w:val="single" w:sz="4" w:space="0" w:color="auto"/>
              <w:right w:val="single" w:sz="4" w:space="0" w:color="auto"/>
            </w:tcBorders>
            <w:vAlign w:val="center"/>
            <w:hideMark/>
          </w:tcPr>
          <w:p w14:paraId="557F7211" w14:textId="77777777" w:rsidR="008900AA" w:rsidRPr="00A31ABD" w:rsidRDefault="008900AA" w:rsidP="008900AA">
            <w:pPr>
              <w:spacing w:after="0" w:line="240" w:lineRule="auto"/>
              <w:jc w:val="center"/>
              <w:rPr>
                <w:rFonts w:ascii="Times New Roman" w:eastAsia="Times New Roman" w:hAnsi="Times New Roman" w:cs="Times New Roman"/>
                <w:color w:val="000000"/>
                <w:kern w:val="0"/>
                <w:lang w:eastAsia="es-NI"/>
                <w14:ligatures w14:val="none"/>
              </w:rPr>
            </w:pPr>
            <w:r w:rsidRPr="00A31ABD">
              <w:rPr>
                <w:rFonts w:ascii="Times New Roman" w:eastAsia="Times New Roman" w:hAnsi="Times New Roman" w:cs="Times New Roman"/>
                <w:color w:val="000000"/>
                <w:kern w:val="0"/>
                <w:lang w:eastAsia="es-NI"/>
                <w14:ligatures w14:val="none"/>
              </w:rPr>
              <w:t>7</w:t>
            </w:r>
          </w:p>
        </w:tc>
      </w:tr>
      <w:tr w:rsidR="008900AA" w:rsidRPr="008900AA" w14:paraId="15F3401D" w14:textId="77777777" w:rsidTr="008900AA">
        <w:trPr>
          <w:trHeight w:val="292"/>
        </w:trPr>
        <w:tc>
          <w:tcPr>
            <w:tcW w:w="1895" w:type="pct"/>
            <w:tcBorders>
              <w:top w:val="nil"/>
              <w:left w:val="single" w:sz="4" w:space="0" w:color="auto"/>
              <w:bottom w:val="single" w:sz="4" w:space="0" w:color="auto"/>
              <w:right w:val="single" w:sz="4" w:space="0" w:color="auto"/>
            </w:tcBorders>
            <w:shd w:val="clear" w:color="000000" w:fill="B4C6E7"/>
            <w:vAlign w:val="center"/>
            <w:hideMark/>
          </w:tcPr>
          <w:p w14:paraId="0151409E" w14:textId="77777777" w:rsidR="008900AA" w:rsidRPr="00314558" w:rsidRDefault="008900AA" w:rsidP="008900AA">
            <w:pPr>
              <w:spacing w:after="0" w:line="240" w:lineRule="auto"/>
              <w:jc w:val="center"/>
              <w:rPr>
                <w:rFonts w:ascii="Times New Roman" w:eastAsia="Times New Roman" w:hAnsi="Times New Roman" w:cs="Times New Roman"/>
                <w:b/>
                <w:bCs/>
                <w:color w:val="000000"/>
                <w:kern w:val="0"/>
                <w:lang w:eastAsia="es-NI"/>
                <w14:ligatures w14:val="none"/>
              </w:rPr>
            </w:pPr>
            <w:r w:rsidRPr="00314558">
              <w:rPr>
                <w:rFonts w:ascii="Times New Roman" w:eastAsia="Times New Roman" w:hAnsi="Times New Roman" w:cs="Times New Roman"/>
                <w:b/>
                <w:bCs/>
                <w:color w:val="000000"/>
                <w:kern w:val="0"/>
                <w:lang w:eastAsia="es-NI"/>
                <w14:ligatures w14:val="none"/>
              </w:rPr>
              <w:t>Total</w:t>
            </w:r>
          </w:p>
        </w:tc>
        <w:tc>
          <w:tcPr>
            <w:tcW w:w="1263" w:type="pct"/>
            <w:tcBorders>
              <w:top w:val="nil"/>
              <w:left w:val="nil"/>
              <w:bottom w:val="single" w:sz="4" w:space="0" w:color="auto"/>
              <w:right w:val="single" w:sz="4" w:space="0" w:color="auto"/>
            </w:tcBorders>
            <w:shd w:val="clear" w:color="000000" w:fill="B4C6E7"/>
            <w:vAlign w:val="center"/>
            <w:hideMark/>
          </w:tcPr>
          <w:p w14:paraId="25289F9A" w14:textId="77777777" w:rsidR="008900AA" w:rsidRPr="00314558" w:rsidRDefault="008900AA" w:rsidP="008900AA">
            <w:pPr>
              <w:spacing w:after="0" w:line="240" w:lineRule="auto"/>
              <w:jc w:val="center"/>
              <w:rPr>
                <w:rFonts w:ascii="Times New Roman" w:eastAsia="Times New Roman" w:hAnsi="Times New Roman" w:cs="Times New Roman"/>
                <w:b/>
                <w:bCs/>
                <w:color w:val="000000"/>
                <w:kern w:val="0"/>
                <w:lang w:eastAsia="es-NI"/>
                <w14:ligatures w14:val="none"/>
              </w:rPr>
            </w:pPr>
            <w:r w:rsidRPr="00314558">
              <w:rPr>
                <w:rFonts w:ascii="Times New Roman" w:eastAsia="Times New Roman" w:hAnsi="Times New Roman" w:cs="Times New Roman"/>
                <w:b/>
                <w:bCs/>
                <w:color w:val="000000"/>
                <w:kern w:val="0"/>
                <w:lang w:eastAsia="es-NI"/>
                <w14:ligatures w14:val="none"/>
              </w:rPr>
              <w:t>48</w:t>
            </w:r>
          </w:p>
        </w:tc>
        <w:tc>
          <w:tcPr>
            <w:tcW w:w="1842" w:type="pct"/>
            <w:tcBorders>
              <w:top w:val="nil"/>
              <w:left w:val="nil"/>
              <w:bottom w:val="single" w:sz="4" w:space="0" w:color="auto"/>
              <w:right w:val="single" w:sz="4" w:space="0" w:color="auto"/>
            </w:tcBorders>
            <w:shd w:val="clear" w:color="000000" w:fill="B4C6E7"/>
            <w:vAlign w:val="center"/>
            <w:hideMark/>
          </w:tcPr>
          <w:p w14:paraId="227FA540" w14:textId="77777777" w:rsidR="008900AA" w:rsidRPr="00314558" w:rsidRDefault="008900AA" w:rsidP="008900AA">
            <w:pPr>
              <w:spacing w:after="0" w:line="240" w:lineRule="auto"/>
              <w:jc w:val="center"/>
              <w:rPr>
                <w:rFonts w:ascii="Times New Roman" w:eastAsia="Times New Roman" w:hAnsi="Times New Roman" w:cs="Times New Roman"/>
                <w:b/>
                <w:bCs/>
                <w:color w:val="000000"/>
                <w:kern w:val="0"/>
                <w:lang w:eastAsia="es-NI"/>
                <w14:ligatures w14:val="none"/>
              </w:rPr>
            </w:pPr>
            <w:r w:rsidRPr="00314558">
              <w:rPr>
                <w:rFonts w:ascii="Times New Roman" w:eastAsia="Times New Roman" w:hAnsi="Times New Roman" w:cs="Times New Roman"/>
                <w:b/>
                <w:bCs/>
                <w:color w:val="000000"/>
                <w:kern w:val="0"/>
                <w:lang w:eastAsia="es-NI"/>
                <w14:ligatures w14:val="none"/>
              </w:rPr>
              <w:t>56</w:t>
            </w:r>
          </w:p>
        </w:tc>
      </w:tr>
    </w:tbl>
    <w:p w14:paraId="311C227F" w14:textId="1A55163B" w:rsidR="008900AA" w:rsidRPr="00283C9D" w:rsidRDefault="00FC375C" w:rsidP="00283C9D">
      <w:pPr>
        <w:pStyle w:val="APA7Texto"/>
      </w:pPr>
      <w:r>
        <w:t xml:space="preserve">Nota. </w:t>
      </w:r>
      <w:r w:rsidR="008900AA">
        <w:t>Elaboración propia a partir de los resultados obtenidos mediante la encuesta aplicada a estudiantes.</w:t>
      </w:r>
    </w:p>
    <w:p w14:paraId="22DC130B" w14:textId="77777777" w:rsidR="005D7033" w:rsidRDefault="005D7033" w:rsidP="005D7033">
      <w:pPr>
        <w:pStyle w:val="APA7Texto"/>
      </w:pPr>
    </w:p>
    <w:p w14:paraId="03C85AE6" w14:textId="77777777" w:rsidR="006C7E7A" w:rsidRPr="0065256A" w:rsidRDefault="006C7E7A" w:rsidP="0065256A">
      <w:pPr>
        <w:pStyle w:val="APA7Texto"/>
      </w:pPr>
      <w:r w:rsidRPr="0065256A">
        <w:t>De los 56 estudiantes participantes, 28 pertenecían a cuarto año y 28 a quinto año, representando una distribución equivalente entre ambos niveles académicos. La muestra estudiantil efectiva quedó, por tanto, constituida por los 56 estudiantes que cumplieron con los criterios establecidos y completaron válidamente el instrumento.</w:t>
      </w:r>
    </w:p>
    <w:p w14:paraId="3853E965" w14:textId="77777777" w:rsidR="006C7E7A" w:rsidRPr="0065256A" w:rsidRDefault="006C7E7A" w:rsidP="0065256A">
      <w:pPr>
        <w:pStyle w:val="APA7Texto"/>
      </w:pPr>
    </w:p>
    <w:p w14:paraId="062D983E" w14:textId="48C4C5DB" w:rsidR="006C7E7A" w:rsidRPr="001610B1" w:rsidRDefault="001610B1" w:rsidP="001610B1">
      <w:pPr>
        <w:pStyle w:val="APA7Texto"/>
      </w:pPr>
      <w:r w:rsidRPr="001610B1">
        <w:t>En el caso de los docentes se siguió un procedimiento diferente. Debido a que la población estaba constituida por 57 docentes activos, se decidió distribuir el cuestionario a la totalidad de este grupo, por lo que no se calculó una muestra inicial de docentes. Los 57 docentes tuvieron la posibilidad de participar durante el período establecido para la aplicación del instrumento</w:t>
      </w:r>
      <w:r w:rsidR="006C7E7A" w:rsidRPr="001610B1">
        <w:t>.</w:t>
      </w:r>
    </w:p>
    <w:p w14:paraId="1E36401E" w14:textId="77777777" w:rsidR="006C7E7A" w:rsidRPr="006C7E7A" w:rsidRDefault="006C7E7A" w:rsidP="006C7E7A">
      <w:pPr>
        <w:pStyle w:val="APA7Texto"/>
      </w:pPr>
    </w:p>
    <w:p w14:paraId="0F4755DA" w14:textId="77777777" w:rsidR="00A6694C" w:rsidRPr="00A6694C" w:rsidRDefault="00A6694C" w:rsidP="00A6694C">
      <w:pPr>
        <w:pStyle w:val="APA7Texto"/>
      </w:pPr>
      <w:r w:rsidRPr="00A6694C">
        <w:t>La participación fue voluntaria y, al finalizar las dos semanas de aplicación, se obtuvieron 24 respuestas válidas. En consecuencia, los 57 docentes representan la población a la que se invitó a participar, mientras que los 24 docentes que respondieron válidamente el instrumento constituyeron la muestra docente efectiva utilizada para el análisis.</w:t>
      </w:r>
    </w:p>
    <w:p w14:paraId="3EB550FB" w14:textId="77777777" w:rsidR="00A6694C" w:rsidRPr="00A6694C" w:rsidRDefault="00A6694C" w:rsidP="00A6694C">
      <w:pPr>
        <w:pStyle w:val="APA7Texto"/>
      </w:pPr>
    </w:p>
    <w:p w14:paraId="48287BC0" w14:textId="410313AA" w:rsidR="005D7033" w:rsidRDefault="00A6694C" w:rsidP="00A6694C">
      <w:pPr>
        <w:pStyle w:val="APA7Texto"/>
      </w:pPr>
      <w:r w:rsidRPr="00A6694C">
        <w:t>Para facilitar la comprensión de la diferencia entre las cantidades inicialmente previstas o invitadas y las respuestas finalmente analizadas, se presenta la siguiente síntesis:</w:t>
      </w:r>
    </w:p>
    <w:p w14:paraId="35917B39" w14:textId="77777777" w:rsidR="00E11A3A" w:rsidRDefault="00E11A3A" w:rsidP="00A6694C">
      <w:pPr>
        <w:pStyle w:val="APA7Texto"/>
      </w:pPr>
    </w:p>
    <w:p w14:paraId="6DD08A5A" w14:textId="77777777" w:rsidR="00E11A3A" w:rsidRPr="00E11A3A" w:rsidRDefault="00E11A3A" w:rsidP="00E11A3A">
      <w:pPr>
        <w:pStyle w:val="Descripcin"/>
        <w:keepNext/>
        <w:rPr>
          <w:rFonts w:ascii="Times New Roman" w:hAnsi="Times New Roman" w:cs="Times New Roman"/>
          <w:b/>
          <w:bCs/>
          <w:i w:val="0"/>
          <w:iCs w:val="0"/>
          <w:sz w:val="24"/>
          <w:szCs w:val="24"/>
        </w:rPr>
      </w:pPr>
      <w:bookmarkStart w:id="78" w:name="_Toc240483639"/>
      <w:r w:rsidRPr="00E11A3A">
        <w:rPr>
          <w:rFonts w:ascii="Times New Roman" w:hAnsi="Times New Roman" w:cs="Times New Roman"/>
          <w:b/>
          <w:bCs/>
          <w:i w:val="0"/>
          <w:iCs w:val="0"/>
          <w:sz w:val="24"/>
          <w:szCs w:val="24"/>
        </w:rPr>
        <w:t xml:space="preserve">Tabla </w:t>
      </w:r>
      <w:r w:rsidRPr="00E11A3A">
        <w:rPr>
          <w:rFonts w:ascii="Times New Roman" w:hAnsi="Times New Roman" w:cs="Times New Roman"/>
          <w:b/>
          <w:bCs/>
          <w:i w:val="0"/>
          <w:iCs w:val="0"/>
          <w:sz w:val="24"/>
          <w:szCs w:val="24"/>
        </w:rPr>
        <w:fldChar w:fldCharType="begin"/>
      </w:r>
      <w:r w:rsidRPr="00E11A3A">
        <w:rPr>
          <w:rFonts w:ascii="Times New Roman" w:hAnsi="Times New Roman" w:cs="Times New Roman"/>
          <w:b/>
          <w:bCs/>
          <w:i w:val="0"/>
          <w:iCs w:val="0"/>
          <w:sz w:val="24"/>
          <w:szCs w:val="24"/>
        </w:rPr>
        <w:instrText xml:space="preserve"> SEQ Tabla \* ARABIC </w:instrText>
      </w:r>
      <w:r w:rsidRPr="00E11A3A">
        <w:rPr>
          <w:rFonts w:ascii="Times New Roman" w:hAnsi="Times New Roman" w:cs="Times New Roman"/>
          <w:b/>
          <w:bCs/>
          <w:i w:val="0"/>
          <w:iCs w:val="0"/>
          <w:sz w:val="24"/>
          <w:szCs w:val="24"/>
        </w:rPr>
        <w:fldChar w:fldCharType="separate"/>
      </w:r>
      <w:r w:rsidRPr="00E11A3A">
        <w:rPr>
          <w:rFonts w:ascii="Times New Roman" w:hAnsi="Times New Roman" w:cs="Times New Roman"/>
          <w:b/>
          <w:bCs/>
          <w:i w:val="0"/>
          <w:iCs w:val="0"/>
          <w:noProof/>
          <w:sz w:val="24"/>
          <w:szCs w:val="24"/>
        </w:rPr>
        <w:t>4</w:t>
      </w:r>
      <w:bookmarkEnd w:id="78"/>
      <w:r w:rsidRPr="00E11A3A">
        <w:rPr>
          <w:rFonts w:ascii="Times New Roman" w:hAnsi="Times New Roman" w:cs="Times New Roman"/>
          <w:b/>
          <w:bCs/>
          <w:i w:val="0"/>
          <w:iCs w:val="0"/>
          <w:sz w:val="24"/>
          <w:szCs w:val="24"/>
        </w:rPr>
        <w:fldChar w:fldCharType="end"/>
      </w:r>
      <w:r w:rsidRPr="00E11A3A">
        <w:rPr>
          <w:rFonts w:ascii="Times New Roman" w:hAnsi="Times New Roman" w:cs="Times New Roman"/>
          <w:b/>
          <w:bCs/>
          <w:i w:val="0"/>
          <w:iCs w:val="0"/>
          <w:sz w:val="24"/>
          <w:szCs w:val="24"/>
        </w:rPr>
        <w:t xml:space="preserve"> </w:t>
      </w:r>
    </w:p>
    <w:p w14:paraId="596DCBEE" w14:textId="029EBFBA" w:rsidR="00E11A3A" w:rsidRPr="00E11A3A" w:rsidRDefault="00E11A3A" w:rsidP="00E11A3A">
      <w:pPr>
        <w:pStyle w:val="Descripcin"/>
        <w:keepNext/>
        <w:rPr>
          <w:rFonts w:ascii="Times New Roman" w:hAnsi="Times New Roman" w:cs="Times New Roman"/>
          <w:i w:val="0"/>
          <w:iCs w:val="0"/>
          <w:sz w:val="24"/>
          <w:szCs w:val="24"/>
        </w:rPr>
      </w:pPr>
      <w:r w:rsidRPr="00E11A3A">
        <w:rPr>
          <w:rFonts w:ascii="Times New Roman" w:hAnsi="Times New Roman" w:cs="Times New Roman"/>
          <w:i w:val="0"/>
          <w:iCs w:val="0"/>
          <w:sz w:val="24"/>
          <w:szCs w:val="24"/>
        </w:rPr>
        <w:t>Síntesis de la muestra Prevista y Efectiva de la investigación</w:t>
      </w:r>
    </w:p>
    <w:tbl>
      <w:tblPr>
        <w:tblW w:w="5000" w:type="pct"/>
        <w:tblCellMar>
          <w:left w:w="70" w:type="dxa"/>
          <w:right w:w="70" w:type="dxa"/>
        </w:tblCellMar>
        <w:tblLook w:val="0000" w:firstRow="0" w:lastRow="0" w:firstColumn="0" w:lastColumn="0" w:noHBand="0" w:noVBand="0"/>
      </w:tblPr>
      <w:tblGrid>
        <w:gridCol w:w="1868"/>
        <w:gridCol w:w="1869"/>
        <w:gridCol w:w="1869"/>
        <w:gridCol w:w="1869"/>
        <w:gridCol w:w="1869"/>
      </w:tblGrid>
      <w:tr w:rsidR="00E11A3A" w14:paraId="1D0DAA4B" w14:textId="77777777" w:rsidTr="00E11A3A">
        <w:trPr>
          <w:trHeight w:val="158"/>
        </w:trPr>
        <w:tc>
          <w:tcPr>
            <w:tcW w:w="1000" w:type="pct"/>
            <w:tcBorders>
              <w:top w:val="single" w:sz="6" w:space="0" w:color="auto"/>
              <w:left w:val="single" w:sz="6" w:space="0" w:color="auto"/>
              <w:bottom w:val="single" w:sz="6" w:space="0" w:color="auto"/>
              <w:right w:val="single" w:sz="6" w:space="0" w:color="auto"/>
            </w:tcBorders>
            <w:shd w:val="solid" w:color="99CCFF" w:fill="auto"/>
          </w:tcPr>
          <w:p w14:paraId="51F86850" w14:textId="77777777" w:rsidR="00E11A3A" w:rsidRPr="00E11A3A" w:rsidRDefault="00E11A3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Grupo</w:t>
            </w:r>
          </w:p>
        </w:tc>
        <w:tc>
          <w:tcPr>
            <w:tcW w:w="1000" w:type="pct"/>
            <w:tcBorders>
              <w:top w:val="single" w:sz="6" w:space="0" w:color="auto"/>
              <w:left w:val="single" w:sz="6" w:space="0" w:color="auto"/>
              <w:bottom w:val="single" w:sz="6" w:space="0" w:color="auto"/>
              <w:right w:val="single" w:sz="6" w:space="0" w:color="auto"/>
            </w:tcBorders>
            <w:shd w:val="solid" w:color="99CCFF" w:fill="auto"/>
          </w:tcPr>
          <w:p w14:paraId="41C6AFFC" w14:textId="77777777" w:rsidR="00E11A3A" w:rsidRPr="00E11A3A" w:rsidRDefault="00E11A3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Población objeto de estudio</w:t>
            </w:r>
          </w:p>
        </w:tc>
        <w:tc>
          <w:tcPr>
            <w:tcW w:w="1000" w:type="pct"/>
            <w:tcBorders>
              <w:top w:val="single" w:sz="6" w:space="0" w:color="auto"/>
              <w:left w:val="single" w:sz="6" w:space="0" w:color="auto"/>
              <w:bottom w:val="single" w:sz="6" w:space="0" w:color="auto"/>
              <w:right w:val="single" w:sz="6" w:space="0" w:color="auto"/>
            </w:tcBorders>
            <w:shd w:val="solid" w:color="99CCFF" w:fill="auto"/>
          </w:tcPr>
          <w:p w14:paraId="7E5A381A" w14:textId="77777777" w:rsidR="00E11A3A" w:rsidRPr="00E11A3A" w:rsidRDefault="00E11A3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Participación prevista o invitada</w:t>
            </w:r>
          </w:p>
        </w:tc>
        <w:tc>
          <w:tcPr>
            <w:tcW w:w="1000" w:type="pct"/>
            <w:tcBorders>
              <w:top w:val="single" w:sz="6" w:space="0" w:color="auto"/>
              <w:left w:val="single" w:sz="6" w:space="0" w:color="auto"/>
              <w:bottom w:val="single" w:sz="6" w:space="0" w:color="auto"/>
              <w:right w:val="single" w:sz="6" w:space="0" w:color="auto"/>
            </w:tcBorders>
            <w:shd w:val="solid" w:color="99CCFF" w:fill="auto"/>
          </w:tcPr>
          <w:p w14:paraId="66272A50" w14:textId="77777777" w:rsidR="00E11A3A" w:rsidRPr="00E11A3A" w:rsidRDefault="00E11A3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Respuestas válidas</w:t>
            </w:r>
          </w:p>
        </w:tc>
        <w:tc>
          <w:tcPr>
            <w:tcW w:w="1000" w:type="pct"/>
            <w:tcBorders>
              <w:top w:val="single" w:sz="6" w:space="0" w:color="auto"/>
              <w:left w:val="single" w:sz="6" w:space="0" w:color="auto"/>
              <w:bottom w:val="single" w:sz="6" w:space="0" w:color="auto"/>
              <w:right w:val="single" w:sz="6" w:space="0" w:color="auto"/>
            </w:tcBorders>
            <w:shd w:val="solid" w:color="99CCFF" w:fill="auto"/>
          </w:tcPr>
          <w:p w14:paraId="078F3C6C" w14:textId="77777777" w:rsidR="00E11A3A" w:rsidRPr="00E11A3A" w:rsidRDefault="00E11A3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Muestra efectiva</w:t>
            </w:r>
          </w:p>
        </w:tc>
      </w:tr>
      <w:tr w:rsidR="00E11A3A" w14:paraId="0EE2AEE9" w14:textId="77777777" w:rsidTr="00E11A3A">
        <w:trPr>
          <w:trHeight w:val="290"/>
        </w:trPr>
        <w:tc>
          <w:tcPr>
            <w:tcW w:w="1000" w:type="pct"/>
            <w:tcBorders>
              <w:top w:val="single" w:sz="6" w:space="0" w:color="auto"/>
              <w:left w:val="single" w:sz="6" w:space="0" w:color="auto"/>
              <w:bottom w:val="single" w:sz="6" w:space="0" w:color="auto"/>
              <w:right w:val="single" w:sz="6" w:space="0" w:color="auto"/>
            </w:tcBorders>
          </w:tcPr>
          <w:p w14:paraId="304AB56C" w14:textId="77777777" w:rsidR="00E11A3A" w:rsidRPr="00E11A3A" w:rsidRDefault="00E11A3A">
            <w:pPr>
              <w:autoSpaceDE w:val="0"/>
              <w:autoSpaceDN w:val="0"/>
              <w:adjustRightInd w:val="0"/>
              <w:spacing w:after="0" w:line="240" w:lineRule="auto"/>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Estudiantes</w:t>
            </w:r>
          </w:p>
        </w:tc>
        <w:tc>
          <w:tcPr>
            <w:tcW w:w="1000" w:type="pct"/>
            <w:tcBorders>
              <w:top w:val="single" w:sz="6" w:space="0" w:color="auto"/>
              <w:left w:val="single" w:sz="6" w:space="0" w:color="auto"/>
              <w:bottom w:val="single" w:sz="6" w:space="0" w:color="auto"/>
              <w:right w:val="single" w:sz="6" w:space="0" w:color="auto"/>
            </w:tcBorders>
          </w:tcPr>
          <w:p w14:paraId="3D1EB039"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241</w:t>
            </w:r>
          </w:p>
        </w:tc>
        <w:tc>
          <w:tcPr>
            <w:tcW w:w="1000" w:type="pct"/>
            <w:tcBorders>
              <w:top w:val="single" w:sz="6" w:space="0" w:color="auto"/>
              <w:left w:val="single" w:sz="6" w:space="0" w:color="auto"/>
              <w:bottom w:val="single" w:sz="6" w:space="0" w:color="auto"/>
              <w:right w:val="single" w:sz="6" w:space="0" w:color="auto"/>
            </w:tcBorders>
          </w:tcPr>
          <w:p w14:paraId="5D5B5931"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48</w:t>
            </w:r>
          </w:p>
        </w:tc>
        <w:tc>
          <w:tcPr>
            <w:tcW w:w="1000" w:type="pct"/>
            <w:tcBorders>
              <w:top w:val="single" w:sz="6" w:space="0" w:color="auto"/>
              <w:left w:val="single" w:sz="6" w:space="0" w:color="auto"/>
              <w:bottom w:val="single" w:sz="6" w:space="0" w:color="auto"/>
              <w:right w:val="single" w:sz="6" w:space="0" w:color="auto"/>
            </w:tcBorders>
          </w:tcPr>
          <w:p w14:paraId="14798884"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56</w:t>
            </w:r>
          </w:p>
        </w:tc>
        <w:tc>
          <w:tcPr>
            <w:tcW w:w="1000" w:type="pct"/>
            <w:tcBorders>
              <w:top w:val="single" w:sz="6" w:space="0" w:color="auto"/>
              <w:left w:val="single" w:sz="6" w:space="0" w:color="auto"/>
              <w:bottom w:val="single" w:sz="6" w:space="0" w:color="auto"/>
              <w:right w:val="single" w:sz="6" w:space="0" w:color="auto"/>
            </w:tcBorders>
          </w:tcPr>
          <w:p w14:paraId="1576F005"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56</w:t>
            </w:r>
          </w:p>
        </w:tc>
      </w:tr>
      <w:tr w:rsidR="00E11A3A" w14:paraId="64294282" w14:textId="77777777" w:rsidTr="00E11A3A">
        <w:trPr>
          <w:trHeight w:val="290"/>
        </w:trPr>
        <w:tc>
          <w:tcPr>
            <w:tcW w:w="1000" w:type="pct"/>
            <w:tcBorders>
              <w:top w:val="single" w:sz="6" w:space="0" w:color="auto"/>
              <w:left w:val="single" w:sz="6" w:space="0" w:color="auto"/>
              <w:bottom w:val="single" w:sz="6" w:space="0" w:color="auto"/>
              <w:right w:val="single" w:sz="6" w:space="0" w:color="auto"/>
            </w:tcBorders>
          </w:tcPr>
          <w:p w14:paraId="295CD1E0" w14:textId="77777777" w:rsidR="00E11A3A" w:rsidRPr="00E11A3A" w:rsidRDefault="00E11A3A">
            <w:pPr>
              <w:autoSpaceDE w:val="0"/>
              <w:autoSpaceDN w:val="0"/>
              <w:adjustRightInd w:val="0"/>
              <w:spacing w:after="0" w:line="240" w:lineRule="auto"/>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Docentes</w:t>
            </w:r>
          </w:p>
        </w:tc>
        <w:tc>
          <w:tcPr>
            <w:tcW w:w="1000" w:type="pct"/>
            <w:tcBorders>
              <w:top w:val="single" w:sz="6" w:space="0" w:color="auto"/>
              <w:left w:val="single" w:sz="6" w:space="0" w:color="auto"/>
              <w:bottom w:val="single" w:sz="6" w:space="0" w:color="auto"/>
              <w:right w:val="single" w:sz="6" w:space="0" w:color="auto"/>
            </w:tcBorders>
          </w:tcPr>
          <w:p w14:paraId="68EC3ED0"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57</w:t>
            </w:r>
          </w:p>
        </w:tc>
        <w:tc>
          <w:tcPr>
            <w:tcW w:w="1000" w:type="pct"/>
            <w:tcBorders>
              <w:top w:val="single" w:sz="6" w:space="0" w:color="auto"/>
              <w:left w:val="single" w:sz="6" w:space="0" w:color="auto"/>
              <w:bottom w:val="single" w:sz="6" w:space="0" w:color="auto"/>
              <w:right w:val="single" w:sz="6" w:space="0" w:color="auto"/>
            </w:tcBorders>
          </w:tcPr>
          <w:p w14:paraId="4A32937E"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57</w:t>
            </w:r>
          </w:p>
        </w:tc>
        <w:tc>
          <w:tcPr>
            <w:tcW w:w="1000" w:type="pct"/>
            <w:tcBorders>
              <w:top w:val="single" w:sz="6" w:space="0" w:color="auto"/>
              <w:left w:val="single" w:sz="6" w:space="0" w:color="auto"/>
              <w:bottom w:val="single" w:sz="6" w:space="0" w:color="auto"/>
              <w:right w:val="single" w:sz="6" w:space="0" w:color="auto"/>
            </w:tcBorders>
          </w:tcPr>
          <w:p w14:paraId="11513220"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24</w:t>
            </w:r>
          </w:p>
        </w:tc>
        <w:tc>
          <w:tcPr>
            <w:tcW w:w="1000" w:type="pct"/>
            <w:tcBorders>
              <w:top w:val="single" w:sz="6" w:space="0" w:color="auto"/>
              <w:left w:val="single" w:sz="6" w:space="0" w:color="auto"/>
              <w:bottom w:val="single" w:sz="6" w:space="0" w:color="auto"/>
              <w:right w:val="single" w:sz="6" w:space="0" w:color="auto"/>
            </w:tcBorders>
          </w:tcPr>
          <w:p w14:paraId="72FCB7EF" w14:textId="77777777"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sidRPr="00E11A3A">
              <w:rPr>
                <w:rFonts w:ascii="Times New Roman" w:hAnsi="Times New Roman" w:cs="Times New Roman"/>
                <w:color w:val="000000"/>
                <w:kern w:val="0"/>
                <w:sz w:val="20"/>
                <w:szCs w:val="20"/>
              </w:rPr>
              <w:t>24</w:t>
            </w:r>
          </w:p>
        </w:tc>
      </w:tr>
      <w:tr w:rsidR="00E11A3A" w14:paraId="05F8D151" w14:textId="77777777" w:rsidTr="00E11A3A">
        <w:trPr>
          <w:trHeight w:val="290"/>
        </w:trPr>
        <w:tc>
          <w:tcPr>
            <w:tcW w:w="1000" w:type="pct"/>
            <w:tcBorders>
              <w:top w:val="single" w:sz="6" w:space="0" w:color="auto"/>
              <w:left w:val="single" w:sz="6" w:space="0" w:color="auto"/>
              <w:bottom w:val="single" w:sz="6" w:space="0" w:color="auto"/>
              <w:right w:val="single" w:sz="6" w:space="0" w:color="auto"/>
            </w:tcBorders>
          </w:tcPr>
          <w:p w14:paraId="1DE96AA4" w14:textId="77777777" w:rsidR="00E11A3A" w:rsidRPr="00E11A3A" w:rsidRDefault="00E11A3A">
            <w:pPr>
              <w:autoSpaceDE w:val="0"/>
              <w:autoSpaceDN w:val="0"/>
              <w:adjustRightInd w:val="0"/>
              <w:spacing w:after="0" w:line="240" w:lineRule="auto"/>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Total</w:t>
            </w:r>
          </w:p>
        </w:tc>
        <w:tc>
          <w:tcPr>
            <w:tcW w:w="1000" w:type="pct"/>
            <w:tcBorders>
              <w:top w:val="single" w:sz="6" w:space="0" w:color="auto"/>
              <w:left w:val="single" w:sz="6" w:space="0" w:color="auto"/>
              <w:bottom w:val="single" w:sz="6" w:space="0" w:color="auto"/>
              <w:right w:val="single" w:sz="6" w:space="0" w:color="auto"/>
            </w:tcBorders>
          </w:tcPr>
          <w:p w14:paraId="1EACE142" w14:textId="77777777" w:rsidR="00E11A3A" w:rsidRPr="00E11A3A" w:rsidRDefault="00E11A3A">
            <w:pPr>
              <w:autoSpaceDE w:val="0"/>
              <w:autoSpaceDN w:val="0"/>
              <w:adjustRightInd w:val="0"/>
              <w:spacing w:after="0" w:line="240" w:lineRule="auto"/>
              <w:jc w:val="right"/>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298</w:t>
            </w:r>
          </w:p>
        </w:tc>
        <w:tc>
          <w:tcPr>
            <w:tcW w:w="1000" w:type="pct"/>
            <w:tcBorders>
              <w:top w:val="single" w:sz="6" w:space="0" w:color="auto"/>
              <w:left w:val="single" w:sz="6" w:space="0" w:color="auto"/>
              <w:bottom w:val="single" w:sz="6" w:space="0" w:color="auto"/>
              <w:right w:val="single" w:sz="6" w:space="0" w:color="auto"/>
            </w:tcBorders>
          </w:tcPr>
          <w:p w14:paraId="694A65FC" w14:textId="721DBBC8" w:rsidR="00E11A3A" w:rsidRPr="00E11A3A" w:rsidRDefault="00E11A3A">
            <w:pPr>
              <w:autoSpaceDE w:val="0"/>
              <w:autoSpaceDN w:val="0"/>
              <w:adjustRightInd w:val="0"/>
              <w:spacing w:after="0" w:line="240" w:lineRule="auto"/>
              <w:jc w:val="right"/>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t>
            </w:r>
          </w:p>
        </w:tc>
        <w:tc>
          <w:tcPr>
            <w:tcW w:w="1000" w:type="pct"/>
            <w:tcBorders>
              <w:top w:val="single" w:sz="6" w:space="0" w:color="auto"/>
              <w:left w:val="single" w:sz="6" w:space="0" w:color="auto"/>
              <w:bottom w:val="single" w:sz="6" w:space="0" w:color="auto"/>
              <w:right w:val="single" w:sz="6" w:space="0" w:color="auto"/>
            </w:tcBorders>
          </w:tcPr>
          <w:p w14:paraId="6637598C" w14:textId="77777777" w:rsidR="00E11A3A" w:rsidRPr="00E11A3A" w:rsidRDefault="00E11A3A">
            <w:pPr>
              <w:autoSpaceDE w:val="0"/>
              <w:autoSpaceDN w:val="0"/>
              <w:adjustRightInd w:val="0"/>
              <w:spacing w:after="0" w:line="240" w:lineRule="auto"/>
              <w:jc w:val="right"/>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80</w:t>
            </w:r>
          </w:p>
        </w:tc>
        <w:tc>
          <w:tcPr>
            <w:tcW w:w="1000" w:type="pct"/>
            <w:tcBorders>
              <w:top w:val="single" w:sz="6" w:space="0" w:color="auto"/>
              <w:left w:val="single" w:sz="6" w:space="0" w:color="auto"/>
              <w:bottom w:val="single" w:sz="6" w:space="0" w:color="auto"/>
              <w:right w:val="single" w:sz="6" w:space="0" w:color="auto"/>
            </w:tcBorders>
          </w:tcPr>
          <w:p w14:paraId="74734A5D" w14:textId="77777777" w:rsidR="00E11A3A" w:rsidRPr="00E11A3A" w:rsidRDefault="00E11A3A">
            <w:pPr>
              <w:autoSpaceDE w:val="0"/>
              <w:autoSpaceDN w:val="0"/>
              <w:adjustRightInd w:val="0"/>
              <w:spacing w:after="0" w:line="240" w:lineRule="auto"/>
              <w:jc w:val="right"/>
              <w:rPr>
                <w:rFonts w:ascii="Times New Roman" w:hAnsi="Times New Roman" w:cs="Times New Roman"/>
                <w:b/>
                <w:bCs/>
                <w:color w:val="000000"/>
                <w:kern w:val="0"/>
                <w:sz w:val="20"/>
                <w:szCs w:val="20"/>
              </w:rPr>
            </w:pPr>
            <w:r w:rsidRPr="00E11A3A">
              <w:rPr>
                <w:rFonts w:ascii="Times New Roman" w:hAnsi="Times New Roman" w:cs="Times New Roman"/>
                <w:b/>
                <w:bCs/>
                <w:color w:val="000000"/>
                <w:kern w:val="0"/>
                <w:sz w:val="20"/>
                <w:szCs w:val="20"/>
              </w:rPr>
              <w:t>80</w:t>
            </w:r>
          </w:p>
        </w:tc>
      </w:tr>
    </w:tbl>
    <w:p w14:paraId="5A7CF6E4" w14:textId="3028D2DD" w:rsidR="00E11A3A" w:rsidRDefault="00FC62FA" w:rsidP="008D0AD9">
      <w:pPr>
        <w:pStyle w:val="APA7Texto"/>
      </w:pPr>
      <w:r w:rsidRPr="008D0AD9">
        <w:t>Nota. En los estudiantes, 48 correspondió a la muestra inicialmente prevista mediante el criterio establecido para el estudio; las 56 respuestas válidas obtenidas fueron incorporadas por cumplir con los criterios de inclusión. En los docentes se invitó a la totalidad de la población y participaron efectivamente 24.</w:t>
      </w:r>
    </w:p>
    <w:p w14:paraId="6C56FE03" w14:textId="77777777" w:rsidR="008D0AD9" w:rsidRDefault="008D0AD9" w:rsidP="008D0AD9">
      <w:pPr>
        <w:pStyle w:val="APA7Texto"/>
      </w:pPr>
    </w:p>
    <w:p w14:paraId="37D51B88" w14:textId="64B73510" w:rsidR="008D0AD9" w:rsidRPr="008D0AD9" w:rsidRDefault="008D0AD9" w:rsidP="008D0AD9">
      <w:pPr>
        <w:pStyle w:val="APA7Texto"/>
      </w:pPr>
      <w:r w:rsidRPr="008D0AD9">
        <w:t>En consecuencia, la muestra efectiva total de la investigación quedó conformada por 80 participantes: 56 estudiantes y 24 docentes. Esta muestra efectiva corresponde a las respuestas válidas utilizadas para el procesamiento, representación e interpretación de los resultados.</w:t>
      </w:r>
    </w:p>
    <w:p w14:paraId="70664B39" w14:textId="77777777" w:rsidR="005D7033" w:rsidRDefault="005D7033" w:rsidP="005D7033">
      <w:pPr>
        <w:pStyle w:val="APA7Texto"/>
      </w:pPr>
    </w:p>
    <w:p w14:paraId="78CF498F" w14:textId="3E04043E" w:rsidR="00FD52C9" w:rsidRDefault="00FD52C9" w:rsidP="00FD52C9">
      <w:pPr>
        <w:pStyle w:val="Ttulo2"/>
        <w:numPr>
          <w:ilvl w:val="2"/>
          <w:numId w:val="32"/>
        </w:numPr>
      </w:pPr>
      <w:bookmarkStart w:id="79" w:name="_Toc240483613"/>
      <w:r w:rsidRPr="00FD52C9">
        <w:t xml:space="preserve">Criterios de </w:t>
      </w:r>
      <w:r w:rsidR="00400243">
        <w:t>I</w:t>
      </w:r>
      <w:r w:rsidRPr="00FD52C9">
        <w:t>nclusión</w:t>
      </w:r>
      <w:bookmarkEnd w:id="79"/>
    </w:p>
    <w:p w14:paraId="5C3503BC" w14:textId="13616B70" w:rsidR="005D7033" w:rsidRPr="00B40ED5" w:rsidRDefault="00B40ED5" w:rsidP="00B40ED5">
      <w:pPr>
        <w:pStyle w:val="APA7Texto"/>
      </w:pPr>
      <w:r w:rsidRPr="00B40ED5">
        <w:t xml:space="preserve">Para los estudiantes, se incluyeron aquellos que pertenecían a cuarto o quinto año de alguna de las nueve carreras consideradas en el estudio, </w:t>
      </w:r>
      <w:r w:rsidR="00B846FF">
        <w:t xml:space="preserve">que </w:t>
      </w:r>
      <w:r w:rsidRPr="00B40ED5">
        <w:t>se encontraban activos durante el período de aplicación del instrumento y aceptaron voluntariamente participar. Para los docentes, se incluyeron aquellos que se encontraban activos en la Universidad Martin Lutero, Sede Ocotal, durante el período de recolección de datos y aceptaron voluntariamente responder el instrumento</w:t>
      </w:r>
      <w:r w:rsidR="00FD52C9" w:rsidRPr="00B40ED5">
        <w:t>.</w:t>
      </w:r>
    </w:p>
    <w:p w14:paraId="6B17A5C5" w14:textId="77777777" w:rsidR="00D91E20" w:rsidRDefault="00D91E20" w:rsidP="005D7033">
      <w:pPr>
        <w:pStyle w:val="APA7Texto"/>
      </w:pPr>
    </w:p>
    <w:p w14:paraId="486DB275" w14:textId="67923268" w:rsidR="00FD52C9" w:rsidRDefault="00FD52C9" w:rsidP="00FD52C9">
      <w:pPr>
        <w:pStyle w:val="Ttulo2"/>
        <w:numPr>
          <w:ilvl w:val="2"/>
          <w:numId w:val="32"/>
        </w:numPr>
      </w:pPr>
      <w:bookmarkStart w:id="80" w:name="_Toc240483614"/>
      <w:r w:rsidRPr="00FD52C9">
        <w:lastRenderedPageBreak/>
        <w:t xml:space="preserve">Criterios de </w:t>
      </w:r>
      <w:r w:rsidR="006C0C0B">
        <w:t>E</w:t>
      </w:r>
      <w:r w:rsidRPr="00FD52C9">
        <w:t>xclusión</w:t>
      </w:r>
      <w:bookmarkEnd w:id="80"/>
    </w:p>
    <w:p w14:paraId="480C78EF" w14:textId="39E4C806" w:rsidR="00FD0E09" w:rsidRDefault="00B40ED5" w:rsidP="000560A1">
      <w:pPr>
        <w:pStyle w:val="APA7Texto"/>
      </w:pPr>
      <w:r w:rsidRPr="00B40ED5">
        <w:t>Se excluyeron los estudiantes que no pertenecían a cuarto o quinto año, aquellos que no formaban parte de las carreras consideradas en el estudio y quienes no completaron adecuadamente el instrumento. En el caso de los docentes, se excluyeron aquellos que no se encontraban activos durante el período de aplicación o que no completaron adecuadamente la encuesta</w:t>
      </w:r>
      <w:r w:rsidR="00D91E20" w:rsidRPr="00B40ED5">
        <w:t>.</w:t>
      </w:r>
    </w:p>
    <w:p w14:paraId="0A20C42B" w14:textId="77777777" w:rsidR="0001265F" w:rsidRPr="000560A1" w:rsidRDefault="0001265F" w:rsidP="000560A1">
      <w:pPr>
        <w:pStyle w:val="APA7Texto"/>
      </w:pPr>
    </w:p>
    <w:p w14:paraId="150D8419" w14:textId="5616E999" w:rsidR="00DD09E9" w:rsidRDefault="00DD09E9" w:rsidP="00DD09E9">
      <w:pPr>
        <w:pStyle w:val="Ttulo1"/>
        <w:numPr>
          <w:ilvl w:val="1"/>
          <w:numId w:val="32"/>
        </w:numPr>
      </w:pPr>
      <w:bookmarkStart w:id="81" w:name="_Toc240483615"/>
      <w:r>
        <w:t>Instrumentos de Investigación</w:t>
      </w:r>
      <w:bookmarkEnd w:id="81"/>
    </w:p>
    <w:p w14:paraId="31D45058" w14:textId="77777777" w:rsidR="004C5A8E" w:rsidRDefault="004C5A8E" w:rsidP="004C5A8E">
      <w:pPr>
        <w:pStyle w:val="APA7Texto"/>
      </w:pPr>
      <w:r>
        <w:t xml:space="preserve">Para la recolección de la información se utilizó como instrumento el cuestionario. Arias (2016) lo define como una modalidad de encuesta realizada de forma escrita mediante un instrumento compuesto por una serie de preguntas, caracterizado por ser autoadministrado, debido a que debe ser respondido por el encuestado sin la intervención del encuestador (p. 74). En la presente investigación, el cuestionario fue administrado de forma digital mediante </w:t>
      </w:r>
      <w:r w:rsidRPr="00C3451D">
        <w:rPr>
          <w:i/>
          <w:iCs/>
        </w:rPr>
        <w:t>Google Forms</w:t>
      </w:r>
      <w:r>
        <w:t>, permitiendo a los participantes responderlo directamente durante el período establecido para la recolección de datos.</w:t>
      </w:r>
    </w:p>
    <w:p w14:paraId="391B0D25" w14:textId="77777777" w:rsidR="004C5A8E" w:rsidRDefault="004C5A8E" w:rsidP="004C5A8E">
      <w:pPr>
        <w:pStyle w:val="APA7Texto"/>
      </w:pPr>
    </w:p>
    <w:p w14:paraId="5DD421BA" w14:textId="6722044D" w:rsidR="004C5A8E" w:rsidRDefault="004C5A8E" w:rsidP="004C5A8E">
      <w:pPr>
        <w:pStyle w:val="APA7Texto"/>
      </w:pPr>
      <w:r>
        <w:t xml:space="preserve">El instrumento fue diseñado para recopilar información de estudiantes y docentes de la Universidad Martin Lutero, Sede Ocotal, de acuerdo </w:t>
      </w:r>
      <w:r w:rsidR="00BB4720">
        <w:t>con</w:t>
      </w:r>
      <w:r>
        <w:t xml:space="preserve"> su relación con la producción académica institucional y con los objetivos de la investigación. Para ello, se utilizó una pregunta inicial destinada a identificar el tipo de participante, a partir de la cual el formulario dirigía al encuestado hacia el apartado correspondiente a docentes o estudiantes. El formulario estuvo compuesto por 33 ítems en total, distribuidos en una pregunta inicial de identificación, 17 preguntas dirigidas a docentes y 15 preguntas dirigidas a estudiantes.</w:t>
      </w:r>
    </w:p>
    <w:p w14:paraId="2E1EBBE1" w14:textId="77777777" w:rsidR="004C5A8E" w:rsidRDefault="004C5A8E" w:rsidP="004C5A8E">
      <w:pPr>
        <w:pStyle w:val="APA7Texto"/>
      </w:pPr>
    </w:p>
    <w:p w14:paraId="6C1A8260" w14:textId="77777777" w:rsidR="004C5A8E" w:rsidRDefault="004C5A8E" w:rsidP="004C5A8E">
      <w:pPr>
        <w:pStyle w:val="APA7Texto"/>
      </w:pPr>
      <w:r>
        <w:t xml:space="preserve">El apartado dirigido a los docentes incluyó preguntas relacionadas con el área académica en la que desempeñan su labor, años de experiencia, necesidad y frecuencia de consulta de trabajos académicos, tipos de documentos consultados y dificultades para su localización. Asimismo, incorporó ítems orientados a conocer la percepción de los docentes sobre la necesidad del repositorio, los mecanismos de búsqueda y organización de los documentos, su disponibilidad para futuras consultas, los procesos de incorporación y aprobación de </w:t>
      </w:r>
      <w:r>
        <w:lastRenderedPageBreak/>
        <w:t>documentos, el control de acceso y descarga, el aprovechamiento de trabajos anteriores y las funcionalidades adicionales consideradas necesarias.</w:t>
      </w:r>
    </w:p>
    <w:p w14:paraId="50087C55" w14:textId="77777777" w:rsidR="004C5A8E" w:rsidRDefault="004C5A8E" w:rsidP="004C5A8E">
      <w:pPr>
        <w:pStyle w:val="APA7Texto"/>
      </w:pPr>
    </w:p>
    <w:p w14:paraId="7096B29A" w14:textId="77777777" w:rsidR="004C5A8E" w:rsidRDefault="004C5A8E" w:rsidP="004C5A8E">
      <w:pPr>
        <w:pStyle w:val="APA7Texto"/>
      </w:pPr>
      <w:r>
        <w:t>El apartado dirigido a los estudiantes recopiló inicialmente información académica correspondiente a la carrera y año cursado. Posteriormente, incluyó preguntas relacionadas con la necesidad de consultar trabajos académicos anteriores, los tipos de documentos requeridos, las dificultades encontradas para su localización y la necesidad de disponer de un repositorio digital académico. También se incorporaron ítems sobre mecanismos de búsqueda, acceso a los documentos desde diferentes dispositivos, organización por categorías, disponibilidad para futuras consultas, autenticación de usuarios, control de consulta y descarga, dispositivos desde los cuales utilizarían el repositorio y funcionalidades adicionales que consideraran importantes.</w:t>
      </w:r>
    </w:p>
    <w:p w14:paraId="604EA319" w14:textId="77777777" w:rsidR="004C5A8E" w:rsidRDefault="004C5A8E" w:rsidP="004C5A8E">
      <w:pPr>
        <w:pStyle w:val="APA7Texto"/>
      </w:pPr>
    </w:p>
    <w:p w14:paraId="43D3D850" w14:textId="13745BAB" w:rsidR="004C5A8E" w:rsidRDefault="004C5A8E" w:rsidP="004C5A8E">
      <w:pPr>
        <w:pStyle w:val="APA7Texto"/>
      </w:pPr>
      <w:r>
        <w:t xml:space="preserve">Los ítems utilizados fueron principalmente de selección única y selección múltiple, complementados con preguntas de respuesta abierta para obtener información adicional de los participantes. Esta combinación permitió recopilar datos susceptibles de organización y análisis cuantitativo, al mismo tiempo que brindó a los participantes la posibilidad de expresar </w:t>
      </w:r>
      <w:r w:rsidR="00543852">
        <w:t>sus ideas</w:t>
      </w:r>
      <w:r>
        <w:t xml:space="preserve"> o necesidades no contempladas en las opciones previamente establecidas.</w:t>
      </w:r>
    </w:p>
    <w:p w14:paraId="311E53EC" w14:textId="77777777" w:rsidR="004C5A8E" w:rsidRDefault="004C5A8E" w:rsidP="004C5A8E">
      <w:pPr>
        <w:pStyle w:val="APA7Texto"/>
      </w:pPr>
    </w:p>
    <w:p w14:paraId="7EDD45DF" w14:textId="73865CEC" w:rsidR="004C5A8E" w:rsidRPr="004C5A8E" w:rsidRDefault="004C5A8E" w:rsidP="004C5A8E">
      <w:pPr>
        <w:pStyle w:val="APA7Texto"/>
      </w:pPr>
      <w:r>
        <w:t xml:space="preserve">La aplicación mediante </w:t>
      </w:r>
      <w:r w:rsidRPr="00FE66AA">
        <w:rPr>
          <w:i/>
          <w:iCs/>
        </w:rPr>
        <w:t>Google Forms</w:t>
      </w:r>
      <w:r>
        <w:t xml:space="preserve"> facilitó la distribución del cuestionario, el registro organizado de las respuestas y su posterior procesamiento para el análisis de la información. Además, la estructura mediante secciones permitió presentar a cada participante únicamente las preguntas correspondientes a su condición de estudiante o docente. El instrumento completo utilizado para la recolección de información se presenta en los anexos de la investigación.</w:t>
      </w:r>
    </w:p>
    <w:p w14:paraId="76AE8143" w14:textId="77777777" w:rsidR="00DD09E9" w:rsidRDefault="00DD09E9" w:rsidP="00FC4513">
      <w:pPr>
        <w:pStyle w:val="APA7Texto"/>
      </w:pPr>
    </w:p>
    <w:p w14:paraId="1EA76EFD" w14:textId="34FB53CF" w:rsidR="00DD09E9" w:rsidRDefault="00DD09E9" w:rsidP="00DD09E9">
      <w:pPr>
        <w:pStyle w:val="Ttulo1"/>
        <w:numPr>
          <w:ilvl w:val="1"/>
          <w:numId w:val="32"/>
        </w:numPr>
      </w:pPr>
      <w:bookmarkStart w:id="82" w:name="_Toc240483616"/>
      <w:r>
        <w:t>Confiabilidad y Validez de los Instrumentos</w:t>
      </w:r>
      <w:bookmarkEnd w:id="82"/>
    </w:p>
    <w:p w14:paraId="1365884B" w14:textId="1004EBB8" w:rsidR="00F95E9C" w:rsidRDefault="005F24DE" w:rsidP="005F24DE">
      <w:pPr>
        <w:pStyle w:val="APA7Texto"/>
      </w:pPr>
      <w:r w:rsidRPr="005F24DE">
        <w:t>La confiabilidad y la validez constituyen requisitos fundamentales de los instrumentos utilizados para la recolección de datos. Hernández-Sampieri y Mendoza (2018) señalan que la confiabilidad se refiere al grado en que la aplicación repetida de un instrumento a los mismos individuos o casos produce resultados consistentes y coherentes. Por su parte, la validez corresponde al grado en que un instrumento realmente mide la variable que pretende medir (p.</w:t>
      </w:r>
      <w:r w:rsidR="00282E04">
        <w:t xml:space="preserve"> </w:t>
      </w:r>
      <w:r w:rsidRPr="005F24DE">
        <w:t>229).</w:t>
      </w:r>
    </w:p>
    <w:p w14:paraId="259B7330" w14:textId="77777777" w:rsidR="005F24DE" w:rsidRDefault="005F24DE" w:rsidP="005F24DE">
      <w:pPr>
        <w:pStyle w:val="APA7Texto"/>
      </w:pPr>
    </w:p>
    <w:p w14:paraId="60407D03" w14:textId="64227CC3" w:rsidR="005F24DE" w:rsidRPr="006B7FB1" w:rsidRDefault="006B7FB1" w:rsidP="006B7FB1">
      <w:pPr>
        <w:pStyle w:val="APA7Texto"/>
      </w:pPr>
      <w:r w:rsidRPr="006B7FB1">
        <w:t>En relación con la validez, Hernández-Sampieri y Mendoza (2018) establecen diferentes tipos de evidencia, entre ellas las relacionadas con el contenido, el criterio, el constructo, la opinión de expertos y la comprensión del instrumento</w:t>
      </w:r>
      <w:r w:rsidR="00F059CD">
        <w:t xml:space="preserve"> (p. 230)</w:t>
      </w:r>
      <w:r w:rsidRPr="006B7FB1">
        <w:t>. Estas evidencias permiten valorar si el instrumento representa adecuadamente las variables que se pretenden medir y si sus preguntas, instrucciones y opciones de respuesta son comprensibles para los participantes</w:t>
      </w:r>
      <w:r w:rsidR="005F24DE" w:rsidRPr="006B7FB1">
        <w:t>.</w:t>
      </w:r>
    </w:p>
    <w:p w14:paraId="4C59F0B7" w14:textId="77777777" w:rsidR="005F24DE" w:rsidRDefault="005F24DE" w:rsidP="005F24DE">
      <w:pPr>
        <w:pStyle w:val="APA7Texto"/>
      </w:pPr>
    </w:p>
    <w:p w14:paraId="4243B82F" w14:textId="2DC9AF78" w:rsidR="005F24DE" w:rsidRPr="00DA5AEB" w:rsidRDefault="00F73AB7" w:rsidP="00DA5AEB">
      <w:pPr>
        <w:pStyle w:val="APA7Texto"/>
      </w:pPr>
      <w:r w:rsidRPr="00DA5AEB">
        <w:t>En la presente investigación, la validez del cuestionario se abordó mediante la revisión realizada por el responsable del área de investigación de la Universidad Martin Lutero, Sede Ocotal. Durante este proceso se valoró la redacción de las preguntas y se recomendó reformular algunos ítems con un enfoque más específico y claro, con el propósito de facilitar su comprensión por parte de estudiantes y docentes. Las observaciones realizadas fueron incorporadas antes de la aplicación definitiva del instrumento. De esta manera, la revisión permitió fortalecer la claridad, pertinencia y correspondencia de las preguntas con la información requerida para alcanzar los objetivos de la investigación</w:t>
      </w:r>
      <w:r w:rsidR="005F24DE" w:rsidRPr="00DA5AEB">
        <w:t>.</w:t>
      </w:r>
    </w:p>
    <w:p w14:paraId="256E1C43" w14:textId="77777777" w:rsidR="005F24DE" w:rsidRDefault="005F24DE" w:rsidP="005F24DE">
      <w:pPr>
        <w:pStyle w:val="APA7Texto"/>
      </w:pPr>
    </w:p>
    <w:p w14:paraId="5FE9BE1D" w14:textId="7CEA0737" w:rsidR="005F24DE" w:rsidRPr="0074489A" w:rsidRDefault="00E53023" w:rsidP="0074489A">
      <w:pPr>
        <w:pStyle w:val="APA7Texto"/>
      </w:pPr>
      <w:r w:rsidRPr="0074489A">
        <w:t>En cuanto a la confiabilidad, no se realizó una prueba piloto previa debido a las limitaciones de tiempo para el desarrollo y aplicación del instrumento dentro del período de investigación. Asimismo, no se calculó un coeficiente estadístico de confiabilidad. El cuestionario estuvo conformado por distintos tipos de preguntas, entre ellas preguntas de selección única, selección múltiple y abiertas, además de secciones diferenciadas para estudiantes y docentes. Por tanto, no se atribuye al instrumento una confiabilidad estadística que no haya sido determinada. Hernández-Sampieri y Mendoza (2018) señalan que la confiabilidad cuantitativa puede determinarse mediante diferentes procedimientos, como las medidas de estabilidad, formas alternas, mitades partidas y consistencia interna</w:t>
      </w:r>
      <w:r w:rsidR="008F630E">
        <w:t xml:space="preserve"> (p.</w:t>
      </w:r>
      <w:r w:rsidR="007E72B6">
        <w:t xml:space="preserve"> </w:t>
      </w:r>
      <w:r w:rsidR="008F630E">
        <w:t>239)</w:t>
      </w:r>
      <w:r w:rsidR="005F24DE" w:rsidRPr="0074489A">
        <w:t>.</w:t>
      </w:r>
    </w:p>
    <w:p w14:paraId="6C3FF10C" w14:textId="77777777" w:rsidR="005F24DE" w:rsidRDefault="005F24DE" w:rsidP="005F24DE">
      <w:pPr>
        <w:pStyle w:val="APA7Texto"/>
      </w:pPr>
    </w:p>
    <w:p w14:paraId="76C447E5" w14:textId="7E6D4A98" w:rsidR="005F24DE" w:rsidRPr="00735D5B" w:rsidRDefault="00735D5B" w:rsidP="00735D5B">
      <w:pPr>
        <w:pStyle w:val="APA7Texto"/>
      </w:pPr>
      <w:r w:rsidRPr="00735D5B">
        <w:t xml:space="preserve">Para favorecer la uniformidad en la recolección de la información, el cuestionario fue administrado mediante </w:t>
      </w:r>
      <w:r w:rsidRPr="00735D5B">
        <w:rPr>
          <w:i/>
          <w:iCs/>
        </w:rPr>
        <w:t>Google Forms</w:t>
      </w:r>
      <w:r w:rsidRPr="00735D5B">
        <w:t xml:space="preserve">, conservando la misma estructura, redacción y opciones de respuesta para los participantes de cada grupo. La utilización de secciones diferenciadas permitió que cada participante respondiera únicamente las preguntas correspondientes a su condición de </w:t>
      </w:r>
      <w:r w:rsidRPr="00735D5B">
        <w:lastRenderedPageBreak/>
        <w:t>estudiante o docente. La participación fue voluntaria y el formulario permaneció disponible durante un período de dos semanas</w:t>
      </w:r>
      <w:r w:rsidR="005F24DE" w:rsidRPr="00735D5B">
        <w:t>.</w:t>
      </w:r>
    </w:p>
    <w:p w14:paraId="7195B66A" w14:textId="0ED682B7" w:rsidR="005F24DE" w:rsidRPr="005F24DE" w:rsidRDefault="005F24DE" w:rsidP="00B077DC">
      <w:pPr>
        <w:pStyle w:val="APA7Texto"/>
        <w:ind w:firstLine="0"/>
      </w:pPr>
    </w:p>
    <w:p w14:paraId="3D79CB6F" w14:textId="58F55050" w:rsidR="00FD0E09" w:rsidRPr="00FD0E09" w:rsidRDefault="00F95E9C" w:rsidP="00FD0E09">
      <w:pPr>
        <w:pStyle w:val="Ttulo1"/>
        <w:numPr>
          <w:ilvl w:val="1"/>
          <w:numId w:val="32"/>
        </w:numPr>
      </w:pPr>
      <w:bookmarkStart w:id="83" w:name="_Toc240483617"/>
      <w:r>
        <w:t>Plan de An</w:t>
      </w:r>
      <w:r w:rsidR="00EF1A70">
        <w:t>á</w:t>
      </w:r>
      <w:r>
        <w:t>lisis de la Informac</w:t>
      </w:r>
      <w:r w:rsidR="00EF1A70">
        <w:t>ió</w:t>
      </w:r>
      <w:r>
        <w:t>n</w:t>
      </w:r>
      <w:bookmarkEnd w:id="83"/>
    </w:p>
    <w:p w14:paraId="7241D154" w14:textId="2FC04EDC" w:rsidR="004E1D81" w:rsidRDefault="00896C9C" w:rsidP="00896C9C">
      <w:pPr>
        <w:pStyle w:val="APA7Texto"/>
      </w:pPr>
      <w:r w:rsidRPr="00896C9C">
        <w:t>El análisis de la información constituye una etapa del proceso investigativo en la que los datos recolectados son organizados, procesados e interpretados con el propósito de obtener resultados que permitan responder a los objetivos planteados. Hernández-Sampieri y Mendoza (2018) señalan que, una vez codificados, organizados y revisados los datos, el análisis cuantitativo se realiza sobre la matriz que los contiene mediante un programa computacional. Este proceso contempla la selección y ejecución del software, la revisión de la matriz de datos, el análisis descriptivo y la preparación de los resultados mediante tablas, gráficas u otras formas de presentación (p. 312).</w:t>
      </w:r>
    </w:p>
    <w:p w14:paraId="725EF181" w14:textId="77777777" w:rsidR="00896C9C" w:rsidRPr="00896C9C" w:rsidRDefault="00896C9C" w:rsidP="00896C9C">
      <w:pPr>
        <w:pStyle w:val="APA7Texto"/>
      </w:pPr>
    </w:p>
    <w:p w14:paraId="62088B5C" w14:textId="31502170" w:rsidR="004E1D81" w:rsidRDefault="004E1D81" w:rsidP="004E1D81">
      <w:pPr>
        <w:pStyle w:val="APA7Texto"/>
      </w:pPr>
      <w:r>
        <w:t xml:space="preserve">En la presente investigación, la información obtenida mediante el cuestionario aplicado a estudiantes y docentes de la Universidad Martin Lutero, Sede Ocotal, será procesada utilizando Microsoft Excel. Para ello, las respuestas recopiladas mediante Google Forms serán exportadas a una hoja de cálculo, donde se revisarán y organizarán los datos correspondientes a las 80 respuestas válidas obtenidas, de las cuales 56 </w:t>
      </w:r>
      <w:r w:rsidR="00D705CA">
        <w:t>corresponden</w:t>
      </w:r>
      <w:r>
        <w:t xml:space="preserve"> a estudiantes y 24 a docentes. La información de ambos grupos se mantendrá diferenciada de acuerdo con las secciones establecidas en el cuestionario.</w:t>
      </w:r>
    </w:p>
    <w:p w14:paraId="7CD72E65" w14:textId="77777777" w:rsidR="004E1D81" w:rsidRDefault="004E1D81" w:rsidP="004E1D81">
      <w:pPr>
        <w:pStyle w:val="APA7Texto"/>
      </w:pPr>
    </w:p>
    <w:p w14:paraId="661BE10F" w14:textId="323853CB" w:rsidR="004E1D81" w:rsidRDefault="004E1D81" w:rsidP="004E1D81">
      <w:pPr>
        <w:pStyle w:val="APA7Texto"/>
      </w:pPr>
      <w:r>
        <w:t>Para el tratamiento de las preguntas cerradas se utilizará estadística descriptiva, principalmente mediante el cálculo de frecuencias absolutas y porcentajes. Hernández-Sampieri y Mendoza (2018) señalan que la estadística descriptiva permite describir los datos, valores o puntuaciones obtenidas para cada variable mediante su distribución de frecuencias y otras medidas estadísticas (p. 328). Los resultados ser presenta</w:t>
      </w:r>
      <w:r w:rsidR="008F0099">
        <w:t>n</w:t>
      </w:r>
      <w:r>
        <w:t xml:space="preserve"> mediante tablas y gráficos elaborados en Microsoft Excel, con el propósito de facilitar su interpretación y mostrar de forma clara las tendencias encontradas en las respuestas de los participantes.</w:t>
      </w:r>
    </w:p>
    <w:p w14:paraId="5695ECC4" w14:textId="77777777" w:rsidR="004E1D81" w:rsidRDefault="004E1D81" w:rsidP="004E1D81">
      <w:pPr>
        <w:pStyle w:val="APA7Texto"/>
      </w:pPr>
    </w:p>
    <w:p w14:paraId="50A8FFC2" w14:textId="77777777" w:rsidR="004E1D81" w:rsidRDefault="004E1D81" w:rsidP="004E1D81">
      <w:pPr>
        <w:pStyle w:val="APA7Texto"/>
      </w:pPr>
      <w:r>
        <w:t xml:space="preserve">En las preguntas de selección múltiple se contabilizará la frecuencia con que fue seleccionada cada alternativa y se calculará su porcentaje respecto al número de participantes </w:t>
      </w:r>
      <w:r>
        <w:lastRenderedPageBreak/>
        <w:t>que respondieron la pregunta. Debido a que este tipo de ítem permite seleccionar más de una alternativa, la suma de los porcentajes podrá superar el 100 %. Asimismo, los resultados de estudiantes y docentes serán analizados de manera separada cuando correspondan a preguntas específicas de cada grupo y podrán contrastarse descriptivamente cuando los ítems aborden aspectos similares.</w:t>
      </w:r>
    </w:p>
    <w:p w14:paraId="7E68862C" w14:textId="77777777" w:rsidR="004E1D81" w:rsidRDefault="004E1D81" w:rsidP="004E1D81">
      <w:pPr>
        <w:pStyle w:val="APA7Texto"/>
      </w:pPr>
    </w:p>
    <w:p w14:paraId="0AF037E1" w14:textId="77777777" w:rsidR="004E1D81" w:rsidRDefault="004E1D81" w:rsidP="004E1D81">
      <w:pPr>
        <w:pStyle w:val="APA7Texto"/>
      </w:pPr>
      <w:r>
        <w:t>Las respuestas obtenidas mediante las preguntas abiertas serán analizadas cualitativamente. Para ello, se revisarán las respuestas y se agruparán aquellas que presenten ideas o características similares en categorías temáticas que permitan identificar necesidades, sugerencias o funcionalidades relacionadas con el repositorio digital académico. Hernández-Sampieri y Mendoza (2018) explican que en el análisis cualitativo los datos son organizados en unidades y categorías con el propósito de identificar conceptos, temas y patrones que permitan otorgarles significado e interpretarlos en función del problema de investigación (pp. 465-467).</w:t>
      </w:r>
    </w:p>
    <w:p w14:paraId="3C9C69D0" w14:textId="77777777" w:rsidR="004E1D81" w:rsidRDefault="004E1D81" w:rsidP="004E1D81">
      <w:pPr>
        <w:pStyle w:val="APA7Texto"/>
      </w:pPr>
    </w:p>
    <w:p w14:paraId="35759A00" w14:textId="675443CF" w:rsidR="00F95E9C" w:rsidRDefault="004E1D81" w:rsidP="004E1D81">
      <w:pPr>
        <w:pStyle w:val="APA7Texto"/>
      </w:pPr>
      <w:r>
        <w:t>Finalmente, los resultados cuantitativos y cualitativos serán interpretados de manera complementaria y en correspondencia con los objetivos de la investigación. La información obtenida permitirá identificar las necesidades y dificultades relacionadas con la consulta de la producción académica, así como las características y funcionalidades consideradas relevantes por estudiantes y docentes. Estos resultados servirán de fundamento para el análisis y discusión de los resultados y para orientar el diseño y desarrollo del repositorio digital académico propuesto para la Universidad Martin Lutero, Sede Ocotal.</w:t>
      </w:r>
    </w:p>
    <w:p w14:paraId="36D87074" w14:textId="77777777" w:rsidR="00D5218D" w:rsidRDefault="00D5218D" w:rsidP="004E1D81">
      <w:pPr>
        <w:pStyle w:val="APA7Texto"/>
      </w:pPr>
    </w:p>
    <w:p w14:paraId="04EE38A2" w14:textId="732BAC8C" w:rsidR="00F95E9C" w:rsidRDefault="00F95E9C" w:rsidP="00F95E9C">
      <w:pPr>
        <w:pStyle w:val="Ttulo1"/>
        <w:numPr>
          <w:ilvl w:val="1"/>
          <w:numId w:val="32"/>
        </w:numPr>
      </w:pPr>
      <w:bookmarkStart w:id="84" w:name="_Toc240483618"/>
      <w:r>
        <w:t>Operacionalización de Variables</w:t>
      </w:r>
      <w:bookmarkEnd w:id="84"/>
    </w:p>
    <w:p w14:paraId="0024E35F" w14:textId="77777777" w:rsidR="00BA26F1" w:rsidRDefault="00BA26F1" w:rsidP="00BA26F1">
      <w:pPr>
        <w:pStyle w:val="APA7Texto"/>
      </w:pPr>
      <w:r>
        <w:t>La operacionalización de variables permite transformar los conceptos abstractos de una investigación en elementos concretos, observables y medibles. Arias (2016) señala que este proceso implica expresar las variables mediante dimensiones e indicadores que posibiliten su estudio y medición (pp. 62-63). En las variables complejas, las dimensiones representan sus partes constitutivas, mientras que los indicadores constituyen los elementos que permiten estudiar o cuantificar la variable o sus dimensiones (pp. 60-62).</w:t>
      </w:r>
    </w:p>
    <w:p w14:paraId="223367D0" w14:textId="77777777" w:rsidR="00BA26F1" w:rsidRDefault="00BA26F1" w:rsidP="00BA26F1">
      <w:pPr>
        <w:pStyle w:val="APA7Texto"/>
      </w:pPr>
    </w:p>
    <w:p w14:paraId="2802CDB4" w14:textId="4DB3BD2B" w:rsidR="00BA26F1" w:rsidRDefault="00BA26F1" w:rsidP="00752D02">
      <w:pPr>
        <w:pStyle w:val="APA7Texto"/>
      </w:pPr>
      <w:r>
        <w:lastRenderedPageBreak/>
        <w:t>Asimismo, Arias (2016) establece que el proceso de operacionalización comprende la definición conceptual de la variable, su descomposición en las dimensiones relevantes para el estudio y la determinación de indicadores, instrumentos y procedimientos de medición (p. 63). De esta manera, los indicadores permiten establecer una relación entre las variables estudiadas y los ítems utilizados para obtener la información necesaria.</w:t>
      </w:r>
    </w:p>
    <w:p w14:paraId="42273629" w14:textId="77777777" w:rsidR="00752D02" w:rsidRDefault="00752D02" w:rsidP="00752D02">
      <w:pPr>
        <w:pStyle w:val="APA7Texto"/>
      </w:pPr>
    </w:p>
    <w:p w14:paraId="7765559F" w14:textId="0D8A73FD" w:rsidR="00752D02" w:rsidRDefault="00BA26F1" w:rsidP="00752D02">
      <w:pPr>
        <w:pStyle w:val="APA7Texto"/>
      </w:pPr>
      <w:r>
        <w:t>Debido al enfoque mixto de la presente investigación, la operacionalización se organizará mediante una matriz de variables para el componente cuantitativo y una matriz de categorías para el componente cualitativo. Ambas se estructurarán en correspondencia con los objetivos específicos de la investigación, los indicadores verificables, las técnicas e instrumentos utilizados y las fuentes de información. Los aspectos relacionados con el desarrollo y validación del repositorio serán verificados mediante los requerimientos establecidos y las pruebas funcionales correspondientes.</w:t>
      </w:r>
    </w:p>
    <w:p w14:paraId="28C374F8" w14:textId="77777777" w:rsidR="00752D02" w:rsidRPr="008F77F8" w:rsidRDefault="00752D02" w:rsidP="00752D02">
      <w:pPr>
        <w:pStyle w:val="APA7Texto"/>
      </w:pPr>
    </w:p>
    <w:p w14:paraId="7D0D3B47" w14:textId="1BBAD3E9" w:rsidR="00C408F2" w:rsidRPr="00C408F2" w:rsidRDefault="00C408F2" w:rsidP="00C408F2">
      <w:pPr>
        <w:pStyle w:val="Descripcin"/>
        <w:keepNext/>
        <w:rPr>
          <w:rFonts w:ascii="Times New Roman" w:hAnsi="Times New Roman" w:cs="Times New Roman"/>
          <w:b/>
          <w:bCs/>
          <w:i w:val="0"/>
          <w:iCs w:val="0"/>
          <w:sz w:val="24"/>
          <w:szCs w:val="24"/>
        </w:rPr>
      </w:pPr>
      <w:bookmarkStart w:id="85" w:name="_Toc240400146"/>
      <w:bookmarkStart w:id="86" w:name="_Toc240483640"/>
      <w:r w:rsidRPr="00C408F2">
        <w:rPr>
          <w:rFonts w:ascii="Times New Roman" w:hAnsi="Times New Roman" w:cs="Times New Roman"/>
          <w:b/>
          <w:bCs/>
          <w:i w:val="0"/>
          <w:iCs w:val="0"/>
          <w:sz w:val="24"/>
          <w:szCs w:val="24"/>
        </w:rPr>
        <w:t xml:space="preserve">Tabla </w:t>
      </w:r>
      <w:r w:rsidRPr="00C408F2">
        <w:rPr>
          <w:rFonts w:ascii="Times New Roman" w:hAnsi="Times New Roman" w:cs="Times New Roman"/>
          <w:b/>
          <w:bCs/>
          <w:i w:val="0"/>
          <w:iCs w:val="0"/>
          <w:sz w:val="24"/>
          <w:szCs w:val="24"/>
        </w:rPr>
        <w:fldChar w:fldCharType="begin"/>
      </w:r>
      <w:r w:rsidRPr="00C408F2">
        <w:rPr>
          <w:rFonts w:ascii="Times New Roman" w:hAnsi="Times New Roman" w:cs="Times New Roman"/>
          <w:b/>
          <w:bCs/>
          <w:i w:val="0"/>
          <w:iCs w:val="0"/>
          <w:sz w:val="24"/>
          <w:szCs w:val="24"/>
        </w:rPr>
        <w:instrText xml:space="preserve"> SEQ Tabla \* ARABIC </w:instrText>
      </w:r>
      <w:r w:rsidRPr="00C408F2">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5</w:t>
      </w:r>
      <w:bookmarkEnd w:id="85"/>
      <w:bookmarkEnd w:id="86"/>
      <w:r w:rsidRPr="00C408F2">
        <w:rPr>
          <w:rFonts w:ascii="Times New Roman" w:hAnsi="Times New Roman" w:cs="Times New Roman"/>
          <w:b/>
          <w:bCs/>
          <w:i w:val="0"/>
          <w:iCs w:val="0"/>
          <w:sz w:val="24"/>
          <w:szCs w:val="24"/>
        </w:rPr>
        <w:fldChar w:fldCharType="end"/>
      </w:r>
      <w:r w:rsidRPr="00C408F2">
        <w:rPr>
          <w:rFonts w:ascii="Times New Roman" w:hAnsi="Times New Roman" w:cs="Times New Roman"/>
          <w:b/>
          <w:bCs/>
          <w:i w:val="0"/>
          <w:iCs w:val="0"/>
          <w:sz w:val="24"/>
          <w:szCs w:val="24"/>
        </w:rPr>
        <w:t xml:space="preserve"> </w:t>
      </w:r>
    </w:p>
    <w:p w14:paraId="3FE1115C" w14:textId="480EDBA6" w:rsidR="00C408F2" w:rsidRPr="00C408F2" w:rsidRDefault="00C408F2" w:rsidP="00C408F2">
      <w:pPr>
        <w:pStyle w:val="Descripcin"/>
        <w:keepNext/>
        <w:rPr>
          <w:rFonts w:ascii="Times New Roman" w:hAnsi="Times New Roman" w:cs="Times New Roman"/>
          <w:i w:val="0"/>
          <w:iCs w:val="0"/>
          <w:sz w:val="24"/>
          <w:szCs w:val="24"/>
        </w:rPr>
      </w:pPr>
      <w:r w:rsidRPr="00C408F2">
        <w:rPr>
          <w:rFonts w:ascii="Times New Roman" w:hAnsi="Times New Roman" w:cs="Times New Roman"/>
          <w:i w:val="0"/>
          <w:iCs w:val="0"/>
          <w:sz w:val="24"/>
          <w:szCs w:val="24"/>
        </w:rPr>
        <w:t>Operacionalización de variables del componente cuantitativo</w:t>
      </w:r>
    </w:p>
    <w:tbl>
      <w:tblPr>
        <w:tblW w:w="5000" w:type="pct"/>
        <w:tblCellMar>
          <w:left w:w="70" w:type="dxa"/>
          <w:right w:w="70" w:type="dxa"/>
        </w:tblCellMar>
        <w:tblLook w:val="0000" w:firstRow="0" w:lastRow="0" w:firstColumn="0" w:lastColumn="0" w:noHBand="0" w:noVBand="0"/>
      </w:tblPr>
      <w:tblGrid>
        <w:gridCol w:w="1188"/>
        <w:gridCol w:w="1099"/>
        <w:gridCol w:w="1144"/>
        <w:gridCol w:w="1090"/>
        <w:gridCol w:w="1242"/>
        <w:gridCol w:w="717"/>
        <w:gridCol w:w="1029"/>
        <w:gridCol w:w="957"/>
        <w:gridCol w:w="878"/>
      </w:tblGrid>
      <w:tr w:rsidR="00B71B9A" w14:paraId="7612D55D" w14:textId="77777777" w:rsidTr="00752D02">
        <w:trPr>
          <w:trHeight w:val="1162"/>
        </w:trPr>
        <w:tc>
          <w:tcPr>
            <w:tcW w:w="636" w:type="pct"/>
            <w:tcBorders>
              <w:top w:val="single" w:sz="6" w:space="0" w:color="auto"/>
              <w:left w:val="single" w:sz="6" w:space="0" w:color="auto"/>
              <w:bottom w:val="single" w:sz="6" w:space="0" w:color="auto"/>
              <w:right w:val="single" w:sz="6" w:space="0" w:color="auto"/>
            </w:tcBorders>
            <w:shd w:val="solid" w:color="99CCFF" w:fill="auto"/>
          </w:tcPr>
          <w:p w14:paraId="060AA67D"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Objetivos específicos</w:t>
            </w:r>
          </w:p>
        </w:tc>
        <w:tc>
          <w:tcPr>
            <w:tcW w:w="588" w:type="pct"/>
            <w:tcBorders>
              <w:top w:val="single" w:sz="6" w:space="0" w:color="auto"/>
              <w:left w:val="single" w:sz="6" w:space="0" w:color="auto"/>
              <w:bottom w:val="single" w:sz="6" w:space="0" w:color="auto"/>
              <w:right w:val="single" w:sz="6" w:space="0" w:color="auto"/>
            </w:tcBorders>
            <w:shd w:val="solid" w:color="99CCFF" w:fill="auto"/>
          </w:tcPr>
          <w:p w14:paraId="61A1CDD1"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Variables</w:t>
            </w:r>
          </w:p>
        </w:tc>
        <w:tc>
          <w:tcPr>
            <w:tcW w:w="612" w:type="pct"/>
            <w:tcBorders>
              <w:top w:val="single" w:sz="6" w:space="0" w:color="auto"/>
              <w:left w:val="single" w:sz="6" w:space="0" w:color="auto"/>
              <w:bottom w:val="single" w:sz="6" w:space="0" w:color="auto"/>
              <w:right w:val="single" w:sz="6" w:space="0" w:color="auto"/>
            </w:tcBorders>
            <w:shd w:val="solid" w:color="99CCFF" w:fill="auto"/>
          </w:tcPr>
          <w:p w14:paraId="1761C4E9"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Definición conceptual de la variable</w:t>
            </w:r>
          </w:p>
        </w:tc>
        <w:tc>
          <w:tcPr>
            <w:tcW w:w="583" w:type="pct"/>
            <w:tcBorders>
              <w:top w:val="single" w:sz="6" w:space="0" w:color="auto"/>
              <w:left w:val="single" w:sz="6" w:space="0" w:color="auto"/>
              <w:bottom w:val="single" w:sz="6" w:space="0" w:color="auto"/>
              <w:right w:val="single" w:sz="6" w:space="0" w:color="auto"/>
            </w:tcBorders>
            <w:shd w:val="solid" w:color="99CCFF" w:fill="auto"/>
          </w:tcPr>
          <w:p w14:paraId="1CCBED66"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Subvariables</w:t>
            </w:r>
          </w:p>
        </w:tc>
        <w:tc>
          <w:tcPr>
            <w:tcW w:w="665" w:type="pct"/>
            <w:tcBorders>
              <w:top w:val="single" w:sz="6" w:space="0" w:color="auto"/>
              <w:left w:val="single" w:sz="6" w:space="0" w:color="auto"/>
              <w:bottom w:val="single" w:sz="6" w:space="0" w:color="auto"/>
              <w:right w:val="single" w:sz="6" w:space="0" w:color="auto"/>
            </w:tcBorders>
            <w:shd w:val="solid" w:color="99CCFF" w:fill="auto"/>
          </w:tcPr>
          <w:p w14:paraId="565F11DC"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Indicadores verificables</w:t>
            </w:r>
          </w:p>
        </w:tc>
        <w:tc>
          <w:tcPr>
            <w:tcW w:w="384" w:type="pct"/>
            <w:tcBorders>
              <w:top w:val="single" w:sz="6" w:space="0" w:color="auto"/>
              <w:left w:val="single" w:sz="6" w:space="0" w:color="auto"/>
              <w:bottom w:val="single" w:sz="6" w:space="0" w:color="auto"/>
              <w:right w:val="single" w:sz="6" w:space="0" w:color="auto"/>
            </w:tcBorders>
            <w:shd w:val="solid" w:color="99CCFF" w:fill="auto"/>
          </w:tcPr>
          <w:p w14:paraId="183CFA6B"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Técnica</w:t>
            </w:r>
          </w:p>
        </w:tc>
        <w:tc>
          <w:tcPr>
            <w:tcW w:w="551" w:type="pct"/>
            <w:tcBorders>
              <w:top w:val="single" w:sz="6" w:space="0" w:color="auto"/>
              <w:left w:val="single" w:sz="6" w:space="0" w:color="auto"/>
              <w:bottom w:val="single" w:sz="6" w:space="0" w:color="auto"/>
              <w:right w:val="single" w:sz="6" w:space="0" w:color="auto"/>
            </w:tcBorders>
            <w:shd w:val="solid" w:color="99CCFF" w:fill="auto"/>
          </w:tcPr>
          <w:p w14:paraId="765F9802"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Instrumentos investigativos</w:t>
            </w:r>
          </w:p>
        </w:tc>
        <w:tc>
          <w:tcPr>
            <w:tcW w:w="512" w:type="pct"/>
            <w:tcBorders>
              <w:top w:val="single" w:sz="6" w:space="0" w:color="auto"/>
              <w:left w:val="single" w:sz="6" w:space="0" w:color="auto"/>
              <w:bottom w:val="single" w:sz="6" w:space="0" w:color="auto"/>
              <w:right w:val="single" w:sz="6" w:space="0" w:color="auto"/>
            </w:tcBorders>
            <w:shd w:val="solid" w:color="99CCFF" w:fill="auto"/>
          </w:tcPr>
          <w:p w14:paraId="4C578D52"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Escala/Ítems</w:t>
            </w:r>
          </w:p>
        </w:tc>
        <w:tc>
          <w:tcPr>
            <w:tcW w:w="470" w:type="pct"/>
            <w:tcBorders>
              <w:top w:val="single" w:sz="6" w:space="0" w:color="auto"/>
              <w:left w:val="single" w:sz="6" w:space="0" w:color="auto"/>
              <w:bottom w:val="single" w:sz="6" w:space="0" w:color="auto"/>
              <w:right w:val="single" w:sz="6" w:space="0" w:color="auto"/>
            </w:tcBorders>
            <w:shd w:val="solid" w:color="99CCFF" w:fill="auto"/>
          </w:tcPr>
          <w:p w14:paraId="55D561B9" w14:textId="77777777" w:rsidR="00B71B9A" w:rsidRPr="00B71B9A" w:rsidRDefault="00B71B9A">
            <w:pPr>
              <w:autoSpaceDE w:val="0"/>
              <w:autoSpaceDN w:val="0"/>
              <w:adjustRightInd w:val="0"/>
              <w:spacing w:after="0" w:line="240" w:lineRule="auto"/>
              <w:jc w:val="center"/>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Fuente</w:t>
            </w:r>
          </w:p>
        </w:tc>
      </w:tr>
      <w:tr w:rsidR="00B71B9A" w14:paraId="389098FE" w14:textId="77777777" w:rsidTr="00752D02">
        <w:trPr>
          <w:trHeight w:val="91"/>
        </w:trPr>
        <w:tc>
          <w:tcPr>
            <w:tcW w:w="636" w:type="pct"/>
            <w:vMerge w:val="restart"/>
            <w:tcBorders>
              <w:top w:val="single" w:sz="6" w:space="0" w:color="auto"/>
              <w:left w:val="single" w:sz="6" w:space="0" w:color="auto"/>
              <w:right w:val="single" w:sz="6" w:space="0" w:color="auto"/>
            </w:tcBorders>
          </w:tcPr>
          <w:p w14:paraId="4B9044D9" w14:textId="6DF98C83"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 xml:space="preserve">Analizar el proceso actual de gestión, almacenamiento y consulta de los documentos académicos en la Universidad Martin Lutero, Sede Ocotal, para identificar las necesidades del </w:t>
            </w:r>
            <w:r w:rsidRPr="00B71B9A">
              <w:rPr>
                <w:rFonts w:ascii="Times New Roman" w:hAnsi="Times New Roman" w:cs="Times New Roman"/>
                <w:color w:val="000000"/>
                <w:kern w:val="0"/>
                <w:sz w:val="20"/>
                <w:szCs w:val="20"/>
              </w:rPr>
              <w:lastRenderedPageBreak/>
              <w:t>repositorio digital.</w:t>
            </w:r>
          </w:p>
        </w:tc>
        <w:tc>
          <w:tcPr>
            <w:tcW w:w="588" w:type="pct"/>
            <w:vMerge w:val="restart"/>
            <w:tcBorders>
              <w:top w:val="single" w:sz="6" w:space="0" w:color="auto"/>
              <w:left w:val="single" w:sz="6" w:space="0" w:color="auto"/>
              <w:right w:val="single" w:sz="6" w:space="0" w:color="auto"/>
            </w:tcBorders>
          </w:tcPr>
          <w:p w14:paraId="78AE209B" w14:textId="747C7779"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lastRenderedPageBreak/>
              <w:t>Gestión documental académica</w:t>
            </w:r>
          </w:p>
        </w:tc>
        <w:tc>
          <w:tcPr>
            <w:tcW w:w="612" w:type="pct"/>
            <w:vMerge w:val="restart"/>
            <w:tcBorders>
              <w:top w:val="single" w:sz="6" w:space="0" w:color="auto"/>
              <w:left w:val="single" w:sz="6" w:space="0" w:color="auto"/>
              <w:right w:val="single" w:sz="6" w:space="0" w:color="auto"/>
            </w:tcBorders>
          </w:tcPr>
          <w:p w14:paraId="4B25CA1A" w14:textId="3E2E9A26"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 xml:space="preserve">La gestión documental comprende el control eficiente y sistemático de la creación, recepción, mantenimiento, uso y disposición de los documentos, con el propósito de preservar evidencia de las actividades </w:t>
            </w:r>
            <w:r w:rsidRPr="00B71B9A">
              <w:rPr>
                <w:rFonts w:ascii="Times New Roman" w:hAnsi="Times New Roman" w:cs="Times New Roman"/>
                <w:color w:val="000000"/>
                <w:kern w:val="0"/>
                <w:sz w:val="20"/>
                <w:szCs w:val="20"/>
              </w:rPr>
              <w:lastRenderedPageBreak/>
              <w:t xml:space="preserve">y facilitar el acceso a la información (International </w:t>
            </w:r>
            <w:proofErr w:type="spellStart"/>
            <w:r w:rsidRPr="00B71B9A">
              <w:rPr>
                <w:rFonts w:ascii="Times New Roman" w:hAnsi="Times New Roman" w:cs="Times New Roman"/>
                <w:color w:val="000000"/>
                <w:kern w:val="0"/>
                <w:sz w:val="20"/>
                <w:szCs w:val="20"/>
              </w:rPr>
              <w:t>Organization</w:t>
            </w:r>
            <w:proofErr w:type="spellEnd"/>
            <w:r w:rsidRPr="00B71B9A">
              <w:rPr>
                <w:rFonts w:ascii="Times New Roman" w:hAnsi="Times New Roman" w:cs="Times New Roman"/>
                <w:color w:val="000000"/>
                <w:kern w:val="0"/>
                <w:sz w:val="20"/>
                <w:szCs w:val="20"/>
              </w:rPr>
              <w:t xml:space="preserve"> </w:t>
            </w:r>
            <w:proofErr w:type="spellStart"/>
            <w:r w:rsidRPr="00B71B9A">
              <w:rPr>
                <w:rFonts w:ascii="Times New Roman" w:hAnsi="Times New Roman" w:cs="Times New Roman"/>
                <w:color w:val="000000"/>
                <w:kern w:val="0"/>
                <w:sz w:val="20"/>
                <w:szCs w:val="20"/>
              </w:rPr>
              <w:t>for</w:t>
            </w:r>
            <w:proofErr w:type="spellEnd"/>
            <w:r w:rsidRPr="00B71B9A">
              <w:rPr>
                <w:rFonts w:ascii="Times New Roman" w:hAnsi="Times New Roman" w:cs="Times New Roman"/>
                <w:color w:val="000000"/>
                <w:kern w:val="0"/>
                <w:sz w:val="20"/>
                <w:szCs w:val="20"/>
              </w:rPr>
              <w:t xml:space="preserve"> </w:t>
            </w:r>
            <w:proofErr w:type="spellStart"/>
            <w:r w:rsidRPr="00B71B9A">
              <w:rPr>
                <w:rFonts w:ascii="Times New Roman" w:hAnsi="Times New Roman" w:cs="Times New Roman"/>
                <w:color w:val="000000"/>
                <w:kern w:val="0"/>
                <w:sz w:val="20"/>
                <w:szCs w:val="20"/>
              </w:rPr>
              <w:t>Standardization</w:t>
            </w:r>
            <w:proofErr w:type="spellEnd"/>
            <w:r w:rsidRPr="00B71B9A">
              <w:rPr>
                <w:rFonts w:ascii="Times New Roman" w:hAnsi="Times New Roman" w:cs="Times New Roman"/>
                <w:color w:val="000000"/>
                <w:kern w:val="0"/>
                <w:sz w:val="20"/>
                <w:szCs w:val="20"/>
              </w:rPr>
              <w:t xml:space="preserve"> [ISO], 2016).</w:t>
            </w:r>
          </w:p>
        </w:tc>
        <w:tc>
          <w:tcPr>
            <w:tcW w:w="583" w:type="pct"/>
            <w:tcBorders>
              <w:top w:val="single" w:sz="6" w:space="0" w:color="auto"/>
              <w:left w:val="single" w:sz="6" w:space="0" w:color="auto"/>
              <w:bottom w:val="single" w:sz="6" w:space="0" w:color="auto"/>
              <w:right w:val="single" w:sz="6" w:space="0" w:color="auto"/>
            </w:tcBorders>
          </w:tcPr>
          <w:p w14:paraId="03C72197"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lastRenderedPageBreak/>
              <w:t>Consulta de documentos académicos</w:t>
            </w:r>
          </w:p>
        </w:tc>
        <w:tc>
          <w:tcPr>
            <w:tcW w:w="665" w:type="pct"/>
            <w:tcBorders>
              <w:top w:val="single" w:sz="6" w:space="0" w:color="auto"/>
              <w:left w:val="single" w:sz="6" w:space="0" w:color="auto"/>
              <w:bottom w:val="single" w:sz="6" w:space="0" w:color="auto"/>
              <w:right w:val="single" w:sz="6" w:space="0" w:color="auto"/>
            </w:tcBorders>
          </w:tcPr>
          <w:p w14:paraId="09603EAD"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Necesidad previa de consultar trabajos académicos realizados en la sede.</w:t>
            </w:r>
          </w:p>
        </w:tc>
        <w:tc>
          <w:tcPr>
            <w:tcW w:w="384" w:type="pct"/>
            <w:tcBorders>
              <w:top w:val="single" w:sz="6" w:space="0" w:color="auto"/>
              <w:left w:val="single" w:sz="6" w:space="0" w:color="auto"/>
              <w:bottom w:val="single" w:sz="6" w:space="0" w:color="auto"/>
              <w:right w:val="single" w:sz="6" w:space="0" w:color="auto"/>
            </w:tcBorders>
          </w:tcPr>
          <w:p w14:paraId="4C513BC1"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636E2AD6"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146E37C6"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dicotómica / D4, E21</w:t>
            </w:r>
          </w:p>
        </w:tc>
        <w:tc>
          <w:tcPr>
            <w:tcW w:w="470" w:type="pct"/>
            <w:tcBorders>
              <w:top w:val="single" w:sz="6" w:space="0" w:color="auto"/>
              <w:left w:val="single" w:sz="6" w:space="0" w:color="auto"/>
              <w:bottom w:val="single" w:sz="6" w:space="0" w:color="auto"/>
              <w:right w:val="single" w:sz="6" w:space="0" w:color="auto"/>
            </w:tcBorders>
          </w:tcPr>
          <w:p w14:paraId="635E6D36"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B71B9A" w14:paraId="1FC1B14B" w14:textId="77777777" w:rsidTr="00752D02">
        <w:trPr>
          <w:trHeight w:val="2033"/>
        </w:trPr>
        <w:tc>
          <w:tcPr>
            <w:tcW w:w="636" w:type="pct"/>
            <w:vMerge/>
            <w:tcBorders>
              <w:left w:val="single" w:sz="6" w:space="0" w:color="auto"/>
              <w:right w:val="single" w:sz="6" w:space="0" w:color="auto"/>
            </w:tcBorders>
          </w:tcPr>
          <w:p w14:paraId="1E4A2317"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1D30E287"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776F1F38"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7D0DA0CD"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Consulta de documentos académicos</w:t>
            </w:r>
          </w:p>
        </w:tc>
        <w:tc>
          <w:tcPr>
            <w:tcW w:w="665" w:type="pct"/>
            <w:tcBorders>
              <w:top w:val="single" w:sz="6" w:space="0" w:color="auto"/>
              <w:left w:val="single" w:sz="6" w:space="0" w:color="auto"/>
              <w:bottom w:val="single" w:sz="6" w:space="0" w:color="auto"/>
              <w:right w:val="single" w:sz="6" w:space="0" w:color="auto"/>
            </w:tcBorders>
          </w:tcPr>
          <w:p w14:paraId="0EDEC340"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Tipos de documentos académicos que se han necesitado consultar.</w:t>
            </w:r>
          </w:p>
        </w:tc>
        <w:tc>
          <w:tcPr>
            <w:tcW w:w="384" w:type="pct"/>
            <w:tcBorders>
              <w:top w:val="single" w:sz="6" w:space="0" w:color="auto"/>
              <w:left w:val="single" w:sz="6" w:space="0" w:color="auto"/>
              <w:bottom w:val="single" w:sz="6" w:space="0" w:color="auto"/>
              <w:right w:val="single" w:sz="6" w:space="0" w:color="auto"/>
            </w:tcBorders>
          </w:tcPr>
          <w:p w14:paraId="12F51B96"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602FF8D8"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2B6A6EE1"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de respuesta múltiple / D5, E22</w:t>
            </w:r>
          </w:p>
        </w:tc>
        <w:tc>
          <w:tcPr>
            <w:tcW w:w="470" w:type="pct"/>
            <w:tcBorders>
              <w:top w:val="single" w:sz="6" w:space="0" w:color="auto"/>
              <w:left w:val="single" w:sz="6" w:space="0" w:color="auto"/>
              <w:bottom w:val="single" w:sz="6" w:space="0" w:color="auto"/>
              <w:right w:val="single" w:sz="6" w:space="0" w:color="auto"/>
            </w:tcBorders>
          </w:tcPr>
          <w:p w14:paraId="2D2C839C"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B71B9A" w14:paraId="622C4E34" w14:textId="77777777" w:rsidTr="00752D02">
        <w:trPr>
          <w:trHeight w:val="1021"/>
        </w:trPr>
        <w:tc>
          <w:tcPr>
            <w:tcW w:w="636" w:type="pct"/>
            <w:vMerge/>
            <w:tcBorders>
              <w:left w:val="single" w:sz="6" w:space="0" w:color="auto"/>
              <w:right w:val="single" w:sz="6" w:space="0" w:color="auto"/>
            </w:tcBorders>
          </w:tcPr>
          <w:p w14:paraId="64BB57D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0226E6C0"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296EF3F9"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20924EFC"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Utilización académica</w:t>
            </w:r>
          </w:p>
        </w:tc>
        <w:tc>
          <w:tcPr>
            <w:tcW w:w="665" w:type="pct"/>
            <w:tcBorders>
              <w:top w:val="single" w:sz="6" w:space="0" w:color="auto"/>
              <w:left w:val="single" w:sz="6" w:space="0" w:color="auto"/>
              <w:bottom w:val="single" w:sz="6" w:space="0" w:color="auto"/>
              <w:right w:val="single" w:sz="6" w:space="0" w:color="auto"/>
            </w:tcBorders>
          </w:tcPr>
          <w:p w14:paraId="27ECD484"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 xml:space="preserve">Frecuencia de utilización de trabajos académicos anteriores </w:t>
            </w:r>
            <w:r w:rsidRPr="00B71B9A">
              <w:rPr>
                <w:rFonts w:ascii="Times New Roman" w:hAnsi="Times New Roman" w:cs="Times New Roman"/>
                <w:color w:val="000000"/>
                <w:kern w:val="0"/>
                <w:sz w:val="20"/>
                <w:szCs w:val="20"/>
              </w:rPr>
              <w:lastRenderedPageBreak/>
              <w:t>como apoyo para actividades académicas.</w:t>
            </w:r>
          </w:p>
        </w:tc>
        <w:tc>
          <w:tcPr>
            <w:tcW w:w="384" w:type="pct"/>
            <w:tcBorders>
              <w:top w:val="single" w:sz="6" w:space="0" w:color="auto"/>
              <w:left w:val="single" w:sz="6" w:space="0" w:color="auto"/>
              <w:bottom w:val="single" w:sz="6" w:space="0" w:color="auto"/>
              <w:right w:val="single" w:sz="6" w:space="0" w:color="auto"/>
            </w:tcBorders>
          </w:tcPr>
          <w:p w14:paraId="43A1A3EB"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lastRenderedPageBreak/>
              <w:t>Encuesta</w:t>
            </w:r>
          </w:p>
        </w:tc>
        <w:tc>
          <w:tcPr>
            <w:tcW w:w="551" w:type="pct"/>
            <w:tcBorders>
              <w:top w:val="single" w:sz="6" w:space="0" w:color="auto"/>
              <w:left w:val="single" w:sz="6" w:space="0" w:color="auto"/>
              <w:bottom w:val="single" w:sz="6" w:space="0" w:color="auto"/>
              <w:right w:val="single" w:sz="6" w:space="0" w:color="auto"/>
            </w:tcBorders>
          </w:tcPr>
          <w:p w14:paraId="2B1A51A7"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2BBB40F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D6</w:t>
            </w:r>
          </w:p>
        </w:tc>
        <w:tc>
          <w:tcPr>
            <w:tcW w:w="470" w:type="pct"/>
            <w:tcBorders>
              <w:top w:val="single" w:sz="6" w:space="0" w:color="auto"/>
              <w:left w:val="single" w:sz="6" w:space="0" w:color="auto"/>
              <w:bottom w:val="single" w:sz="6" w:space="0" w:color="auto"/>
              <w:right w:val="single" w:sz="6" w:space="0" w:color="auto"/>
            </w:tcBorders>
          </w:tcPr>
          <w:p w14:paraId="49B93B7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w:t>
            </w:r>
          </w:p>
        </w:tc>
      </w:tr>
      <w:tr w:rsidR="00B71B9A" w14:paraId="4CC6B274" w14:textId="77777777" w:rsidTr="00752D02">
        <w:trPr>
          <w:trHeight w:val="694"/>
        </w:trPr>
        <w:tc>
          <w:tcPr>
            <w:tcW w:w="636" w:type="pct"/>
            <w:vMerge/>
            <w:tcBorders>
              <w:left w:val="single" w:sz="6" w:space="0" w:color="auto"/>
              <w:right w:val="single" w:sz="6" w:space="0" w:color="auto"/>
            </w:tcBorders>
          </w:tcPr>
          <w:p w14:paraId="58C0FD47"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7EC16534"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5C5488FB"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3217E039"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Acceso y localización</w:t>
            </w:r>
          </w:p>
        </w:tc>
        <w:tc>
          <w:tcPr>
            <w:tcW w:w="665" w:type="pct"/>
            <w:tcBorders>
              <w:top w:val="single" w:sz="6" w:space="0" w:color="auto"/>
              <w:left w:val="single" w:sz="6" w:space="0" w:color="auto"/>
              <w:bottom w:val="single" w:sz="6" w:space="0" w:color="auto"/>
              <w:right w:val="single" w:sz="6" w:space="0" w:color="auto"/>
            </w:tcBorders>
          </w:tcPr>
          <w:p w14:paraId="5901B8C8"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Facilidad para localizar documentos académicos específicos.</w:t>
            </w:r>
          </w:p>
        </w:tc>
        <w:tc>
          <w:tcPr>
            <w:tcW w:w="384" w:type="pct"/>
            <w:tcBorders>
              <w:top w:val="single" w:sz="6" w:space="0" w:color="auto"/>
              <w:left w:val="single" w:sz="6" w:space="0" w:color="auto"/>
              <w:bottom w:val="single" w:sz="6" w:space="0" w:color="auto"/>
              <w:right w:val="single" w:sz="6" w:space="0" w:color="auto"/>
            </w:tcBorders>
          </w:tcPr>
          <w:p w14:paraId="321AB4D6"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459849F6"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7E5A427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D7, E23</w:t>
            </w:r>
          </w:p>
        </w:tc>
        <w:tc>
          <w:tcPr>
            <w:tcW w:w="470" w:type="pct"/>
            <w:tcBorders>
              <w:top w:val="single" w:sz="6" w:space="0" w:color="auto"/>
              <w:left w:val="single" w:sz="6" w:space="0" w:color="auto"/>
              <w:bottom w:val="single" w:sz="6" w:space="0" w:color="auto"/>
              <w:right w:val="single" w:sz="6" w:space="0" w:color="auto"/>
            </w:tcBorders>
          </w:tcPr>
          <w:p w14:paraId="67B6040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B71B9A" w14:paraId="5AAC9C28" w14:textId="77777777" w:rsidTr="00752D02">
        <w:trPr>
          <w:trHeight w:val="213"/>
        </w:trPr>
        <w:tc>
          <w:tcPr>
            <w:tcW w:w="636" w:type="pct"/>
            <w:vMerge/>
            <w:tcBorders>
              <w:left w:val="single" w:sz="6" w:space="0" w:color="auto"/>
              <w:bottom w:val="single" w:sz="6" w:space="0" w:color="auto"/>
              <w:right w:val="single" w:sz="6" w:space="0" w:color="auto"/>
            </w:tcBorders>
          </w:tcPr>
          <w:p w14:paraId="7DB8E168"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bottom w:val="single" w:sz="6" w:space="0" w:color="auto"/>
              <w:right w:val="single" w:sz="6" w:space="0" w:color="auto"/>
            </w:tcBorders>
          </w:tcPr>
          <w:p w14:paraId="38AC47B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bottom w:val="single" w:sz="6" w:space="0" w:color="auto"/>
              <w:right w:val="single" w:sz="6" w:space="0" w:color="auto"/>
            </w:tcBorders>
          </w:tcPr>
          <w:p w14:paraId="444932B1"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472A9501"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Acceso y localización</w:t>
            </w:r>
          </w:p>
        </w:tc>
        <w:tc>
          <w:tcPr>
            <w:tcW w:w="665" w:type="pct"/>
            <w:tcBorders>
              <w:top w:val="single" w:sz="6" w:space="0" w:color="auto"/>
              <w:left w:val="single" w:sz="6" w:space="0" w:color="auto"/>
              <w:bottom w:val="single" w:sz="6" w:space="0" w:color="auto"/>
              <w:right w:val="single" w:sz="6" w:space="0" w:color="auto"/>
            </w:tcBorders>
          </w:tcPr>
          <w:p w14:paraId="47A325FF"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Dificultades encontradas durante la búsqueda de documentos académicos.</w:t>
            </w:r>
          </w:p>
        </w:tc>
        <w:tc>
          <w:tcPr>
            <w:tcW w:w="384" w:type="pct"/>
            <w:tcBorders>
              <w:top w:val="single" w:sz="6" w:space="0" w:color="auto"/>
              <w:left w:val="single" w:sz="6" w:space="0" w:color="auto"/>
              <w:bottom w:val="single" w:sz="6" w:space="0" w:color="auto"/>
              <w:right w:val="single" w:sz="6" w:space="0" w:color="auto"/>
            </w:tcBorders>
          </w:tcPr>
          <w:p w14:paraId="58F59149"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5FD37BB4"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4F3D8E98"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de respuesta múltiple / D8, E24</w:t>
            </w:r>
          </w:p>
        </w:tc>
        <w:tc>
          <w:tcPr>
            <w:tcW w:w="470" w:type="pct"/>
            <w:tcBorders>
              <w:top w:val="single" w:sz="6" w:space="0" w:color="auto"/>
              <w:left w:val="single" w:sz="6" w:space="0" w:color="auto"/>
              <w:bottom w:val="single" w:sz="6" w:space="0" w:color="auto"/>
              <w:right w:val="single" w:sz="6" w:space="0" w:color="auto"/>
            </w:tcBorders>
          </w:tcPr>
          <w:p w14:paraId="07942DC5" w14:textId="77777777" w:rsidR="00B71B9A" w:rsidRPr="00B71B9A" w:rsidRDefault="00B71B9A"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201B4D" w14:paraId="1BA7922E" w14:textId="77777777" w:rsidTr="00752D02">
        <w:trPr>
          <w:trHeight w:val="1139"/>
        </w:trPr>
        <w:tc>
          <w:tcPr>
            <w:tcW w:w="636" w:type="pct"/>
            <w:vMerge w:val="restart"/>
            <w:tcBorders>
              <w:top w:val="single" w:sz="6" w:space="0" w:color="auto"/>
              <w:left w:val="single" w:sz="6" w:space="0" w:color="auto"/>
              <w:right w:val="single" w:sz="6" w:space="0" w:color="auto"/>
            </w:tcBorders>
          </w:tcPr>
          <w:p w14:paraId="2AEF9036" w14:textId="4FB3C1DA"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Determinar los requerimientos funcionales y no funcionales, y diseñar la arquitectura del repositorio digital, incluyendo la interfaz de usuario, para la gestión, organización y consulta de los documentos académicos.</w:t>
            </w:r>
          </w:p>
        </w:tc>
        <w:tc>
          <w:tcPr>
            <w:tcW w:w="588" w:type="pct"/>
            <w:vMerge w:val="restart"/>
            <w:tcBorders>
              <w:top w:val="single" w:sz="6" w:space="0" w:color="auto"/>
              <w:left w:val="single" w:sz="6" w:space="0" w:color="auto"/>
              <w:right w:val="single" w:sz="6" w:space="0" w:color="auto"/>
            </w:tcBorders>
          </w:tcPr>
          <w:p w14:paraId="437C2DC0" w14:textId="319A4D43"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Características y requerimientos del repositorio digital académico</w:t>
            </w:r>
          </w:p>
        </w:tc>
        <w:tc>
          <w:tcPr>
            <w:tcW w:w="612" w:type="pct"/>
            <w:vMerge w:val="restart"/>
            <w:tcBorders>
              <w:top w:val="single" w:sz="6" w:space="0" w:color="auto"/>
              <w:left w:val="single" w:sz="6" w:space="0" w:color="auto"/>
              <w:right w:val="single" w:sz="6" w:space="0" w:color="auto"/>
            </w:tcBorders>
          </w:tcPr>
          <w:p w14:paraId="0DF3F931" w14:textId="2621CFC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Los repositorios digitales son plataformas tecnológicas destinadas a almacenar, organizar, preservar y facilitar el acceso a documentos digitales mediante mecanismos de clasificación, descripción, recuperación y control de acceso (Crow, 2002; Lynch, 2003).</w:t>
            </w:r>
          </w:p>
        </w:tc>
        <w:tc>
          <w:tcPr>
            <w:tcW w:w="583" w:type="pct"/>
            <w:tcBorders>
              <w:top w:val="single" w:sz="6" w:space="0" w:color="auto"/>
              <w:left w:val="single" w:sz="6" w:space="0" w:color="auto"/>
              <w:bottom w:val="single" w:sz="6" w:space="0" w:color="auto"/>
              <w:right w:val="single" w:sz="6" w:space="0" w:color="auto"/>
            </w:tcBorders>
          </w:tcPr>
          <w:p w14:paraId="63AB897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Necesidad del repositorio</w:t>
            </w:r>
          </w:p>
        </w:tc>
        <w:tc>
          <w:tcPr>
            <w:tcW w:w="665" w:type="pct"/>
            <w:tcBorders>
              <w:top w:val="single" w:sz="6" w:space="0" w:color="auto"/>
              <w:left w:val="single" w:sz="6" w:space="0" w:color="auto"/>
              <w:bottom w:val="single" w:sz="6" w:space="0" w:color="auto"/>
              <w:right w:val="single" w:sz="6" w:space="0" w:color="auto"/>
            </w:tcBorders>
          </w:tcPr>
          <w:p w14:paraId="46C6858F"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Necesidad de disponer de un repositorio digital académico.</w:t>
            </w:r>
          </w:p>
        </w:tc>
        <w:tc>
          <w:tcPr>
            <w:tcW w:w="384" w:type="pct"/>
            <w:tcBorders>
              <w:top w:val="single" w:sz="6" w:space="0" w:color="auto"/>
              <w:left w:val="single" w:sz="6" w:space="0" w:color="auto"/>
              <w:bottom w:val="single" w:sz="6" w:space="0" w:color="auto"/>
              <w:right w:val="single" w:sz="6" w:space="0" w:color="auto"/>
            </w:tcBorders>
          </w:tcPr>
          <w:p w14:paraId="48FE902C"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68EDBDE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039C140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D9: nominal dicotómica / E25: ordinal</w:t>
            </w:r>
          </w:p>
        </w:tc>
        <w:tc>
          <w:tcPr>
            <w:tcW w:w="470" w:type="pct"/>
            <w:tcBorders>
              <w:top w:val="single" w:sz="6" w:space="0" w:color="auto"/>
              <w:left w:val="single" w:sz="6" w:space="0" w:color="auto"/>
              <w:bottom w:val="single" w:sz="6" w:space="0" w:color="auto"/>
              <w:right w:val="single" w:sz="6" w:space="0" w:color="auto"/>
            </w:tcBorders>
          </w:tcPr>
          <w:p w14:paraId="15BA003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201B4D" w14:paraId="0F4992E5" w14:textId="77777777" w:rsidTr="00752D02">
        <w:trPr>
          <w:trHeight w:val="2904"/>
        </w:trPr>
        <w:tc>
          <w:tcPr>
            <w:tcW w:w="636" w:type="pct"/>
            <w:vMerge/>
            <w:tcBorders>
              <w:left w:val="single" w:sz="6" w:space="0" w:color="auto"/>
              <w:right w:val="single" w:sz="6" w:space="0" w:color="auto"/>
            </w:tcBorders>
          </w:tcPr>
          <w:p w14:paraId="069FB1C7"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3773C236"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6EEE5DD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499210B6"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Búsqueda y recuperación</w:t>
            </w:r>
          </w:p>
        </w:tc>
        <w:tc>
          <w:tcPr>
            <w:tcW w:w="665" w:type="pct"/>
            <w:tcBorders>
              <w:top w:val="single" w:sz="6" w:space="0" w:color="auto"/>
              <w:left w:val="single" w:sz="6" w:space="0" w:color="auto"/>
              <w:bottom w:val="single" w:sz="6" w:space="0" w:color="auto"/>
              <w:right w:val="single" w:sz="6" w:space="0" w:color="auto"/>
            </w:tcBorders>
          </w:tcPr>
          <w:p w14:paraId="039804A4"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Importancia de realizar búsquedas mediante criterios como título, autor, año, carrera o tipo de documento.</w:t>
            </w:r>
          </w:p>
        </w:tc>
        <w:tc>
          <w:tcPr>
            <w:tcW w:w="384" w:type="pct"/>
            <w:tcBorders>
              <w:top w:val="single" w:sz="6" w:space="0" w:color="auto"/>
              <w:left w:val="single" w:sz="6" w:space="0" w:color="auto"/>
              <w:bottom w:val="single" w:sz="6" w:space="0" w:color="auto"/>
              <w:right w:val="single" w:sz="6" w:space="0" w:color="auto"/>
            </w:tcBorders>
          </w:tcPr>
          <w:p w14:paraId="79F6B7F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08FCFF1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6CD1CB6C"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D10, E26</w:t>
            </w:r>
          </w:p>
        </w:tc>
        <w:tc>
          <w:tcPr>
            <w:tcW w:w="470" w:type="pct"/>
            <w:tcBorders>
              <w:top w:val="single" w:sz="6" w:space="0" w:color="auto"/>
              <w:left w:val="single" w:sz="6" w:space="0" w:color="auto"/>
              <w:bottom w:val="single" w:sz="6" w:space="0" w:color="auto"/>
              <w:right w:val="single" w:sz="6" w:space="0" w:color="auto"/>
            </w:tcBorders>
          </w:tcPr>
          <w:p w14:paraId="4775DA6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201B4D" w14:paraId="441DE9B3" w14:textId="77777777" w:rsidTr="00752D02">
        <w:trPr>
          <w:trHeight w:val="1781"/>
        </w:trPr>
        <w:tc>
          <w:tcPr>
            <w:tcW w:w="636" w:type="pct"/>
            <w:vMerge/>
            <w:tcBorders>
              <w:left w:val="single" w:sz="6" w:space="0" w:color="auto"/>
              <w:right w:val="single" w:sz="6" w:space="0" w:color="auto"/>
            </w:tcBorders>
          </w:tcPr>
          <w:p w14:paraId="1495020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337ABDA6"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06CA689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1E1C2AA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Organización de la información</w:t>
            </w:r>
          </w:p>
        </w:tc>
        <w:tc>
          <w:tcPr>
            <w:tcW w:w="665" w:type="pct"/>
            <w:tcBorders>
              <w:top w:val="single" w:sz="6" w:space="0" w:color="auto"/>
              <w:left w:val="single" w:sz="6" w:space="0" w:color="auto"/>
              <w:bottom w:val="single" w:sz="6" w:space="0" w:color="auto"/>
              <w:right w:val="single" w:sz="6" w:space="0" w:color="auto"/>
            </w:tcBorders>
          </w:tcPr>
          <w:p w14:paraId="399DE7F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Importancia de clasificar y organizar los documentos para facilitar su identificación y recuperación.</w:t>
            </w:r>
          </w:p>
        </w:tc>
        <w:tc>
          <w:tcPr>
            <w:tcW w:w="384" w:type="pct"/>
            <w:tcBorders>
              <w:top w:val="single" w:sz="6" w:space="0" w:color="auto"/>
              <w:left w:val="single" w:sz="6" w:space="0" w:color="auto"/>
              <w:bottom w:val="single" w:sz="6" w:space="0" w:color="auto"/>
              <w:right w:val="single" w:sz="6" w:space="0" w:color="auto"/>
            </w:tcBorders>
          </w:tcPr>
          <w:p w14:paraId="79D7F21F"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6C708CD7"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34D7FE6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D11, E28</w:t>
            </w:r>
          </w:p>
        </w:tc>
        <w:tc>
          <w:tcPr>
            <w:tcW w:w="470" w:type="pct"/>
            <w:tcBorders>
              <w:top w:val="single" w:sz="6" w:space="0" w:color="auto"/>
              <w:left w:val="single" w:sz="6" w:space="0" w:color="auto"/>
              <w:bottom w:val="single" w:sz="6" w:space="0" w:color="auto"/>
              <w:right w:val="single" w:sz="6" w:space="0" w:color="auto"/>
            </w:tcBorders>
          </w:tcPr>
          <w:p w14:paraId="5D489235"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201B4D" w14:paraId="688E165E" w14:textId="77777777" w:rsidTr="00752D02">
        <w:trPr>
          <w:trHeight w:val="1122"/>
        </w:trPr>
        <w:tc>
          <w:tcPr>
            <w:tcW w:w="636" w:type="pct"/>
            <w:vMerge/>
            <w:tcBorders>
              <w:left w:val="single" w:sz="6" w:space="0" w:color="auto"/>
              <w:right w:val="single" w:sz="6" w:space="0" w:color="auto"/>
            </w:tcBorders>
          </w:tcPr>
          <w:p w14:paraId="4A9B47D3"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421F54A6"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46FF4CD4"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4B3349C4"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Utilidad académica</w:t>
            </w:r>
          </w:p>
        </w:tc>
        <w:tc>
          <w:tcPr>
            <w:tcW w:w="665" w:type="pct"/>
            <w:tcBorders>
              <w:top w:val="single" w:sz="6" w:space="0" w:color="auto"/>
              <w:left w:val="single" w:sz="6" w:space="0" w:color="auto"/>
              <w:bottom w:val="single" w:sz="6" w:space="0" w:color="auto"/>
              <w:right w:val="single" w:sz="6" w:space="0" w:color="auto"/>
            </w:tcBorders>
          </w:tcPr>
          <w:p w14:paraId="09A1BB8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Importancia de disponer de trabajos anteriores como antecedentes para investigación, tutoría o actividades docentes.</w:t>
            </w:r>
          </w:p>
        </w:tc>
        <w:tc>
          <w:tcPr>
            <w:tcW w:w="384" w:type="pct"/>
            <w:tcBorders>
              <w:top w:val="single" w:sz="6" w:space="0" w:color="auto"/>
              <w:left w:val="single" w:sz="6" w:space="0" w:color="auto"/>
              <w:bottom w:val="single" w:sz="6" w:space="0" w:color="auto"/>
              <w:right w:val="single" w:sz="6" w:space="0" w:color="auto"/>
            </w:tcBorders>
          </w:tcPr>
          <w:p w14:paraId="1CA2C21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2AFBD23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19BCE2EC"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D12</w:t>
            </w:r>
          </w:p>
        </w:tc>
        <w:tc>
          <w:tcPr>
            <w:tcW w:w="470" w:type="pct"/>
            <w:tcBorders>
              <w:top w:val="single" w:sz="6" w:space="0" w:color="auto"/>
              <w:left w:val="single" w:sz="6" w:space="0" w:color="auto"/>
              <w:bottom w:val="single" w:sz="6" w:space="0" w:color="auto"/>
              <w:right w:val="single" w:sz="6" w:space="0" w:color="auto"/>
            </w:tcBorders>
          </w:tcPr>
          <w:p w14:paraId="7E5A482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w:t>
            </w:r>
          </w:p>
        </w:tc>
      </w:tr>
      <w:tr w:rsidR="00201B4D" w14:paraId="54EC3A83" w14:textId="77777777" w:rsidTr="00752D02">
        <w:trPr>
          <w:trHeight w:val="1119"/>
        </w:trPr>
        <w:tc>
          <w:tcPr>
            <w:tcW w:w="636" w:type="pct"/>
            <w:vMerge/>
            <w:tcBorders>
              <w:left w:val="single" w:sz="6" w:space="0" w:color="auto"/>
              <w:right w:val="single" w:sz="6" w:space="0" w:color="auto"/>
            </w:tcBorders>
          </w:tcPr>
          <w:p w14:paraId="2DFD021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5E4531EC"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1F990C38"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4D767FE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Disponibilidad digital</w:t>
            </w:r>
          </w:p>
        </w:tc>
        <w:tc>
          <w:tcPr>
            <w:tcW w:w="665" w:type="pct"/>
            <w:tcBorders>
              <w:top w:val="single" w:sz="6" w:space="0" w:color="auto"/>
              <w:left w:val="single" w:sz="6" w:space="0" w:color="auto"/>
              <w:bottom w:val="single" w:sz="6" w:space="0" w:color="auto"/>
              <w:right w:val="single" w:sz="6" w:space="0" w:color="auto"/>
            </w:tcBorders>
          </w:tcPr>
          <w:p w14:paraId="5614DC23"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Importancia de mantener los documentos académicos disponibles digitalmente para futuras consultas.</w:t>
            </w:r>
          </w:p>
        </w:tc>
        <w:tc>
          <w:tcPr>
            <w:tcW w:w="384" w:type="pct"/>
            <w:tcBorders>
              <w:top w:val="single" w:sz="6" w:space="0" w:color="auto"/>
              <w:left w:val="single" w:sz="6" w:space="0" w:color="auto"/>
              <w:bottom w:val="single" w:sz="6" w:space="0" w:color="auto"/>
              <w:right w:val="single" w:sz="6" w:space="0" w:color="auto"/>
            </w:tcBorders>
          </w:tcPr>
          <w:p w14:paraId="794E1F26"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450DFF59"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4509CDA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D13, E29</w:t>
            </w:r>
          </w:p>
        </w:tc>
        <w:tc>
          <w:tcPr>
            <w:tcW w:w="470" w:type="pct"/>
            <w:tcBorders>
              <w:top w:val="single" w:sz="6" w:space="0" w:color="auto"/>
              <w:left w:val="single" w:sz="6" w:space="0" w:color="auto"/>
              <w:bottom w:val="single" w:sz="6" w:space="0" w:color="auto"/>
              <w:right w:val="single" w:sz="6" w:space="0" w:color="auto"/>
            </w:tcBorders>
          </w:tcPr>
          <w:p w14:paraId="24225A3A"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201B4D" w14:paraId="4592A169" w14:textId="77777777" w:rsidTr="00752D02">
        <w:trPr>
          <w:trHeight w:val="1970"/>
        </w:trPr>
        <w:tc>
          <w:tcPr>
            <w:tcW w:w="636" w:type="pct"/>
            <w:vMerge/>
            <w:tcBorders>
              <w:left w:val="single" w:sz="6" w:space="0" w:color="auto"/>
              <w:right w:val="single" w:sz="6" w:space="0" w:color="auto"/>
            </w:tcBorders>
          </w:tcPr>
          <w:p w14:paraId="058D8C75"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2252285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44E16DAA"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1738DC1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Gestión y control</w:t>
            </w:r>
          </w:p>
        </w:tc>
        <w:tc>
          <w:tcPr>
            <w:tcW w:w="665" w:type="pct"/>
            <w:tcBorders>
              <w:top w:val="single" w:sz="6" w:space="0" w:color="auto"/>
              <w:left w:val="single" w:sz="6" w:space="0" w:color="auto"/>
              <w:bottom w:val="single" w:sz="6" w:space="0" w:color="auto"/>
              <w:right w:val="single" w:sz="6" w:space="0" w:color="auto"/>
            </w:tcBorders>
          </w:tcPr>
          <w:p w14:paraId="7B6117B4"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Aceptación de que únicamente el personal autorizado incorpore documentos al repositorio.</w:t>
            </w:r>
          </w:p>
        </w:tc>
        <w:tc>
          <w:tcPr>
            <w:tcW w:w="384" w:type="pct"/>
            <w:tcBorders>
              <w:top w:val="single" w:sz="6" w:space="0" w:color="auto"/>
              <w:left w:val="single" w:sz="6" w:space="0" w:color="auto"/>
              <w:bottom w:val="single" w:sz="6" w:space="0" w:color="auto"/>
              <w:right w:val="single" w:sz="6" w:space="0" w:color="auto"/>
            </w:tcBorders>
          </w:tcPr>
          <w:p w14:paraId="56D7460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1BA7760F"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0268D14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politómica / D14</w:t>
            </w:r>
          </w:p>
        </w:tc>
        <w:tc>
          <w:tcPr>
            <w:tcW w:w="470" w:type="pct"/>
            <w:tcBorders>
              <w:top w:val="single" w:sz="6" w:space="0" w:color="auto"/>
              <w:left w:val="single" w:sz="6" w:space="0" w:color="auto"/>
              <w:bottom w:val="single" w:sz="6" w:space="0" w:color="auto"/>
              <w:right w:val="single" w:sz="6" w:space="0" w:color="auto"/>
            </w:tcBorders>
          </w:tcPr>
          <w:p w14:paraId="0A32452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w:t>
            </w:r>
          </w:p>
        </w:tc>
      </w:tr>
      <w:tr w:rsidR="00201B4D" w14:paraId="2C464A23" w14:textId="77777777" w:rsidTr="00752D02">
        <w:trPr>
          <w:trHeight w:val="312"/>
        </w:trPr>
        <w:tc>
          <w:tcPr>
            <w:tcW w:w="636" w:type="pct"/>
            <w:vMerge/>
            <w:tcBorders>
              <w:left w:val="single" w:sz="6" w:space="0" w:color="auto"/>
              <w:right w:val="single" w:sz="6" w:space="0" w:color="auto"/>
            </w:tcBorders>
          </w:tcPr>
          <w:p w14:paraId="2547203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34AC8C5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5A8FD63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5B18FCA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Gestión y control</w:t>
            </w:r>
          </w:p>
        </w:tc>
        <w:tc>
          <w:tcPr>
            <w:tcW w:w="665" w:type="pct"/>
            <w:tcBorders>
              <w:top w:val="single" w:sz="6" w:space="0" w:color="auto"/>
              <w:left w:val="single" w:sz="6" w:space="0" w:color="auto"/>
              <w:bottom w:val="single" w:sz="6" w:space="0" w:color="auto"/>
              <w:right w:val="single" w:sz="6" w:space="0" w:color="auto"/>
            </w:tcBorders>
          </w:tcPr>
          <w:p w14:paraId="68A261BF"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Aceptación de un proceso de revisión o aprobación antes de que los documentos estén disponibles para consulta.</w:t>
            </w:r>
          </w:p>
        </w:tc>
        <w:tc>
          <w:tcPr>
            <w:tcW w:w="384" w:type="pct"/>
            <w:tcBorders>
              <w:top w:val="single" w:sz="6" w:space="0" w:color="auto"/>
              <w:left w:val="single" w:sz="6" w:space="0" w:color="auto"/>
              <w:bottom w:val="single" w:sz="6" w:space="0" w:color="auto"/>
              <w:right w:val="single" w:sz="6" w:space="0" w:color="auto"/>
            </w:tcBorders>
          </w:tcPr>
          <w:p w14:paraId="388CC19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0AEC8D17"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2FED51CC"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politómica / D15</w:t>
            </w:r>
          </w:p>
        </w:tc>
        <w:tc>
          <w:tcPr>
            <w:tcW w:w="470" w:type="pct"/>
            <w:tcBorders>
              <w:top w:val="single" w:sz="6" w:space="0" w:color="auto"/>
              <w:left w:val="single" w:sz="6" w:space="0" w:color="auto"/>
              <w:bottom w:val="single" w:sz="6" w:space="0" w:color="auto"/>
              <w:right w:val="single" w:sz="6" w:space="0" w:color="auto"/>
            </w:tcBorders>
          </w:tcPr>
          <w:p w14:paraId="3E67B98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w:t>
            </w:r>
          </w:p>
        </w:tc>
      </w:tr>
      <w:tr w:rsidR="00201B4D" w14:paraId="68592F89" w14:textId="77777777" w:rsidTr="00752D02">
        <w:trPr>
          <w:trHeight w:val="792"/>
        </w:trPr>
        <w:tc>
          <w:tcPr>
            <w:tcW w:w="636" w:type="pct"/>
            <w:vMerge/>
            <w:tcBorders>
              <w:left w:val="single" w:sz="6" w:space="0" w:color="auto"/>
              <w:right w:val="single" w:sz="6" w:space="0" w:color="auto"/>
            </w:tcBorders>
          </w:tcPr>
          <w:p w14:paraId="1F96FA7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7E140B6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6205B279"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0F9CC02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Seguridad y acceso</w:t>
            </w:r>
          </w:p>
        </w:tc>
        <w:tc>
          <w:tcPr>
            <w:tcW w:w="665" w:type="pct"/>
            <w:tcBorders>
              <w:top w:val="single" w:sz="6" w:space="0" w:color="auto"/>
              <w:left w:val="single" w:sz="6" w:space="0" w:color="auto"/>
              <w:bottom w:val="single" w:sz="6" w:space="0" w:color="auto"/>
              <w:right w:val="single" w:sz="6" w:space="0" w:color="auto"/>
            </w:tcBorders>
          </w:tcPr>
          <w:p w14:paraId="0B852743"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Aceptación del control de consulta y descarga mediante perfiles y permisos.</w:t>
            </w:r>
          </w:p>
        </w:tc>
        <w:tc>
          <w:tcPr>
            <w:tcW w:w="384" w:type="pct"/>
            <w:tcBorders>
              <w:top w:val="single" w:sz="6" w:space="0" w:color="auto"/>
              <w:left w:val="single" w:sz="6" w:space="0" w:color="auto"/>
              <w:bottom w:val="single" w:sz="6" w:space="0" w:color="auto"/>
              <w:right w:val="single" w:sz="6" w:space="0" w:color="auto"/>
            </w:tcBorders>
          </w:tcPr>
          <w:p w14:paraId="0E3FEF9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45D61FF5"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4294E02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politómica / D16, E31</w:t>
            </w:r>
          </w:p>
        </w:tc>
        <w:tc>
          <w:tcPr>
            <w:tcW w:w="470" w:type="pct"/>
            <w:tcBorders>
              <w:top w:val="single" w:sz="6" w:space="0" w:color="auto"/>
              <w:left w:val="single" w:sz="6" w:space="0" w:color="auto"/>
              <w:bottom w:val="single" w:sz="6" w:space="0" w:color="auto"/>
              <w:right w:val="single" w:sz="6" w:space="0" w:color="auto"/>
            </w:tcBorders>
          </w:tcPr>
          <w:p w14:paraId="646741E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 y estudiantes</w:t>
            </w:r>
          </w:p>
        </w:tc>
      </w:tr>
      <w:tr w:rsidR="00201B4D" w14:paraId="1F845FF2" w14:textId="77777777" w:rsidTr="00752D02">
        <w:trPr>
          <w:trHeight w:val="4356"/>
        </w:trPr>
        <w:tc>
          <w:tcPr>
            <w:tcW w:w="636" w:type="pct"/>
            <w:vMerge/>
            <w:tcBorders>
              <w:left w:val="single" w:sz="6" w:space="0" w:color="auto"/>
              <w:right w:val="single" w:sz="6" w:space="0" w:color="auto"/>
            </w:tcBorders>
          </w:tcPr>
          <w:p w14:paraId="40818013"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431B228F"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030990A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20FE51AC"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Utilidad académica</w:t>
            </w:r>
          </w:p>
        </w:tc>
        <w:tc>
          <w:tcPr>
            <w:tcW w:w="665" w:type="pct"/>
            <w:tcBorders>
              <w:top w:val="single" w:sz="6" w:space="0" w:color="auto"/>
              <w:left w:val="single" w:sz="6" w:space="0" w:color="auto"/>
              <w:bottom w:val="single" w:sz="6" w:space="0" w:color="auto"/>
              <w:right w:val="single" w:sz="6" w:space="0" w:color="auto"/>
            </w:tcBorders>
          </w:tcPr>
          <w:p w14:paraId="578FFD84"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Percepción de la utilidad del repositorio para el aprovechamiento de trabajos anteriores en actividades de docencia e investigación.</w:t>
            </w:r>
          </w:p>
        </w:tc>
        <w:tc>
          <w:tcPr>
            <w:tcW w:w="384" w:type="pct"/>
            <w:tcBorders>
              <w:top w:val="single" w:sz="6" w:space="0" w:color="auto"/>
              <w:left w:val="single" w:sz="6" w:space="0" w:color="auto"/>
              <w:bottom w:val="single" w:sz="6" w:space="0" w:color="auto"/>
              <w:right w:val="single" w:sz="6" w:space="0" w:color="auto"/>
            </w:tcBorders>
          </w:tcPr>
          <w:p w14:paraId="49FD8D1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1F1B7B69"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7C5A37D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politómica / D17</w:t>
            </w:r>
          </w:p>
        </w:tc>
        <w:tc>
          <w:tcPr>
            <w:tcW w:w="470" w:type="pct"/>
            <w:tcBorders>
              <w:top w:val="single" w:sz="6" w:space="0" w:color="auto"/>
              <w:left w:val="single" w:sz="6" w:space="0" w:color="auto"/>
              <w:bottom w:val="single" w:sz="6" w:space="0" w:color="auto"/>
              <w:right w:val="single" w:sz="6" w:space="0" w:color="auto"/>
            </w:tcBorders>
          </w:tcPr>
          <w:p w14:paraId="2C1E3FDA"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Docentes</w:t>
            </w:r>
          </w:p>
        </w:tc>
      </w:tr>
      <w:tr w:rsidR="00201B4D" w14:paraId="2360F504" w14:textId="77777777" w:rsidTr="00752D02">
        <w:trPr>
          <w:trHeight w:val="2537"/>
        </w:trPr>
        <w:tc>
          <w:tcPr>
            <w:tcW w:w="636" w:type="pct"/>
            <w:vMerge/>
            <w:tcBorders>
              <w:left w:val="single" w:sz="6" w:space="0" w:color="auto"/>
              <w:right w:val="single" w:sz="6" w:space="0" w:color="auto"/>
            </w:tcBorders>
          </w:tcPr>
          <w:p w14:paraId="346180E9"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1B9B34C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2C4375E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330E013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Accesibilidad</w:t>
            </w:r>
          </w:p>
        </w:tc>
        <w:tc>
          <w:tcPr>
            <w:tcW w:w="665" w:type="pct"/>
            <w:tcBorders>
              <w:top w:val="single" w:sz="6" w:space="0" w:color="auto"/>
              <w:left w:val="single" w:sz="6" w:space="0" w:color="auto"/>
              <w:bottom w:val="single" w:sz="6" w:space="0" w:color="auto"/>
              <w:right w:val="single" w:sz="6" w:space="0" w:color="auto"/>
            </w:tcBorders>
          </w:tcPr>
          <w:p w14:paraId="3B50A77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Importancia de consultar los documentos desde dispositivos con acceso al sistema sin depender exclusivamente de un equipo de la biblioteca.</w:t>
            </w:r>
          </w:p>
        </w:tc>
        <w:tc>
          <w:tcPr>
            <w:tcW w:w="384" w:type="pct"/>
            <w:tcBorders>
              <w:top w:val="single" w:sz="6" w:space="0" w:color="auto"/>
              <w:left w:val="single" w:sz="6" w:space="0" w:color="auto"/>
              <w:bottom w:val="single" w:sz="6" w:space="0" w:color="auto"/>
              <w:right w:val="single" w:sz="6" w:space="0" w:color="auto"/>
            </w:tcBorders>
          </w:tcPr>
          <w:p w14:paraId="2034707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16CA8974"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7307D7E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Ordinal / E27</w:t>
            </w:r>
          </w:p>
        </w:tc>
        <w:tc>
          <w:tcPr>
            <w:tcW w:w="470" w:type="pct"/>
            <w:tcBorders>
              <w:top w:val="single" w:sz="6" w:space="0" w:color="auto"/>
              <w:left w:val="single" w:sz="6" w:space="0" w:color="auto"/>
              <w:bottom w:val="single" w:sz="6" w:space="0" w:color="auto"/>
              <w:right w:val="single" w:sz="6" w:space="0" w:color="auto"/>
            </w:tcBorders>
          </w:tcPr>
          <w:p w14:paraId="0EF335B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Estudiantes</w:t>
            </w:r>
          </w:p>
        </w:tc>
      </w:tr>
      <w:tr w:rsidR="00201B4D" w14:paraId="2402A29D" w14:textId="77777777" w:rsidTr="00752D02">
        <w:trPr>
          <w:trHeight w:val="1232"/>
        </w:trPr>
        <w:tc>
          <w:tcPr>
            <w:tcW w:w="636" w:type="pct"/>
            <w:vMerge/>
            <w:tcBorders>
              <w:left w:val="single" w:sz="6" w:space="0" w:color="auto"/>
              <w:right w:val="single" w:sz="6" w:space="0" w:color="auto"/>
            </w:tcBorders>
          </w:tcPr>
          <w:p w14:paraId="59A46920"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right w:val="single" w:sz="6" w:space="0" w:color="auto"/>
            </w:tcBorders>
          </w:tcPr>
          <w:p w14:paraId="1361E63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right w:val="single" w:sz="6" w:space="0" w:color="auto"/>
            </w:tcBorders>
          </w:tcPr>
          <w:p w14:paraId="2DC8990E"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03A46AD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Seguridad y acceso</w:t>
            </w:r>
          </w:p>
        </w:tc>
        <w:tc>
          <w:tcPr>
            <w:tcW w:w="665" w:type="pct"/>
            <w:tcBorders>
              <w:top w:val="single" w:sz="6" w:space="0" w:color="auto"/>
              <w:left w:val="single" w:sz="6" w:space="0" w:color="auto"/>
              <w:bottom w:val="single" w:sz="6" w:space="0" w:color="auto"/>
              <w:right w:val="single" w:sz="6" w:space="0" w:color="auto"/>
            </w:tcBorders>
          </w:tcPr>
          <w:p w14:paraId="55A412F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Aceptación de autenticación mediante una cuenta de usuario para acceder al repositorio.</w:t>
            </w:r>
          </w:p>
        </w:tc>
        <w:tc>
          <w:tcPr>
            <w:tcW w:w="384" w:type="pct"/>
            <w:tcBorders>
              <w:top w:val="single" w:sz="6" w:space="0" w:color="auto"/>
              <w:left w:val="single" w:sz="6" w:space="0" w:color="auto"/>
              <w:bottom w:val="single" w:sz="6" w:space="0" w:color="auto"/>
              <w:right w:val="single" w:sz="6" w:space="0" w:color="auto"/>
            </w:tcBorders>
          </w:tcPr>
          <w:p w14:paraId="1277C16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17427C8F"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6CB13703"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politómica / E30</w:t>
            </w:r>
          </w:p>
        </w:tc>
        <w:tc>
          <w:tcPr>
            <w:tcW w:w="470" w:type="pct"/>
            <w:tcBorders>
              <w:top w:val="single" w:sz="6" w:space="0" w:color="auto"/>
              <w:left w:val="single" w:sz="6" w:space="0" w:color="auto"/>
              <w:bottom w:val="single" w:sz="6" w:space="0" w:color="auto"/>
              <w:right w:val="single" w:sz="6" w:space="0" w:color="auto"/>
            </w:tcBorders>
          </w:tcPr>
          <w:p w14:paraId="65986FB7"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Estudiantes</w:t>
            </w:r>
          </w:p>
        </w:tc>
      </w:tr>
      <w:tr w:rsidR="00201B4D" w14:paraId="3CCC203B" w14:textId="77777777" w:rsidTr="00752D02">
        <w:trPr>
          <w:trHeight w:val="933"/>
        </w:trPr>
        <w:tc>
          <w:tcPr>
            <w:tcW w:w="636" w:type="pct"/>
            <w:vMerge/>
            <w:tcBorders>
              <w:left w:val="single" w:sz="6" w:space="0" w:color="auto"/>
              <w:bottom w:val="single" w:sz="6" w:space="0" w:color="auto"/>
              <w:right w:val="single" w:sz="6" w:space="0" w:color="auto"/>
            </w:tcBorders>
          </w:tcPr>
          <w:p w14:paraId="1425206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8" w:type="pct"/>
            <w:vMerge/>
            <w:tcBorders>
              <w:left w:val="single" w:sz="6" w:space="0" w:color="auto"/>
              <w:bottom w:val="single" w:sz="6" w:space="0" w:color="auto"/>
              <w:right w:val="single" w:sz="6" w:space="0" w:color="auto"/>
            </w:tcBorders>
          </w:tcPr>
          <w:p w14:paraId="6F59C2B2"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612" w:type="pct"/>
            <w:vMerge/>
            <w:tcBorders>
              <w:left w:val="single" w:sz="6" w:space="0" w:color="auto"/>
              <w:bottom w:val="single" w:sz="6" w:space="0" w:color="auto"/>
              <w:right w:val="single" w:sz="6" w:space="0" w:color="auto"/>
            </w:tcBorders>
          </w:tcPr>
          <w:p w14:paraId="618F2358"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p>
        </w:tc>
        <w:tc>
          <w:tcPr>
            <w:tcW w:w="583" w:type="pct"/>
            <w:tcBorders>
              <w:top w:val="single" w:sz="6" w:space="0" w:color="auto"/>
              <w:left w:val="single" w:sz="6" w:space="0" w:color="auto"/>
              <w:bottom w:val="single" w:sz="6" w:space="0" w:color="auto"/>
              <w:right w:val="single" w:sz="6" w:space="0" w:color="auto"/>
            </w:tcBorders>
          </w:tcPr>
          <w:p w14:paraId="4B4BCA66"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Accesibilidad</w:t>
            </w:r>
          </w:p>
        </w:tc>
        <w:tc>
          <w:tcPr>
            <w:tcW w:w="665" w:type="pct"/>
            <w:tcBorders>
              <w:top w:val="single" w:sz="6" w:space="0" w:color="auto"/>
              <w:left w:val="single" w:sz="6" w:space="0" w:color="auto"/>
              <w:bottom w:val="single" w:sz="6" w:space="0" w:color="auto"/>
              <w:right w:val="single" w:sz="6" w:space="0" w:color="auto"/>
            </w:tcBorders>
          </w:tcPr>
          <w:p w14:paraId="35A08651"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Dispositivos desde los cuales se utilizaría principalmente el repositorio digital académico.</w:t>
            </w:r>
          </w:p>
        </w:tc>
        <w:tc>
          <w:tcPr>
            <w:tcW w:w="384" w:type="pct"/>
            <w:tcBorders>
              <w:top w:val="single" w:sz="6" w:space="0" w:color="auto"/>
              <w:left w:val="single" w:sz="6" w:space="0" w:color="auto"/>
              <w:bottom w:val="single" w:sz="6" w:space="0" w:color="auto"/>
              <w:right w:val="single" w:sz="6" w:space="0" w:color="auto"/>
            </w:tcBorders>
          </w:tcPr>
          <w:p w14:paraId="6A4DB467"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Encuesta</w:t>
            </w:r>
          </w:p>
        </w:tc>
        <w:tc>
          <w:tcPr>
            <w:tcW w:w="551" w:type="pct"/>
            <w:tcBorders>
              <w:top w:val="single" w:sz="6" w:space="0" w:color="auto"/>
              <w:left w:val="single" w:sz="6" w:space="0" w:color="auto"/>
              <w:bottom w:val="single" w:sz="6" w:space="0" w:color="auto"/>
              <w:right w:val="single" w:sz="6" w:space="0" w:color="auto"/>
            </w:tcBorders>
          </w:tcPr>
          <w:p w14:paraId="420ED199"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Cuestionario digital</w:t>
            </w:r>
          </w:p>
        </w:tc>
        <w:tc>
          <w:tcPr>
            <w:tcW w:w="512" w:type="pct"/>
            <w:tcBorders>
              <w:top w:val="single" w:sz="6" w:space="0" w:color="auto"/>
              <w:left w:val="single" w:sz="6" w:space="0" w:color="auto"/>
              <w:bottom w:val="single" w:sz="6" w:space="0" w:color="auto"/>
              <w:right w:val="single" w:sz="6" w:space="0" w:color="auto"/>
            </w:tcBorders>
          </w:tcPr>
          <w:p w14:paraId="4D8BAFED"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Nominal de respuesta múltiple / E32</w:t>
            </w:r>
          </w:p>
        </w:tc>
        <w:tc>
          <w:tcPr>
            <w:tcW w:w="470" w:type="pct"/>
            <w:tcBorders>
              <w:top w:val="single" w:sz="6" w:space="0" w:color="auto"/>
              <w:left w:val="single" w:sz="6" w:space="0" w:color="auto"/>
              <w:bottom w:val="single" w:sz="6" w:space="0" w:color="auto"/>
              <w:right w:val="single" w:sz="6" w:space="0" w:color="auto"/>
            </w:tcBorders>
          </w:tcPr>
          <w:p w14:paraId="02E8ECAB" w14:textId="77777777" w:rsidR="00201B4D" w:rsidRPr="00B71B9A" w:rsidRDefault="00201B4D" w:rsidP="00A734FA">
            <w:pPr>
              <w:autoSpaceDE w:val="0"/>
              <w:autoSpaceDN w:val="0"/>
              <w:adjustRightInd w:val="0"/>
              <w:spacing w:after="0" w:line="240" w:lineRule="auto"/>
              <w:rPr>
                <w:rFonts w:ascii="Times New Roman" w:hAnsi="Times New Roman" w:cs="Times New Roman"/>
                <w:color w:val="000000"/>
                <w:kern w:val="0"/>
                <w:sz w:val="20"/>
                <w:szCs w:val="20"/>
              </w:rPr>
            </w:pPr>
            <w:r w:rsidRPr="00B71B9A">
              <w:rPr>
                <w:rFonts w:ascii="Times New Roman" w:hAnsi="Times New Roman" w:cs="Times New Roman"/>
                <w:color w:val="000000"/>
                <w:kern w:val="0"/>
                <w:sz w:val="20"/>
                <w:szCs w:val="20"/>
              </w:rPr>
              <w:t>Estudiantes</w:t>
            </w:r>
          </w:p>
        </w:tc>
      </w:tr>
    </w:tbl>
    <w:p w14:paraId="034E8D3E" w14:textId="341C54D9" w:rsidR="006F19D5" w:rsidRPr="008108BB" w:rsidRDefault="00B76D5F" w:rsidP="00056F2F">
      <w:pPr>
        <w:pStyle w:val="APA7Texto"/>
      </w:pPr>
      <w:r w:rsidRPr="008108BB">
        <w:t>Nota. D = ítem correspondiente a docentes; E = ítem correspondiente a estudiantes. Los ítems D4–D17 y E21–E32 corresponden a las preguntas cerradas consideradas en la operacionalización de las variables. Los ítems D2, D3, E19 y E20 se utilizan para la caracterización de los participantes y, por tanto, no se incorporan como indicadores de las variables estudiadas. Los ítems D18 y E33 corresponden a preguntas abiertas y se consideran en la matriz de categorías del componente cualitativo. En los ítems D7 y E23, la opción relacionada con no haber intentado consultar documentos se considera una categoría independiente y no un nivel de la escala de facilidad. El ítem 1 se utilizó únicamente para dirigir al participante hacia la sección correspondiente del cuestionario</w:t>
      </w:r>
      <w:r w:rsidR="008108BB" w:rsidRPr="008108BB">
        <w:t>.</w:t>
      </w:r>
    </w:p>
    <w:p w14:paraId="559C7A7D" w14:textId="77777777" w:rsidR="00752D02" w:rsidRDefault="00752D02">
      <w:pPr>
        <w:rPr>
          <w:rFonts w:ascii="Times New Roman" w:hAnsi="Times New Roman" w:cs="Times New Roman"/>
          <w:b/>
          <w:bCs/>
          <w:color w:val="44546A" w:themeColor="text2"/>
        </w:rPr>
      </w:pPr>
      <w:bookmarkStart w:id="87" w:name="_Toc240400147"/>
      <w:r>
        <w:rPr>
          <w:rFonts w:ascii="Times New Roman" w:hAnsi="Times New Roman" w:cs="Times New Roman"/>
          <w:b/>
          <w:bCs/>
          <w:i/>
          <w:iCs/>
        </w:rPr>
        <w:br w:type="page"/>
      </w:r>
    </w:p>
    <w:p w14:paraId="4FA19C13" w14:textId="125EB041" w:rsidR="00056F2F" w:rsidRPr="00056F2F" w:rsidRDefault="00056F2F" w:rsidP="00056F2F">
      <w:pPr>
        <w:pStyle w:val="Descripcin"/>
        <w:keepNext/>
        <w:rPr>
          <w:rFonts w:ascii="Times New Roman" w:hAnsi="Times New Roman" w:cs="Times New Roman"/>
          <w:b/>
          <w:bCs/>
          <w:i w:val="0"/>
          <w:iCs w:val="0"/>
          <w:sz w:val="24"/>
          <w:szCs w:val="24"/>
        </w:rPr>
      </w:pPr>
      <w:bookmarkStart w:id="88" w:name="_Toc240483641"/>
      <w:r w:rsidRPr="00056F2F">
        <w:rPr>
          <w:rFonts w:ascii="Times New Roman" w:hAnsi="Times New Roman" w:cs="Times New Roman"/>
          <w:b/>
          <w:bCs/>
          <w:i w:val="0"/>
          <w:iCs w:val="0"/>
          <w:sz w:val="24"/>
          <w:szCs w:val="24"/>
        </w:rPr>
        <w:lastRenderedPageBreak/>
        <w:t xml:space="preserve">Tabla </w:t>
      </w:r>
      <w:r w:rsidRPr="00056F2F">
        <w:rPr>
          <w:rFonts w:ascii="Times New Roman" w:hAnsi="Times New Roman" w:cs="Times New Roman"/>
          <w:b/>
          <w:bCs/>
          <w:i w:val="0"/>
          <w:iCs w:val="0"/>
          <w:sz w:val="24"/>
          <w:szCs w:val="24"/>
        </w:rPr>
        <w:fldChar w:fldCharType="begin"/>
      </w:r>
      <w:r w:rsidRPr="00056F2F">
        <w:rPr>
          <w:rFonts w:ascii="Times New Roman" w:hAnsi="Times New Roman" w:cs="Times New Roman"/>
          <w:b/>
          <w:bCs/>
          <w:i w:val="0"/>
          <w:iCs w:val="0"/>
          <w:sz w:val="24"/>
          <w:szCs w:val="24"/>
        </w:rPr>
        <w:instrText xml:space="preserve"> SEQ Tabla \* ARABIC </w:instrText>
      </w:r>
      <w:r w:rsidRPr="00056F2F">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6</w:t>
      </w:r>
      <w:bookmarkEnd w:id="87"/>
      <w:bookmarkEnd w:id="88"/>
      <w:r w:rsidRPr="00056F2F">
        <w:rPr>
          <w:rFonts w:ascii="Times New Roman" w:hAnsi="Times New Roman" w:cs="Times New Roman"/>
          <w:b/>
          <w:bCs/>
          <w:i w:val="0"/>
          <w:iCs w:val="0"/>
          <w:sz w:val="24"/>
          <w:szCs w:val="24"/>
        </w:rPr>
        <w:fldChar w:fldCharType="end"/>
      </w:r>
      <w:r w:rsidRPr="00056F2F">
        <w:rPr>
          <w:rFonts w:ascii="Times New Roman" w:hAnsi="Times New Roman" w:cs="Times New Roman"/>
          <w:b/>
          <w:bCs/>
          <w:i w:val="0"/>
          <w:iCs w:val="0"/>
          <w:sz w:val="24"/>
          <w:szCs w:val="24"/>
        </w:rPr>
        <w:t xml:space="preserve"> </w:t>
      </w:r>
    </w:p>
    <w:p w14:paraId="2D17118E" w14:textId="459DBE7D" w:rsidR="00056F2F" w:rsidRPr="00056F2F" w:rsidRDefault="00056F2F" w:rsidP="00056F2F">
      <w:pPr>
        <w:pStyle w:val="Descripcin"/>
        <w:keepNext/>
        <w:rPr>
          <w:rFonts w:ascii="Times New Roman" w:hAnsi="Times New Roman" w:cs="Times New Roman"/>
          <w:i w:val="0"/>
          <w:iCs w:val="0"/>
          <w:sz w:val="24"/>
          <w:szCs w:val="24"/>
        </w:rPr>
      </w:pPr>
      <w:r w:rsidRPr="00056F2F">
        <w:rPr>
          <w:rFonts w:ascii="Times New Roman" w:hAnsi="Times New Roman" w:cs="Times New Roman"/>
          <w:i w:val="0"/>
          <w:iCs w:val="0"/>
          <w:sz w:val="24"/>
          <w:szCs w:val="24"/>
        </w:rPr>
        <w:t>Matriz de categorías del componente cualitativo</w:t>
      </w:r>
    </w:p>
    <w:tbl>
      <w:tblPr>
        <w:tblW w:w="5000" w:type="pct"/>
        <w:tblCellMar>
          <w:left w:w="70" w:type="dxa"/>
          <w:right w:w="70" w:type="dxa"/>
        </w:tblCellMar>
        <w:tblLook w:val="0000" w:firstRow="0" w:lastRow="0" w:firstColumn="0" w:lastColumn="0" w:noHBand="0" w:noVBand="0"/>
      </w:tblPr>
      <w:tblGrid>
        <w:gridCol w:w="1237"/>
        <w:gridCol w:w="1237"/>
        <w:gridCol w:w="1110"/>
        <w:gridCol w:w="1339"/>
        <w:gridCol w:w="1410"/>
        <w:gridCol w:w="800"/>
        <w:gridCol w:w="1258"/>
        <w:gridCol w:w="953"/>
      </w:tblGrid>
      <w:tr w:rsidR="00925DC9" w14:paraId="3F83280A" w14:textId="77777777" w:rsidTr="00925DC9">
        <w:trPr>
          <w:trHeight w:val="1162"/>
        </w:trPr>
        <w:tc>
          <w:tcPr>
            <w:tcW w:w="625" w:type="pct"/>
            <w:tcBorders>
              <w:top w:val="single" w:sz="6" w:space="0" w:color="auto"/>
              <w:left w:val="single" w:sz="6" w:space="0" w:color="auto"/>
              <w:bottom w:val="single" w:sz="6" w:space="0" w:color="auto"/>
              <w:right w:val="single" w:sz="6" w:space="0" w:color="auto"/>
            </w:tcBorders>
            <w:shd w:val="solid" w:color="99CCFF" w:fill="auto"/>
          </w:tcPr>
          <w:p w14:paraId="2D96FE7F"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Objetivo específico</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14AE2A00"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Categoría</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788E0FFF"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Definición conceptual de la categoría</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7D08AD35"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Subcategorías (Dimensión)</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50E9C8F5"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Indicadores verificables</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33CF3ED7"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Técnica</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30AA7DCC"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Instrumentos investigativos</w:t>
            </w:r>
          </w:p>
        </w:tc>
        <w:tc>
          <w:tcPr>
            <w:tcW w:w="625" w:type="pct"/>
            <w:tcBorders>
              <w:top w:val="single" w:sz="6" w:space="0" w:color="auto"/>
              <w:left w:val="single" w:sz="6" w:space="0" w:color="auto"/>
              <w:bottom w:val="single" w:sz="6" w:space="0" w:color="auto"/>
              <w:right w:val="single" w:sz="6" w:space="0" w:color="auto"/>
            </w:tcBorders>
            <w:shd w:val="solid" w:color="99CCFF" w:fill="auto"/>
          </w:tcPr>
          <w:p w14:paraId="17A8BDB9" w14:textId="77777777" w:rsidR="00925DC9" w:rsidRPr="00925DC9" w:rsidRDefault="00925DC9">
            <w:pPr>
              <w:autoSpaceDE w:val="0"/>
              <w:autoSpaceDN w:val="0"/>
              <w:adjustRightInd w:val="0"/>
              <w:spacing w:after="0" w:line="240" w:lineRule="auto"/>
              <w:jc w:val="center"/>
              <w:rPr>
                <w:rFonts w:ascii="Times New Roman" w:hAnsi="Times New Roman" w:cs="Times New Roman"/>
                <w:color w:val="000000"/>
                <w:kern w:val="0"/>
                <w:sz w:val="22"/>
                <w:szCs w:val="22"/>
              </w:rPr>
            </w:pPr>
            <w:r w:rsidRPr="00925DC9">
              <w:rPr>
                <w:rFonts w:ascii="Times New Roman" w:hAnsi="Times New Roman" w:cs="Times New Roman"/>
                <w:color w:val="000000"/>
                <w:kern w:val="0"/>
                <w:sz w:val="22"/>
                <w:szCs w:val="22"/>
              </w:rPr>
              <w:t>Fuente</w:t>
            </w:r>
          </w:p>
        </w:tc>
      </w:tr>
      <w:tr w:rsidR="00925DC9" w14:paraId="001F839B" w14:textId="77777777" w:rsidTr="008108BB">
        <w:trPr>
          <w:trHeight w:val="5940"/>
        </w:trPr>
        <w:tc>
          <w:tcPr>
            <w:tcW w:w="625" w:type="pct"/>
            <w:tcBorders>
              <w:top w:val="single" w:sz="6" w:space="0" w:color="auto"/>
              <w:left w:val="single" w:sz="6" w:space="0" w:color="auto"/>
              <w:bottom w:val="nil"/>
              <w:right w:val="single" w:sz="6" w:space="0" w:color="auto"/>
            </w:tcBorders>
          </w:tcPr>
          <w:p w14:paraId="25A3EC90"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Determinar los requerimientos funcionales y no funcionales, y diseñar la arquitectura del repositorio digital, incluyendo la interfaz de usuario, para la gestión, organización y consulta de los documentos académicos.</w:t>
            </w:r>
          </w:p>
        </w:tc>
        <w:tc>
          <w:tcPr>
            <w:tcW w:w="625" w:type="pct"/>
            <w:tcBorders>
              <w:top w:val="single" w:sz="6" w:space="0" w:color="auto"/>
              <w:left w:val="single" w:sz="6" w:space="0" w:color="auto"/>
              <w:bottom w:val="nil"/>
              <w:right w:val="single" w:sz="6" w:space="0" w:color="auto"/>
            </w:tcBorders>
          </w:tcPr>
          <w:p w14:paraId="1CB71D7E"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Características y requerimientos del repositorio digital académico</w:t>
            </w:r>
          </w:p>
        </w:tc>
        <w:tc>
          <w:tcPr>
            <w:tcW w:w="625" w:type="pct"/>
            <w:tcBorders>
              <w:top w:val="single" w:sz="6" w:space="0" w:color="auto"/>
              <w:left w:val="single" w:sz="6" w:space="0" w:color="auto"/>
              <w:bottom w:val="nil"/>
              <w:right w:val="single" w:sz="6" w:space="0" w:color="auto"/>
            </w:tcBorders>
          </w:tcPr>
          <w:p w14:paraId="37F321B2"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Los repositorios digitales son plataformas tecnológicas destinadas a almacenar, organizar, preservar y facilitar el acceso a documentos digitales mediante mecanismos de clasificación, descripción, recuperación y control de acceso (Crow, 2002; Lynch, 2003).</w:t>
            </w:r>
          </w:p>
        </w:tc>
        <w:tc>
          <w:tcPr>
            <w:tcW w:w="625" w:type="pct"/>
            <w:tcBorders>
              <w:top w:val="single" w:sz="6" w:space="0" w:color="auto"/>
              <w:left w:val="single" w:sz="6" w:space="0" w:color="auto"/>
              <w:bottom w:val="single" w:sz="6" w:space="0" w:color="auto"/>
              <w:right w:val="single" w:sz="6" w:space="0" w:color="auto"/>
            </w:tcBorders>
          </w:tcPr>
          <w:p w14:paraId="056088FA"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Funcionalidades sugeridas</w:t>
            </w:r>
          </w:p>
        </w:tc>
        <w:tc>
          <w:tcPr>
            <w:tcW w:w="625" w:type="pct"/>
            <w:tcBorders>
              <w:top w:val="single" w:sz="6" w:space="0" w:color="auto"/>
              <w:left w:val="single" w:sz="6" w:space="0" w:color="auto"/>
              <w:bottom w:val="single" w:sz="6" w:space="0" w:color="auto"/>
              <w:right w:val="single" w:sz="6" w:space="0" w:color="auto"/>
            </w:tcBorders>
          </w:tcPr>
          <w:p w14:paraId="63739418"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Funcionalidades adicionales propuestas para el repositorio digital académico.</w:t>
            </w:r>
          </w:p>
        </w:tc>
        <w:tc>
          <w:tcPr>
            <w:tcW w:w="625" w:type="pct"/>
            <w:tcBorders>
              <w:top w:val="single" w:sz="6" w:space="0" w:color="auto"/>
              <w:left w:val="single" w:sz="6" w:space="0" w:color="auto"/>
              <w:bottom w:val="single" w:sz="6" w:space="0" w:color="auto"/>
              <w:right w:val="single" w:sz="6" w:space="0" w:color="auto"/>
            </w:tcBorders>
          </w:tcPr>
          <w:p w14:paraId="64053C2D"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Encuesta</w:t>
            </w:r>
          </w:p>
        </w:tc>
        <w:tc>
          <w:tcPr>
            <w:tcW w:w="625" w:type="pct"/>
            <w:tcBorders>
              <w:top w:val="single" w:sz="6" w:space="0" w:color="auto"/>
              <w:left w:val="single" w:sz="6" w:space="0" w:color="auto"/>
              <w:bottom w:val="single" w:sz="6" w:space="0" w:color="auto"/>
              <w:right w:val="single" w:sz="6" w:space="0" w:color="auto"/>
            </w:tcBorders>
          </w:tcPr>
          <w:p w14:paraId="37E273EC"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Cuestionario digital / D18, E33</w:t>
            </w:r>
          </w:p>
        </w:tc>
        <w:tc>
          <w:tcPr>
            <w:tcW w:w="625" w:type="pct"/>
            <w:tcBorders>
              <w:top w:val="single" w:sz="6" w:space="0" w:color="auto"/>
              <w:left w:val="single" w:sz="6" w:space="0" w:color="auto"/>
              <w:bottom w:val="single" w:sz="6" w:space="0" w:color="auto"/>
              <w:right w:val="single" w:sz="6" w:space="0" w:color="auto"/>
            </w:tcBorders>
          </w:tcPr>
          <w:p w14:paraId="0585FBF4"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Docentes y estudiantes</w:t>
            </w:r>
          </w:p>
        </w:tc>
      </w:tr>
      <w:tr w:rsidR="00925DC9" w14:paraId="01113093" w14:textId="77777777" w:rsidTr="008108BB">
        <w:trPr>
          <w:trHeight w:val="91"/>
        </w:trPr>
        <w:tc>
          <w:tcPr>
            <w:tcW w:w="625" w:type="pct"/>
            <w:tcBorders>
              <w:top w:val="nil"/>
              <w:left w:val="single" w:sz="6" w:space="0" w:color="auto"/>
              <w:bottom w:val="nil"/>
              <w:right w:val="single" w:sz="6" w:space="0" w:color="auto"/>
            </w:tcBorders>
          </w:tcPr>
          <w:p w14:paraId="54087B1E"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nil"/>
              <w:left w:val="single" w:sz="6" w:space="0" w:color="auto"/>
              <w:bottom w:val="nil"/>
              <w:right w:val="single" w:sz="6" w:space="0" w:color="auto"/>
            </w:tcBorders>
          </w:tcPr>
          <w:p w14:paraId="64681560"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nil"/>
              <w:left w:val="single" w:sz="6" w:space="0" w:color="auto"/>
              <w:bottom w:val="nil"/>
              <w:right w:val="single" w:sz="6" w:space="0" w:color="auto"/>
            </w:tcBorders>
          </w:tcPr>
          <w:p w14:paraId="0808E62F"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single" w:sz="6" w:space="0" w:color="auto"/>
              <w:left w:val="single" w:sz="6" w:space="0" w:color="auto"/>
              <w:bottom w:val="single" w:sz="6" w:space="0" w:color="auto"/>
              <w:right w:val="single" w:sz="6" w:space="0" w:color="auto"/>
            </w:tcBorders>
          </w:tcPr>
          <w:p w14:paraId="5873588A"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Acceso y seguridad</w:t>
            </w:r>
          </w:p>
        </w:tc>
        <w:tc>
          <w:tcPr>
            <w:tcW w:w="625" w:type="pct"/>
            <w:tcBorders>
              <w:top w:val="single" w:sz="6" w:space="0" w:color="auto"/>
              <w:left w:val="single" w:sz="6" w:space="0" w:color="auto"/>
              <w:bottom w:val="single" w:sz="6" w:space="0" w:color="auto"/>
              <w:right w:val="single" w:sz="6" w:space="0" w:color="auto"/>
            </w:tcBorders>
          </w:tcPr>
          <w:p w14:paraId="5C187A33"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Sugerencias relacionadas con acceso, autenticación, permisos, consulta y descarga de documentos.</w:t>
            </w:r>
          </w:p>
        </w:tc>
        <w:tc>
          <w:tcPr>
            <w:tcW w:w="625" w:type="pct"/>
            <w:tcBorders>
              <w:top w:val="single" w:sz="6" w:space="0" w:color="auto"/>
              <w:left w:val="single" w:sz="6" w:space="0" w:color="auto"/>
              <w:bottom w:val="single" w:sz="6" w:space="0" w:color="auto"/>
              <w:right w:val="single" w:sz="6" w:space="0" w:color="auto"/>
            </w:tcBorders>
          </w:tcPr>
          <w:p w14:paraId="3214EF17"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Encuesta</w:t>
            </w:r>
          </w:p>
        </w:tc>
        <w:tc>
          <w:tcPr>
            <w:tcW w:w="625" w:type="pct"/>
            <w:tcBorders>
              <w:top w:val="single" w:sz="6" w:space="0" w:color="auto"/>
              <w:left w:val="single" w:sz="6" w:space="0" w:color="auto"/>
              <w:bottom w:val="single" w:sz="6" w:space="0" w:color="auto"/>
              <w:right w:val="single" w:sz="6" w:space="0" w:color="auto"/>
            </w:tcBorders>
          </w:tcPr>
          <w:p w14:paraId="682502CB"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Cuestionario digital / D18, E33</w:t>
            </w:r>
          </w:p>
        </w:tc>
        <w:tc>
          <w:tcPr>
            <w:tcW w:w="625" w:type="pct"/>
            <w:tcBorders>
              <w:top w:val="single" w:sz="6" w:space="0" w:color="auto"/>
              <w:left w:val="single" w:sz="6" w:space="0" w:color="auto"/>
              <w:bottom w:val="single" w:sz="6" w:space="0" w:color="auto"/>
              <w:right w:val="single" w:sz="6" w:space="0" w:color="auto"/>
            </w:tcBorders>
          </w:tcPr>
          <w:p w14:paraId="6EE923D9"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Docentes y estudiantes</w:t>
            </w:r>
          </w:p>
        </w:tc>
      </w:tr>
      <w:tr w:rsidR="00925DC9" w14:paraId="08F13E29" w14:textId="77777777" w:rsidTr="008108BB">
        <w:trPr>
          <w:trHeight w:val="269"/>
        </w:trPr>
        <w:tc>
          <w:tcPr>
            <w:tcW w:w="625" w:type="pct"/>
            <w:tcBorders>
              <w:top w:val="nil"/>
              <w:left w:val="single" w:sz="6" w:space="0" w:color="auto"/>
              <w:bottom w:val="nil"/>
              <w:right w:val="single" w:sz="6" w:space="0" w:color="auto"/>
            </w:tcBorders>
          </w:tcPr>
          <w:p w14:paraId="0B812AE2"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nil"/>
              <w:left w:val="single" w:sz="6" w:space="0" w:color="auto"/>
              <w:bottom w:val="nil"/>
              <w:right w:val="single" w:sz="6" w:space="0" w:color="auto"/>
            </w:tcBorders>
          </w:tcPr>
          <w:p w14:paraId="7556CB69"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nil"/>
              <w:left w:val="single" w:sz="6" w:space="0" w:color="auto"/>
              <w:bottom w:val="nil"/>
              <w:right w:val="single" w:sz="6" w:space="0" w:color="auto"/>
            </w:tcBorders>
          </w:tcPr>
          <w:p w14:paraId="1DC6600A"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single" w:sz="6" w:space="0" w:color="auto"/>
              <w:left w:val="single" w:sz="6" w:space="0" w:color="auto"/>
              <w:bottom w:val="single" w:sz="6" w:space="0" w:color="auto"/>
              <w:right w:val="single" w:sz="6" w:space="0" w:color="auto"/>
            </w:tcBorders>
          </w:tcPr>
          <w:p w14:paraId="5E5F1641"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Organización y búsqueda</w:t>
            </w:r>
          </w:p>
        </w:tc>
        <w:tc>
          <w:tcPr>
            <w:tcW w:w="625" w:type="pct"/>
            <w:tcBorders>
              <w:top w:val="single" w:sz="6" w:space="0" w:color="auto"/>
              <w:left w:val="single" w:sz="6" w:space="0" w:color="auto"/>
              <w:bottom w:val="single" w:sz="6" w:space="0" w:color="auto"/>
              <w:right w:val="single" w:sz="6" w:space="0" w:color="auto"/>
            </w:tcBorders>
          </w:tcPr>
          <w:p w14:paraId="00E5A56B"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Sugerencias relacionadas con la organización, clasificación, búsqueda y recuperación de documentos.</w:t>
            </w:r>
          </w:p>
        </w:tc>
        <w:tc>
          <w:tcPr>
            <w:tcW w:w="625" w:type="pct"/>
            <w:tcBorders>
              <w:top w:val="single" w:sz="6" w:space="0" w:color="auto"/>
              <w:left w:val="single" w:sz="6" w:space="0" w:color="auto"/>
              <w:bottom w:val="single" w:sz="6" w:space="0" w:color="auto"/>
              <w:right w:val="single" w:sz="6" w:space="0" w:color="auto"/>
            </w:tcBorders>
          </w:tcPr>
          <w:p w14:paraId="05079945"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Encuesta</w:t>
            </w:r>
          </w:p>
        </w:tc>
        <w:tc>
          <w:tcPr>
            <w:tcW w:w="625" w:type="pct"/>
            <w:tcBorders>
              <w:top w:val="single" w:sz="6" w:space="0" w:color="auto"/>
              <w:left w:val="single" w:sz="6" w:space="0" w:color="auto"/>
              <w:bottom w:val="single" w:sz="6" w:space="0" w:color="auto"/>
              <w:right w:val="single" w:sz="6" w:space="0" w:color="auto"/>
            </w:tcBorders>
          </w:tcPr>
          <w:p w14:paraId="0F8FA3AB"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Cuestionario digital / D18, E33</w:t>
            </w:r>
          </w:p>
        </w:tc>
        <w:tc>
          <w:tcPr>
            <w:tcW w:w="625" w:type="pct"/>
            <w:tcBorders>
              <w:top w:val="single" w:sz="6" w:space="0" w:color="auto"/>
              <w:left w:val="single" w:sz="6" w:space="0" w:color="auto"/>
              <w:bottom w:val="single" w:sz="6" w:space="0" w:color="auto"/>
              <w:right w:val="single" w:sz="6" w:space="0" w:color="auto"/>
            </w:tcBorders>
          </w:tcPr>
          <w:p w14:paraId="14868D8E"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Docentes y estudiantes</w:t>
            </w:r>
          </w:p>
        </w:tc>
      </w:tr>
      <w:tr w:rsidR="00925DC9" w14:paraId="3A355197" w14:textId="77777777" w:rsidTr="008108BB">
        <w:trPr>
          <w:trHeight w:val="1212"/>
        </w:trPr>
        <w:tc>
          <w:tcPr>
            <w:tcW w:w="625" w:type="pct"/>
            <w:tcBorders>
              <w:top w:val="nil"/>
              <w:left w:val="single" w:sz="6" w:space="0" w:color="auto"/>
              <w:bottom w:val="single" w:sz="6" w:space="0" w:color="auto"/>
              <w:right w:val="single" w:sz="6" w:space="0" w:color="auto"/>
            </w:tcBorders>
          </w:tcPr>
          <w:p w14:paraId="29EA720F"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nil"/>
              <w:left w:val="single" w:sz="6" w:space="0" w:color="auto"/>
              <w:bottom w:val="single" w:sz="6" w:space="0" w:color="auto"/>
              <w:right w:val="single" w:sz="6" w:space="0" w:color="auto"/>
            </w:tcBorders>
          </w:tcPr>
          <w:p w14:paraId="22267A35"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nil"/>
              <w:left w:val="single" w:sz="6" w:space="0" w:color="auto"/>
              <w:bottom w:val="single" w:sz="6" w:space="0" w:color="auto"/>
              <w:right w:val="single" w:sz="6" w:space="0" w:color="auto"/>
            </w:tcBorders>
          </w:tcPr>
          <w:p w14:paraId="392AF741"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p>
        </w:tc>
        <w:tc>
          <w:tcPr>
            <w:tcW w:w="625" w:type="pct"/>
            <w:tcBorders>
              <w:top w:val="single" w:sz="6" w:space="0" w:color="auto"/>
              <w:left w:val="single" w:sz="6" w:space="0" w:color="auto"/>
              <w:bottom w:val="single" w:sz="6" w:space="0" w:color="auto"/>
              <w:right w:val="single" w:sz="6" w:space="0" w:color="auto"/>
            </w:tcBorders>
          </w:tcPr>
          <w:p w14:paraId="405C54B3"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Otras necesidades</w:t>
            </w:r>
          </w:p>
        </w:tc>
        <w:tc>
          <w:tcPr>
            <w:tcW w:w="625" w:type="pct"/>
            <w:tcBorders>
              <w:top w:val="single" w:sz="6" w:space="0" w:color="auto"/>
              <w:left w:val="single" w:sz="6" w:space="0" w:color="auto"/>
              <w:bottom w:val="single" w:sz="6" w:space="0" w:color="auto"/>
              <w:right w:val="single" w:sz="6" w:space="0" w:color="auto"/>
            </w:tcBorders>
          </w:tcPr>
          <w:p w14:paraId="312A39EF"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Otras necesidades, observaciones o recomendaciones expresadas respecto al repositorio digital.</w:t>
            </w:r>
          </w:p>
        </w:tc>
        <w:tc>
          <w:tcPr>
            <w:tcW w:w="625" w:type="pct"/>
            <w:tcBorders>
              <w:top w:val="single" w:sz="6" w:space="0" w:color="auto"/>
              <w:left w:val="single" w:sz="6" w:space="0" w:color="auto"/>
              <w:bottom w:val="single" w:sz="6" w:space="0" w:color="auto"/>
              <w:right w:val="single" w:sz="6" w:space="0" w:color="auto"/>
            </w:tcBorders>
          </w:tcPr>
          <w:p w14:paraId="3BFD56AC"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Encuesta</w:t>
            </w:r>
          </w:p>
        </w:tc>
        <w:tc>
          <w:tcPr>
            <w:tcW w:w="625" w:type="pct"/>
            <w:tcBorders>
              <w:top w:val="single" w:sz="6" w:space="0" w:color="auto"/>
              <w:left w:val="single" w:sz="6" w:space="0" w:color="auto"/>
              <w:bottom w:val="single" w:sz="6" w:space="0" w:color="auto"/>
              <w:right w:val="single" w:sz="6" w:space="0" w:color="auto"/>
            </w:tcBorders>
          </w:tcPr>
          <w:p w14:paraId="00F2DDF4"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Cuestionario digital / D18, E33</w:t>
            </w:r>
          </w:p>
        </w:tc>
        <w:tc>
          <w:tcPr>
            <w:tcW w:w="625" w:type="pct"/>
            <w:tcBorders>
              <w:top w:val="single" w:sz="6" w:space="0" w:color="auto"/>
              <w:left w:val="single" w:sz="6" w:space="0" w:color="auto"/>
              <w:bottom w:val="single" w:sz="6" w:space="0" w:color="auto"/>
              <w:right w:val="single" w:sz="6" w:space="0" w:color="auto"/>
            </w:tcBorders>
          </w:tcPr>
          <w:p w14:paraId="0039887A" w14:textId="77777777" w:rsidR="00925DC9" w:rsidRPr="00925DC9" w:rsidRDefault="00925DC9" w:rsidP="00925DC9">
            <w:pPr>
              <w:autoSpaceDE w:val="0"/>
              <w:autoSpaceDN w:val="0"/>
              <w:adjustRightInd w:val="0"/>
              <w:spacing w:after="0" w:line="240" w:lineRule="auto"/>
              <w:rPr>
                <w:rFonts w:ascii="Times New Roman" w:hAnsi="Times New Roman" w:cs="Times New Roman"/>
                <w:color w:val="000000"/>
                <w:kern w:val="0"/>
                <w:sz w:val="20"/>
                <w:szCs w:val="20"/>
              </w:rPr>
            </w:pPr>
            <w:r w:rsidRPr="00925DC9">
              <w:rPr>
                <w:rFonts w:ascii="Times New Roman" w:hAnsi="Times New Roman" w:cs="Times New Roman"/>
                <w:color w:val="000000"/>
                <w:kern w:val="0"/>
                <w:sz w:val="20"/>
                <w:szCs w:val="20"/>
              </w:rPr>
              <w:t>Docentes y estudiantes</w:t>
            </w:r>
          </w:p>
        </w:tc>
      </w:tr>
    </w:tbl>
    <w:p w14:paraId="582AFF05" w14:textId="0726E67A" w:rsidR="006F19D5" w:rsidRDefault="00345525" w:rsidP="00925DC9">
      <w:pPr>
        <w:pStyle w:val="APA7Texto"/>
      </w:pPr>
      <w:r w:rsidRPr="00925DC9">
        <w:rPr>
          <w:i/>
          <w:iCs/>
        </w:rPr>
        <w:t>Nota</w:t>
      </w:r>
      <w:r w:rsidRPr="00925DC9">
        <w:t>. D = ítem correspondiente a docentes; E = ítem correspondiente a estudiantes. Los ítems D18 y E33 corresponden a preguntas abiertas del cuestionario y sus respuestas serán organizadas mediante categorías temáticas de acuerdo con las ideas, necesidades, funcionalidades y recomendaciones expresadas por los participantes. Los ítems D2, D3, E19 y E20 corresponden a información de caracterización de los participantes</w:t>
      </w:r>
      <w:r w:rsidR="00925DC9">
        <w:t>.</w:t>
      </w:r>
    </w:p>
    <w:p w14:paraId="362D7EFA" w14:textId="77777777" w:rsidR="007838AC" w:rsidRPr="007838AC" w:rsidRDefault="007838AC" w:rsidP="007838AC">
      <w:pPr>
        <w:pStyle w:val="APA7Texto"/>
        <w:ind w:firstLine="0"/>
      </w:pPr>
    </w:p>
    <w:p w14:paraId="31E4DFE4" w14:textId="0A6CFBEA" w:rsidR="007838AC" w:rsidRPr="007838AC" w:rsidRDefault="007838AC" w:rsidP="007838AC">
      <w:pPr>
        <w:pStyle w:val="APA7Texto"/>
      </w:pPr>
      <w:r w:rsidRPr="007838AC">
        <w:t>El tercer objetivo específico, orientado al desarrollo del repositorio digital académico, no se incorpora en las matrices de operacionalización debido a que su cumplimiento no depende de la medición de variables ni de la información obtenida mediante el cuestionario. Este objetivo corresponde a la etapa de desarrollo de la solución tecnológica y se realizará con base en los requerimientos y el diseño establecidos, dejando disponible el código fuente y la documentación necesaria para su futura implementación institucional.</w:t>
      </w:r>
    </w:p>
    <w:p w14:paraId="4C22E17C" w14:textId="77777777" w:rsidR="00516C56" w:rsidRPr="00951FA1" w:rsidRDefault="00516C56" w:rsidP="008108BB">
      <w:pPr>
        <w:pStyle w:val="APA7Texto"/>
        <w:ind w:firstLine="0"/>
      </w:pPr>
    </w:p>
    <w:p w14:paraId="1850D46E" w14:textId="77777777" w:rsidR="008108BB" w:rsidRDefault="008108BB">
      <w:pPr>
        <w:rPr>
          <w:rFonts w:ascii="Times New Roman" w:eastAsiaTheme="majorEastAsia" w:hAnsi="Times New Roman" w:cstheme="majorBidi"/>
          <w:b/>
          <w:sz w:val="28"/>
          <w:szCs w:val="40"/>
        </w:rPr>
      </w:pPr>
      <w:r>
        <w:br w:type="page"/>
      </w:r>
    </w:p>
    <w:p w14:paraId="015C2B11" w14:textId="0BE2D6A3" w:rsidR="00F95E9C" w:rsidRDefault="00F95E9C" w:rsidP="00F95E9C">
      <w:pPr>
        <w:pStyle w:val="APA7T1"/>
      </w:pPr>
      <w:bookmarkStart w:id="89" w:name="_Toc240483619"/>
      <w:r>
        <w:lastRenderedPageBreak/>
        <w:t>Resultados</w:t>
      </w:r>
      <w:bookmarkEnd w:id="89"/>
    </w:p>
    <w:p w14:paraId="0E0A1273" w14:textId="0F9EC065" w:rsidR="00DD09E9" w:rsidRDefault="00F95E9C" w:rsidP="00DD09E9">
      <w:pPr>
        <w:pStyle w:val="Ttulo1"/>
        <w:numPr>
          <w:ilvl w:val="1"/>
          <w:numId w:val="38"/>
        </w:numPr>
      </w:pPr>
      <w:bookmarkStart w:id="90" w:name="_Toc240483620"/>
      <w:r>
        <w:t>Análisis y Discusión de los Resultados</w:t>
      </w:r>
      <w:bookmarkEnd w:id="90"/>
    </w:p>
    <w:p w14:paraId="18C77D7C" w14:textId="77777777" w:rsidR="00F15678" w:rsidRPr="00F15678" w:rsidRDefault="00F15678" w:rsidP="00F15678">
      <w:pPr>
        <w:pStyle w:val="APA7Texto"/>
      </w:pPr>
      <w:r w:rsidRPr="00F15678">
        <w:t>En este capítulo se presentan, analizan e interpretan los resultados obtenidos mediante el cuestionario aplicado a estudiantes y docentes de la Universidad Martin Lutero, Sede Ocotal. El análisis se realiza en correspondencia con los objetivos específicos de la investigación, con el propósito de identificar la situación relacionada con la consulta de la producción académica y determinar las necesidades y requerimientos que fundamentan el diseño y desarrollo del repositorio digital académico.</w:t>
      </w:r>
    </w:p>
    <w:p w14:paraId="3825CD8C" w14:textId="77777777" w:rsidR="00F15678" w:rsidRPr="00F15678" w:rsidRDefault="00F15678" w:rsidP="00F15678">
      <w:pPr>
        <w:pStyle w:val="APA7Texto"/>
      </w:pPr>
    </w:p>
    <w:p w14:paraId="1D4B42FC" w14:textId="77777777" w:rsidR="00F15678" w:rsidRPr="00F15678" w:rsidRDefault="00F15678" w:rsidP="00F15678">
      <w:pPr>
        <w:pStyle w:val="APA7Texto"/>
      </w:pPr>
      <w:r w:rsidRPr="00F15678">
        <w:t>Para el análisis cuantitativo se consideraron las 80 respuestas válidas obtenidas durante la aplicación del instrumento, correspondientes a 56 estudiantes y 24 docentes. Los resultados de las preguntas cerradas se organizaron mediante frecuencias y porcentajes y se representan mediante tablas y gráficos cuando estos contribuyen a una mejor comprensión de la información. Debido a que el cuestionario contenía secciones diferenciadas según el tipo de participante, los resultados de estudiantes y docentes se analizaron de manera independiente y se relacionaron cuando las preguntas abordaron aspectos equivalentes.</w:t>
      </w:r>
    </w:p>
    <w:p w14:paraId="6B559031" w14:textId="77777777" w:rsidR="00F15678" w:rsidRPr="00F15678" w:rsidRDefault="00F15678" w:rsidP="00F15678">
      <w:pPr>
        <w:pStyle w:val="APA7Texto"/>
      </w:pPr>
    </w:p>
    <w:p w14:paraId="4C898F0D" w14:textId="77777777" w:rsidR="00F15678" w:rsidRPr="00F15678" w:rsidRDefault="00F15678" w:rsidP="00F15678">
      <w:pPr>
        <w:pStyle w:val="APA7Texto"/>
      </w:pPr>
      <w:r w:rsidRPr="00F15678">
        <w:t>Asimismo, las respuestas obtenidas mediante las preguntas abiertas dirigidas a estudiantes y docentes fueron consideradas para complementar la interpretación cuantitativa. Estas respuestas se organizaron de acuerdo con las categorías establecidas para el componente cualitativo, permitiendo identificar sugerencias, necesidades y funcionalidades adicionales relacionadas con el repositorio digital académico.</w:t>
      </w:r>
    </w:p>
    <w:p w14:paraId="5441CB40" w14:textId="77777777" w:rsidR="00F15678" w:rsidRPr="00F15678" w:rsidRDefault="00F15678" w:rsidP="00F15678">
      <w:pPr>
        <w:pStyle w:val="APA7Texto"/>
      </w:pPr>
    </w:p>
    <w:p w14:paraId="7EFD0309" w14:textId="7B1F34CE" w:rsidR="00A32CA9" w:rsidRDefault="00F15678" w:rsidP="00F15678">
      <w:pPr>
        <w:pStyle w:val="APA7Texto"/>
      </w:pPr>
      <w:r w:rsidRPr="00F15678">
        <w:t>La interpretación de los resultados se orienta a establecer la relación entre los hallazgos obtenidos y los objetivos de la investigación. De esta manera, los resultados del diagnóstico proporcionan los elementos necesarios para determinar los requerimientos del repositorio y fundamentar posteriormente su diseño y desarrollo.</w:t>
      </w:r>
    </w:p>
    <w:p w14:paraId="6FF0C813" w14:textId="77777777" w:rsidR="000A7D7B" w:rsidRDefault="000A7D7B" w:rsidP="00F15678">
      <w:pPr>
        <w:pStyle w:val="APA7Texto"/>
      </w:pPr>
    </w:p>
    <w:p w14:paraId="25540D75" w14:textId="67CBB3B6" w:rsidR="000A7D7B" w:rsidRDefault="000A7D7B" w:rsidP="000A7D7B">
      <w:pPr>
        <w:pStyle w:val="Ttulo2"/>
        <w:numPr>
          <w:ilvl w:val="2"/>
          <w:numId w:val="38"/>
        </w:numPr>
      </w:pPr>
      <w:bookmarkStart w:id="91" w:name="_Toc240483621"/>
      <w:r>
        <w:lastRenderedPageBreak/>
        <w:t>Caracterización de los participantes</w:t>
      </w:r>
      <w:bookmarkEnd w:id="91"/>
    </w:p>
    <w:p w14:paraId="5F411679" w14:textId="37C71C75" w:rsidR="000A7D7B" w:rsidRDefault="000A7D7B" w:rsidP="000A7D7B">
      <w:pPr>
        <w:pStyle w:val="APA7Texto"/>
      </w:pPr>
      <w:r w:rsidRPr="000A7D7B">
        <w:t>La investigación contó con una muestra efectiva de 80 participantes, integrada por 56 estudiantes y 24 docentes de la Universidad Martin Lutero, Sede Ocotal. Los estudiantes representaron el 70 % del total de participantes, mientras que los docentes correspondieron al 30 % restante. Esta composición permitió obtener información de dos grupos directamente relacionados con la producción y consulta de documentos académicos dentro de la institución.</w:t>
      </w:r>
    </w:p>
    <w:p w14:paraId="6D8A382C" w14:textId="56C931AB" w:rsidR="000A7D7B" w:rsidRPr="000A7D7B" w:rsidRDefault="000A7D7B" w:rsidP="00C139D3">
      <w:pPr>
        <w:pStyle w:val="APA7Texto"/>
        <w:ind w:firstLine="0"/>
      </w:pPr>
    </w:p>
    <w:p w14:paraId="66C0D7F4" w14:textId="2132FDA7" w:rsidR="00C139D3" w:rsidRPr="00C139D3" w:rsidRDefault="00C139D3" w:rsidP="00C139D3">
      <w:pPr>
        <w:pStyle w:val="Descripcin"/>
        <w:keepNext/>
        <w:rPr>
          <w:rFonts w:ascii="Times New Roman" w:hAnsi="Times New Roman" w:cs="Times New Roman"/>
          <w:b/>
          <w:bCs/>
          <w:i w:val="0"/>
          <w:iCs w:val="0"/>
          <w:sz w:val="24"/>
          <w:szCs w:val="24"/>
        </w:rPr>
      </w:pPr>
      <w:bookmarkStart w:id="92" w:name="_Toc240400148"/>
      <w:bookmarkStart w:id="93" w:name="_Toc240483642"/>
      <w:r w:rsidRPr="00C139D3">
        <w:rPr>
          <w:rFonts w:ascii="Times New Roman" w:hAnsi="Times New Roman" w:cs="Times New Roman"/>
          <w:b/>
          <w:bCs/>
          <w:i w:val="0"/>
          <w:iCs w:val="0"/>
          <w:sz w:val="24"/>
          <w:szCs w:val="24"/>
        </w:rPr>
        <w:t xml:space="preserve">Tabla </w:t>
      </w:r>
      <w:r w:rsidRPr="00C139D3">
        <w:rPr>
          <w:rFonts w:ascii="Times New Roman" w:hAnsi="Times New Roman" w:cs="Times New Roman"/>
          <w:b/>
          <w:bCs/>
          <w:i w:val="0"/>
          <w:iCs w:val="0"/>
          <w:sz w:val="24"/>
          <w:szCs w:val="24"/>
        </w:rPr>
        <w:fldChar w:fldCharType="begin"/>
      </w:r>
      <w:r w:rsidRPr="00C139D3">
        <w:rPr>
          <w:rFonts w:ascii="Times New Roman" w:hAnsi="Times New Roman" w:cs="Times New Roman"/>
          <w:b/>
          <w:bCs/>
          <w:i w:val="0"/>
          <w:iCs w:val="0"/>
          <w:sz w:val="24"/>
          <w:szCs w:val="24"/>
        </w:rPr>
        <w:instrText xml:space="preserve"> SEQ Tabla \* ARABIC </w:instrText>
      </w:r>
      <w:r w:rsidRPr="00C139D3">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7</w:t>
      </w:r>
      <w:bookmarkEnd w:id="92"/>
      <w:bookmarkEnd w:id="93"/>
      <w:r w:rsidRPr="00C139D3">
        <w:rPr>
          <w:rFonts w:ascii="Times New Roman" w:hAnsi="Times New Roman" w:cs="Times New Roman"/>
          <w:b/>
          <w:bCs/>
          <w:i w:val="0"/>
          <w:iCs w:val="0"/>
          <w:sz w:val="24"/>
          <w:szCs w:val="24"/>
        </w:rPr>
        <w:fldChar w:fldCharType="end"/>
      </w:r>
      <w:r w:rsidRPr="00C139D3">
        <w:rPr>
          <w:rFonts w:ascii="Times New Roman" w:hAnsi="Times New Roman" w:cs="Times New Roman"/>
          <w:b/>
          <w:bCs/>
          <w:i w:val="0"/>
          <w:iCs w:val="0"/>
          <w:sz w:val="24"/>
          <w:szCs w:val="24"/>
        </w:rPr>
        <w:t xml:space="preserve"> </w:t>
      </w:r>
    </w:p>
    <w:p w14:paraId="0EBF2DF9" w14:textId="27D18613" w:rsidR="00C139D3" w:rsidRPr="00C139D3" w:rsidRDefault="00C139D3" w:rsidP="00C139D3">
      <w:pPr>
        <w:pStyle w:val="Descripcin"/>
        <w:keepNext/>
        <w:rPr>
          <w:rFonts w:ascii="Times New Roman" w:hAnsi="Times New Roman" w:cs="Times New Roman"/>
          <w:i w:val="0"/>
          <w:iCs w:val="0"/>
          <w:sz w:val="24"/>
          <w:szCs w:val="24"/>
        </w:rPr>
      </w:pPr>
      <w:r>
        <w:rPr>
          <w:noProof/>
        </w:rPr>
        <w:drawing>
          <wp:anchor distT="0" distB="0" distL="114300" distR="114300" simplePos="0" relativeHeight="251669504" behindDoc="0" locked="0" layoutInCell="1" allowOverlap="1" wp14:anchorId="4AB6F75D" wp14:editId="123E5A0B">
            <wp:simplePos x="0" y="0"/>
            <wp:positionH relativeFrom="column">
              <wp:posOffset>-43815</wp:posOffset>
            </wp:positionH>
            <wp:positionV relativeFrom="paragraph">
              <wp:posOffset>1710055</wp:posOffset>
            </wp:positionV>
            <wp:extent cx="5791200" cy="2667000"/>
            <wp:effectExtent l="0" t="0" r="0" b="0"/>
            <wp:wrapSquare wrapText="bothSides"/>
            <wp:docPr id="1518830260" name="Imagen 7" descr="Gráfico de respuestas de formularios. Título de la pregunta: Participante. Número de respuestas: 8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Participante. Número de respuestas: 80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120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5B75D408" wp14:editId="7935A7FD">
                <wp:simplePos x="0" y="0"/>
                <wp:positionH relativeFrom="column">
                  <wp:posOffset>-43815</wp:posOffset>
                </wp:positionH>
                <wp:positionV relativeFrom="paragraph">
                  <wp:posOffset>1089660</wp:posOffset>
                </wp:positionV>
                <wp:extent cx="5791200" cy="620395"/>
                <wp:effectExtent l="0" t="0" r="0" b="8255"/>
                <wp:wrapSquare wrapText="bothSides"/>
                <wp:docPr id="1064011067" name="Cuadro de texto 1"/>
                <wp:cNvGraphicFramePr/>
                <a:graphic xmlns:a="http://schemas.openxmlformats.org/drawingml/2006/main">
                  <a:graphicData uri="http://schemas.microsoft.com/office/word/2010/wordprocessingShape">
                    <wps:wsp>
                      <wps:cNvSpPr txBox="1"/>
                      <wps:spPr>
                        <a:xfrm>
                          <a:off x="0" y="0"/>
                          <a:ext cx="5791200" cy="620395"/>
                        </a:xfrm>
                        <a:prstGeom prst="rect">
                          <a:avLst/>
                        </a:prstGeom>
                        <a:noFill/>
                        <a:ln>
                          <a:noFill/>
                        </a:ln>
                      </wps:spPr>
                      <wps:txbx>
                        <w:txbxContent>
                          <w:p w14:paraId="14D2801C" w14:textId="7D2516B7" w:rsidR="00C139D3" w:rsidRPr="00C139D3" w:rsidRDefault="00C139D3" w:rsidP="00C139D3">
                            <w:pPr>
                              <w:pStyle w:val="Descripcin"/>
                              <w:spacing w:line="276" w:lineRule="auto"/>
                              <w:rPr>
                                <w:rFonts w:ascii="Times New Roman" w:hAnsi="Times New Roman" w:cs="Times New Roman"/>
                                <w:i w:val="0"/>
                                <w:iCs w:val="0"/>
                                <w:sz w:val="24"/>
                                <w:szCs w:val="24"/>
                              </w:rPr>
                            </w:pPr>
                            <w:bookmarkStart w:id="94" w:name="_Toc240483661"/>
                            <w:r w:rsidRPr="00C139D3">
                              <w:rPr>
                                <w:rFonts w:ascii="Times New Roman" w:hAnsi="Times New Roman" w:cs="Times New Roman"/>
                                <w:i w:val="0"/>
                                <w:iCs w:val="0"/>
                                <w:sz w:val="24"/>
                                <w:szCs w:val="24"/>
                              </w:rPr>
                              <w:t xml:space="preserve">Ilustración </w:t>
                            </w:r>
                            <w:r w:rsidRPr="00C139D3">
                              <w:rPr>
                                <w:rFonts w:ascii="Times New Roman" w:hAnsi="Times New Roman" w:cs="Times New Roman"/>
                                <w:i w:val="0"/>
                                <w:iCs w:val="0"/>
                                <w:sz w:val="24"/>
                                <w:szCs w:val="24"/>
                              </w:rPr>
                              <w:fldChar w:fldCharType="begin"/>
                            </w:r>
                            <w:r w:rsidRPr="00C139D3">
                              <w:rPr>
                                <w:rFonts w:ascii="Times New Roman" w:hAnsi="Times New Roman" w:cs="Times New Roman"/>
                                <w:i w:val="0"/>
                                <w:iCs w:val="0"/>
                                <w:sz w:val="24"/>
                                <w:szCs w:val="24"/>
                              </w:rPr>
                              <w:instrText xml:space="preserve"> SEQ Ilustración \* ARABIC </w:instrText>
                            </w:r>
                            <w:r w:rsidRPr="00C139D3">
                              <w:rPr>
                                <w:rFonts w:ascii="Times New Roman" w:hAnsi="Times New Roman" w:cs="Times New Roman"/>
                                <w:i w:val="0"/>
                                <w:iCs w:val="0"/>
                                <w:sz w:val="24"/>
                                <w:szCs w:val="24"/>
                              </w:rPr>
                              <w:fldChar w:fldCharType="separate"/>
                            </w:r>
                            <w:r w:rsidR="00E43A63">
                              <w:rPr>
                                <w:rFonts w:ascii="Times New Roman" w:hAnsi="Times New Roman" w:cs="Times New Roman"/>
                                <w:i w:val="0"/>
                                <w:iCs w:val="0"/>
                                <w:noProof/>
                                <w:sz w:val="24"/>
                                <w:szCs w:val="24"/>
                              </w:rPr>
                              <w:t>3</w:t>
                            </w:r>
                            <w:bookmarkEnd w:id="94"/>
                            <w:r w:rsidRPr="00C139D3">
                              <w:rPr>
                                <w:rFonts w:ascii="Times New Roman" w:hAnsi="Times New Roman" w:cs="Times New Roman"/>
                                <w:i w:val="0"/>
                                <w:iCs w:val="0"/>
                                <w:sz w:val="24"/>
                                <w:szCs w:val="24"/>
                              </w:rPr>
                              <w:fldChar w:fldCharType="end"/>
                            </w:r>
                          </w:p>
                          <w:p w14:paraId="117F94A4" w14:textId="10973B81" w:rsidR="00C139D3" w:rsidRPr="00C139D3" w:rsidRDefault="00C139D3" w:rsidP="00C139D3">
                            <w:pPr>
                              <w:pStyle w:val="Descripcin"/>
                              <w:spacing w:line="276" w:lineRule="auto"/>
                              <w:rPr>
                                <w:rFonts w:ascii="Times New Roman" w:hAnsi="Times New Roman" w:cs="Times New Roman"/>
                                <w:i w:val="0"/>
                                <w:iCs w:val="0"/>
                                <w:noProof/>
                                <w:color w:val="000000" w:themeColor="text1"/>
                                <w:sz w:val="24"/>
                                <w:szCs w:val="24"/>
                              </w:rPr>
                            </w:pPr>
                            <w:r w:rsidRPr="00C139D3">
                              <w:rPr>
                                <w:rFonts w:ascii="Times New Roman" w:hAnsi="Times New Roman" w:cs="Times New Roman"/>
                                <w:i w:val="0"/>
                                <w:iCs w:val="0"/>
                                <w:sz w:val="24"/>
                                <w:szCs w:val="24"/>
                              </w:rPr>
                              <w:t>Distribución de los participantes según tipo.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75D408" id="Cuadro de texto 1" o:spid="_x0000_s1031" type="#_x0000_t202" style="position:absolute;margin-left:-3.45pt;margin-top:85.8pt;width:456pt;height:48.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" filled="f" stroked="f">
                <v:textbox inset="0,0,0,0">
                  <w:txbxContent>
                    <w:p w14:paraId="14D2801C" w14:textId="7D2516B7" w:rsidR="00C139D3" w:rsidRPr="00C139D3" w:rsidRDefault="00C139D3" w:rsidP="00C139D3">
                      <w:pPr>
                        <w:pStyle w:val="Descripcin"/>
                        <w:spacing w:line="276" w:lineRule="auto"/>
                        <w:rPr>
                          <w:rFonts w:ascii="Times New Roman" w:hAnsi="Times New Roman" w:cs="Times New Roman"/>
                          <w:i w:val="0"/>
                          <w:iCs w:val="0"/>
                          <w:sz w:val="24"/>
                          <w:szCs w:val="24"/>
                        </w:rPr>
                      </w:pPr>
                      <w:bookmarkStart w:id="95" w:name="_Toc240483661"/>
                      <w:r w:rsidRPr="00C139D3">
                        <w:rPr>
                          <w:rFonts w:ascii="Times New Roman" w:hAnsi="Times New Roman" w:cs="Times New Roman"/>
                          <w:i w:val="0"/>
                          <w:iCs w:val="0"/>
                          <w:sz w:val="24"/>
                          <w:szCs w:val="24"/>
                        </w:rPr>
                        <w:t xml:space="preserve">Ilustración </w:t>
                      </w:r>
                      <w:r w:rsidRPr="00C139D3">
                        <w:rPr>
                          <w:rFonts w:ascii="Times New Roman" w:hAnsi="Times New Roman" w:cs="Times New Roman"/>
                          <w:i w:val="0"/>
                          <w:iCs w:val="0"/>
                          <w:sz w:val="24"/>
                          <w:szCs w:val="24"/>
                        </w:rPr>
                        <w:fldChar w:fldCharType="begin"/>
                      </w:r>
                      <w:r w:rsidRPr="00C139D3">
                        <w:rPr>
                          <w:rFonts w:ascii="Times New Roman" w:hAnsi="Times New Roman" w:cs="Times New Roman"/>
                          <w:i w:val="0"/>
                          <w:iCs w:val="0"/>
                          <w:sz w:val="24"/>
                          <w:szCs w:val="24"/>
                        </w:rPr>
                        <w:instrText xml:space="preserve"> SEQ Ilustración \* ARABIC </w:instrText>
                      </w:r>
                      <w:r w:rsidRPr="00C139D3">
                        <w:rPr>
                          <w:rFonts w:ascii="Times New Roman" w:hAnsi="Times New Roman" w:cs="Times New Roman"/>
                          <w:i w:val="0"/>
                          <w:iCs w:val="0"/>
                          <w:sz w:val="24"/>
                          <w:szCs w:val="24"/>
                        </w:rPr>
                        <w:fldChar w:fldCharType="separate"/>
                      </w:r>
                      <w:r w:rsidR="00E43A63">
                        <w:rPr>
                          <w:rFonts w:ascii="Times New Roman" w:hAnsi="Times New Roman" w:cs="Times New Roman"/>
                          <w:i w:val="0"/>
                          <w:iCs w:val="0"/>
                          <w:noProof/>
                          <w:sz w:val="24"/>
                          <w:szCs w:val="24"/>
                        </w:rPr>
                        <w:t>3</w:t>
                      </w:r>
                      <w:bookmarkEnd w:id="95"/>
                      <w:r w:rsidRPr="00C139D3">
                        <w:rPr>
                          <w:rFonts w:ascii="Times New Roman" w:hAnsi="Times New Roman" w:cs="Times New Roman"/>
                          <w:i w:val="0"/>
                          <w:iCs w:val="0"/>
                          <w:sz w:val="24"/>
                          <w:szCs w:val="24"/>
                        </w:rPr>
                        <w:fldChar w:fldCharType="end"/>
                      </w:r>
                    </w:p>
                    <w:p w14:paraId="117F94A4" w14:textId="10973B81" w:rsidR="00C139D3" w:rsidRPr="00C139D3" w:rsidRDefault="00C139D3" w:rsidP="00C139D3">
                      <w:pPr>
                        <w:pStyle w:val="Descripcin"/>
                        <w:spacing w:line="276" w:lineRule="auto"/>
                        <w:rPr>
                          <w:rFonts w:ascii="Times New Roman" w:hAnsi="Times New Roman" w:cs="Times New Roman"/>
                          <w:i w:val="0"/>
                          <w:iCs w:val="0"/>
                          <w:noProof/>
                          <w:color w:val="000000" w:themeColor="text1"/>
                          <w:sz w:val="24"/>
                          <w:szCs w:val="24"/>
                        </w:rPr>
                      </w:pPr>
                      <w:r w:rsidRPr="00C139D3">
                        <w:rPr>
                          <w:rFonts w:ascii="Times New Roman" w:hAnsi="Times New Roman" w:cs="Times New Roman"/>
                          <w:i w:val="0"/>
                          <w:iCs w:val="0"/>
                          <w:sz w:val="24"/>
                          <w:szCs w:val="24"/>
                        </w:rPr>
                        <w:t>Distribución de los participantes según tipo.</w:t>
                      </w:r>
                    </w:p>
                  </w:txbxContent>
                </v:textbox>
                <w10:wrap type="square"/>
              </v:shape>
            </w:pict>
          </mc:Fallback>
        </mc:AlternateContent>
      </w:r>
      <w:r w:rsidRPr="00C139D3">
        <w:rPr>
          <w:rFonts w:ascii="Times New Roman" w:hAnsi="Times New Roman" w:cs="Times New Roman"/>
          <w:i w:val="0"/>
          <w:iCs w:val="0"/>
          <w:sz w:val="24"/>
          <w:szCs w:val="24"/>
        </w:rPr>
        <w:t>Distribución de los participantes según tipo.</w:t>
      </w:r>
    </w:p>
    <w:tbl>
      <w:tblPr>
        <w:tblW w:w="5000" w:type="pct"/>
        <w:tblCellMar>
          <w:left w:w="70" w:type="dxa"/>
          <w:right w:w="70" w:type="dxa"/>
        </w:tblCellMar>
        <w:tblLook w:val="0000" w:firstRow="0" w:lastRow="0" w:firstColumn="0" w:lastColumn="0" w:noHBand="0" w:noVBand="0"/>
      </w:tblPr>
      <w:tblGrid>
        <w:gridCol w:w="3162"/>
        <w:gridCol w:w="3283"/>
        <w:gridCol w:w="2907"/>
      </w:tblGrid>
      <w:tr w:rsidR="00AA01F9" w14:paraId="7B9E633E" w14:textId="77777777" w:rsidTr="00AA01F9">
        <w:trPr>
          <w:trHeight w:val="494"/>
        </w:trPr>
        <w:tc>
          <w:tcPr>
            <w:tcW w:w="1691" w:type="pct"/>
            <w:tcBorders>
              <w:top w:val="single" w:sz="6" w:space="0" w:color="auto"/>
              <w:left w:val="single" w:sz="6" w:space="0" w:color="auto"/>
              <w:bottom w:val="single" w:sz="6" w:space="0" w:color="auto"/>
              <w:right w:val="single" w:sz="6" w:space="0" w:color="auto"/>
            </w:tcBorders>
            <w:shd w:val="solid" w:color="333399" w:fill="FFFFFF"/>
          </w:tcPr>
          <w:p w14:paraId="163218E8" w14:textId="4FFF8842" w:rsidR="00AA01F9" w:rsidRPr="00BA1CF6" w:rsidRDefault="00AA01F9">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Participante</w:t>
            </w:r>
          </w:p>
        </w:tc>
        <w:tc>
          <w:tcPr>
            <w:tcW w:w="1755" w:type="pct"/>
            <w:tcBorders>
              <w:top w:val="single" w:sz="6" w:space="0" w:color="auto"/>
              <w:left w:val="single" w:sz="6" w:space="0" w:color="auto"/>
              <w:bottom w:val="single" w:sz="6" w:space="0" w:color="auto"/>
              <w:right w:val="single" w:sz="6" w:space="0" w:color="auto"/>
            </w:tcBorders>
            <w:shd w:val="solid" w:color="333399" w:fill="FFFFFF"/>
          </w:tcPr>
          <w:p w14:paraId="1AF23B60" w14:textId="49477A55" w:rsidR="00AA01F9" w:rsidRPr="00BA1CF6" w:rsidRDefault="00AA01F9">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Frecuencia</w:t>
            </w:r>
          </w:p>
        </w:tc>
        <w:tc>
          <w:tcPr>
            <w:tcW w:w="1555" w:type="pct"/>
            <w:tcBorders>
              <w:top w:val="nil"/>
              <w:left w:val="nil"/>
              <w:bottom w:val="nil"/>
              <w:right w:val="nil"/>
            </w:tcBorders>
            <w:shd w:val="solid" w:color="333399" w:fill="FFFFFF"/>
          </w:tcPr>
          <w:p w14:paraId="59DC831A" w14:textId="77777777" w:rsidR="00AA01F9" w:rsidRPr="00BA1CF6" w:rsidRDefault="00AA01F9">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porcentaje</w:t>
            </w:r>
          </w:p>
        </w:tc>
      </w:tr>
      <w:tr w:rsidR="00AA01F9" w14:paraId="6FE81405" w14:textId="77777777" w:rsidTr="00AA01F9">
        <w:trPr>
          <w:trHeight w:val="247"/>
        </w:trPr>
        <w:tc>
          <w:tcPr>
            <w:tcW w:w="1691" w:type="pct"/>
            <w:tcBorders>
              <w:top w:val="single" w:sz="6" w:space="0" w:color="auto"/>
              <w:left w:val="single" w:sz="6" w:space="0" w:color="auto"/>
              <w:bottom w:val="single" w:sz="6" w:space="0" w:color="auto"/>
              <w:right w:val="single" w:sz="6" w:space="0" w:color="auto"/>
            </w:tcBorders>
          </w:tcPr>
          <w:p w14:paraId="065249D2" w14:textId="77777777" w:rsidR="00AA01F9" w:rsidRPr="00BA1CF6" w:rsidRDefault="00AA01F9">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Estudiantes</w:t>
            </w:r>
          </w:p>
        </w:tc>
        <w:tc>
          <w:tcPr>
            <w:tcW w:w="1755" w:type="pct"/>
            <w:tcBorders>
              <w:top w:val="single" w:sz="6" w:space="0" w:color="auto"/>
              <w:left w:val="single" w:sz="6" w:space="0" w:color="auto"/>
              <w:bottom w:val="single" w:sz="6" w:space="0" w:color="auto"/>
              <w:right w:val="single" w:sz="6" w:space="0" w:color="auto"/>
            </w:tcBorders>
          </w:tcPr>
          <w:p w14:paraId="1DE6C05A" w14:textId="6653CF25" w:rsidR="00AA01F9" w:rsidRPr="00BA1CF6" w:rsidRDefault="00AA01F9">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56</w:t>
            </w:r>
          </w:p>
        </w:tc>
        <w:tc>
          <w:tcPr>
            <w:tcW w:w="1555" w:type="pct"/>
            <w:tcBorders>
              <w:top w:val="single" w:sz="6" w:space="0" w:color="auto"/>
              <w:left w:val="single" w:sz="6" w:space="0" w:color="auto"/>
              <w:bottom w:val="single" w:sz="6" w:space="0" w:color="auto"/>
              <w:right w:val="single" w:sz="6" w:space="0" w:color="auto"/>
            </w:tcBorders>
          </w:tcPr>
          <w:p w14:paraId="386E05FA" w14:textId="77777777" w:rsidR="00AA01F9" w:rsidRPr="00BA1CF6" w:rsidRDefault="00AA01F9">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70%</w:t>
            </w:r>
          </w:p>
        </w:tc>
      </w:tr>
      <w:tr w:rsidR="00AA01F9" w14:paraId="0DA9AB84" w14:textId="77777777" w:rsidTr="00AA01F9">
        <w:trPr>
          <w:trHeight w:val="247"/>
        </w:trPr>
        <w:tc>
          <w:tcPr>
            <w:tcW w:w="1691" w:type="pct"/>
            <w:tcBorders>
              <w:top w:val="single" w:sz="6" w:space="0" w:color="auto"/>
              <w:left w:val="single" w:sz="6" w:space="0" w:color="auto"/>
              <w:bottom w:val="single" w:sz="6" w:space="0" w:color="auto"/>
              <w:right w:val="single" w:sz="6" w:space="0" w:color="auto"/>
            </w:tcBorders>
          </w:tcPr>
          <w:p w14:paraId="3554F99B" w14:textId="77777777" w:rsidR="00AA01F9" w:rsidRPr="00BA1CF6" w:rsidRDefault="00AA01F9">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Docentes</w:t>
            </w:r>
          </w:p>
        </w:tc>
        <w:tc>
          <w:tcPr>
            <w:tcW w:w="1755" w:type="pct"/>
            <w:tcBorders>
              <w:top w:val="single" w:sz="6" w:space="0" w:color="auto"/>
              <w:left w:val="single" w:sz="6" w:space="0" w:color="auto"/>
              <w:bottom w:val="single" w:sz="6" w:space="0" w:color="auto"/>
              <w:right w:val="single" w:sz="6" w:space="0" w:color="auto"/>
            </w:tcBorders>
          </w:tcPr>
          <w:p w14:paraId="17F87778" w14:textId="5B34CCA3" w:rsidR="00AA01F9" w:rsidRPr="00BA1CF6" w:rsidRDefault="00AA01F9">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24</w:t>
            </w:r>
          </w:p>
        </w:tc>
        <w:tc>
          <w:tcPr>
            <w:tcW w:w="1555" w:type="pct"/>
            <w:tcBorders>
              <w:top w:val="single" w:sz="6" w:space="0" w:color="auto"/>
              <w:left w:val="single" w:sz="6" w:space="0" w:color="auto"/>
              <w:bottom w:val="single" w:sz="6" w:space="0" w:color="auto"/>
              <w:right w:val="single" w:sz="6" w:space="0" w:color="auto"/>
            </w:tcBorders>
          </w:tcPr>
          <w:p w14:paraId="320BE700" w14:textId="77777777" w:rsidR="00AA01F9" w:rsidRPr="00BA1CF6" w:rsidRDefault="00AA01F9">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30%</w:t>
            </w:r>
          </w:p>
        </w:tc>
      </w:tr>
    </w:tbl>
    <w:p w14:paraId="0B45261B" w14:textId="000FEED3" w:rsidR="000A7D7B" w:rsidRPr="000A7D7B" w:rsidRDefault="000A7D7B" w:rsidP="00C139D3">
      <w:pPr>
        <w:pStyle w:val="APA7Texto"/>
        <w:ind w:firstLine="0"/>
      </w:pPr>
    </w:p>
    <w:p w14:paraId="64682415" w14:textId="02B2DA36" w:rsidR="00F7035D" w:rsidRDefault="007B79BA" w:rsidP="00700DEA">
      <w:pPr>
        <w:pStyle w:val="APA7Texto"/>
      </w:pPr>
      <w:r>
        <w:t xml:space="preserve">En cuanto a los estudiantes, participaron representantes de las nueve carreras consideradas en la investigación. La mayor participación correspondió a Enfermería y Derecho, con 9 estudiantes cada una, seguidas de Farmacia con 8, e Ingeniería en Gerencia Agropecuaria con 7. Ingeniería de sistemas y Contaduría </w:t>
      </w:r>
      <w:r w:rsidR="00C139D3">
        <w:t>Pública</w:t>
      </w:r>
      <w:r>
        <w:t xml:space="preserve"> y Auditoria registraron 6 participantes cada una; Psicología Clínica, 5; ingles, 4; y Licenciatura en Administración de Empresas, 2.</w:t>
      </w:r>
      <w:r w:rsidR="00F7035D">
        <w:br w:type="page"/>
      </w:r>
    </w:p>
    <w:p w14:paraId="42418B4E" w14:textId="1DA7668A" w:rsidR="007B79BA" w:rsidRDefault="007B79BA" w:rsidP="00700DEA">
      <w:pPr>
        <w:pStyle w:val="APA7Texto"/>
        <w:ind w:firstLine="0"/>
      </w:pPr>
    </w:p>
    <w:p w14:paraId="6161CB26" w14:textId="43431296" w:rsidR="00700DEA" w:rsidRPr="00700DEA" w:rsidRDefault="00700DEA" w:rsidP="00700DEA">
      <w:pPr>
        <w:pStyle w:val="Descripcin"/>
        <w:keepNext/>
        <w:rPr>
          <w:rFonts w:ascii="Times New Roman" w:hAnsi="Times New Roman" w:cs="Times New Roman"/>
          <w:b/>
          <w:bCs/>
          <w:i w:val="0"/>
          <w:iCs w:val="0"/>
          <w:sz w:val="24"/>
          <w:szCs w:val="24"/>
        </w:rPr>
      </w:pPr>
      <w:bookmarkStart w:id="95" w:name="_Toc240400149"/>
      <w:bookmarkStart w:id="96" w:name="_Toc240483643"/>
      <w:r w:rsidRPr="00700DEA">
        <w:rPr>
          <w:rFonts w:ascii="Times New Roman" w:hAnsi="Times New Roman" w:cs="Times New Roman"/>
          <w:b/>
          <w:bCs/>
          <w:i w:val="0"/>
          <w:iCs w:val="0"/>
          <w:sz w:val="24"/>
          <w:szCs w:val="24"/>
        </w:rPr>
        <w:t xml:space="preserve">Tabla </w:t>
      </w:r>
      <w:r w:rsidRPr="00700DEA">
        <w:rPr>
          <w:rFonts w:ascii="Times New Roman" w:hAnsi="Times New Roman" w:cs="Times New Roman"/>
          <w:b/>
          <w:bCs/>
          <w:i w:val="0"/>
          <w:iCs w:val="0"/>
          <w:sz w:val="24"/>
          <w:szCs w:val="24"/>
        </w:rPr>
        <w:fldChar w:fldCharType="begin"/>
      </w:r>
      <w:r w:rsidRPr="00700DEA">
        <w:rPr>
          <w:rFonts w:ascii="Times New Roman" w:hAnsi="Times New Roman" w:cs="Times New Roman"/>
          <w:b/>
          <w:bCs/>
          <w:i w:val="0"/>
          <w:iCs w:val="0"/>
          <w:sz w:val="24"/>
          <w:szCs w:val="24"/>
        </w:rPr>
        <w:instrText xml:space="preserve"> SEQ Tabla \* ARABIC </w:instrText>
      </w:r>
      <w:r w:rsidRPr="00700DEA">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8</w:t>
      </w:r>
      <w:bookmarkEnd w:id="95"/>
      <w:bookmarkEnd w:id="96"/>
      <w:r w:rsidRPr="00700DEA">
        <w:rPr>
          <w:rFonts w:ascii="Times New Roman" w:hAnsi="Times New Roman" w:cs="Times New Roman"/>
          <w:b/>
          <w:bCs/>
          <w:i w:val="0"/>
          <w:iCs w:val="0"/>
          <w:sz w:val="24"/>
          <w:szCs w:val="24"/>
        </w:rPr>
        <w:fldChar w:fldCharType="end"/>
      </w:r>
    </w:p>
    <w:p w14:paraId="71EE8B6D" w14:textId="368961E2" w:rsidR="00700DEA" w:rsidRPr="00700DEA" w:rsidRDefault="00700DEA" w:rsidP="00700DEA">
      <w:pPr>
        <w:pStyle w:val="Descripcin"/>
        <w:keepNext/>
        <w:rPr>
          <w:rFonts w:ascii="Times New Roman" w:hAnsi="Times New Roman" w:cs="Times New Roman"/>
          <w:i w:val="0"/>
          <w:iCs w:val="0"/>
          <w:sz w:val="24"/>
          <w:szCs w:val="24"/>
        </w:rPr>
      </w:pPr>
      <w:r w:rsidRPr="00700DEA">
        <w:rPr>
          <w:rFonts w:ascii="Times New Roman" w:hAnsi="Times New Roman" w:cs="Times New Roman"/>
          <w:i w:val="0"/>
          <w:iCs w:val="0"/>
          <w:sz w:val="24"/>
          <w:szCs w:val="24"/>
        </w:rPr>
        <w:t>Distribución de los estudiantes participantes por carrera</w:t>
      </w:r>
    </w:p>
    <w:tbl>
      <w:tblPr>
        <w:tblW w:w="5000" w:type="pct"/>
        <w:tblCellMar>
          <w:left w:w="70" w:type="dxa"/>
          <w:right w:w="70" w:type="dxa"/>
        </w:tblCellMar>
        <w:tblLook w:val="0000" w:firstRow="0" w:lastRow="0" w:firstColumn="0" w:lastColumn="0" w:noHBand="0" w:noVBand="0"/>
      </w:tblPr>
      <w:tblGrid>
        <w:gridCol w:w="5712"/>
        <w:gridCol w:w="1816"/>
        <w:gridCol w:w="1816"/>
      </w:tblGrid>
      <w:tr w:rsidR="007B79BA" w14:paraId="7E8D2DEE"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shd w:val="solid" w:color="333399" w:fill="FFFFFF"/>
          </w:tcPr>
          <w:p w14:paraId="0BE9FFE3" w14:textId="77777777" w:rsidR="007B79BA" w:rsidRPr="00BA1CF6" w:rsidRDefault="007B79BA">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Carrera</w:t>
            </w:r>
          </w:p>
        </w:tc>
        <w:tc>
          <w:tcPr>
            <w:tcW w:w="972" w:type="pct"/>
            <w:tcBorders>
              <w:top w:val="single" w:sz="6" w:space="0" w:color="auto"/>
              <w:left w:val="single" w:sz="6" w:space="0" w:color="auto"/>
              <w:bottom w:val="single" w:sz="6" w:space="0" w:color="auto"/>
              <w:right w:val="single" w:sz="6" w:space="0" w:color="auto"/>
            </w:tcBorders>
            <w:shd w:val="solid" w:color="333399" w:fill="FFFFFF"/>
          </w:tcPr>
          <w:p w14:paraId="2B0A4F67" w14:textId="77777777" w:rsidR="007B79BA" w:rsidRPr="00BA1CF6" w:rsidRDefault="007B79BA">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Frecuencia</w:t>
            </w:r>
          </w:p>
        </w:tc>
        <w:tc>
          <w:tcPr>
            <w:tcW w:w="972" w:type="pct"/>
            <w:tcBorders>
              <w:top w:val="single" w:sz="6" w:space="0" w:color="auto"/>
              <w:left w:val="single" w:sz="6" w:space="0" w:color="auto"/>
              <w:bottom w:val="single" w:sz="6" w:space="0" w:color="auto"/>
              <w:right w:val="single" w:sz="6" w:space="0" w:color="auto"/>
            </w:tcBorders>
            <w:shd w:val="solid" w:color="333399" w:fill="FFFFFF"/>
          </w:tcPr>
          <w:p w14:paraId="4594F524" w14:textId="77777777" w:rsidR="007B79BA" w:rsidRPr="00BA1CF6" w:rsidRDefault="007B79BA">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Porcentaje</w:t>
            </w:r>
          </w:p>
        </w:tc>
      </w:tr>
      <w:tr w:rsidR="007B79BA" w14:paraId="66FFF5C6"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09280B16"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Psicología Clínica</w:t>
            </w:r>
          </w:p>
        </w:tc>
        <w:tc>
          <w:tcPr>
            <w:tcW w:w="972" w:type="pct"/>
            <w:tcBorders>
              <w:top w:val="single" w:sz="6" w:space="0" w:color="auto"/>
              <w:left w:val="single" w:sz="6" w:space="0" w:color="auto"/>
              <w:bottom w:val="single" w:sz="6" w:space="0" w:color="auto"/>
              <w:right w:val="single" w:sz="6" w:space="0" w:color="auto"/>
            </w:tcBorders>
          </w:tcPr>
          <w:p w14:paraId="603DF5C6"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5</w:t>
            </w:r>
          </w:p>
        </w:tc>
        <w:tc>
          <w:tcPr>
            <w:tcW w:w="972" w:type="pct"/>
            <w:tcBorders>
              <w:top w:val="single" w:sz="6" w:space="0" w:color="auto"/>
              <w:left w:val="single" w:sz="6" w:space="0" w:color="auto"/>
              <w:bottom w:val="single" w:sz="6" w:space="0" w:color="auto"/>
              <w:right w:val="single" w:sz="6" w:space="0" w:color="auto"/>
            </w:tcBorders>
          </w:tcPr>
          <w:p w14:paraId="440AA244"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8,9%</w:t>
            </w:r>
          </w:p>
        </w:tc>
      </w:tr>
      <w:tr w:rsidR="007B79BA" w14:paraId="7F935032"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04849C6D"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Ingeniería de Sistemas</w:t>
            </w:r>
          </w:p>
        </w:tc>
        <w:tc>
          <w:tcPr>
            <w:tcW w:w="972" w:type="pct"/>
            <w:tcBorders>
              <w:top w:val="single" w:sz="6" w:space="0" w:color="auto"/>
              <w:left w:val="single" w:sz="6" w:space="0" w:color="auto"/>
              <w:bottom w:val="single" w:sz="6" w:space="0" w:color="auto"/>
              <w:right w:val="single" w:sz="6" w:space="0" w:color="auto"/>
            </w:tcBorders>
          </w:tcPr>
          <w:p w14:paraId="6E71BFDC"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6</w:t>
            </w:r>
          </w:p>
        </w:tc>
        <w:tc>
          <w:tcPr>
            <w:tcW w:w="972" w:type="pct"/>
            <w:tcBorders>
              <w:top w:val="single" w:sz="6" w:space="0" w:color="auto"/>
              <w:left w:val="single" w:sz="6" w:space="0" w:color="auto"/>
              <w:bottom w:val="single" w:sz="6" w:space="0" w:color="auto"/>
              <w:right w:val="single" w:sz="6" w:space="0" w:color="auto"/>
            </w:tcBorders>
          </w:tcPr>
          <w:p w14:paraId="1CDA58F4"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10,7%</w:t>
            </w:r>
          </w:p>
        </w:tc>
      </w:tr>
      <w:tr w:rsidR="007B79BA" w14:paraId="3466BFDD"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517879E9"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Ingeniería en Gerencia Agropecuaria</w:t>
            </w:r>
          </w:p>
        </w:tc>
        <w:tc>
          <w:tcPr>
            <w:tcW w:w="972" w:type="pct"/>
            <w:tcBorders>
              <w:top w:val="single" w:sz="6" w:space="0" w:color="auto"/>
              <w:left w:val="single" w:sz="6" w:space="0" w:color="auto"/>
              <w:bottom w:val="single" w:sz="6" w:space="0" w:color="auto"/>
              <w:right w:val="single" w:sz="6" w:space="0" w:color="auto"/>
            </w:tcBorders>
          </w:tcPr>
          <w:p w14:paraId="15E9C147"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7</w:t>
            </w:r>
          </w:p>
        </w:tc>
        <w:tc>
          <w:tcPr>
            <w:tcW w:w="972" w:type="pct"/>
            <w:tcBorders>
              <w:top w:val="single" w:sz="6" w:space="0" w:color="auto"/>
              <w:left w:val="single" w:sz="6" w:space="0" w:color="auto"/>
              <w:bottom w:val="single" w:sz="6" w:space="0" w:color="auto"/>
              <w:right w:val="single" w:sz="6" w:space="0" w:color="auto"/>
            </w:tcBorders>
          </w:tcPr>
          <w:p w14:paraId="43A88E45"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12,5%</w:t>
            </w:r>
          </w:p>
        </w:tc>
      </w:tr>
      <w:tr w:rsidR="007B79BA" w14:paraId="6434F56B"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64DB501C"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Licenciatura en Administración de Empresas</w:t>
            </w:r>
          </w:p>
        </w:tc>
        <w:tc>
          <w:tcPr>
            <w:tcW w:w="972" w:type="pct"/>
            <w:tcBorders>
              <w:top w:val="single" w:sz="6" w:space="0" w:color="auto"/>
              <w:left w:val="single" w:sz="6" w:space="0" w:color="auto"/>
              <w:bottom w:val="single" w:sz="6" w:space="0" w:color="auto"/>
              <w:right w:val="single" w:sz="6" w:space="0" w:color="auto"/>
            </w:tcBorders>
          </w:tcPr>
          <w:p w14:paraId="4C9D1F4F"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2</w:t>
            </w:r>
          </w:p>
        </w:tc>
        <w:tc>
          <w:tcPr>
            <w:tcW w:w="972" w:type="pct"/>
            <w:tcBorders>
              <w:top w:val="single" w:sz="6" w:space="0" w:color="auto"/>
              <w:left w:val="single" w:sz="6" w:space="0" w:color="auto"/>
              <w:bottom w:val="single" w:sz="6" w:space="0" w:color="auto"/>
              <w:right w:val="single" w:sz="6" w:space="0" w:color="auto"/>
            </w:tcBorders>
          </w:tcPr>
          <w:p w14:paraId="42C6EB12"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3,6%</w:t>
            </w:r>
          </w:p>
        </w:tc>
      </w:tr>
      <w:tr w:rsidR="007B79BA" w14:paraId="670D3B55"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5EB7E894"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Contaduría Pública y Auditoría</w:t>
            </w:r>
          </w:p>
        </w:tc>
        <w:tc>
          <w:tcPr>
            <w:tcW w:w="972" w:type="pct"/>
            <w:tcBorders>
              <w:top w:val="single" w:sz="6" w:space="0" w:color="auto"/>
              <w:left w:val="single" w:sz="6" w:space="0" w:color="auto"/>
              <w:bottom w:val="single" w:sz="6" w:space="0" w:color="auto"/>
              <w:right w:val="single" w:sz="6" w:space="0" w:color="auto"/>
            </w:tcBorders>
          </w:tcPr>
          <w:p w14:paraId="50626662"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6</w:t>
            </w:r>
          </w:p>
        </w:tc>
        <w:tc>
          <w:tcPr>
            <w:tcW w:w="972" w:type="pct"/>
            <w:tcBorders>
              <w:top w:val="single" w:sz="6" w:space="0" w:color="auto"/>
              <w:left w:val="single" w:sz="6" w:space="0" w:color="auto"/>
              <w:bottom w:val="single" w:sz="6" w:space="0" w:color="auto"/>
              <w:right w:val="single" w:sz="6" w:space="0" w:color="auto"/>
            </w:tcBorders>
          </w:tcPr>
          <w:p w14:paraId="69FE97AA"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10,7%</w:t>
            </w:r>
          </w:p>
        </w:tc>
      </w:tr>
      <w:tr w:rsidR="007B79BA" w14:paraId="6E45F8E0"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01AA1F46"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Enfermería</w:t>
            </w:r>
          </w:p>
        </w:tc>
        <w:tc>
          <w:tcPr>
            <w:tcW w:w="972" w:type="pct"/>
            <w:tcBorders>
              <w:top w:val="single" w:sz="6" w:space="0" w:color="auto"/>
              <w:left w:val="single" w:sz="6" w:space="0" w:color="auto"/>
              <w:bottom w:val="single" w:sz="6" w:space="0" w:color="auto"/>
              <w:right w:val="single" w:sz="6" w:space="0" w:color="auto"/>
            </w:tcBorders>
          </w:tcPr>
          <w:p w14:paraId="767E696A"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9</w:t>
            </w:r>
          </w:p>
        </w:tc>
        <w:tc>
          <w:tcPr>
            <w:tcW w:w="972" w:type="pct"/>
            <w:tcBorders>
              <w:top w:val="single" w:sz="6" w:space="0" w:color="auto"/>
              <w:left w:val="single" w:sz="6" w:space="0" w:color="auto"/>
              <w:bottom w:val="single" w:sz="6" w:space="0" w:color="auto"/>
              <w:right w:val="single" w:sz="6" w:space="0" w:color="auto"/>
            </w:tcBorders>
          </w:tcPr>
          <w:p w14:paraId="6A9EEF0F"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16,1%</w:t>
            </w:r>
          </w:p>
        </w:tc>
      </w:tr>
      <w:tr w:rsidR="007B79BA" w14:paraId="1DD626E3"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0D698ED5"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Farmacia</w:t>
            </w:r>
          </w:p>
        </w:tc>
        <w:tc>
          <w:tcPr>
            <w:tcW w:w="972" w:type="pct"/>
            <w:tcBorders>
              <w:top w:val="single" w:sz="6" w:space="0" w:color="auto"/>
              <w:left w:val="single" w:sz="6" w:space="0" w:color="auto"/>
              <w:bottom w:val="single" w:sz="6" w:space="0" w:color="auto"/>
              <w:right w:val="single" w:sz="6" w:space="0" w:color="auto"/>
            </w:tcBorders>
          </w:tcPr>
          <w:p w14:paraId="259932C2"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8</w:t>
            </w:r>
          </w:p>
        </w:tc>
        <w:tc>
          <w:tcPr>
            <w:tcW w:w="972" w:type="pct"/>
            <w:tcBorders>
              <w:top w:val="single" w:sz="6" w:space="0" w:color="auto"/>
              <w:left w:val="single" w:sz="6" w:space="0" w:color="auto"/>
              <w:bottom w:val="single" w:sz="6" w:space="0" w:color="auto"/>
              <w:right w:val="single" w:sz="6" w:space="0" w:color="auto"/>
            </w:tcBorders>
          </w:tcPr>
          <w:p w14:paraId="013D0ADB"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14,3%</w:t>
            </w:r>
          </w:p>
        </w:tc>
      </w:tr>
      <w:tr w:rsidR="007B79BA" w14:paraId="75770B75"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3B9E9634"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Inglés</w:t>
            </w:r>
          </w:p>
        </w:tc>
        <w:tc>
          <w:tcPr>
            <w:tcW w:w="972" w:type="pct"/>
            <w:tcBorders>
              <w:top w:val="single" w:sz="6" w:space="0" w:color="auto"/>
              <w:left w:val="single" w:sz="6" w:space="0" w:color="auto"/>
              <w:bottom w:val="single" w:sz="6" w:space="0" w:color="auto"/>
              <w:right w:val="single" w:sz="6" w:space="0" w:color="auto"/>
            </w:tcBorders>
          </w:tcPr>
          <w:p w14:paraId="4DF50FA9"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4</w:t>
            </w:r>
          </w:p>
        </w:tc>
        <w:tc>
          <w:tcPr>
            <w:tcW w:w="972" w:type="pct"/>
            <w:tcBorders>
              <w:top w:val="single" w:sz="6" w:space="0" w:color="auto"/>
              <w:left w:val="single" w:sz="6" w:space="0" w:color="auto"/>
              <w:bottom w:val="single" w:sz="6" w:space="0" w:color="auto"/>
              <w:right w:val="single" w:sz="6" w:space="0" w:color="auto"/>
            </w:tcBorders>
          </w:tcPr>
          <w:p w14:paraId="4D66A28E"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7,1%</w:t>
            </w:r>
          </w:p>
        </w:tc>
      </w:tr>
      <w:tr w:rsidR="007B79BA" w14:paraId="4C375685"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72FF7A97"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Derecho</w:t>
            </w:r>
          </w:p>
        </w:tc>
        <w:tc>
          <w:tcPr>
            <w:tcW w:w="972" w:type="pct"/>
            <w:tcBorders>
              <w:top w:val="single" w:sz="6" w:space="0" w:color="auto"/>
              <w:left w:val="single" w:sz="6" w:space="0" w:color="auto"/>
              <w:bottom w:val="single" w:sz="6" w:space="0" w:color="auto"/>
              <w:right w:val="single" w:sz="6" w:space="0" w:color="auto"/>
            </w:tcBorders>
          </w:tcPr>
          <w:p w14:paraId="4E0EF30F"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9</w:t>
            </w:r>
          </w:p>
        </w:tc>
        <w:tc>
          <w:tcPr>
            <w:tcW w:w="972" w:type="pct"/>
            <w:tcBorders>
              <w:top w:val="single" w:sz="6" w:space="0" w:color="auto"/>
              <w:left w:val="single" w:sz="6" w:space="0" w:color="auto"/>
              <w:bottom w:val="single" w:sz="6" w:space="0" w:color="auto"/>
              <w:right w:val="single" w:sz="6" w:space="0" w:color="auto"/>
            </w:tcBorders>
          </w:tcPr>
          <w:p w14:paraId="2E8F5833"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16,1%</w:t>
            </w:r>
          </w:p>
        </w:tc>
      </w:tr>
      <w:tr w:rsidR="007B79BA" w14:paraId="73F64E9E" w14:textId="77777777" w:rsidTr="007B79BA">
        <w:trPr>
          <w:trHeight w:val="247"/>
        </w:trPr>
        <w:tc>
          <w:tcPr>
            <w:tcW w:w="3056" w:type="pct"/>
            <w:tcBorders>
              <w:top w:val="single" w:sz="6" w:space="0" w:color="auto"/>
              <w:left w:val="single" w:sz="6" w:space="0" w:color="auto"/>
              <w:bottom w:val="single" w:sz="6" w:space="0" w:color="auto"/>
              <w:right w:val="single" w:sz="6" w:space="0" w:color="auto"/>
            </w:tcBorders>
          </w:tcPr>
          <w:p w14:paraId="01FF1CCA" w14:textId="77777777" w:rsidR="007B79BA" w:rsidRPr="00BA1CF6" w:rsidRDefault="007B79BA">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Total</w:t>
            </w:r>
          </w:p>
        </w:tc>
        <w:tc>
          <w:tcPr>
            <w:tcW w:w="972" w:type="pct"/>
            <w:tcBorders>
              <w:top w:val="single" w:sz="6" w:space="0" w:color="auto"/>
              <w:left w:val="single" w:sz="6" w:space="0" w:color="auto"/>
              <w:bottom w:val="single" w:sz="6" w:space="0" w:color="auto"/>
              <w:right w:val="single" w:sz="6" w:space="0" w:color="auto"/>
            </w:tcBorders>
          </w:tcPr>
          <w:p w14:paraId="33001726"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56</w:t>
            </w:r>
          </w:p>
        </w:tc>
        <w:tc>
          <w:tcPr>
            <w:tcW w:w="972" w:type="pct"/>
            <w:tcBorders>
              <w:top w:val="single" w:sz="6" w:space="0" w:color="auto"/>
              <w:left w:val="single" w:sz="6" w:space="0" w:color="auto"/>
              <w:bottom w:val="single" w:sz="6" w:space="0" w:color="auto"/>
              <w:right w:val="single" w:sz="6" w:space="0" w:color="auto"/>
            </w:tcBorders>
          </w:tcPr>
          <w:p w14:paraId="2584D544" w14:textId="77777777" w:rsidR="007B79BA" w:rsidRPr="00BA1CF6" w:rsidRDefault="007B79BA">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100,0%</w:t>
            </w:r>
          </w:p>
        </w:tc>
      </w:tr>
    </w:tbl>
    <w:p w14:paraId="2D32A402" w14:textId="335ADBC1" w:rsidR="007B79BA" w:rsidRDefault="008F2A17" w:rsidP="007B79BA">
      <w:pPr>
        <w:pStyle w:val="APA7Texto"/>
        <w:ind w:firstLine="0"/>
      </w:pPr>
      <w:r>
        <w:rPr>
          <w:noProof/>
        </w:rPr>
        <w:drawing>
          <wp:anchor distT="0" distB="0" distL="114300" distR="114300" simplePos="0" relativeHeight="251670528" behindDoc="0" locked="0" layoutInCell="1" allowOverlap="1" wp14:anchorId="439D5BBE" wp14:editId="34DCB5FC">
            <wp:simplePos x="0" y="0"/>
            <wp:positionH relativeFrom="column">
              <wp:posOffset>-22225</wp:posOffset>
            </wp:positionH>
            <wp:positionV relativeFrom="paragraph">
              <wp:posOffset>808990</wp:posOffset>
            </wp:positionV>
            <wp:extent cx="5943600" cy="2481580"/>
            <wp:effectExtent l="0" t="0" r="0" b="0"/>
            <wp:wrapSquare wrapText="bothSides"/>
            <wp:docPr id="188621225" name="Imagen 10" descr="Gráfico de respuestas de formularios. Título de la pregunta: Carrera que Cursa. Número de respuestas: 5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áfico de respuestas de formularios. Título de la pregunta: Carrera que Cursa. Número de respuestas: 56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481580"/>
                    </a:xfrm>
                    <a:prstGeom prst="rect">
                      <a:avLst/>
                    </a:prstGeom>
                    <a:noFill/>
                    <a:ln>
                      <a:no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0536D25C" wp14:editId="1852072F">
                <wp:simplePos x="0" y="0"/>
                <wp:positionH relativeFrom="column">
                  <wp:posOffset>-22225</wp:posOffset>
                </wp:positionH>
                <wp:positionV relativeFrom="paragraph">
                  <wp:posOffset>210185</wp:posOffset>
                </wp:positionV>
                <wp:extent cx="5943600" cy="598170"/>
                <wp:effectExtent l="0" t="0" r="0" b="11430"/>
                <wp:wrapSquare wrapText="bothSides"/>
                <wp:docPr id="1720110569" name="Cuadro de texto 1"/>
                <wp:cNvGraphicFramePr/>
                <a:graphic xmlns:a="http://schemas.openxmlformats.org/drawingml/2006/main">
                  <a:graphicData uri="http://schemas.microsoft.com/office/word/2010/wordprocessingShape">
                    <wps:wsp>
                      <wps:cNvSpPr txBox="1"/>
                      <wps:spPr>
                        <a:xfrm>
                          <a:off x="0" y="0"/>
                          <a:ext cx="5943600" cy="598170"/>
                        </a:xfrm>
                        <a:prstGeom prst="rect">
                          <a:avLst/>
                        </a:prstGeom>
                        <a:noFill/>
                        <a:ln>
                          <a:noFill/>
                        </a:ln>
                      </wps:spPr>
                      <wps:txbx>
                        <w:txbxContent>
                          <w:p w14:paraId="209832FD" w14:textId="734EC760" w:rsidR="008F2A17" w:rsidRPr="008F2A17" w:rsidRDefault="008F2A17" w:rsidP="008F2A17">
                            <w:pPr>
                              <w:pStyle w:val="Descripcin"/>
                              <w:rPr>
                                <w:rFonts w:ascii="Times New Roman" w:hAnsi="Times New Roman" w:cs="Times New Roman"/>
                                <w:b/>
                                <w:bCs/>
                                <w:i w:val="0"/>
                                <w:iCs w:val="0"/>
                                <w:sz w:val="24"/>
                                <w:szCs w:val="24"/>
                              </w:rPr>
                            </w:pPr>
                            <w:bookmarkStart w:id="97" w:name="_Toc240483662"/>
                            <w:r w:rsidRPr="008F2A17">
                              <w:rPr>
                                <w:rFonts w:ascii="Times New Roman" w:hAnsi="Times New Roman" w:cs="Times New Roman"/>
                                <w:b/>
                                <w:bCs/>
                                <w:i w:val="0"/>
                                <w:iCs w:val="0"/>
                                <w:sz w:val="24"/>
                                <w:szCs w:val="24"/>
                              </w:rPr>
                              <w:t xml:space="preserve">Ilustración </w:t>
                            </w:r>
                            <w:r w:rsidRPr="008F2A17">
                              <w:rPr>
                                <w:rFonts w:ascii="Times New Roman" w:hAnsi="Times New Roman" w:cs="Times New Roman"/>
                                <w:b/>
                                <w:bCs/>
                                <w:i w:val="0"/>
                                <w:iCs w:val="0"/>
                                <w:sz w:val="24"/>
                                <w:szCs w:val="24"/>
                              </w:rPr>
                              <w:fldChar w:fldCharType="begin"/>
                            </w:r>
                            <w:r w:rsidRPr="008F2A17">
                              <w:rPr>
                                <w:rFonts w:ascii="Times New Roman" w:hAnsi="Times New Roman" w:cs="Times New Roman"/>
                                <w:b/>
                                <w:bCs/>
                                <w:i w:val="0"/>
                                <w:iCs w:val="0"/>
                                <w:sz w:val="24"/>
                                <w:szCs w:val="24"/>
                              </w:rPr>
                              <w:instrText xml:space="preserve"> SEQ Ilustración \* ARABIC </w:instrText>
                            </w:r>
                            <w:r w:rsidRPr="008F2A17">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4</w:t>
                            </w:r>
                            <w:bookmarkEnd w:id="97"/>
                            <w:r w:rsidRPr="008F2A17">
                              <w:rPr>
                                <w:rFonts w:ascii="Times New Roman" w:hAnsi="Times New Roman" w:cs="Times New Roman"/>
                                <w:b/>
                                <w:bCs/>
                                <w:i w:val="0"/>
                                <w:iCs w:val="0"/>
                                <w:sz w:val="24"/>
                                <w:szCs w:val="24"/>
                              </w:rPr>
                              <w:fldChar w:fldCharType="end"/>
                            </w:r>
                          </w:p>
                          <w:p w14:paraId="738D19E8" w14:textId="00C1A9B5" w:rsidR="008F2A17" w:rsidRPr="008F2A17" w:rsidRDefault="008F2A17" w:rsidP="008F2A17">
                            <w:pPr>
                              <w:pStyle w:val="Descripcin"/>
                              <w:rPr>
                                <w:rFonts w:ascii="Times New Roman" w:hAnsi="Times New Roman" w:cs="Times New Roman"/>
                                <w:i w:val="0"/>
                                <w:iCs w:val="0"/>
                                <w:noProof/>
                                <w:color w:val="000000" w:themeColor="text1"/>
                                <w:sz w:val="24"/>
                                <w:szCs w:val="24"/>
                              </w:rPr>
                            </w:pPr>
                            <w:r w:rsidRPr="008F2A17">
                              <w:rPr>
                                <w:rFonts w:ascii="Times New Roman" w:hAnsi="Times New Roman" w:cs="Times New Roman"/>
                                <w:i w:val="0"/>
                                <w:iCs w:val="0"/>
                                <w:sz w:val="24"/>
                                <w:szCs w:val="24"/>
                              </w:rPr>
                              <w:t>Distribución de los estudiantes participantes por carrera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36D25C" id="_x0000_s1032" type="#_x0000_t202" style="position:absolute;margin-left:-1.75pt;margin-top:16.55pt;width:468pt;height:47.1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" filled="f" stroked="f">
                <v:textbox inset="0,0,0,0">
                  <w:txbxContent>
                    <w:p w14:paraId="209832FD" w14:textId="734EC760" w:rsidR="008F2A17" w:rsidRPr="008F2A17" w:rsidRDefault="008F2A17" w:rsidP="008F2A17">
                      <w:pPr>
                        <w:pStyle w:val="Descripcin"/>
                        <w:rPr>
                          <w:rFonts w:ascii="Times New Roman" w:hAnsi="Times New Roman" w:cs="Times New Roman"/>
                          <w:b/>
                          <w:bCs/>
                          <w:i w:val="0"/>
                          <w:iCs w:val="0"/>
                          <w:sz w:val="24"/>
                          <w:szCs w:val="24"/>
                        </w:rPr>
                      </w:pPr>
                      <w:bookmarkStart w:id="99" w:name="_Toc240483662"/>
                      <w:r w:rsidRPr="008F2A17">
                        <w:rPr>
                          <w:rFonts w:ascii="Times New Roman" w:hAnsi="Times New Roman" w:cs="Times New Roman"/>
                          <w:b/>
                          <w:bCs/>
                          <w:i w:val="0"/>
                          <w:iCs w:val="0"/>
                          <w:sz w:val="24"/>
                          <w:szCs w:val="24"/>
                        </w:rPr>
                        <w:t xml:space="preserve">Ilustración </w:t>
                      </w:r>
                      <w:r w:rsidRPr="008F2A17">
                        <w:rPr>
                          <w:rFonts w:ascii="Times New Roman" w:hAnsi="Times New Roman" w:cs="Times New Roman"/>
                          <w:b/>
                          <w:bCs/>
                          <w:i w:val="0"/>
                          <w:iCs w:val="0"/>
                          <w:sz w:val="24"/>
                          <w:szCs w:val="24"/>
                        </w:rPr>
                        <w:fldChar w:fldCharType="begin"/>
                      </w:r>
                      <w:r w:rsidRPr="008F2A17">
                        <w:rPr>
                          <w:rFonts w:ascii="Times New Roman" w:hAnsi="Times New Roman" w:cs="Times New Roman"/>
                          <w:b/>
                          <w:bCs/>
                          <w:i w:val="0"/>
                          <w:iCs w:val="0"/>
                          <w:sz w:val="24"/>
                          <w:szCs w:val="24"/>
                        </w:rPr>
                        <w:instrText xml:space="preserve"> SEQ Ilustración \* ARABIC </w:instrText>
                      </w:r>
                      <w:r w:rsidRPr="008F2A17">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4</w:t>
                      </w:r>
                      <w:bookmarkEnd w:id="99"/>
                      <w:r w:rsidRPr="008F2A17">
                        <w:rPr>
                          <w:rFonts w:ascii="Times New Roman" w:hAnsi="Times New Roman" w:cs="Times New Roman"/>
                          <w:b/>
                          <w:bCs/>
                          <w:i w:val="0"/>
                          <w:iCs w:val="0"/>
                          <w:sz w:val="24"/>
                          <w:szCs w:val="24"/>
                        </w:rPr>
                        <w:fldChar w:fldCharType="end"/>
                      </w:r>
                    </w:p>
                    <w:p w14:paraId="738D19E8" w14:textId="00C1A9B5" w:rsidR="008F2A17" w:rsidRPr="008F2A17" w:rsidRDefault="008F2A17" w:rsidP="008F2A17">
                      <w:pPr>
                        <w:pStyle w:val="Descripcin"/>
                        <w:rPr>
                          <w:rFonts w:ascii="Times New Roman" w:hAnsi="Times New Roman" w:cs="Times New Roman"/>
                          <w:i w:val="0"/>
                          <w:iCs w:val="0"/>
                          <w:noProof/>
                          <w:color w:val="000000" w:themeColor="text1"/>
                          <w:sz w:val="24"/>
                          <w:szCs w:val="24"/>
                        </w:rPr>
                      </w:pPr>
                      <w:r w:rsidRPr="008F2A17">
                        <w:rPr>
                          <w:rFonts w:ascii="Times New Roman" w:hAnsi="Times New Roman" w:cs="Times New Roman"/>
                          <w:i w:val="0"/>
                          <w:iCs w:val="0"/>
                          <w:sz w:val="24"/>
                          <w:szCs w:val="24"/>
                        </w:rPr>
                        <w:t>Distribución de los estudiantes participantes por carrera</w:t>
                      </w:r>
                    </w:p>
                  </w:txbxContent>
                </v:textbox>
                <w10:wrap type="square"/>
              </v:shape>
            </w:pict>
          </mc:Fallback>
        </mc:AlternateContent>
      </w:r>
    </w:p>
    <w:p w14:paraId="73E89869" w14:textId="0EC9D495" w:rsidR="008E11F5" w:rsidRDefault="008E11F5" w:rsidP="008E11F5">
      <w:pPr>
        <w:pStyle w:val="APA7Texto"/>
      </w:pPr>
      <w:r w:rsidRPr="008E11F5">
        <w:t>La participación de estudiantes de las nueve carreras permitió incorporar diferentes áreas de formación académica dentro del diagnóstico. Además, todas las carreras alcanzaron o superaron las cuotas que se habían establecido inicialmente en el diseño muestral, por lo que las 56 respuestas validas fueron consideradas en el análisis.</w:t>
      </w:r>
    </w:p>
    <w:p w14:paraId="685B4297" w14:textId="77777777" w:rsidR="00DE6EB6" w:rsidRDefault="00DE6EB6" w:rsidP="008E11F5">
      <w:pPr>
        <w:pStyle w:val="APA7Texto"/>
      </w:pPr>
    </w:p>
    <w:p w14:paraId="6C1A1410" w14:textId="2E340224" w:rsidR="00BA1CF6" w:rsidRDefault="00DE6EB6" w:rsidP="00F660DA">
      <w:pPr>
        <w:pStyle w:val="APA7Texto"/>
      </w:pPr>
      <w:r>
        <w:t>Respecto al año académico, se obtuvo una distribución equivalente entre los dos niveles considerados en el estudio: 28 estudiantes pertenecientes a IV año y 28 a V año, representando cada grupo el 50% de la muestra estudiantil.</w:t>
      </w:r>
    </w:p>
    <w:p w14:paraId="6C3AF4BE" w14:textId="0EA37A45" w:rsidR="00F660DA" w:rsidRPr="00F660DA" w:rsidRDefault="00F660DA" w:rsidP="00F660DA">
      <w:pPr>
        <w:pStyle w:val="Descripcin"/>
        <w:keepNext/>
        <w:rPr>
          <w:rFonts w:ascii="Times New Roman" w:hAnsi="Times New Roman" w:cs="Times New Roman"/>
          <w:b/>
          <w:bCs/>
          <w:i w:val="0"/>
          <w:iCs w:val="0"/>
          <w:sz w:val="24"/>
          <w:szCs w:val="24"/>
        </w:rPr>
      </w:pPr>
      <w:bookmarkStart w:id="98" w:name="_Toc240400150"/>
      <w:bookmarkStart w:id="99" w:name="_Toc240483644"/>
      <w:r w:rsidRPr="00F660DA">
        <w:rPr>
          <w:rFonts w:ascii="Times New Roman" w:hAnsi="Times New Roman" w:cs="Times New Roman"/>
          <w:b/>
          <w:bCs/>
          <w:i w:val="0"/>
          <w:iCs w:val="0"/>
          <w:sz w:val="24"/>
          <w:szCs w:val="24"/>
        </w:rPr>
        <w:lastRenderedPageBreak/>
        <w:t xml:space="preserve">Tabla </w:t>
      </w:r>
      <w:r w:rsidRPr="00F660DA">
        <w:rPr>
          <w:rFonts w:ascii="Times New Roman" w:hAnsi="Times New Roman" w:cs="Times New Roman"/>
          <w:b/>
          <w:bCs/>
          <w:i w:val="0"/>
          <w:iCs w:val="0"/>
          <w:sz w:val="24"/>
          <w:szCs w:val="24"/>
        </w:rPr>
        <w:fldChar w:fldCharType="begin"/>
      </w:r>
      <w:r w:rsidRPr="00F660DA">
        <w:rPr>
          <w:rFonts w:ascii="Times New Roman" w:hAnsi="Times New Roman" w:cs="Times New Roman"/>
          <w:b/>
          <w:bCs/>
          <w:i w:val="0"/>
          <w:iCs w:val="0"/>
          <w:sz w:val="24"/>
          <w:szCs w:val="24"/>
        </w:rPr>
        <w:instrText xml:space="preserve"> SEQ Tabla \* ARABIC </w:instrText>
      </w:r>
      <w:r w:rsidRPr="00F660DA">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9</w:t>
      </w:r>
      <w:bookmarkEnd w:id="98"/>
      <w:bookmarkEnd w:id="99"/>
      <w:r w:rsidRPr="00F660DA">
        <w:rPr>
          <w:rFonts w:ascii="Times New Roman" w:hAnsi="Times New Roman" w:cs="Times New Roman"/>
          <w:b/>
          <w:bCs/>
          <w:i w:val="0"/>
          <w:iCs w:val="0"/>
          <w:sz w:val="24"/>
          <w:szCs w:val="24"/>
        </w:rPr>
        <w:fldChar w:fldCharType="end"/>
      </w:r>
    </w:p>
    <w:p w14:paraId="74CDA5DF" w14:textId="194C4E59" w:rsidR="00F660DA" w:rsidRPr="00F660DA" w:rsidRDefault="00F660DA" w:rsidP="00F660DA">
      <w:pPr>
        <w:pStyle w:val="Descripcin"/>
        <w:keepNext/>
        <w:rPr>
          <w:rFonts w:ascii="Times New Roman" w:hAnsi="Times New Roman" w:cs="Times New Roman"/>
          <w:i w:val="0"/>
          <w:iCs w:val="0"/>
          <w:sz w:val="24"/>
          <w:szCs w:val="24"/>
        </w:rPr>
      </w:pPr>
      <w:r w:rsidRPr="00F660DA">
        <w:rPr>
          <w:rFonts w:ascii="Times New Roman" w:hAnsi="Times New Roman" w:cs="Times New Roman"/>
          <w:i w:val="0"/>
          <w:iCs w:val="0"/>
          <w:sz w:val="24"/>
          <w:szCs w:val="24"/>
        </w:rPr>
        <w:t>Distribución de los estudiantes según año académico</w:t>
      </w:r>
    </w:p>
    <w:tbl>
      <w:tblPr>
        <w:tblW w:w="5000" w:type="pct"/>
        <w:tblCellMar>
          <w:left w:w="70" w:type="dxa"/>
          <w:right w:w="70" w:type="dxa"/>
        </w:tblCellMar>
        <w:tblLook w:val="0000" w:firstRow="0" w:lastRow="0" w:firstColumn="0" w:lastColumn="0" w:noHBand="0" w:noVBand="0"/>
      </w:tblPr>
      <w:tblGrid>
        <w:gridCol w:w="5713"/>
        <w:gridCol w:w="1816"/>
        <w:gridCol w:w="1815"/>
      </w:tblGrid>
      <w:tr w:rsidR="00BA1CF6" w14:paraId="04B88D31" w14:textId="77777777" w:rsidTr="00670EC6">
        <w:trPr>
          <w:trHeight w:val="247"/>
        </w:trPr>
        <w:tc>
          <w:tcPr>
            <w:tcW w:w="3057" w:type="pct"/>
            <w:tcBorders>
              <w:top w:val="single" w:sz="6" w:space="0" w:color="auto"/>
              <w:left w:val="single" w:sz="6" w:space="0" w:color="auto"/>
              <w:bottom w:val="single" w:sz="6" w:space="0" w:color="auto"/>
              <w:right w:val="single" w:sz="6" w:space="0" w:color="auto"/>
            </w:tcBorders>
            <w:shd w:val="solid" w:color="333399" w:fill="FFFFFF"/>
          </w:tcPr>
          <w:p w14:paraId="05D99527" w14:textId="77777777" w:rsidR="00BA1CF6" w:rsidRPr="00BA1CF6" w:rsidRDefault="00BA1CF6">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Año académico</w:t>
            </w:r>
          </w:p>
        </w:tc>
        <w:tc>
          <w:tcPr>
            <w:tcW w:w="972" w:type="pct"/>
            <w:tcBorders>
              <w:top w:val="single" w:sz="6" w:space="0" w:color="auto"/>
              <w:left w:val="single" w:sz="6" w:space="0" w:color="auto"/>
              <w:bottom w:val="single" w:sz="6" w:space="0" w:color="auto"/>
              <w:right w:val="single" w:sz="6" w:space="0" w:color="auto"/>
            </w:tcBorders>
            <w:shd w:val="solid" w:color="333399" w:fill="FFFFFF"/>
          </w:tcPr>
          <w:p w14:paraId="073BA754" w14:textId="77777777" w:rsidR="00BA1CF6" w:rsidRPr="00BA1CF6" w:rsidRDefault="00BA1CF6">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Frecuencia</w:t>
            </w:r>
          </w:p>
        </w:tc>
        <w:tc>
          <w:tcPr>
            <w:tcW w:w="972" w:type="pct"/>
            <w:tcBorders>
              <w:top w:val="single" w:sz="6" w:space="0" w:color="auto"/>
              <w:left w:val="single" w:sz="6" w:space="0" w:color="auto"/>
              <w:bottom w:val="single" w:sz="6" w:space="0" w:color="auto"/>
              <w:right w:val="single" w:sz="6" w:space="0" w:color="auto"/>
            </w:tcBorders>
            <w:shd w:val="solid" w:color="333399" w:fill="FFFFFF"/>
          </w:tcPr>
          <w:p w14:paraId="168EF0CC" w14:textId="77777777" w:rsidR="00BA1CF6" w:rsidRPr="00BA1CF6" w:rsidRDefault="00BA1CF6">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A1CF6">
              <w:rPr>
                <w:rFonts w:ascii="Times New Roman" w:hAnsi="Times New Roman" w:cs="Times New Roman"/>
                <w:b/>
                <w:bCs/>
                <w:color w:val="FFFFFF"/>
                <w:kern w:val="0"/>
                <w:sz w:val="20"/>
                <w:szCs w:val="20"/>
              </w:rPr>
              <w:t>Porcentaje</w:t>
            </w:r>
          </w:p>
        </w:tc>
      </w:tr>
      <w:tr w:rsidR="00BA1CF6" w14:paraId="67E4A964" w14:textId="77777777" w:rsidTr="00670EC6">
        <w:trPr>
          <w:trHeight w:val="247"/>
        </w:trPr>
        <w:tc>
          <w:tcPr>
            <w:tcW w:w="3057" w:type="pct"/>
            <w:tcBorders>
              <w:top w:val="single" w:sz="6" w:space="0" w:color="auto"/>
              <w:left w:val="single" w:sz="6" w:space="0" w:color="auto"/>
              <w:bottom w:val="single" w:sz="6" w:space="0" w:color="auto"/>
              <w:right w:val="single" w:sz="6" w:space="0" w:color="auto"/>
            </w:tcBorders>
          </w:tcPr>
          <w:p w14:paraId="370D446D" w14:textId="77777777" w:rsidR="00BA1CF6" w:rsidRPr="00BA1CF6" w:rsidRDefault="00BA1CF6">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IV</w:t>
            </w:r>
          </w:p>
        </w:tc>
        <w:tc>
          <w:tcPr>
            <w:tcW w:w="972" w:type="pct"/>
            <w:tcBorders>
              <w:top w:val="single" w:sz="6" w:space="0" w:color="auto"/>
              <w:left w:val="single" w:sz="6" w:space="0" w:color="auto"/>
              <w:bottom w:val="single" w:sz="6" w:space="0" w:color="auto"/>
              <w:right w:val="single" w:sz="6" w:space="0" w:color="auto"/>
            </w:tcBorders>
          </w:tcPr>
          <w:p w14:paraId="1306E936" w14:textId="77777777" w:rsidR="00BA1CF6" w:rsidRPr="00BA1CF6" w:rsidRDefault="00BA1CF6">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28</w:t>
            </w:r>
          </w:p>
        </w:tc>
        <w:tc>
          <w:tcPr>
            <w:tcW w:w="972" w:type="pct"/>
            <w:tcBorders>
              <w:top w:val="single" w:sz="6" w:space="0" w:color="auto"/>
              <w:left w:val="single" w:sz="6" w:space="0" w:color="auto"/>
              <w:bottom w:val="single" w:sz="6" w:space="0" w:color="auto"/>
              <w:right w:val="single" w:sz="6" w:space="0" w:color="auto"/>
            </w:tcBorders>
          </w:tcPr>
          <w:p w14:paraId="0B2D6768" w14:textId="77777777" w:rsidR="00BA1CF6" w:rsidRPr="00BA1CF6" w:rsidRDefault="00BA1CF6">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50,0%</w:t>
            </w:r>
          </w:p>
        </w:tc>
      </w:tr>
      <w:tr w:rsidR="00BA1CF6" w14:paraId="0EB80A14" w14:textId="77777777" w:rsidTr="00670EC6">
        <w:trPr>
          <w:trHeight w:val="247"/>
        </w:trPr>
        <w:tc>
          <w:tcPr>
            <w:tcW w:w="3057" w:type="pct"/>
            <w:tcBorders>
              <w:top w:val="single" w:sz="6" w:space="0" w:color="auto"/>
              <w:left w:val="single" w:sz="6" w:space="0" w:color="auto"/>
              <w:bottom w:val="single" w:sz="6" w:space="0" w:color="auto"/>
              <w:right w:val="single" w:sz="6" w:space="0" w:color="auto"/>
            </w:tcBorders>
          </w:tcPr>
          <w:p w14:paraId="4A434C66" w14:textId="77777777" w:rsidR="00BA1CF6" w:rsidRPr="00BA1CF6" w:rsidRDefault="00BA1CF6">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V</w:t>
            </w:r>
          </w:p>
        </w:tc>
        <w:tc>
          <w:tcPr>
            <w:tcW w:w="972" w:type="pct"/>
            <w:tcBorders>
              <w:top w:val="single" w:sz="6" w:space="0" w:color="auto"/>
              <w:left w:val="single" w:sz="6" w:space="0" w:color="auto"/>
              <w:bottom w:val="single" w:sz="6" w:space="0" w:color="auto"/>
              <w:right w:val="single" w:sz="6" w:space="0" w:color="auto"/>
            </w:tcBorders>
          </w:tcPr>
          <w:p w14:paraId="12D6D48D" w14:textId="77777777" w:rsidR="00BA1CF6" w:rsidRPr="00BA1CF6" w:rsidRDefault="00BA1CF6">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28</w:t>
            </w:r>
          </w:p>
        </w:tc>
        <w:tc>
          <w:tcPr>
            <w:tcW w:w="972" w:type="pct"/>
            <w:tcBorders>
              <w:top w:val="single" w:sz="6" w:space="0" w:color="auto"/>
              <w:left w:val="single" w:sz="6" w:space="0" w:color="auto"/>
              <w:bottom w:val="single" w:sz="6" w:space="0" w:color="auto"/>
              <w:right w:val="single" w:sz="6" w:space="0" w:color="auto"/>
            </w:tcBorders>
          </w:tcPr>
          <w:p w14:paraId="56A4E37D" w14:textId="77777777" w:rsidR="00BA1CF6" w:rsidRPr="00BA1CF6" w:rsidRDefault="00BA1CF6">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50,0%</w:t>
            </w:r>
          </w:p>
        </w:tc>
      </w:tr>
      <w:tr w:rsidR="00BA1CF6" w14:paraId="194BA940" w14:textId="77777777" w:rsidTr="00670EC6">
        <w:trPr>
          <w:trHeight w:val="247"/>
        </w:trPr>
        <w:tc>
          <w:tcPr>
            <w:tcW w:w="3057" w:type="pct"/>
            <w:tcBorders>
              <w:top w:val="single" w:sz="6" w:space="0" w:color="auto"/>
              <w:left w:val="single" w:sz="6" w:space="0" w:color="auto"/>
              <w:bottom w:val="single" w:sz="6" w:space="0" w:color="auto"/>
              <w:right w:val="single" w:sz="6" w:space="0" w:color="auto"/>
            </w:tcBorders>
          </w:tcPr>
          <w:p w14:paraId="456768AC" w14:textId="77777777" w:rsidR="00BA1CF6" w:rsidRPr="00BA1CF6" w:rsidRDefault="00BA1CF6">
            <w:pPr>
              <w:autoSpaceDE w:val="0"/>
              <w:autoSpaceDN w:val="0"/>
              <w:adjustRightInd w:val="0"/>
              <w:spacing w:after="0" w:line="240" w:lineRule="auto"/>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Total</w:t>
            </w:r>
          </w:p>
        </w:tc>
        <w:tc>
          <w:tcPr>
            <w:tcW w:w="972" w:type="pct"/>
            <w:tcBorders>
              <w:top w:val="single" w:sz="6" w:space="0" w:color="auto"/>
              <w:left w:val="single" w:sz="6" w:space="0" w:color="auto"/>
              <w:bottom w:val="single" w:sz="6" w:space="0" w:color="auto"/>
              <w:right w:val="single" w:sz="6" w:space="0" w:color="auto"/>
            </w:tcBorders>
          </w:tcPr>
          <w:p w14:paraId="2B276C4C" w14:textId="77777777" w:rsidR="00BA1CF6" w:rsidRPr="00BA1CF6" w:rsidRDefault="00BA1CF6">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56</w:t>
            </w:r>
          </w:p>
        </w:tc>
        <w:tc>
          <w:tcPr>
            <w:tcW w:w="972" w:type="pct"/>
            <w:tcBorders>
              <w:top w:val="single" w:sz="6" w:space="0" w:color="auto"/>
              <w:left w:val="single" w:sz="6" w:space="0" w:color="auto"/>
              <w:bottom w:val="single" w:sz="6" w:space="0" w:color="auto"/>
              <w:right w:val="single" w:sz="6" w:space="0" w:color="auto"/>
            </w:tcBorders>
          </w:tcPr>
          <w:p w14:paraId="227262F9" w14:textId="77777777" w:rsidR="00BA1CF6" w:rsidRPr="00BA1CF6" w:rsidRDefault="00BA1CF6">
            <w:pPr>
              <w:autoSpaceDE w:val="0"/>
              <w:autoSpaceDN w:val="0"/>
              <w:adjustRightInd w:val="0"/>
              <w:spacing w:after="0" w:line="240" w:lineRule="auto"/>
              <w:jc w:val="right"/>
              <w:rPr>
                <w:rFonts w:ascii="Times New Roman" w:hAnsi="Times New Roman" w:cs="Times New Roman"/>
                <w:color w:val="000000"/>
                <w:kern w:val="0"/>
                <w:sz w:val="20"/>
                <w:szCs w:val="20"/>
              </w:rPr>
            </w:pPr>
            <w:r w:rsidRPr="00BA1CF6">
              <w:rPr>
                <w:rFonts w:ascii="Times New Roman" w:hAnsi="Times New Roman" w:cs="Times New Roman"/>
                <w:color w:val="000000"/>
                <w:kern w:val="0"/>
                <w:sz w:val="20"/>
                <w:szCs w:val="20"/>
              </w:rPr>
              <w:t>100,0%</w:t>
            </w:r>
          </w:p>
        </w:tc>
      </w:tr>
    </w:tbl>
    <w:p w14:paraId="7645DFBD" w14:textId="07C44B50" w:rsidR="00BA1CF6" w:rsidRPr="008E11F5" w:rsidRDefault="00C2641F" w:rsidP="008E11F5">
      <w:pPr>
        <w:pStyle w:val="APA7Texto"/>
      </w:pPr>
      <w:r>
        <w:rPr>
          <w:noProof/>
        </w:rPr>
        <mc:AlternateContent>
          <mc:Choice Requires="wps">
            <w:drawing>
              <wp:anchor distT="0" distB="0" distL="114300" distR="114300" simplePos="0" relativeHeight="251696128" behindDoc="0" locked="0" layoutInCell="1" allowOverlap="1" wp14:anchorId="7920DFB1" wp14:editId="1760EB2D">
                <wp:simplePos x="0" y="0"/>
                <wp:positionH relativeFrom="column">
                  <wp:posOffset>0</wp:posOffset>
                </wp:positionH>
                <wp:positionV relativeFrom="paragraph">
                  <wp:posOffset>233045</wp:posOffset>
                </wp:positionV>
                <wp:extent cx="5943600" cy="554990"/>
                <wp:effectExtent l="0" t="0" r="0" b="16510"/>
                <wp:wrapSquare wrapText="bothSides"/>
                <wp:docPr id="1203657315" name="Cuadro de texto 1"/>
                <wp:cNvGraphicFramePr/>
                <a:graphic xmlns:a="http://schemas.openxmlformats.org/drawingml/2006/main">
                  <a:graphicData uri="http://schemas.microsoft.com/office/word/2010/wordprocessingShape">
                    <wps:wsp>
                      <wps:cNvSpPr txBox="1"/>
                      <wps:spPr>
                        <a:xfrm>
                          <a:off x="0" y="0"/>
                          <a:ext cx="5943600" cy="554990"/>
                        </a:xfrm>
                        <a:prstGeom prst="rect">
                          <a:avLst/>
                        </a:prstGeom>
                        <a:noFill/>
                        <a:ln>
                          <a:noFill/>
                        </a:ln>
                      </wps:spPr>
                      <wps:txbx>
                        <w:txbxContent>
                          <w:p w14:paraId="4602A71B" w14:textId="0EDA2A74" w:rsidR="00C2641F" w:rsidRPr="00C2641F" w:rsidRDefault="00C2641F" w:rsidP="00531D39">
                            <w:pPr>
                              <w:pStyle w:val="Descripcin"/>
                              <w:spacing w:line="276" w:lineRule="auto"/>
                              <w:rPr>
                                <w:rFonts w:ascii="Times New Roman" w:hAnsi="Times New Roman" w:cs="Times New Roman"/>
                                <w:b/>
                                <w:bCs/>
                                <w:i w:val="0"/>
                                <w:iCs w:val="0"/>
                                <w:sz w:val="24"/>
                                <w:szCs w:val="24"/>
                              </w:rPr>
                            </w:pPr>
                            <w:bookmarkStart w:id="100" w:name="_Toc240483663"/>
                            <w:r w:rsidRPr="00C2641F">
                              <w:rPr>
                                <w:rFonts w:ascii="Times New Roman" w:hAnsi="Times New Roman" w:cs="Times New Roman"/>
                                <w:b/>
                                <w:bCs/>
                                <w:i w:val="0"/>
                                <w:iCs w:val="0"/>
                                <w:sz w:val="24"/>
                                <w:szCs w:val="24"/>
                              </w:rPr>
                              <w:t xml:space="preserve">Ilustración </w:t>
                            </w:r>
                            <w:r w:rsidRPr="00C2641F">
                              <w:rPr>
                                <w:rFonts w:ascii="Times New Roman" w:hAnsi="Times New Roman" w:cs="Times New Roman"/>
                                <w:b/>
                                <w:bCs/>
                                <w:i w:val="0"/>
                                <w:iCs w:val="0"/>
                                <w:sz w:val="24"/>
                                <w:szCs w:val="24"/>
                              </w:rPr>
                              <w:fldChar w:fldCharType="begin"/>
                            </w:r>
                            <w:r w:rsidRPr="00C2641F">
                              <w:rPr>
                                <w:rFonts w:ascii="Times New Roman" w:hAnsi="Times New Roman" w:cs="Times New Roman"/>
                                <w:b/>
                                <w:bCs/>
                                <w:i w:val="0"/>
                                <w:iCs w:val="0"/>
                                <w:sz w:val="24"/>
                                <w:szCs w:val="24"/>
                              </w:rPr>
                              <w:instrText xml:space="preserve"> SEQ Ilustración \* ARABIC </w:instrText>
                            </w:r>
                            <w:r w:rsidRPr="00C2641F">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5</w:t>
                            </w:r>
                            <w:bookmarkEnd w:id="100"/>
                            <w:r w:rsidRPr="00C2641F">
                              <w:rPr>
                                <w:rFonts w:ascii="Times New Roman" w:hAnsi="Times New Roman" w:cs="Times New Roman"/>
                                <w:b/>
                                <w:bCs/>
                                <w:i w:val="0"/>
                                <w:iCs w:val="0"/>
                                <w:sz w:val="24"/>
                                <w:szCs w:val="24"/>
                              </w:rPr>
                              <w:fldChar w:fldCharType="end"/>
                            </w:r>
                          </w:p>
                          <w:p w14:paraId="02F5089F" w14:textId="62F0ABFB" w:rsidR="00C2641F" w:rsidRPr="00C2641F" w:rsidRDefault="00C2641F" w:rsidP="00531D39">
                            <w:pPr>
                              <w:pStyle w:val="Descripcin"/>
                              <w:spacing w:line="276" w:lineRule="auto"/>
                              <w:rPr>
                                <w:rFonts w:ascii="Times New Roman" w:hAnsi="Times New Roman" w:cs="Times New Roman"/>
                                <w:i w:val="0"/>
                                <w:iCs w:val="0"/>
                                <w:noProof/>
                                <w:color w:val="000000" w:themeColor="text1"/>
                                <w:sz w:val="24"/>
                                <w:szCs w:val="24"/>
                              </w:rPr>
                            </w:pPr>
                            <w:r w:rsidRPr="00C2641F">
                              <w:rPr>
                                <w:rFonts w:ascii="Times New Roman" w:hAnsi="Times New Roman" w:cs="Times New Roman"/>
                                <w:i w:val="0"/>
                                <w:iCs w:val="0"/>
                                <w:sz w:val="24"/>
                                <w:szCs w:val="24"/>
                              </w:rPr>
                              <w:t>Distribución de los estudiantes según año académico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20DFB1" id="_x0000_s1033" type="#_x0000_t202" style="position:absolute;left:0;text-align:left;margin-left:0;margin-top:18.35pt;width:468pt;height:43.7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" filled="f" stroked="f">
                <v:textbox inset="0,0,0,0">
                  <w:txbxContent>
                    <w:p w14:paraId="4602A71B" w14:textId="0EDA2A74" w:rsidR="00C2641F" w:rsidRPr="00C2641F" w:rsidRDefault="00C2641F" w:rsidP="00531D39">
                      <w:pPr>
                        <w:pStyle w:val="Descripcin"/>
                        <w:spacing w:line="276" w:lineRule="auto"/>
                        <w:rPr>
                          <w:rFonts w:ascii="Times New Roman" w:hAnsi="Times New Roman" w:cs="Times New Roman"/>
                          <w:b/>
                          <w:bCs/>
                          <w:i w:val="0"/>
                          <w:iCs w:val="0"/>
                          <w:sz w:val="24"/>
                          <w:szCs w:val="24"/>
                        </w:rPr>
                      </w:pPr>
                      <w:bookmarkStart w:id="103" w:name="_Toc240483663"/>
                      <w:r w:rsidRPr="00C2641F">
                        <w:rPr>
                          <w:rFonts w:ascii="Times New Roman" w:hAnsi="Times New Roman" w:cs="Times New Roman"/>
                          <w:b/>
                          <w:bCs/>
                          <w:i w:val="0"/>
                          <w:iCs w:val="0"/>
                          <w:sz w:val="24"/>
                          <w:szCs w:val="24"/>
                        </w:rPr>
                        <w:t xml:space="preserve">Ilustración </w:t>
                      </w:r>
                      <w:r w:rsidRPr="00C2641F">
                        <w:rPr>
                          <w:rFonts w:ascii="Times New Roman" w:hAnsi="Times New Roman" w:cs="Times New Roman"/>
                          <w:b/>
                          <w:bCs/>
                          <w:i w:val="0"/>
                          <w:iCs w:val="0"/>
                          <w:sz w:val="24"/>
                          <w:szCs w:val="24"/>
                        </w:rPr>
                        <w:fldChar w:fldCharType="begin"/>
                      </w:r>
                      <w:r w:rsidRPr="00C2641F">
                        <w:rPr>
                          <w:rFonts w:ascii="Times New Roman" w:hAnsi="Times New Roman" w:cs="Times New Roman"/>
                          <w:b/>
                          <w:bCs/>
                          <w:i w:val="0"/>
                          <w:iCs w:val="0"/>
                          <w:sz w:val="24"/>
                          <w:szCs w:val="24"/>
                        </w:rPr>
                        <w:instrText xml:space="preserve"> SEQ Ilustración \* ARABIC </w:instrText>
                      </w:r>
                      <w:r w:rsidRPr="00C2641F">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5</w:t>
                      </w:r>
                      <w:bookmarkEnd w:id="103"/>
                      <w:r w:rsidRPr="00C2641F">
                        <w:rPr>
                          <w:rFonts w:ascii="Times New Roman" w:hAnsi="Times New Roman" w:cs="Times New Roman"/>
                          <w:b/>
                          <w:bCs/>
                          <w:i w:val="0"/>
                          <w:iCs w:val="0"/>
                          <w:sz w:val="24"/>
                          <w:szCs w:val="24"/>
                        </w:rPr>
                        <w:fldChar w:fldCharType="end"/>
                      </w:r>
                    </w:p>
                    <w:p w14:paraId="02F5089F" w14:textId="62F0ABFB" w:rsidR="00C2641F" w:rsidRPr="00C2641F" w:rsidRDefault="00C2641F" w:rsidP="00531D39">
                      <w:pPr>
                        <w:pStyle w:val="Descripcin"/>
                        <w:spacing w:line="276" w:lineRule="auto"/>
                        <w:rPr>
                          <w:rFonts w:ascii="Times New Roman" w:hAnsi="Times New Roman" w:cs="Times New Roman"/>
                          <w:i w:val="0"/>
                          <w:iCs w:val="0"/>
                          <w:noProof/>
                          <w:color w:val="000000" w:themeColor="text1"/>
                          <w:sz w:val="24"/>
                          <w:szCs w:val="24"/>
                        </w:rPr>
                      </w:pPr>
                      <w:r w:rsidRPr="00C2641F">
                        <w:rPr>
                          <w:rFonts w:ascii="Times New Roman" w:hAnsi="Times New Roman" w:cs="Times New Roman"/>
                          <w:i w:val="0"/>
                          <w:iCs w:val="0"/>
                          <w:sz w:val="24"/>
                          <w:szCs w:val="24"/>
                        </w:rPr>
                        <w:t>Distribución de los estudiantes según año académico</w:t>
                      </w:r>
                    </w:p>
                  </w:txbxContent>
                </v:textbox>
                <w10:wrap type="square"/>
              </v:shape>
            </w:pict>
          </mc:Fallback>
        </mc:AlternateContent>
      </w:r>
      <w:r>
        <w:rPr>
          <w:noProof/>
        </w:rPr>
        <w:drawing>
          <wp:anchor distT="0" distB="0" distL="114300" distR="114300" simplePos="0" relativeHeight="251671552" behindDoc="0" locked="0" layoutInCell="1" allowOverlap="1" wp14:anchorId="71AB7907" wp14:editId="439CA2FA">
            <wp:simplePos x="0" y="0"/>
            <wp:positionH relativeFrom="column">
              <wp:posOffset>0</wp:posOffset>
            </wp:positionH>
            <wp:positionV relativeFrom="paragraph">
              <wp:posOffset>788216</wp:posOffset>
            </wp:positionV>
            <wp:extent cx="5943600" cy="2496820"/>
            <wp:effectExtent l="0" t="0" r="0" b="0"/>
            <wp:wrapSquare wrapText="bothSides"/>
            <wp:docPr id="2024825831" name="Imagen 13" descr="Gráfico de respuestas de formularios. Título de la pregunta: Año que Cursa. Número de respuestas: 5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áfico de respuestas de formularios. Título de la pregunta: Año que Cursa. Número de respuestas: 56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96820"/>
                    </a:xfrm>
                    <a:prstGeom prst="rect">
                      <a:avLst/>
                    </a:prstGeom>
                    <a:noFill/>
                    <a:ln>
                      <a:noFill/>
                    </a:ln>
                  </pic:spPr>
                </pic:pic>
              </a:graphicData>
            </a:graphic>
            <wp14:sizeRelH relativeFrom="margin">
              <wp14:pctWidth>0</wp14:pctWidth>
            </wp14:sizeRelH>
          </wp:anchor>
        </w:drawing>
      </w:r>
    </w:p>
    <w:p w14:paraId="4C73EE36" w14:textId="37526DC2" w:rsidR="007B79BA" w:rsidRDefault="00FD5DB4" w:rsidP="007B79BA">
      <w:pPr>
        <w:pStyle w:val="APA7Texto"/>
      </w:pPr>
      <w:r>
        <w:t>Esta distribución permitió contar con la participación de estudiantes de ambos niveles académicos definidos como la población objeto de estudio, los cuales corresponden a los años considerados por la investigación debido a su relación con la producción documental académica.</w:t>
      </w:r>
    </w:p>
    <w:p w14:paraId="4F8894EB" w14:textId="77777777" w:rsidR="00655C1F" w:rsidRDefault="00655C1F" w:rsidP="007B79BA">
      <w:pPr>
        <w:pStyle w:val="APA7Texto"/>
      </w:pPr>
    </w:p>
    <w:p w14:paraId="5088D630" w14:textId="69381860" w:rsidR="00655C1F" w:rsidRDefault="00D21404" w:rsidP="00D21404">
      <w:pPr>
        <w:pStyle w:val="Ttulo2"/>
        <w:numPr>
          <w:ilvl w:val="2"/>
          <w:numId w:val="38"/>
        </w:numPr>
      </w:pPr>
      <w:bookmarkStart w:id="101" w:name="_Toc240483622"/>
      <w:r>
        <w:t>Situación actual de la consulta y acceso a documentos académicos</w:t>
      </w:r>
      <w:bookmarkEnd w:id="101"/>
    </w:p>
    <w:p w14:paraId="43C9CAB2" w14:textId="77777777" w:rsidR="00AF3D01" w:rsidRPr="00AF3D01" w:rsidRDefault="00AF3D01" w:rsidP="00AF3D01">
      <w:pPr>
        <w:pStyle w:val="APA7Texto"/>
      </w:pPr>
      <w:r w:rsidRPr="00AF3D01">
        <w:t>Con el propósito de analizar la situación relacionada con la consulta de la producción académica en la Universidad Martin Lutero, Sede Ocotal, se examinaron las respuestas proporcionadas por estudiantes y docentes acerca de la necesidad de consultar trabajos académicos anteriores, los tipos de documentos requeridos, la facilidad para localizarlos y las principales dificultades encontradas durante su búsqueda. Estos resultados permiten identificar las condiciones de acceso percibidas por los participantes y las necesidades que deben considerarse en el repositorio digital académico.</w:t>
      </w:r>
    </w:p>
    <w:p w14:paraId="2F71D8D8" w14:textId="77777777" w:rsidR="00AF3D01" w:rsidRPr="00AF3D01" w:rsidRDefault="00AF3D01" w:rsidP="00AF3D01">
      <w:pPr>
        <w:pStyle w:val="APA7Texto"/>
      </w:pPr>
    </w:p>
    <w:p w14:paraId="7069C31D" w14:textId="3D98A991" w:rsidR="00D21404" w:rsidRDefault="00AF3D01" w:rsidP="00AF3D01">
      <w:pPr>
        <w:pStyle w:val="APA7Texto"/>
      </w:pPr>
      <w:r w:rsidRPr="00AF3D01">
        <w:lastRenderedPageBreak/>
        <w:t>En relación con la necesidad de consultar trabajos académicos realizados anteriormente en la sede, 15 de los 24 docentes (62.5 %) indicaron que sí habían requerido este tipo de documentos, mientras que 9 (37.5 %) respondieron que no. Entre los estudiantes, 36 de los 56 participantes (64.3 %) manifestaron haber necesitado consultar trabajos académicos anteriores, frente a 20 (35.7 %) que indicaron no haberlo requerido.</w:t>
      </w:r>
    </w:p>
    <w:p w14:paraId="78FBB619" w14:textId="4EFC7ECD" w:rsidR="00985E8F" w:rsidRDefault="00985E8F" w:rsidP="00531D39">
      <w:pPr>
        <w:pStyle w:val="APA7Texto"/>
        <w:ind w:firstLine="0"/>
      </w:pPr>
    </w:p>
    <w:p w14:paraId="50894BF7" w14:textId="53E94EDE" w:rsidR="00531D39" w:rsidRPr="00531D39" w:rsidRDefault="00531D39" w:rsidP="00531D39">
      <w:pPr>
        <w:pStyle w:val="Descripcin"/>
        <w:keepNext/>
        <w:rPr>
          <w:rFonts w:ascii="Times New Roman" w:hAnsi="Times New Roman" w:cs="Times New Roman"/>
          <w:b/>
          <w:bCs/>
          <w:i w:val="0"/>
          <w:iCs w:val="0"/>
          <w:sz w:val="24"/>
          <w:szCs w:val="24"/>
        </w:rPr>
      </w:pPr>
      <w:bookmarkStart w:id="102" w:name="_Toc240400151"/>
      <w:bookmarkStart w:id="103" w:name="_Toc240483645"/>
      <w:r w:rsidRPr="00531D39">
        <w:rPr>
          <w:rFonts w:ascii="Times New Roman" w:hAnsi="Times New Roman" w:cs="Times New Roman"/>
          <w:b/>
          <w:bCs/>
          <w:i w:val="0"/>
          <w:iCs w:val="0"/>
          <w:sz w:val="24"/>
          <w:szCs w:val="24"/>
        </w:rPr>
        <w:t xml:space="preserve">Tabla </w:t>
      </w:r>
      <w:r w:rsidRPr="00531D39">
        <w:rPr>
          <w:rFonts w:ascii="Times New Roman" w:hAnsi="Times New Roman" w:cs="Times New Roman"/>
          <w:b/>
          <w:bCs/>
          <w:i w:val="0"/>
          <w:iCs w:val="0"/>
          <w:sz w:val="24"/>
          <w:szCs w:val="24"/>
        </w:rPr>
        <w:fldChar w:fldCharType="begin"/>
      </w:r>
      <w:r w:rsidRPr="00531D39">
        <w:rPr>
          <w:rFonts w:ascii="Times New Roman" w:hAnsi="Times New Roman" w:cs="Times New Roman"/>
          <w:b/>
          <w:bCs/>
          <w:i w:val="0"/>
          <w:iCs w:val="0"/>
          <w:sz w:val="24"/>
          <w:szCs w:val="24"/>
        </w:rPr>
        <w:instrText xml:space="preserve"> SEQ Tabla \* ARABIC </w:instrText>
      </w:r>
      <w:r w:rsidRPr="00531D39">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10</w:t>
      </w:r>
      <w:bookmarkEnd w:id="102"/>
      <w:bookmarkEnd w:id="103"/>
      <w:r w:rsidRPr="00531D39">
        <w:rPr>
          <w:rFonts w:ascii="Times New Roman" w:hAnsi="Times New Roman" w:cs="Times New Roman"/>
          <w:b/>
          <w:bCs/>
          <w:i w:val="0"/>
          <w:iCs w:val="0"/>
          <w:sz w:val="24"/>
          <w:szCs w:val="24"/>
        </w:rPr>
        <w:fldChar w:fldCharType="end"/>
      </w:r>
    </w:p>
    <w:p w14:paraId="2D7DA471" w14:textId="5DCFC10A" w:rsidR="00531D39" w:rsidRPr="00531D39" w:rsidRDefault="00531D39" w:rsidP="00531D39">
      <w:pPr>
        <w:pStyle w:val="Descripcin"/>
        <w:keepNext/>
        <w:rPr>
          <w:rFonts w:ascii="Times New Roman" w:hAnsi="Times New Roman" w:cs="Times New Roman"/>
          <w:i w:val="0"/>
          <w:iCs w:val="0"/>
          <w:sz w:val="24"/>
          <w:szCs w:val="24"/>
        </w:rPr>
      </w:pPr>
      <w:r w:rsidRPr="00531D39">
        <w:rPr>
          <w:rFonts w:ascii="Times New Roman" w:hAnsi="Times New Roman" w:cs="Times New Roman"/>
          <w:i w:val="0"/>
          <w:iCs w:val="0"/>
          <w:sz w:val="24"/>
          <w:szCs w:val="24"/>
        </w:rPr>
        <w:t>Necesidad de consulta de trabajos académicos anteriores</w:t>
      </w:r>
    </w:p>
    <w:tbl>
      <w:tblPr>
        <w:tblW w:w="5000" w:type="pct"/>
        <w:tblCellMar>
          <w:left w:w="70" w:type="dxa"/>
          <w:right w:w="70" w:type="dxa"/>
        </w:tblCellMar>
        <w:tblLook w:val="0000" w:firstRow="0" w:lastRow="0" w:firstColumn="0" w:lastColumn="0" w:noHBand="0" w:noVBand="0"/>
      </w:tblPr>
      <w:tblGrid>
        <w:gridCol w:w="3116"/>
        <w:gridCol w:w="3120"/>
        <w:gridCol w:w="3116"/>
      </w:tblGrid>
      <w:tr w:rsidR="00985E8F" w14:paraId="19DEC2EF" w14:textId="77777777" w:rsidTr="00985E8F">
        <w:trPr>
          <w:trHeight w:val="290"/>
        </w:trPr>
        <w:tc>
          <w:tcPr>
            <w:tcW w:w="1666" w:type="pct"/>
            <w:tcBorders>
              <w:top w:val="single" w:sz="6" w:space="0" w:color="auto"/>
              <w:left w:val="single" w:sz="6" w:space="0" w:color="auto"/>
              <w:bottom w:val="single" w:sz="6" w:space="0" w:color="auto"/>
              <w:right w:val="single" w:sz="6" w:space="0" w:color="auto"/>
            </w:tcBorders>
            <w:shd w:val="solid" w:color="333399" w:fill="FFFFFF"/>
          </w:tcPr>
          <w:p w14:paraId="079D9D1F" w14:textId="72FF1DEA" w:rsidR="00985E8F" w:rsidRPr="001C7C29" w:rsidRDefault="00985E8F">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1C7C29">
              <w:rPr>
                <w:rFonts w:ascii="Times New Roman" w:hAnsi="Times New Roman" w:cs="Times New Roman"/>
                <w:b/>
                <w:bCs/>
                <w:color w:val="FFFFFF"/>
                <w:kern w:val="0"/>
                <w:sz w:val="20"/>
                <w:szCs w:val="20"/>
              </w:rPr>
              <w:t>Grupo</w:t>
            </w:r>
          </w:p>
        </w:tc>
        <w:tc>
          <w:tcPr>
            <w:tcW w:w="1668" w:type="pct"/>
            <w:tcBorders>
              <w:top w:val="single" w:sz="6" w:space="0" w:color="auto"/>
              <w:left w:val="single" w:sz="6" w:space="0" w:color="auto"/>
              <w:bottom w:val="single" w:sz="6" w:space="0" w:color="auto"/>
              <w:right w:val="single" w:sz="6" w:space="0" w:color="auto"/>
            </w:tcBorders>
            <w:shd w:val="solid" w:color="333399" w:fill="FFFFFF"/>
          </w:tcPr>
          <w:p w14:paraId="44A16FAD" w14:textId="6A2FBFDE" w:rsidR="00985E8F" w:rsidRPr="001C7C29" w:rsidRDefault="00985E8F">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1C7C29">
              <w:rPr>
                <w:rFonts w:ascii="Times New Roman" w:hAnsi="Times New Roman" w:cs="Times New Roman"/>
                <w:b/>
                <w:bCs/>
                <w:color w:val="FFFFFF"/>
                <w:kern w:val="0"/>
                <w:sz w:val="20"/>
                <w:szCs w:val="20"/>
              </w:rPr>
              <w:t>Sí</w:t>
            </w:r>
          </w:p>
        </w:tc>
        <w:tc>
          <w:tcPr>
            <w:tcW w:w="1666" w:type="pct"/>
            <w:tcBorders>
              <w:top w:val="nil"/>
              <w:left w:val="nil"/>
              <w:bottom w:val="nil"/>
              <w:right w:val="nil"/>
            </w:tcBorders>
            <w:shd w:val="solid" w:color="333399" w:fill="FFFFFF"/>
          </w:tcPr>
          <w:p w14:paraId="00460948" w14:textId="77777777" w:rsidR="00985E8F" w:rsidRPr="001C7C29" w:rsidRDefault="00985E8F">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1C7C29">
              <w:rPr>
                <w:rFonts w:ascii="Times New Roman" w:hAnsi="Times New Roman" w:cs="Times New Roman"/>
                <w:b/>
                <w:bCs/>
                <w:color w:val="FFFFFF"/>
                <w:kern w:val="0"/>
                <w:sz w:val="20"/>
                <w:szCs w:val="20"/>
              </w:rPr>
              <w:t>No</w:t>
            </w:r>
          </w:p>
        </w:tc>
      </w:tr>
      <w:tr w:rsidR="00985E8F" w14:paraId="688190FC" w14:textId="77777777" w:rsidTr="00985E8F">
        <w:trPr>
          <w:trHeight w:val="290"/>
        </w:trPr>
        <w:tc>
          <w:tcPr>
            <w:tcW w:w="1666" w:type="pct"/>
            <w:tcBorders>
              <w:top w:val="single" w:sz="6" w:space="0" w:color="auto"/>
              <w:left w:val="single" w:sz="6" w:space="0" w:color="auto"/>
              <w:bottom w:val="single" w:sz="6" w:space="0" w:color="auto"/>
              <w:right w:val="single" w:sz="6" w:space="0" w:color="auto"/>
            </w:tcBorders>
          </w:tcPr>
          <w:p w14:paraId="11E91203" w14:textId="22485375" w:rsidR="00985E8F" w:rsidRPr="001C7C29" w:rsidRDefault="00985E8F">
            <w:pPr>
              <w:autoSpaceDE w:val="0"/>
              <w:autoSpaceDN w:val="0"/>
              <w:adjustRightInd w:val="0"/>
              <w:spacing w:after="0" w:line="240" w:lineRule="auto"/>
              <w:rPr>
                <w:rFonts w:ascii="Times New Roman" w:hAnsi="Times New Roman" w:cs="Times New Roman"/>
                <w:color w:val="000000"/>
                <w:kern w:val="0"/>
                <w:sz w:val="20"/>
                <w:szCs w:val="20"/>
              </w:rPr>
            </w:pPr>
            <w:r w:rsidRPr="001C7C29">
              <w:rPr>
                <w:rFonts w:ascii="Times New Roman" w:hAnsi="Times New Roman" w:cs="Times New Roman"/>
                <w:color w:val="000000"/>
                <w:kern w:val="0"/>
                <w:sz w:val="20"/>
                <w:szCs w:val="20"/>
              </w:rPr>
              <w:t>Docentes</w:t>
            </w:r>
          </w:p>
        </w:tc>
        <w:tc>
          <w:tcPr>
            <w:tcW w:w="1668" w:type="pct"/>
            <w:tcBorders>
              <w:top w:val="single" w:sz="6" w:space="0" w:color="auto"/>
              <w:left w:val="single" w:sz="6" w:space="0" w:color="auto"/>
              <w:bottom w:val="single" w:sz="6" w:space="0" w:color="auto"/>
              <w:right w:val="single" w:sz="6" w:space="0" w:color="auto"/>
            </w:tcBorders>
          </w:tcPr>
          <w:p w14:paraId="3564AE00" w14:textId="77777777" w:rsidR="00985E8F" w:rsidRPr="001C7C29" w:rsidRDefault="00985E8F">
            <w:pPr>
              <w:autoSpaceDE w:val="0"/>
              <w:autoSpaceDN w:val="0"/>
              <w:adjustRightInd w:val="0"/>
              <w:spacing w:after="0" w:line="240" w:lineRule="auto"/>
              <w:jc w:val="right"/>
              <w:rPr>
                <w:rFonts w:ascii="Times New Roman" w:hAnsi="Times New Roman" w:cs="Times New Roman"/>
                <w:color w:val="000000"/>
                <w:kern w:val="0"/>
                <w:sz w:val="20"/>
                <w:szCs w:val="20"/>
              </w:rPr>
            </w:pPr>
            <w:r w:rsidRPr="001C7C29">
              <w:rPr>
                <w:rFonts w:ascii="Times New Roman" w:hAnsi="Times New Roman" w:cs="Times New Roman"/>
                <w:color w:val="000000"/>
                <w:kern w:val="0"/>
                <w:sz w:val="20"/>
                <w:szCs w:val="20"/>
              </w:rPr>
              <w:t>62,5</w:t>
            </w:r>
          </w:p>
        </w:tc>
        <w:tc>
          <w:tcPr>
            <w:tcW w:w="1666" w:type="pct"/>
            <w:tcBorders>
              <w:top w:val="single" w:sz="6" w:space="0" w:color="auto"/>
              <w:left w:val="single" w:sz="6" w:space="0" w:color="auto"/>
              <w:bottom w:val="single" w:sz="6" w:space="0" w:color="auto"/>
              <w:right w:val="single" w:sz="6" w:space="0" w:color="auto"/>
            </w:tcBorders>
          </w:tcPr>
          <w:p w14:paraId="727408C6" w14:textId="77777777" w:rsidR="00985E8F" w:rsidRPr="001C7C29" w:rsidRDefault="00985E8F">
            <w:pPr>
              <w:autoSpaceDE w:val="0"/>
              <w:autoSpaceDN w:val="0"/>
              <w:adjustRightInd w:val="0"/>
              <w:spacing w:after="0" w:line="240" w:lineRule="auto"/>
              <w:jc w:val="right"/>
              <w:rPr>
                <w:rFonts w:ascii="Times New Roman" w:hAnsi="Times New Roman" w:cs="Times New Roman"/>
                <w:color w:val="000000"/>
                <w:kern w:val="0"/>
                <w:sz w:val="20"/>
                <w:szCs w:val="20"/>
              </w:rPr>
            </w:pPr>
            <w:r w:rsidRPr="001C7C29">
              <w:rPr>
                <w:rFonts w:ascii="Times New Roman" w:hAnsi="Times New Roman" w:cs="Times New Roman"/>
                <w:color w:val="000000"/>
                <w:kern w:val="0"/>
                <w:sz w:val="20"/>
                <w:szCs w:val="20"/>
              </w:rPr>
              <w:t>37,5</w:t>
            </w:r>
          </w:p>
        </w:tc>
      </w:tr>
      <w:tr w:rsidR="00985E8F" w14:paraId="46E0E729" w14:textId="77777777" w:rsidTr="00985E8F">
        <w:trPr>
          <w:trHeight w:val="290"/>
        </w:trPr>
        <w:tc>
          <w:tcPr>
            <w:tcW w:w="1666" w:type="pct"/>
            <w:tcBorders>
              <w:top w:val="single" w:sz="6" w:space="0" w:color="auto"/>
              <w:left w:val="single" w:sz="6" w:space="0" w:color="auto"/>
              <w:bottom w:val="single" w:sz="6" w:space="0" w:color="auto"/>
              <w:right w:val="single" w:sz="6" w:space="0" w:color="auto"/>
            </w:tcBorders>
          </w:tcPr>
          <w:p w14:paraId="4DA3F388" w14:textId="77777777" w:rsidR="00985E8F" w:rsidRPr="001C7C29" w:rsidRDefault="00985E8F">
            <w:pPr>
              <w:autoSpaceDE w:val="0"/>
              <w:autoSpaceDN w:val="0"/>
              <w:adjustRightInd w:val="0"/>
              <w:spacing w:after="0" w:line="240" w:lineRule="auto"/>
              <w:rPr>
                <w:rFonts w:ascii="Times New Roman" w:hAnsi="Times New Roman" w:cs="Times New Roman"/>
                <w:color w:val="000000"/>
                <w:kern w:val="0"/>
                <w:sz w:val="20"/>
                <w:szCs w:val="20"/>
              </w:rPr>
            </w:pPr>
            <w:r w:rsidRPr="001C7C29">
              <w:rPr>
                <w:rFonts w:ascii="Times New Roman" w:hAnsi="Times New Roman" w:cs="Times New Roman"/>
                <w:color w:val="000000"/>
                <w:kern w:val="0"/>
                <w:sz w:val="20"/>
                <w:szCs w:val="20"/>
              </w:rPr>
              <w:t>Estudiantes</w:t>
            </w:r>
          </w:p>
        </w:tc>
        <w:tc>
          <w:tcPr>
            <w:tcW w:w="1668" w:type="pct"/>
            <w:tcBorders>
              <w:top w:val="single" w:sz="6" w:space="0" w:color="auto"/>
              <w:left w:val="single" w:sz="6" w:space="0" w:color="auto"/>
              <w:bottom w:val="single" w:sz="6" w:space="0" w:color="auto"/>
              <w:right w:val="single" w:sz="6" w:space="0" w:color="auto"/>
            </w:tcBorders>
          </w:tcPr>
          <w:p w14:paraId="25C27609" w14:textId="77777777" w:rsidR="00985E8F" w:rsidRPr="001C7C29" w:rsidRDefault="00985E8F">
            <w:pPr>
              <w:autoSpaceDE w:val="0"/>
              <w:autoSpaceDN w:val="0"/>
              <w:adjustRightInd w:val="0"/>
              <w:spacing w:after="0" w:line="240" w:lineRule="auto"/>
              <w:jc w:val="right"/>
              <w:rPr>
                <w:rFonts w:ascii="Times New Roman" w:hAnsi="Times New Roman" w:cs="Times New Roman"/>
                <w:color w:val="000000"/>
                <w:kern w:val="0"/>
                <w:sz w:val="20"/>
                <w:szCs w:val="20"/>
              </w:rPr>
            </w:pPr>
            <w:r w:rsidRPr="001C7C29">
              <w:rPr>
                <w:rFonts w:ascii="Times New Roman" w:hAnsi="Times New Roman" w:cs="Times New Roman"/>
                <w:color w:val="000000"/>
                <w:kern w:val="0"/>
                <w:sz w:val="20"/>
                <w:szCs w:val="20"/>
              </w:rPr>
              <w:t>64,3</w:t>
            </w:r>
          </w:p>
        </w:tc>
        <w:tc>
          <w:tcPr>
            <w:tcW w:w="1666" w:type="pct"/>
            <w:tcBorders>
              <w:top w:val="single" w:sz="6" w:space="0" w:color="auto"/>
              <w:left w:val="single" w:sz="6" w:space="0" w:color="auto"/>
              <w:bottom w:val="single" w:sz="6" w:space="0" w:color="auto"/>
              <w:right w:val="single" w:sz="6" w:space="0" w:color="auto"/>
            </w:tcBorders>
          </w:tcPr>
          <w:p w14:paraId="3036F1A4" w14:textId="77777777" w:rsidR="00985E8F" w:rsidRPr="001C7C29" w:rsidRDefault="00985E8F">
            <w:pPr>
              <w:autoSpaceDE w:val="0"/>
              <w:autoSpaceDN w:val="0"/>
              <w:adjustRightInd w:val="0"/>
              <w:spacing w:after="0" w:line="240" w:lineRule="auto"/>
              <w:jc w:val="right"/>
              <w:rPr>
                <w:rFonts w:ascii="Times New Roman" w:hAnsi="Times New Roman" w:cs="Times New Roman"/>
                <w:color w:val="000000"/>
                <w:kern w:val="0"/>
                <w:sz w:val="20"/>
                <w:szCs w:val="20"/>
              </w:rPr>
            </w:pPr>
            <w:r w:rsidRPr="001C7C29">
              <w:rPr>
                <w:rFonts w:ascii="Times New Roman" w:hAnsi="Times New Roman" w:cs="Times New Roman"/>
                <w:color w:val="000000"/>
                <w:kern w:val="0"/>
                <w:sz w:val="20"/>
                <w:szCs w:val="20"/>
              </w:rPr>
              <w:t>35,7</w:t>
            </w:r>
          </w:p>
        </w:tc>
      </w:tr>
    </w:tbl>
    <w:p w14:paraId="623C8359" w14:textId="7E0F63BC" w:rsidR="00531D39" w:rsidRDefault="001F74EB" w:rsidP="00C57FE0">
      <w:pPr>
        <w:pStyle w:val="APA7Texto"/>
      </w:pPr>
      <w:r>
        <w:rPr>
          <w:noProof/>
        </w:rPr>
        <mc:AlternateContent>
          <mc:Choice Requires="wps">
            <w:drawing>
              <wp:anchor distT="0" distB="0" distL="114300" distR="114300" simplePos="0" relativeHeight="251698176" behindDoc="0" locked="0" layoutInCell="1" allowOverlap="1" wp14:anchorId="1D50701E" wp14:editId="15D23018">
                <wp:simplePos x="0" y="0"/>
                <wp:positionH relativeFrom="column">
                  <wp:posOffset>9525</wp:posOffset>
                </wp:positionH>
                <wp:positionV relativeFrom="paragraph">
                  <wp:posOffset>261620</wp:posOffset>
                </wp:positionV>
                <wp:extent cx="5898515" cy="726440"/>
                <wp:effectExtent l="0" t="0" r="6985" b="16510"/>
                <wp:wrapSquare wrapText="bothSides"/>
                <wp:docPr id="1509218998" name="Cuadro de texto 1"/>
                <wp:cNvGraphicFramePr/>
                <a:graphic xmlns:a="http://schemas.openxmlformats.org/drawingml/2006/main">
                  <a:graphicData uri="http://schemas.microsoft.com/office/word/2010/wordprocessingShape">
                    <wps:wsp>
                      <wps:cNvSpPr txBox="1"/>
                      <wps:spPr>
                        <a:xfrm>
                          <a:off x="0" y="0"/>
                          <a:ext cx="5898515" cy="726440"/>
                        </a:xfrm>
                        <a:prstGeom prst="rect">
                          <a:avLst/>
                        </a:prstGeom>
                        <a:noFill/>
                        <a:ln>
                          <a:noFill/>
                        </a:ln>
                      </wps:spPr>
                      <wps:txbx>
                        <w:txbxContent>
                          <w:p w14:paraId="7961ED92" w14:textId="46913952" w:rsidR="00531D39" w:rsidRPr="00531D39" w:rsidRDefault="00531D39" w:rsidP="00531D39">
                            <w:pPr>
                              <w:pStyle w:val="Descripcin"/>
                              <w:spacing w:line="276" w:lineRule="auto"/>
                              <w:rPr>
                                <w:rFonts w:ascii="Times New Roman" w:hAnsi="Times New Roman" w:cs="Times New Roman"/>
                                <w:b/>
                                <w:bCs/>
                                <w:i w:val="0"/>
                                <w:iCs w:val="0"/>
                                <w:sz w:val="24"/>
                                <w:szCs w:val="24"/>
                              </w:rPr>
                            </w:pPr>
                            <w:bookmarkStart w:id="104" w:name="_Toc240483664"/>
                            <w:r w:rsidRPr="00531D39">
                              <w:rPr>
                                <w:rFonts w:ascii="Times New Roman" w:hAnsi="Times New Roman" w:cs="Times New Roman"/>
                                <w:b/>
                                <w:bCs/>
                                <w:i w:val="0"/>
                                <w:iCs w:val="0"/>
                                <w:sz w:val="24"/>
                                <w:szCs w:val="24"/>
                              </w:rPr>
                              <w:t xml:space="preserve">Ilustración </w:t>
                            </w:r>
                            <w:r w:rsidRPr="00531D39">
                              <w:rPr>
                                <w:rFonts w:ascii="Times New Roman" w:hAnsi="Times New Roman" w:cs="Times New Roman"/>
                                <w:b/>
                                <w:bCs/>
                                <w:i w:val="0"/>
                                <w:iCs w:val="0"/>
                                <w:sz w:val="24"/>
                                <w:szCs w:val="24"/>
                              </w:rPr>
                              <w:fldChar w:fldCharType="begin"/>
                            </w:r>
                            <w:r w:rsidRPr="00531D39">
                              <w:rPr>
                                <w:rFonts w:ascii="Times New Roman" w:hAnsi="Times New Roman" w:cs="Times New Roman"/>
                                <w:b/>
                                <w:bCs/>
                                <w:i w:val="0"/>
                                <w:iCs w:val="0"/>
                                <w:sz w:val="24"/>
                                <w:szCs w:val="24"/>
                              </w:rPr>
                              <w:instrText xml:space="preserve"> SEQ Ilustración \* ARABIC </w:instrText>
                            </w:r>
                            <w:r w:rsidRPr="00531D39">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6</w:t>
                            </w:r>
                            <w:bookmarkEnd w:id="104"/>
                            <w:r w:rsidRPr="00531D39">
                              <w:rPr>
                                <w:rFonts w:ascii="Times New Roman" w:hAnsi="Times New Roman" w:cs="Times New Roman"/>
                                <w:b/>
                                <w:bCs/>
                                <w:i w:val="0"/>
                                <w:iCs w:val="0"/>
                                <w:sz w:val="24"/>
                                <w:szCs w:val="24"/>
                              </w:rPr>
                              <w:fldChar w:fldCharType="end"/>
                            </w:r>
                            <w:r w:rsidRPr="00531D39">
                              <w:rPr>
                                <w:rFonts w:ascii="Times New Roman" w:hAnsi="Times New Roman" w:cs="Times New Roman"/>
                                <w:b/>
                                <w:bCs/>
                                <w:i w:val="0"/>
                                <w:iCs w:val="0"/>
                                <w:sz w:val="24"/>
                                <w:szCs w:val="24"/>
                              </w:rPr>
                              <w:t xml:space="preserve"> </w:t>
                            </w:r>
                          </w:p>
                          <w:p w14:paraId="09428557" w14:textId="3F8C0328" w:rsidR="00531D39" w:rsidRPr="00A9061E" w:rsidRDefault="00531D39" w:rsidP="00531D39">
                            <w:pPr>
                              <w:pStyle w:val="Descripcin"/>
                              <w:spacing w:line="276" w:lineRule="auto"/>
                              <w:rPr>
                                <w:rFonts w:ascii="Times New Roman" w:hAnsi="Times New Roman" w:cs="Times New Roman"/>
                                <w:i w:val="0"/>
                                <w:iCs w:val="0"/>
                                <w:noProof/>
                                <w:sz w:val="24"/>
                                <w:szCs w:val="24"/>
                              </w:rPr>
                            </w:pPr>
                            <w:r w:rsidRPr="00A9061E">
                              <w:rPr>
                                <w:rFonts w:ascii="Times New Roman" w:hAnsi="Times New Roman" w:cs="Times New Roman"/>
                                <w:i w:val="0"/>
                                <w:iCs w:val="0"/>
                                <w:sz w:val="24"/>
                                <w:szCs w:val="24"/>
                              </w:rPr>
                              <w:t>Necesidad de consulta de trabajos académicos anteriores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0701E" id="_x0000_s1034" type="#_x0000_t202" style="position:absolute;left:0;text-align:left;margin-left:.75pt;margin-top:20.6pt;width:464.45pt;height:57.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" filled="f" stroked="f">
                <v:textbox inset="0,0,0,0">
                  <w:txbxContent>
                    <w:p w14:paraId="7961ED92" w14:textId="46913952" w:rsidR="00531D39" w:rsidRPr="00531D39" w:rsidRDefault="00531D39" w:rsidP="00531D39">
                      <w:pPr>
                        <w:pStyle w:val="Descripcin"/>
                        <w:spacing w:line="276" w:lineRule="auto"/>
                        <w:rPr>
                          <w:rFonts w:ascii="Times New Roman" w:hAnsi="Times New Roman" w:cs="Times New Roman"/>
                          <w:b/>
                          <w:bCs/>
                          <w:i w:val="0"/>
                          <w:iCs w:val="0"/>
                          <w:sz w:val="24"/>
                          <w:szCs w:val="24"/>
                        </w:rPr>
                      </w:pPr>
                      <w:bookmarkStart w:id="108" w:name="_Toc240483664"/>
                      <w:r w:rsidRPr="00531D39">
                        <w:rPr>
                          <w:rFonts w:ascii="Times New Roman" w:hAnsi="Times New Roman" w:cs="Times New Roman"/>
                          <w:b/>
                          <w:bCs/>
                          <w:i w:val="0"/>
                          <w:iCs w:val="0"/>
                          <w:sz w:val="24"/>
                          <w:szCs w:val="24"/>
                        </w:rPr>
                        <w:t xml:space="preserve">Ilustración </w:t>
                      </w:r>
                      <w:r w:rsidRPr="00531D39">
                        <w:rPr>
                          <w:rFonts w:ascii="Times New Roman" w:hAnsi="Times New Roman" w:cs="Times New Roman"/>
                          <w:b/>
                          <w:bCs/>
                          <w:i w:val="0"/>
                          <w:iCs w:val="0"/>
                          <w:sz w:val="24"/>
                          <w:szCs w:val="24"/>
                        </w:rPr>
                        <w:fldChar w:fldCharType="begin"/>
                      </w:r>
                      <w:r w:rsidRPr="00531D39">
                        <w:rPr>
                          <w:rFonts w:ascii="Times New Roman" w:hAnsi="Times New Roman" w:cs="Times New Roman"/>
                          <w:b/>
                          <w:bCs/>
                          <w:i w:val="0"/>
                          <w:iCs w:val="0"/>
                          <w:sz w:val="24"/>
                          <w:szCs w:val="24"/>
                        </w:rPr>
                        <w:instrText xml:space="preserve"> SEQ Ilustración \* ARABIC </w:instrText>
                      </w:r>
                      <w:r w:rsidRPr="00531D39">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6</w:t>
                      </w:r>
                      <w:bookmarkEnd w:id="108"/>
                      <w:r w:rsidRPr="00531D39">
                        <w:rPr>
                          <w:rFonts w:ascii="Times New Roman" w:hAnsi="Times New Roman" w:cs="Times New Roman"/>
                          <w:b/>
                          <w:bCs/>
                          <w:i w:val="0"/>
                          <w:iCs w:val="0"/>
                          <w:sz w:val="24"/>
                          <w:szCs w:val="24"/>
                        </w:rPr>
                        <w:fldChar w:fldCharType="end"/>
                      </w:r>
                      <w:r w:rsidRPr="00531D39">
                        <w:rPr>
                          <w:rFonts w:ascii="Times New Roman" w:hAnsi="Times New Roman" w:cs="Times New Roman"/>
                          <w:b/>
                          <w:bCs/>
                          <w:i w:val="0"/>
                          <w:iCs w:val="0"/>
                          <w:sz w:val="24"/>
                          <w:szCs w:val="24"/>
                        </w:rPr>
                        <w:t xml:space="preserve"> </w:t>
                      </w:r>
                    </w:p>
                    <w:p w14:paraId="09428557" w14:textId="3F8C0328" w:rsidR="00531D39" w:rsidRPr="00A9061E" w:rsidRDefault="00531D39" w:rsidP="00531D39">
                      <w:pPr>
                        <w:pStyle w:val="Descripcin"/>
                        <w:spacing w:line="276" w:lineRule="auto"/>
                        <w:rPr>
                          <w:rFonts w:ascii="Times New Roman" w:hAnsi="Times New Roman" w:cs="Times New Roman"/>
                          <w:i w:val="0"/>
                          <w:iCs w:val="0"/>
                          <w:noProof/>
                          <w:sz w:val="24"/>
                          <w:szCs w:val="24"/>
                        </w:rPr>
                      </w:pPr>
                      <w:r w:rsidRPr="00A9061E">
                        <w:rPr>
                          <w:rFonts w:ascii="Times New Roman" w:hAnsi="Times New Roman" w:cs="Times New Roman"/>
                          <w:i w:val="0"/>
                          <w:iCs w:val="0"/>
                          <w:sz w:val="24"/>
                          <w:szCs w:val="24"/>
                        </w:rPr>
                        <w:t>Necesidad de consulta de trabajos académicos anteriores</w:t>
                      </w:r>
                    </w:p>
                  </w:txbxContent>
                </v:textbox>
                <w10:wrap type="square"/>
              </v:shape>
            </w:pict>
          </mc:Fallback>
        </mc:AlternateContent>
      </w:r>
      <w:r w:rsidR="009D106B" w:rsidRPr="009D106B">
        <w:rPr>
          <w:noProof/>
        </w:rPr>
        <w:t xml:space="preserve"> </w:t>
      </w:r>
      <w:r w:rsidR="00531D39">
        <w:rPr>
          <w:noProof/>
        </w:rPr>
        <w:drawing>
          <wp:anchor distT="0" distB="0" distL="114300" distR="114300" simplePos="0" relativeHeight="251675648" behindDoc="0" locked="0" layoutInCell="1" allowOverlap="1" wp14:anchorId="069D1A64" wp14:editId="70B95BD8">
            <wp:simplePos x="0" y="0"/>
            <wp:positionH relativeFrom="column">
              <wp:posOffset>13335</wp:posOffset>
            </wp:positionH>
            <wp:positionV relativeFrom="paragraph">
              <wp:posOffset>1054735</wp:posOffset>
            </wp:positionV>
            <wp:extent cx="2877185" cy="1765935"/>
            <wp:effectExtent l="0" t="0" r="18415" b="5715"/>
            <wp:wrapSquare wrapText="bothSides"/>
            <wp:docPr id="1683821076" name="Gráfico 1">
              <a:extLst xmlns:a="http://schemas.openxmlformats.org/drawingml/2006/main">
                <a:ext uri="{FF2B5EF4-FFF2-40B4-BE49-F238E27FC236}">
                  <a16:creationId xmlns:a16="http://schemas.microsoft.com/office/drawing/2014/main" id="{05A69480-0B38-66E2-EA9F-4FF8F379B8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anchor>
        </w:drawing>
      </w:r>
      <w:r w:rsidR="00531D39">
        <w:rPr>
          <w:noProof/>
        </w:rPr>
        <w:drawing>
          <wp:anchor distT="0" distB="0" distL="114300" distR="114300" simplePos="0" relativeHeight="251676672" behindDoc="0" locked="0" layoutInCell="1" allowOverlap="1" wp14:anchorId="233E5354" wp14:editId="3529E209">
            <wp:simplePos x="0" y="0"/>
            <wp:positionH relativeFrom="column">
              <wp:posOffset>2882900</wp:posOffset>
            </wp:positionH>
            <wp:positionV relativeFrom="paragraph">
              <wp:posOffset>1055918</wp:posOffset>
            </wp:positionV>
            <wp:extent cx="3025140" cy="1765935"/>
            <wp:effectExtent l="0" t="0" r="3810" b="5715"/>
            <wp:wrapSquare wrapText="bothSides"/>
            <wp:docPr id="1842645970" name="Gráfico 2">
              <a:extLst xmlns:a="http://schemas.openxmlformats.org/drawingml/2006/main">
                <a:ext uri="{FF2B5EF4-FFF2-40B4-BE49-F238E27FC236}">
                  <a16:creationId xmlns:a16="http://schemas.microsoft.com/office/drawing/2014/main" id="{74826C4E-D449-FCDD-CAD6-4A8CD1F7AC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r w:rsidR="000C748C" w:rsidRPr="000C748C">
        <w:t xml:space="preserve"> </w:t>
      </w:r>
    </w:p>
    <w:p w14:paraId="2CB2FE25" w14:textId="77777777" w:rsidR="00B85786" w:rsidRDefault="00B85786" w:rsidP="001F74EB">
      <w:pPr>
        <w:pStyle w:val="APA7Texto"/>
        <w:ind w:firstLine="0"/>
      </w:pPr>
    </w:p>
    <w:p w14:paraId="0186CAD7" w14:textId="03E614A7" w:rsidR="000C748C" w:rsidRPr="000C748C" w:rsidRDefault="00C57FE0" w:rsidP="000C748C">
      <w:pPr>
        <w:pStyle w:val="APA7Texto"/>
      </w:pPr>
      <w:r w:rsidRPr="000C748C">
        <w:t xml:space="preserve">Los resultados muestran un comportamiento similar entre ambos grupos, ya que </w:t>
      </w:r>
      <w:r w:rsidR="000C748C" w:rsidRPr="000C748C">
        <w:t>aproximadamente seis de cada diez participantes señalaron haber necesitado consultar producción académica generada anteriormente en la sede. Esto evidencia que los documentos académicos existentes poseen utilidad para una parte importante de estudiantes y docentes y que existe una demanda de consulta que debe ser considerada en la organización y disponibilidad de estos recursos.</w:t>
      </w:r>
    </w:p>
    <w:p w14:paraId="2B2049FC" w14:textId="77777777" w:rsidR="000C748C" w:rsidRPr="000C748C" w:rsidRDefault="000C748C" w:rsidP="000C748C">
      <w:pPr>
        <w:pStyle w:val="APA7Texto"/>
      </w:pPr>
    </w:p>
    <w:p w14:paraId="10C32503" w14:textId="77777777" w:rsidR="000C748C" w:rsidRPr="000C748C" w:rsidRDefault="000C748C" w:rsidP="000C748C">
      <w:pPr>
        <w:pStyle w:val="APA7Texto"/>
      </w:pPr>
      <w:r w:rsidRPr="000C748C">
        <w:t xml:space="preserve">Respecto a los tipos de documentos requeridos, las preguntas permitían seleccionar más de una alternativa. Entre los docentes, las monografías fueron seleccionadas por 10 participantes </w:t>
      </w:r>
      <w:r w:rsidRPr="000C748C">
        <w:lastRenderedPageBreak/>
        <w:t>(41.7 %), seguidas de las investigaciones realizadas por estudiantes y los artículos científicos, ambos con 9 selecciones (37.5 %). Las investigaciones realizadas por docentes fueron señaladas por 8 participantes (33.3 %) y los ensayos por 7 (29.2 %). Además, 5 docentes (20.8 %) seleccionaron la opción correspondiente a ninguno.</w:t>
      </w:r>
    </w:p>
    <w:p w14:paraId="296FA89D" w14:textId="77777777" w:rsidR="000C748C" w:rsidRPr="000C748C" w:rsidRDefault="000C748C" w:rsidP="000C748C">
      <w:pPr>
        <w:pStyle w:val="APA7Texto"/>
      </w:pPr>
    </w:p>
    <w:p w14:paraId="2B00A974" w14:textId="3BA459ED" w:rsidR="00985E8F" w:rsidRDefault="000C748C" w:rsidP="000C748C">
      <w:pPr>
        <w:pStyle w:val="APA7Texto"/>
      </w:pPr>
      <w:r w:rsidRPr="000C748C">
        <w:t>Entre los estudiantes, las monografías también constituyeron el tipo de documento más señalado, con 21 participantes (37.5 %), seguidas de las investigaciones realizadas por estudiantes, con 18 (32.1 %); los artículos científicos, con 16 (28.6 %); los ensayos, con 15 (26.8 %); y las investigaciones realizadas por docentes, con 8 (14.3 %). Por otra parte, 20 estudiantes (35.7 %) indicaron no haber necesitado consultar ninguno de los tipos de documentos señalados.</w:t>
      </w:r>
    </w:p>
    <w:p w14:paraId="4E84E6D6" w14:textId="74AF56CB" w:rsidR="001C7C29" w:rsidRDefault="001C7C29" w:rsidP="004426EE">
      <w:pPr>
        <w:pStyle w:val="APA7Texto"/>
        <w:ind w:firstLine="0"/>
      </w:pPr>
    </w:p>
    <w:p w14:paraId="028297C7" w14:textId="4C967E51" w:rsidR="004426EE" w:rsidRPr="004426EE" w:rsidRDefault="004426EE" w:rsidP="004426EE">
      <w:pPr>
        <w:pStyle w:val="Descripcin"/>
        <w:keepNext/>
        <w:rPr>
          <w:rFonts w:ascii="Times New Roman" w:hAnsi="Times New Roman" w:cs="Times New Roman"/>
          <w:b/>
          <w:bCs/>
          <w:i w:val="0"/>
          <w:iCs w:val="0"/>
          <w:sz w:val="24"/>
          <w:szCs w:val="24"/>
        </w:rPr>
      </w:pPr>
      <w:bookmarkStart w:id="105" w:name="_Toc240400152"/>
      <w:bookmarkStart w:id="106" w:name="_Toc240483646"/>
      <w:r w:rsidRPr="004426EE">
        <w:rPr>
          <w:rFonts w:ascii="Times New Roman" w:hAnsi="Times New Roman" w:cs="Times New Roman"/>
          <w:b/>
          <w:bCs/>
          <w:i w:val="0"/>
          <w:iCs w:val="0"/>
          <w:sz w:val="24"/>
          <w:szCs w:val="24"/>
        </w:rPr>
        <w:t xml:space="preserve">Tabla </w:t>
      </w:r>
      <w:r w:rsidRPr="004426EE">
        <w:rPr>
          <w:rFonts w:ascii="Times New Roman" w:hAnsi="Times New Roman" w:cs="Times New Roman"/>
          <w:b/>
          <w:bCs/>
          <w:i w:val="0"/>
          <w:iCs w:val="0"/>
          <w:sz w:val="24"/>
          <w:szCs w:val="24"/>
        </w:rPr>
        <w:fldChar w:fldCharType="begin"/>
      </w:r>
      <w:r w:rsidRPr="004426EE">
        <w:rPr>
          <w:rFonts w:ascii="Times New Roman" w:hAnsi="Times New Roman" w:cs="Times New Roman"/>
          <w:b/>
          <w:bCs/>
          <w:i w:val="0"/>
          <w:iCs w:val="0"/>
          <w:sz w:val="24"/>
          <w:szCs w:val="24"/>
        </w:rPr>
        <w:instrText xml:space="preserve"> SEQ Tabla \* ARABIC </w:instrText>
      </w:r>
      <w:r w:rsidRPr="004426EE">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11</w:t>
      </w:r>
      <w:bookmarkEnd w:id="105"/>
      <w:bookmarkEnd w:id="106"/>
      <w:r w:rsidRPr="004426EE">
        <w:rPr>
          <w:rFonts w:ascii="Times New Roman" w:hAnsi="Times New Roman" w:cs="Times New Roman"/>
          <w:b/>
          <w:bCs/>
          <w:i w:val="0"/>
          <w:iCs w:val="0"/>
          <w:sz w:val="24"/>
          <w:szCs w:val="24"/>
        </w:rPr>
        <w:fldChar w:fldCharType="end"/>
      </w:r>
    </w:p>
    <w:p w14:paraId="4780E993" w14:textId="363E258A" w:rsidR="004426EE" w:rsidRPr="004426EE" w:rsidRDefault="006660CA" w:rsidP="004426EE">
      <w:pPr>
        <w:pStyle w:val="Descripcin"/>
        <w:keepNext/>
        <w:rPr>
          <w:rFonts w:ascii="Times New Roman" w:hAnsi="Times New Roman" w:cs="Times New Roman"/>
          <w:i w:val="0"/>
          <w:iCs w:val="0"/>
          <w:sz w:val="24"/>
          <w:szCs w:val="24"/>
        </w:rPr>
      </w:pPr>
      <w:r>
        <w:rPr>
          <w:noProof/>
        </w:rPr>
        <w:drawing>
          <wp:anchor distT="0" distB="0" distL="114300" distR="114300" simplePos="0" relativeHeight="251678720" behindDoc="1" locked="0" layoutInCell="1" allowOverlap="1" wp14:anchorId="38087389" wp14:editId="40665AB7">
            <wp:simplePos x="0" y="0"/>
            <wp:positionH relativeFrom="column">
              <wp:posOffset>2903855</wp:posOffset>
            </wp:positionH>
            <wp:positionV relativeFrom="paragraph">
              <wp:posOffset>2352040</wp:posOffset>
            </wp:positionV>
            <wp:extent cx="2421255" cy="1858645"/>
            <wp:effectExtent l="0" t="0" r="17145" b="8255"/>
            <wp:wrapTight wrapText="bothSides">
              <wp:wrapPolygon edited="0">
                <wp:start x="0" y="0"/>
                <wp:lineTo x="0" y="21475"/>
                <wp:lineTo x="21583" y="21475"/>
                <wp:lineTo x="21583" y="0"/>
                <wp:lineTo x="0" y="0"/>
              </wp:wrapPolygon>
            </wp:wrapTight>
            <wp:docPr id="575012244" name="Gráfico 2">
              <a:extLst xmlns:a="http://schemas.openxmlformats.org/drawingml/2006/main">
                <a:ext uri="{FF2B5EF4-FFF2-40B4-BE49-F238E27FC236}">
                  <a16:creationId xmlns:a16="http://schemas.microsoft.com/office/drawing/2014/main" id="{EDFDFC6F-A47E-3595-9F52-E0D9A1290A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028EEDB4" wp14:editId="7CEAC914">
            <wp:simplePos x="0" y="0"/>
            <wp:positionH relativeFrom="column">
              <wp:posOffset>176418</wp:posOffset>
            </wp:positionH>
            <wp:positionV relativeFrom="paragraph">
              <wp:posOffset>2352040</wp:posOffset>
            </wp:positionV>
            <wp:extent cx="2722880" cy="1858645"/>
            <wp:effectExtent l="0" t="0" r="1270" b="8255"/>
            <wp:wrapTight wrapText="bothSides">
              <wp:wrapPolygon edited="0">
                <wp:start x="0" y="0"/>
                <wp:lineTo x="0" y="21475"/>
                <wp:lineTo x="21459" y="21475"/>
                <wp:lineTo x="21459" y="0"/>
                <wp:lineTo x="0" y="0"/>
              </wp:wrapPolygon>
            </wp:wrapTight>
            <wp:docPr id="878376269" name="Gráfico 1">
              <a:extLst xmlns:a="http://schemas.openxmlformats.org/drawingml/2006/main">
                <a:ext uri="{FF2B5EF4-FFF2-40B4-BE49-F238E27FC236}">
                  <a16:creationId xmlns:a16="http://schemas.microsoft.com/office/drawing/2014/main" id="{72A37851-5956-86CC-B704-1E9D62FDBE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1" locked="0" layoutInCell="1" allowOverlap="1" wp14:anchorId="03F71198" wp14:editId="1370D57D">
                <wp:simplePos x="0" y="0"/>
                <wp:positionH relativeFrom="column">
                  <wp:posOffset>9525</wp:posOffset>
                </wp:positionH>
                <wp:positionV relativeFrom="paragraph">
                  <wp:posOffset>1832498</wp:posOffset>
                </wp:positionV>
                <wp:extent cx="5905500" cy="521970"/>
                <wp:effectExtent l="0" t="0" r="0" b="11430"/>
                <wp:wrapTight wrapText="bothSides">
                  <wp:wrapPolygon edited="0">
                    <wp:start x="0" y="0"/>
                    <wp:lineTo x="0" y="21285"/>
                    <wp:lineTo x="21530" y="21285"/>
                    <wp:lineTo x="21530" y="0"/>
                    <wp:lineTo x="0" y="0"/>
                  </wp:wrapPolygon>
                </wp:wrapTight>
                <wp:docPr id="2026258498" name="Cuadro de texto 1"/>
                <wp:cNvGraphicFramePr/>
                <a:graphic xmlns:a="http://schemas.openxmlformats.org/drawingml/2006/main">
                  <a:graphicData uri="http://schemas.microsoft.com/office/word/2010/wordprocessingShape">
                    <wps:wsp>
                      <wps:cNvSpPr txBox="1"/>
                      <wps:spPr>
                        <a:xfrm>
                          <a:off x="0" y="0"/>
                          <a:ext cx="5905500" cy="521970"/>
                        </a:xfrm>
                        <a:prstGeom prst="rect">
                          <a:avLst/>
                        </a:prstGeom>
                        <a:noFill/>
                        <a:ln>
                          <a:noFill/>
                        </a:ln>
                      </wps:spPr>
                      <wps:txbx>
                        <w:txbxContent>
                          <w:p w14:paraId="2B4BF0D3" w14:textId="5E6C5BDE" w:rsidR="006660CA" w:rsidRPr="006660CA" w:rsidRDefault="006660CA" w:rsidP="006660CA">
                            <w:pPr>
                              <w:pStyle w:val="Descripcin"/>
                              <w:rPr>
                                <w:rFonts w:ascii="Times New Roman" w:hAnsi="Times New Roman" w:cs="Times New Roman"/>
                                <w:b/>
                                <w:bCs/>
                                <w:i w:val="0"/>
                                <w:iCs w:val="0"/>
                                <w:sz w:val="24"/>
                                <w:szCs w:val="24"/>
                              </w:rPr>
                            </w:pPr>
                            <w:bookmarkStart w:id="107" w:name="_Toc240483665"/>
                            <w:r w:rsidRPr="006660CA">
                              <w:rPr>
                                <w:rFonts w:ascii="Times New Roman" w:hAnsi="Times New Roman" w:cs="Times New Roman"/>
                                <w:b/>
                                <w:bCs/>
                                <w:i w:val="0"/>
                                <w:iCs w:val="0"/>
                                <w:sz w:val="24"/>
                                <w:szCs w:val="24"/>
                              </w:rPr>
                              <w:t xml:space="preserve">Ilustración </w:t>
                            </w:r>
                            <w:r w:rsidRPr="006660CA">
                              <w:rPr>
                                <w:rFonts w:ascii="Times New Roman" w:hAnsi="Times New Roman" w:cs="Times New Roman"/>
                                <w:b/>
                                <w:bCs/>
                                <w:i w:val="0"/>
                                <w:iCs w:val="0"/>
                                <w:sz w:val="24"/>
                                <w:szCs w:val="24"/>
                              </w:rPr>
                              <w:fldChar w:fldCharType="begin"/>
                            </w:r>
                            <w:r w:rsidRPr="006660CA">
                              <w:rPr>
                                <w:rFonts w:ascii="Times New Roman" w:hAnsi="Times New Roman" w:cs="Times New Roman"/>
                                <w:b/>
                                <w:bCs/>
                                <w:i w:val="0"/>
                                <w:iCs w:val="0"/>
                                <w:sz w:val="24"/>
                                <w:szCs w:val="24"/>
                              </w:rPr>
                              <w:instrText xml:space="preserve"> SEQ Ilustración \* ARABIC </w:instrText>
                            </w:r>
                            <w:r w:rsidRPr="006660CA">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7</w:t>
                            </w:r>
                            <w:bookmarkEnd w:id="107"/>
                            <w:r w:rsidRPr="006660CA">
                              <w:rPr>
                                <w:rFonts w:ascii="Times New Roman" w:hAnsi="Times New Roman" w:cs="Times New Roman"/>
                                <w:b/>
                                <w:bCs/>
                                <w:i w:val="0"/>
                                <w:iCs w:val="0"/>
                                <w:sz w:val="24"/>
                                <w:szCs w:val="24"/>
                              </w:rPr>
                              <w:fldChar w:fldCharType="end"/>
                            </w:r>
                          </w:p>
                          <w:p w14:paraId="590577B0" w14:textId="3DC78BD3" w:rsidR="006660CA" w:rsidRPr="006660CA" w:rsidRDefault="006660CA" w:rsidP="006660CA">
                            <w:pPr>
                              <w:pStyle w:val="Descripcin"/>
                              <w:rPr>
                                <w:rFonts w:ascii="Times New Roman" w:hAnsi="Times New Roman" w:cs="Times New Roman"/>
                                <w:i w:val="0"/>
                                <w:iCs w:val="0"/>
                                <w:noProof/>
                                <w:color w:val="000000" w:themeColor="text1"/>
                                <w:sz w:val="24"/>
                                <w:szCs w:val="24"/>
                              </w:rPr>
                            </w:pPr>
                            <w:r w:rsidRPr="006660CA">
                              <w:rPr>
                                <w:rFonts w:ascii="Times New Roman" w:hAnsi="Times New Roman" w:cs="Times New Roman"/>
                                <w:i w:val="0"/>
                                <w:iCs w:val="0"/>
                                <w:sz w:val="24"/>
                                <w:szCs w:val="24"/>
                              </w:rPr>
                              <w:t>Tipos de documentos académicos que los participantes han necesitado consultar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71198" id="_x0000_s1035" type="#_x0000_t202" style="position:absolute;margin-left:.75pt;margin-top:144.3pt;width:465pt;height:41.1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" filled="f" stroked="f">
                <v:textbox inset="0,0,0,0">
                  <w:txbxContent>
                    <w:p w14:paraId="2B4BF0D3" w14:textId="5E6C5BDE" w:rsidR="006660CA" w:rsidRPr="006660CA" w:rsidRDefault="006660CA" w:rsidP="006660CA">
                      <w:pPr>
                        <w:pStyle w:val="Descripcin"/>
                        <w:rPr>
                          <w:rFonts w:ascii="Times New Roman" w:hAnsi="Times New Roman" w:cs="Times New Roman"/>
                          <w:b/>
                          <w:bCs/>
                          <w:i w:val="0"/>
                          <w:iCs w:val="0"/>
                          <w:sz w:val="24"/>
                          <w:szCs w:val="24"/>
                        </w:rPr>
                      </w:pPr>
                      <w:bookmarkStart w:id="112" w:name="_Toc240483665"/>
                      <w:r w:rsidRPr="006660CA">
                        <w:rPr>
                          <w:rFonts w:ascii="Times New Roman" w:hAnsi="Times New Roman" w:cs="Times New Roman"/>
                          <w:b/>
                          <w:bCs/>
                          <w:i w:val="0"/>
                          <w:iCs w:val="0"/>
                          <w:sz w:val="24"/>
                          <w:szCs w:val="24"/>
                        </w:rPr>
                        <w:t xml:space="preserve">Ilustración </w:t>
                      </w:r>
                      <w:r w:rsidRPr="006660CA">
                        <w:rPr>
                          <w:rFonts w:ascii="Times New Roman" w:hAnsi="Times New Roman" w:cs="Times New Roman"/>
                          <w:b/>
                          <w:bCs/>
                          <w:i w:val="0"/>
                          <w:iCs w:val="0"/>
                          <w:sz w:val="24"/>
                          <w:szCs w:val="24"/>
                        </w:rPr>
                        <w:fldChar w:fldCharType="begin"/>
                      </w:r>
                      <w:r w:rsidRPr="006660CA">
                        <w:rPr>
                          <w:rFonts w:ascii="Times New Roman" w:hAnsi="Times New Roman" w:cs="Times New Roman"/>
                          <w:b/>
                          <w:bCs/>
                          <w:i w:val="0"/>
                          <w:iCs w:val="0"/>
                          <w:sz w:val="24"/>
                          <w:szCs w:val="24"/>
                        </w:rPr>
                        <w:instrText xml:space="preserve"> SEQ Ilustración \* ARABIC </w:instrText>
                      </w:r>
                      <w:r w:rsidRPr="006660CA">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7</w:t>
                      </w:r>
                      <w:bookmarkEnd w:id="112"/>
                      <w:r w:rsidRPr="006660CA">
                        <w:rPr>
                          <w:rFonts w:ascii="Times New Roman" w:hAnsi="Times New Roman" w:cs="Times New Roman"/>
                          <w:b/>
                          <w:bCs/>
                          <w:i w:val="0"/>
                          <w:iCs w:val="0"/>
                          <w:sz w:val="24"/>
                          <w:szCs w:val="24"/>
                        </w:rPr>
                        <w:fldChar w:fldCharType="end"/>
                      </w:r>
                    </w:p>
                    <w:p w14:paraId="590577B0" w14:textId="3DC78BD3" w:rsidR="006660CA" w:rsidRPr="006660CA" w:rsidRDefault="006660CA" w:rsidP="006660CA">
                      <w:pPr>
                        <w:pStyle w:val="Descripcin"/>
                        <w:rPr>
                          <w:rFonts w:ascii="Times New Roman" w:hAnsi="Times New Roman" w:cs="Times New Roman"/>
                          <w:i w:val="0"/>
                          <w:iCs w:val="0"/>
                          <w:noProof/>
                          <w:color w:val="000000" w:themeColor="text1"/>
                          <w:sz w:val="24"/>
                          <w:szCs w:val="24"/>
                        </w:rPr>
                      </w:pPr>
                      <w:r w:rsidRPr="006660CA">
                        <w:rPr>
                          <w:rFonts w:ascii="Times New Roman" w:hAnsi="Times New Roman" w:cs="Times New Roman"/>
                          <w:i w:val="0"/>
                          <w:iCs w:val="0"/>
                          <w:sz w:val="24"/>
                          <w:szCs w:val="24"/>
                        </w:rPr>
                        <w:t>Tipos de documentos académicos que los participantes han necesitado consultar</w:t>
                      </w:r>
                    </w:p>
                  </w:txbxContent>
                </v:textbox>
                <w10:wrap type="tight"/>
              </v:shape>
            </w:pict>
          </mc:Fallback>
        </mc:AlternateContent>
      </w:r>
      <w:r w:rsidR="004426EE" w:rsidRPr="004426EE">
        <w:rPr>
          <w:rFonts w:ascii="Times New Roman" w:hAnsi="Times New Roman" w:cs="Times New Roman"/>
          <w:i w:val="0"/>
          <w:iCs w:val="0"/>
          <w:sz w:val="24"/>
          <w:szCs w:val="24"/>
        </w:rPr>
        <w:t>Tipos de documentos académicos que los participantes han necesitado consultar</w:t>
      </w:r>
    </w:p>
    <w:tbl>
      <w:tblPr>
        <w:tblW w:w="5000" w:type="pct"/>
        <w:tblCellMar>
          <w:left w:w="70" w:type="dxa"/>
          <w:right w:w="70" w:type="dxa"/>
        </w:tblCellMar>
        <w:tblLook w:val="0000" w:firstRow="0" w:lastRow="0" w:firstColumn="0" w:lastColumn="0" w:noHBand="0" w:noVBand="0"/>
      </w:tblPr>
      <w:tblGrid>
        <w:gridCol w:w="3114"/>
        <w:gridCol w:w="3117"/>
        <w:gridCol w:w="3113"/>
      </w:tblGrid>
      <w:tr w:rsidR="0036220C" w14:paraId="39441342" w14:textId="77777777" w:rsidTr="0036220C">
        <w:trPr>
          <w:trHeight w:val="494"/>
        </w:trPr>
        <w:tc>
          <w:tcPr>
            <w:tcW w:w="1666" w:type="pct"/>
            <w:tcBorders>
              <w:top w:val="single" w:sz="6" w:space="0" w:color="auto"/>
              <w:left w:val="single" w:sz="6" w:space="0" w:color="auto"/>
              <w:bottom w:val="single" w:sz="6" w:space="0" w:color="auto"/>
              <w:right w:val="single" w:sz="6" w:space="0" w:color="auto"/>
            </w:tcBorders>
            <w:shd w:val="solid" w:color="333399" w:fill="FFFFFF"/>
          </w:tcPr>
          <w:p w14:paraId="2C762DC3" w14:textId="503A109C" w:rsidR="0036220C" w:rsidRPr="00AE7F70" w:rsidRDefault="0036220C">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AE7F70">
              <w:rPr>
                <w:rFonts w:ascii="Times New Roman" w:hAnsi="Times New Roman" w:cs="Times New Roman"/>
                <w:b/>
                <w:bCs/>
                <w:color w:val="FFFFFF"/>
                <w:kern w:val="0"/>
                <w:sz w:val="20"/>
                <w:szCs w:val="20"/>
              </w:rPr>
              <w:t>Tipo de documento</w:t>
            </w:r>
          </w:p>
        </w:tc>
        <w:tc>
          <w:tcPr>
            <w:tcW w:w="1668" w:type="pct"/>
            <w:tcBorders>
              <w:top w:val="single" w:sz="6" w:space="0" w:color="auto"/>
              <w:left w:val="single" w:sz="6" w:space="0" w:color="auto"/>
              <w:bottom w:val="single" w:sz="6" w:space="0" w:color="auto"/>
              <w:right w:val="single" w:sz="6" w:space="0" w:color="auto"/>
            </w:tcBorders>
            <w:shd w:val="solid" w:color="333399" w:fill="FFFFFF"/>
          </w:tcPr>
          <w:p w14:paraId="4CC64A43" w14:textId="77777777" w:rsidR="0036220C" w:rsidRPr="00AE7F70" w:rsidRDefault="0036220C">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AE7F70">
              <w:rPr>
                <w:rFonts w:ascii="Times New Roman" w:hAnsi="Times New Roman" w:cs="Times New Roman"/>
                <w:b/>
                <w:bCs/>
                <w:color w:val="FFFFFF"/>
                <w:kern w:val="0"/>
                <w:sz w:val="20"/>
                <w:szCs w:val="20"/>
              </w:rPr>
              <w:t>Docentes</w:t>
            </w:r>
          </w:p>
        </w:tc>
        <w:tc>
          <w:tcPr>
            <w:tcW w:w="1666" w:type="pct"/>
            <w:tcBorders>
              <w:top w:val="single" w:sz="6" w:space="0" w:color="auto"/>
              <w:left w:val="single" w:sz="6" w:space="0" w:color="auto"/>
              <w:bottom w:val="single" w:sz="6" w:space="0" w:color="auto"/>
              <w:right w:val="single" w:sz="6" w:space="0" w:color="auto"/>
            </w:tcBorders>
            <w:shd w:val="solid" w:color="333399" w:fill="FFFFFF"/>
          </w:tcPr>
          <w:p w14:paraId="6E1BBD8F" w14:textId="77777777" w:rsidR="0036220C" w:rsidRPr="00AE7F70" w:rsidRDefault="0036220C">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AE7F70">
              <w:rPr>
                <w:rFonts w:ascii="Times New Roman" w:hAnsi="Times New Roman" w:cs="Times New Roman"/>
                <w:b/>
                <w:bCs/>
                <w:color w:val="FFFFFF"/>
                <w:kern w:val="0"/>
                <w:sz w:val="20"/>
                <w:szCs w:val="20"/>
              </w:rPr>
              <w:t>Estudiantes</w:t>
            </w:r>
          </w:p>
        </w:tc>
      </w:tr>
      <w:tr w:rsidR="0036220C" w14:paraId="113C778E" w14:textId="77777777" w:rsidTr="0036220C">
        <w:trPr>
          <w:trHeight w:val="290"/>
        </w:trPr>
        <w:tc>
          <w:tcPr>
            <w:tcW w:w="1666" w:type="pct"/>
            <w:tcBorders>
              <w:top w:val="single" w:sz="6" w:space="0" w:color="auto"/>
              <w:left w:val="single" w:sz="6" w:space="0" w:color="auto"/>
              <w:bottom w:val="single" w:sz="6" w:space="0" w:color="auto"/>
              <w:right w:val="single" w:sz="6" w:space="0" w:color="auto"/>
            </w:tcBorders>
          </w:tcPr>
          <w:p w14:paraId="03A38BA5" w14:textId="64B343E7" w:rsidR="0036220C" w:rsidRPr="00AE7F70" w:rsidRDefault="0036220C">
            <w:pPr>
              <w:autoSpaceDE w:val="0"/>
              <w:autoSpaceDN w:val="0"/>
              <w:adjustRightInd w:val="0"/>
              <w:spacing w:after="0" w:line="240" w:lineRule="auto"/>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Monografías</w:t>
            </w:r>
          </w:p>
        </w:tc>
        <w:tc>
          <w:tcPr>
            <w:tcW w:w="1668" w:type="pct"/>
            <w:tcBorders>
              <w:top w:val="single" w:sz="6" w:space="0" w:color="auto"/>
              <w:left w:val="single" w:sz="6" w:space="0" w:color="auto"/>
              <w:bottom w:val="single" w:sz="6" w:space="0" w:color="auto"/>
              <w:right w:val="single" w:sz="6" w:space="0" w:color="auto"/>
            </w:tcBorders>
          </w:tcPr>
          <w:p w14:paraId="3430E30D"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41.7 %</w:t>
            </w:r>
          </w:p>
        </w:tc>
        <w:tc>
          <w:tcPr>
            <w:tcW w:w="1666" w:type="pct"/>
            <w:tcBorders>
              <w:top w:val="single" w:sz="6" w:space="0" w:color="auto"/>
              <w:left w:val="single" w:sz="6" w:space="0" w:color="auto"/>
              <w:bottom w:val="single" w:sz="6" w:space="0" w:color="auto"/>
              <w:right w:val="single" w:sz="6" w:space="0" w:color="auto"/>
            </w:tcBorders>
          </w:tcPr>
          <w:p w14:paraId="528346B5"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37.5 %</w:t>
            </w:r>
          </w:p>
        </w:tc>
      </w:tr>
      <w:tr w:rsidR="0036220C" w14:paraId="03263B77" w14:textId="77777777" w:rsidTr="00550F79">
        <w:trPr>
          <w:trHeight w:val="256"/>
        </w:trPr>
        <w:tc>
          <w:tcPr>
            <w:tcW w:w="1666" w:type="pct"/>
            <w:tcBorders>
              <w:top w:val="single" w:sz="6" w:space="0" w:color="auto"/>
              <w:left w:val="single" w:sz="6" w:space="0" w:color="auto"/>
              <w:bottom w:val="single" w:sz="6" w:space="0" w:color="auto"/>
              <w:right w:val="single" w:sz="6" w:space="0" w:color="auto"/>
            </w:tcBorders>
          </w:tcPr>
          <w:p w14:paraId="57C34858" w14:textId="3D8EE16F" w:rsidR="0036220C" w:rsidRPr="00AE7F70" w:rsidRDefault="0036220C">
            <w:pPr>
              <w:autoSpaceDE w:val="0"/>
              <w:autoSpaceDN w:val="0"/>
              <w:adjustRightInd w:val="0"/>
              <w:spacing w:after="0" w:line="240" w:lineRule="auto"/>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Investigaciones de estudiantes</w:t>
            </w:r>
          </w:p>
        </w:tc>
        <w:tc>
          <w:tcPr>
            <w:tcW w:w="1668" w:type="pct"/>
            <w:tcBorders>
              <w:top w:val="single" w:sz="6" w:space="0" w:color="auto"/>
              <w:left w:val="single" w:sz="6" w:space="0" w:color="auto"/>
              <w:bottom w:val="single" w:sz="6" w:space="0" w:color="auto"/>
              <w:right w:val="single" w:sz="6" w:space="0" w:color="auto"/>
            </w:tcBorders>
          </w:tcPr>
          <w:p w14:paraId="79BB35ED"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37.5 %</w:t>
            </w:r>
          </w:p>
        </w:tc>
        <w:tc>
          <w:tcPr>
            <w:tcW w:w="1666" w:type="pct"/>
            <w:tcBorders>
              <w:top w:val="single" w:sz="6" w:space="0" w:color="auto"/>
              <w:left w:val="single" w:sz="6" w:space="0" w:color="auto"/>
              <w:bottom w:val="single" w:sz="6" w:space="0" w:color="auto"/>
              <w:right w:val="single" w:sz="6" w:space="0" w:color="auto"/>
            </w:tcBorders>
          </w:tcPr>
          <w:p w14:paraId="1E10BCC3"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32.1 %</w:t>
            </w:r>
          </w:p>
        </w:tc>
      </w:tr>
      <w:tr w:rsidR="0036220C" w14:paraId="77A6AD9E" w14:textId="77777777" w:rsidTr="00550F79">
        <w:trPr>
          <w:trHeight w:val="276"/>
        </w:trPr>
        <w:tc>
          <w:tcPr>
            <w:tcW w:w="1666" w:type="pct"/>
            <w:tcBorders>
              <w:top w:val="single" w:sz="6" w:space="0" w:color="auto"/>
              <w:left w:val="single" w:sz="6" w:space="0" w:color="auto"/>
              <w:bottom w:val="single" w:sz="6" w:space="0" w:color="auto"/>
              <w:right w:val="single" w:sz="6" w:space="0" w:color="auto"/>
            </w:tcBorders>
          </w:tcPr>
          <w:p w14:paraId="6CC407AA" w14:textId="5C7406F4" w:rsidR="0036220C" w:rsidRPr="00AE7F70" w:rsidRDefault="0036220C">
            <w:pPr>
              <w:autoSpaceDE w:val="0"/>
              <w:autoSpaceDN w:val="0"/>
              <w:adjustRightInd w:val="0"/>
              <w:spacing w:after="0" w:line="240" w:lineRule="auto"/>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Investigaciones de docentes</w:t>
            </w:r>
          </w:p>
        </w:tc>
        <w:tc>
          <w:tcPr>
            <w:tcW w:w="1668" w:type="pct"/>
            <w:tcBorders>
              <w:top w:val="single" w:sz="6" w:space="0" w:color="auto"/>
              <w:left w:val="single" w:sz="6" w:space="0" w:color="auto"/>
              <w:bottom w:val="single" w:sz="6" w:space="0" w:color="auto"/>
              <w:right w:val="single" w:sz="6" w:space="0" w:color="auto"/>
            </w:tcBorders>
          </w:tcPr>
          <w:p w14:paraId="3766F0E2"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33.3 %</w:t>
            </w:r>
          </w:p>
        </w:tc>
        <w:tc>
          <w:tcPr>
            <w:tcW w:w="1666" w:type="pct"/>
            <w:tcBorders>
              <w:top w:val="single" w:sz="6" w:space="0" w:color="auto"/>
              <w:left w:val="single" w:sz="6" w:space="0" w:color="auto"/>
              <w:bottom w:val="single" w:sz="6" w:space="0" w:color="auto"/>
              <w:right w:val="single" w:sz="6" w:space="0" w:color="auto"/>
            </w:tcBorders>
          </w:tcPr>
          <w:p w14:paraId="0333DCB5"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14.3 %</w:t>
            </w:r>
          </w:p>
        </w:tc>
      </w:tr>
      <w:tr w:rsidR="0036220C" w14:paraId="1C127397" w14:textId="77777777" w:rsidTr="00550F79">
        <w:trPr>
          <w:trHeight w:val="268"/>
        </w:trPr>
        <w:tc>
          <w:tcPr>
            <w:tcW w:w="1666" w:type="pct"/>
            <w:tcBorders>
              <w:top w:val="single" w:sz="6" w:space="0" w:color="auto"/>
              <w:left w:val="single" w:sz="6" w:space="0" w:color="auto"/>
              <w:bottom w:val="single" w:sz="6" w:space="0" w:color="auto"/>
              <w:right w:val="single" w:sz="6" w:space="0" w:color="auto"/>
            </w:tcBorders>
          </w:tcPr>
          <w:p w14:paraId="505F8A80" w14:textId="643FF718" w:rsidR="0036220C" w:rsidRPr="00AE7F70" w:rsidRDefault="0036220C">
            <w:pPr>
              <w:autoSpaceDE w:val="0"/>
              <w:autoSpaceDN w:val="0"/>
              <w:adjustRightInd w:val="0"/>
              <w:spacing w:after="0" w:line="240" w:lineRule="auto"/>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Artículos científicos</w:t>
            </w:r>
          </w:p>
        </w:tc>
        <w:tc>
          <w:tcPr>
            <w:tcW w:w="1668" w:type="pct"/>
            <w:tcBorders>
              <w:top w:val="single" w:sz="6" w:space="0" w:color="auto"/>
              <w:left w:val="single" w:sz="6" w:space="0" w:color="auto"/>
              <w:bottom w:val="single" w:sz="6" w:space="0" w:color="auto"/>
              <w:right w:val="single" w:sz="6" w:space="0" w:color="auto"/>
            </w:tcBorders>
          </w:tcPr>
          <w:p w14:paraId="7C5123E4"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37.5 %</w:t>
            </w:r>
          </w:p>
        </w:tc>
        <w:tc>
          <w:tcPr>
            <w:tcW w:w="1666" w:type="pct"/>
            <w:tcBorders>
              <w:top w:val="single" w:sz="6" w:space="0" w:color="auto"/>
              <w:left w:val="single" w:sz="6" w:space="0" w:color="auto"/>
              <w:bottom w:val="single" w:sz="6" w:space="0" w:color="auto"/>
              <w:right w:val="single" w:sz="6" w:space="0" w:color="auto"/>
            </w:tcBorders>
          </w:tcPr>
          <w:p w14:paraId="4FDAE866"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28.6 %</w:t>
            </w:r>
          </w:p>
        </w:tc>
      </w:tr>
      <w:tr w:rsidR="0036220C" w14:paraId="3C614D75" w14:textId="77777777" w:rsidTr="0036220C">
        <w:trPr>
          <w:trHeight w:val="290"/>
        </w:trPr>
        <w:tc>
          <w:tcPr>
            <w:tcW w:w="1666" w:type="pct"/>
            <w:tcBorders>
              <w:top w:val="single" w:sz="6" w:space="0" w:color="auto"/>
              <w:left w:val="single" w:sz="6" w:space="0" w:color="auto"/>
              <w:bottom w:val="single" w:sz="6" w:space="0" w:color="auto"/>
              <w:right w:val="single" w:sz="6" w:space="0" w:color="auto"/>
            </w:tcBorders>
          </w:tcPr>
          <w:p w14:paraId="0AE915DD" w14:textId="144D35CF" w:rsidR="0036220C" w:rsidRPr="00AE7F70" w:rsidRDefault="0036220C">
            <w:pPr>
              <w:autoSpaceDE w:val="0"/>
              <w:autoSpaceDN w:val="0"/>
              <w:adjustRightInd w:val="0"/>
              <w:spacing w:after="0" w:line="240" w:lineRule="auto"/>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Ensayos</w:t>
            </w:r>
          </w:p>
        </w:tc>
        <w:tc>
          <w:tcPr>
            <w:tcW w:w="1668" w:type="pct"/>
            <w:tcBorders>
              <w:top w:val="single" w:sz="6" w:space="0" w:color="auto"/>
              <w:left w:val="single" w:sz="6" w:space="0" w:color="auto"/>
              <w:bottom w:val="single" w:sz="6" w:space="0" w:color="auto"/>
              <w:right w:val="single" w:sz="6" w:space="0" w:color="auto"/>
            </w:tcBorders>
          </w:tcPr>
          <w:p w14:paraId="2AF886FE"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29.2 %</w:t>
            </w:r>
          </w:p>
        </w:tc>
        <w:tc>
          <w:tcPr>
            <w:tcW w:w="1666" w:type="pct"/>
            <w:tcBorders>
              <w:top w:val="single" w:sz="6" w:space="0" w:color="auto"/>
              <w:left w:val="single" w:sz="6" w:space="0" w:color="auto"/>
              <w:bottom w:val="single" w:sz="6" w:space="0" w:color="auto"/>
              <w:right w:val="single" w:sz="6" w:space="0" w:color="auto"/>
            </w:tcBorders>
          </w:tcPr>
          <w:p w14:paraId="1B5F9199"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26.8 %</w:t>
            </w:r>
          </w:p>
        </w:tc>
      </w:tr>
      <w:tr w:rsidR="0036220C" w14:paraId="0E8936DE" w14:textId="77777777" w:rsidTr="0036220C">
        <w:trPr>
          <w:trHeight w:val="290"/>
        </w:trPr>
        <w:tc>
          <w:tcPr>
            <w:tcW w:w="1666" w:type="pct"/>
            <w:tcBorders>
              <w:top w:val="single" w:sz="6" w:space="0" w:color="auto"/>
              <w:left w:val="single" w:sz="6" w:space="0" w:color="auto"/>
              <w:bottom w:val="single" w:sz="6" w:space="0" w:color="auto"/>
              <w:right w:val="single" w:sz="6" w:space="0" w:color="auto"/>
            </w:tcBorders>
          </w:tcPr>
          <w:p w14:paraId="7BE56827" w14:textId="74D9EBF0" w:rsidR="0036220C" w:rsidRPr="00AE7F70" w:rsidRDefault="0036220C">
            <w:pPr>
              <w:autoSpaceDE w:val="0"/>
              <w:autoSpaceDN w:val="0"/>
              <w:adjustRightInd w:val="0"/>
              <w:spacing w:after="0" w:line="240" w:lineRule="auto"/>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Ninguno</w:t>
            </w:r>
          </w:p>
        </w:tc>
        <w:tc>
          <w:tcPr>
            <w:tcW w:w="1668" w:type="pct"/>
            <w:tcBorders>
              <w:top w:val="single" w:sz="6" w:space="0" w:color="auto"/>
              <w:left w:val="single" w:sz="6" w:space="0" w:color="auto"/>
              <w:bottom w:val="single" w:sz="6" w:space="0" w:color="auto"/>
              <w:right w:val="single" w:sz="6" w:space="0" w:color="auto"/>
            </w:tcBorders>
          </w:tcPr>
          <w:p w14:paraId="2AD99A87"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20.8 %</w:t>
            </w:r>
          </w:p>
        </w:tc>
        <w:tc>
          <w:tcPr>
            <w:tcW w:w="1666" w:type="pct"/>
            <w:tcBorders>
              <w:top w:val="single" w:sz="6" w:space="0" w:color="auto"/>
              <w:left w:val="single" w:sz="6" w:space="0" w:color="auto"/>
              <w:bottom w:val="single" w:sz="6" w:space="0" w:color="auto"/>
              <w:right w:val="single" w:sz="6" w:space="0" w:color="auto"/>
            </w:tcBorders>
          </w:tcPr>
          <w:p w14:paraId="7909F858" w14:textId="77777777" w:rsidR="0036220C" w:rsidRPr="00AE7F70" w:rsidRDefault="0036220C">
            <w:pPr>
              <w:autoSpaceDE w:val="0"/>
              <w:autoSpaceDN w:val="0"/>
              <w:adjustRightInd w:val="0"/>
              <w:spacing w:after="0" w:line="240" w:lineRule="auto"/>
              <w:jc w:val="right"/>
              <w:rPr>
                <w:rFonts w:ascii="Times New Roman" w:hAnsi="Times New Roman" w:cs="Times New Roman"/>
                <w:color w:val="000000"/>
                <w:kern w:val="0"/>
                <w:sz w:val="20"/>
                <w:szCs w:val="20"/>
              </w:rPr>
            </w:pPr>
            <w:r w:rsidRPr="00AE7F70">
              <w:rPr>
                <w:rFonts w:ascii="Times New Roman" w:hAnsi="Times New Roman" w:cs="Times New Roman"/>
                <w:color w:val="000000"/>
                <w:kern w:val="0"/>
                <w:sz w:val="20"/>
                <w:szCs w:val="20"/>
              </w:rPr>
              <w:t>35.7 %</w:t>
            </w:r>
          </w:p>
        </w:tc>
      </w:tr>
    </w:tbl>
    <w:p w14:paraId="24FC38C6" w14:textId="6B58E179" w:rsidR="00B85786" w:rsidRDefault="00B85786" w:rsidP="000C748C">
      <w:pPr>
        <w:pStyle w:val="APA7Texto"/>
      </w:pPr>
    </w:p>
    <w:p w14:paraId="444181B7" w14:textId="2D1E6A60" w:rsidR="006660CA" w:rsidRDefault="006660CA" w:rsidP="000C748C">
      <w:pPr>
        <w:pStyle w:val="APA7Texto"/>
      </w:pPr>
    </w:p>
    <w:p w14:paraId="2F355F28" w14:textId="0075DA3A" w:rsidR="0036220C" w:rsidRDefault="00792E10" w:rsidP="000C748C">
      <w:pPr>
        <w:pStyle w:val="APA7Texto"/>
      </w:pPr>
      <w:r>
        <w:t xml:space="preserve">Nota. La pregunta permitió seleccionar </w:t>
      </w:r>
      <w:r w:rsidR="00B85786">
        <w:t>más</w:t>
      </w:r>
      <w:r>
        <w:t xml:space="preserve"> de una alternativa, por lo que la suma de los porcentajes puede superar el 100%.</w:t>
      </w:r>
    </w:p>
    <w:p w14:paraId="1B263DE8" w14:textId="77777777" w:rsidR="009809F8" w:rsidRDefault="009809F8" w:rsidP="000C748C">
      <w:pPr>
        <w:pStyle w:val="APA7Texto"/>
      </w:pPr>
    </w:p>
    <w:p w14:paraId="7CCF2435" w14:textId="77777777" w:rsidR="009809F8" w:rsidRPr="009809F8" w:rsidRDefault="009809F8" w:rsidP="009809F8">
      <w:pPr>
        <w:pStyle w:val="APA7Texto"/>
      </w:pPr>
      <w:r w:rsidRPr="009809F8">
        <w:lastRenderedPageBreak/>
        <w:t>La diversidad de documentos seleccionados indica que las necesidades de consulta no se concentran únicamente en las monografías. También existe interés por investigaciones desarrolladas por estudiantes y docentes, artículos científicos y ensayos. Este resultado respalda que el repositorio contemple diferentes tipos de producción académica y permita clasificarlos adecuadamente para facilitar su recuperación.</w:t>
      </w:r>
    </w:p>
    <w:p w14:paraId="31AD06BB" w14:textId="77777777" w:rsidR="009809F8" w:rsidRPr="009809F8" w:rsidRDefault="009809F8" w:rsidP="009809F8">
      <w:pPr>
        <w:pStyle w:val="APA7Texto"/>
      </w:pPr>
    </w:p>
    <w:p w14:paraId="22443035" w14:textId="55E808FA" w:rsidR="009809F8" w:rsidRDefault="009809F8" w:rsidP="009809F8">
      <w:pPr>
        <w:pStyle w:val="APA7Texto"/>
      </w:pPr>
      <w:r w:rsidRPr="009809F8">
        <w:t>En el caso específico de los docentes, también se consultó la frecuencia con que utilizan trabajos académicos anteriores como apoyo para actividades docentes, investigativas o de tutoría. De los 24 participantes, 11 (45.8 %) indicaron utilizarlos algunas veces, 8 (33.3 %) ocasionalmente, 2 (8.3 %) frecuentemente y 3 (12.5 %) nunca.</w:t>
      </w:r>
    </w:p>
    <w:p w14:paraId="4E3B59A1" w14:textId="0E66DE3A" w:rsidR="00874972" w:rsidRDefault="00874972" w:rsidP="009C6E26">
      <w:pPr>
        <w:pStyle w:val="APA7Texto"/>
        <w:ind w:firstLine="0"/>
      </w:pPr>
    </w:p>
    <w:p w14:paraId="688A5937" w14:textId="234ADAF9" w:rsidR="009C6E26" w:rsidRPr="009C6E26" w:rsidRDefault="009C6E26" w:rsidP="007A3840">
      <w:pPr>
        <w:pStyle w:val="Descripcin"/>
        <w:keepNext/>
        <w:rPr>
          <w:rFonts w:ascii="Times New Roman" w:hAnsi="Times New Roman" w:cs="Times New Roman"/>
          <w:b/>
          <w:bCs/>
          <w:i w:val="0"/>
          <w:iCs w:val="0"/>
          <w:sz w:val="24"/>
          <w:szCs w:val="24"/>
        </w:rPr>
      </w:pPr>
      <w:bookmarkStart w:id="108" w:name="_Toc240400153"/>
      <w:bookmarkStart w:id="109" w:name="_Toc240483647"/>
      <w:r w:rsidRPr="009C6E26">
        <w:rPr>
          <w:rFonts w:ascii="Times New Roman" w:hAnsi="Times New Roman" w:cs="Times New Roman"/>
          <w:b/>
          <w:bCs/>
          <w:i w:val="0"/>
          <w:iCs w:val="0"/>
          <w:sz w:val="24"/>
          <w:szCs w:val="24"/>
        </w:rPr>
        <w:t xml:space="preserve">Tabla </w:t>
      </w:r>
      <w:r w:rsidRPr="009C6E26">
        <w:rPr>
          <w:rFonts w:ascii="Times New Roman" w:hAnsi="Times New Roman" w:cs="Times New Roman"/>
          <w:b/>
          <w:bCs/>
          <w:i w:val="0"/>
          <w:iCs w:val="0"/>
          <w:sz w:val="24"/>
          <w:szCs w:val="24"/>
        </w:rPr>
        <w:fldChar w:fldCharType="begin"/>
      </w:r>
      <w:r w:rsidRPr="009C6E26">
        <w:rPr>
          <w:rFonts w:ascii="Times New Roman" w:hAnsi="Times New Roman" w:cs="Times New Roman"/>
          <w:b/>
          <w:bCs/>
          <w:i w:val="0"/>
          <w:iCs w:val="0"/>
          <w:sz w:val="24"/>
          <w:szCs w:val="24"/>
        </w:rPr>
        <w:instrText xml:space="preserve"> SEQ Tabla \* ARABIC </w:instrText>
      </w:r>
      <w:r w:rsidRPr="009C6E26">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12</w:t>
      </w:r>
      <w:bookmarkEnd w:id="108"/>
      <w:bookmarkEnd w:id="109"/>
      <w:r w:rsidRPr="009C6E26">
        <w:rPr>
          <w:rFonts w:ascii="Times New Roman" w:hAnsi="Times New Roman" w:cs="Times New Roman"/>
          <w:b/>
          <w:bCs/>
          <w:i w:val="0"/>
          <w:iCs w:val="0"/>
          <w:sz w:val="24"/>
          <w:szCs w:val="24"/>
        </w:rPr>
        <w:fldChar w:fldCharType="end"/>
      </w:r>
    </w:p>
    <w:p w14:paraId="4C4EE53D" w14:textId="31CEE094" w:rsidR="009C6E26" w:rsidRPr="009C6E26" w:rsidRDefault="009C6E26" w:rsidP="007A3840">
      <w:pPr>
        <w:pStyle w:val="Descripcin"/>
        <w:keepNext/>
        <w:rPr>
          <w:rFonts w:ascii="Times New Roman" w:hAnsi="Times New Roman" w:cs="Times New Roman"/>
          <w:i w:val="0"/>
          <w:iCs w:val="0"/>
          <w:sz w:val="24"/>
          <w:szCs w:val="24"/>
        </w:rPr>
      </w:pPr>
      <w:r w:rsidRPr="009C6E26">
        <w:rPr>
          <w:rFonts w:ascii="Times New Roman" w:hAnsi="Times New Roman" w:cs="Times New Roman"/>
          <w:i w:val="0"/>
          <w:iCs w:val="0"/>
          <w:sz w:val="24"/>
          <w:szCs w:val="24"/>
        </w:rPr>
        <w:t>Frecuencia en que se usan los trabajos académicos anteriores por los docentes</w:t>
      </w:r>
    </w:p>
    <w:tbl>
      <w:tblPr>
        <w:tblW w:w="5000" w:type="pct"/>
        <w:tblCellMar>
          <w:left w:w="70" w:type="dxa"/>
          <w:right w:w="70" w:type="dxa"/>
        </w:tblCellMar>
        <w:tblLook w:val="0000" w:firstRow="0" w:lastRow="0" w:firstColumn="0" w:lastColumn="0" w:noHBand="0" w:noVBand="0"/>
      </w:tblPr>
      <w:tblGrid>
        <w:gridCol w:w="3054"/>
        <w:gridCol w:w="3147"/>
        <w:gridCol w:w="3143"/>
      </w:tblGrid>
      <w:tr w:rsidR="008041F1" w14:paraId="0A9F9D88" w14:textId="77777777" w:rsidTr="008041F1">
        <w:trPr>
          <w:trHeight w:val="290"/>
        </w:trPr>
        <w:tc>
          <w:tcPr>
            <w:tcW w:w="1634" w:type="pct"/>
            <w:tcBorders>
              <w:top w:val="single" w:sz="6" w:space="0" w:color="auto"/>
              <w:left w:val="single" w:sz="6" w:space="0" w:color="auto"/>
              <w:bottom w:val="single" w:sz="6" w:space="0" w:color="auto"/>
              <w:right w:val="single" w:sz="6" w:space="0" w:color="auto"/>
            </w:tcBorders>
            <w:shd w:val="solid" w:color="333399" w:fill="FFFFFF"/>
          </w:tcPr>
          <w:p w14:paraId="1EE68183" w14:textId="77777777" w:rsidR="008041F1" w:rsidRDefault="008041F1">
            <w:pPr>
              <w:autoSpaceDE w:val="0"/>
              <w:autoSpaceDN w:val="0"/>
              <w:adjustRightInd w:val="0"/>
              <w:spacing w:after="0" w:line="240" w:lineRule="auto"/>
              <w:jc w:val="center"/>
              <w:rPr>
                <w:rFonts w:ascii="Arial" w:hAnsi="Arial" w:cs="Arial"/>
                <w:b/>
                <w:bCs/>
                <w:color w:val="FFFFFF"/>
                <w:kern w:val="0"/>
                <w:sz w:val="20"/>
                <w:szCs w:val="20"/>
              </w:rPr>
            </w:pPr>
            <w:r>
              <w:rPr>
                <w:rFonts w:ascii="Arial" w:hAnsi="Arial" w:cs="Arial"/>
                <w:b/>
                <w:bCs/>
                <w:color w:val="FFFFFF"/>
                <w:kern w:val="0"/>
                <w:sz w:val="20"/>
                <w:szCs w:val="20"/>
              </w:rPr>
              <w:t>Frecuencia</w:t>
            </w:r>
          </w:p>
        </w:tc>
        <w:tc>
          <w:tcPr>
            <w:tcW w:w="1684" w:type="pct"/>
            <w:tcBorders>
              <w:top w:val="single" w:sz="6" w:space="0" w:color="auto"/>
              <w:left w:val="single" w:sz="6" w:space="0" w:color="auto"/>
              <w:bottom w:val="single" w:sz="6" w:space="0" w:color="auto"/>
              <w:right w:val="single" w:sz="6" w:space="0" w:color="auto"/>
            </w:tcBorders>
            <w:shd w:val="solid" w:color="333399" w:fill="FFFFFF"/>
          </w:tcPr>
          <w:p w14:paraId="0C0343AD" w14:textId="77777777" w:rsidR="008041F1" w:rsidRDefault="008041F1">
            <w:pPr>
              <w:autoSpaceDE w:val="0"/>
              <w:autoSpaceDN w:val="0"/>
              <w:adjustRightInd w:val="0"/>
              <w:spacing w:after="0" w:line="240" w:lineRule="auto"/>
              <w:jc w:val="center"/>
              <w:rPr>
                <w:rFonts w:ascii="Arial" w:hAnsi="Arial" w:cs="Arial"/>
                <w:b/>
                <w:bCs/>
                <w:color w:val="FFFFFF"/>
                <w:kern w:val="0"/>
                <w:sz w:val="20"/>
                <w:szCs w:val="20"/>
              </w:rPr>
            </w:pPr>
            <w:r>
              <w:rPr>
                <w:rFonts w:ascii="Arial" w:hAnsi="Arial" w:cs="Arial"/>
                <w:b/>
                <w:bCs/>
                <w:color w:val="FFFFFF"/>
                <w:kern w:val="0"/>
                <w:sz w:val="20"/>
                <w:szCs w:val="20"/>
              </w:rPr>
              <w:t>Docentes</w:t>
            </w:r>
          </w:p>
        </w:tc>
        <w:tc>
          <w:tcPr>
            <w:tcW w:w="1682" w:type="pct"/>
            <w:tcBorders>
              <w:top w:val="single" w:sz="6" w:space="0" w:color="auto"/>
              <w:left w:val="single" w:sz="6" w:space="0" w:color="auto"/>
              <w:bottom w:val="single" w:sz="6" w:space="0" w:color="auto"/>
              <w:right w:val="single" w:sz="6" w:space="0" w:color="auto"/>
            </w:tcBorders>
            <w:shd w:val="solid" w:color="333399" w:fill="FFFFFF"/>
          </w:tcPr>
          <w:p w14:paraId="74480974" w14:textId="77777777" w:rsidR="008041F1" w:rsidRDefault="008041F1">
            <w:pPr>
              <w:autoSpaceDE w:val="0"/>
              <w:autoSpaceDN w:val="0"/>
              <w:adjustRightInd w:val="0"/>
              <w:spacing w:after="0" w:line="240" w:lineRule="auto"/>
              <w:jc w:val="center"/>
              <w:rPr>
                <w:rFonts w:ascii="Arial" w:hAnsi="Arial" w:cs="Arial"/>
                <w:b/>
                <w:bCs/>
                <w:color w:val="FFFFFF"/>
                <w:kern w:val="0"/>
                <w:sz w:val="20"/>
                <w:szCs w:val="20"/>
              </w:rPr>
            </w:pPr>
            <w:r>
              <w:rPr>
                <w:rFonts w:ascii="Arial" w:hAnsi="Arial" w:cs="Arial"/>
                <w:b/>
                <w:bCs/>
                <w:color w:val="FFFFFF"/>
                <w:kern w:val="0"/>
                <w:sz w:val="20"/>
                <w:szCs w:val="20"/>
              </w:rPr>
              <w:t>Porcentaje</w:t>
            </w:r>
          </w:p>
        </w:tc>
      </w:tr>
      <w:tr w:rsidR="008041F1" w14:paraId="7BB22033" w14:textId="77777777" w:rsidTr="00F50476">
        <w:trPr>
          <w:trHeight w:val="302"/>
        </w:trPr>
        <w:tc>
          <w:tcPr>
            <w:tcW w:w="1634" w:type="pct"/>
            <w:tcBorders>
              <w:top w:val="single" w:sz="6" w:space="0" w:color="auto"/>
              <w:left w:val="single" w:sz="6" w:space="0" w:color="auto"/>
              <w:bottom w:val="single" w:sz="6" w:space="0" w:color="auto"/>
              <w:right w:val="single" w:sz="6" w:space="0" w:color="auto"/>
            </w:tcBorders>
          </w:tcPr>
          <w:p w14:paraId="286B1D96" w14:textId="77777777" w:rsidR="008041F1" w:rsidRDefault="008041F1">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Frecuentemente</w:t>
            </w:r>
          </w:p>
        </w:tc>
        <w:tc>
          <w:tcPr>
            <w:tcW w:w="1684" w:type="pct"/>
            <w:tcBorders>
              <w:top w:val="single" w:sz="6" w:space="0" w:color="auto"/>
              <w:left w:val="single" w:sz="6" w:space="0" w:color="auto"/>
              <w:bottom w:val="single" w:sz="6" w:space="0" w:color="auto"/>
              <w:right w:val="single" w:sz="6" w:space="0" w:color="auto"/>
            </w:tcBorders>
          </w:tcPr>
          <w:p w14:paraId="305AB94B"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2</w:t>
            </w:r>
          </w:p>
        </w:tc>
        <w:tc>
          <w:tcPr>
            <w:tcW w:w="1682" w:type="pct"/>
            <w:tcBorders>
              <w:top w:val="single" w:sz="6" w:space="0" w:color="auto"/>
              <w:left w:val="single" w:sz="6" w:space="0" w:color="auto"/>
              <w:bottom w:val="single" w:sz="6" w:space="0" w:color="auto"/>
              <w:right w:val="single" w:sz="6" w:space="0" w:color="auto"/>
            </w:tcBorders>
          </w:tcPr>
          <w:p w14:paraId="238335C2"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8,3%</w:t>
            </w:r>
          </w:p>
        </w:tc>
      </w:tr>
      <w:tr w:rsidR="008041F1" w14:paraId="1DFCF505" w14:textId="77777777" w:rsidTr="00F50476">
        <w:trPr>
          <w:trHeight w:val="268"/>
        </w:trPr>
        <w:tc>
          <w:tcPr>
            <w:tcW w:w="1634" w:type="pct"/>
            <w:tcBorders>
              <w:top w:val="single" w:sz="6" w:space="0" w:color="auto"/>
              <w:left w:val="single" w:sz="6" w:space="0" w:color="auto"/>
              <w:bottom w:val="single" w:sz="6" w:space="0" w:color="auto"/>
              <w:right w:val="single" w:sz="6" w:space="0" w:color="auto"/>
            </w:tcBorders>
          </w:tcPr>
          <w:p w14:paraId="7B8A44BA" w14:textId="77777777" w:rsidR="008041F1" w:rsidRDefault="008041F1">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Ocasionalmente</w:t>
            </w:r>
          </w:p>
        </w:tc>
        <w:tc>
          <w:tcPr>
            <w:tcW w:w="1684" w:type="pct"/>
            <w:tcBorders>
              <w:top w:val="single" w:sz="6" w:space="0" w:color="auto"/>
              <w:left w:val="single" w:sz="6" w:space="0" w:color="auto"/>
              <w:bottom w:val="single" w:sz="6" w:space="0" w:color="auto"/>
              <w:right w:val="single" w:sz="6" w:space="0" w:color="auto"/>
            </w:tcBorders>
          </w:tcPr>
          <w:p w14:paraId="027B8BAF"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8</w:t>
            </w:r>
          </w:p>
        </w:tc>
        <w:tc>
          <w:tcPr>
            <w:tcW w:w="1682" w:type="pct"/>
            <w:tcBorders>
              <w:top w:val="single" w:sz="6" w:space="0" w:color="auto"/>
              <w:left w:val="single" w:sz="6" w:space="0" w:color="auto"/>
              <w:bottom w:val="single" w:sz="6" w:space="0" w:color="auto"/>
              <w:right w:val="single" w:sz="6" w:space="0" w:color="auto"/>
            </w:tcBorders>
          </w:tcPr>
          <w:p w14:paraId="58AA72A4"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33,3%</w:t>
            </w:r>
          </w:p>
        </w:tc>
      </w:tr>
      <w:tr w:rsidR="008041F1" w14:paraId="2FFCB70F" w14:textId="77777777" w:rsidTr="00F50476">
        <w:trPr>
          <w:trHeight w:val="234"/>
        </w:trPr>
        <w:tc>
          <w:tcPr>
            <w:tcW w:w="1634" w:type="pct"/>
            <w:tcBorders>
              <w:top w:val="single" w:sz="6" w:space="0" w:color="auto"/>
              <w:left w:val="single" w:sz="6" w:space="0" w:color="auto"/>
              <w:bottom w:val="single" w:sz="6" w:space="0" w:color="auto"/>
              <w:right w:val="single" w:sz="6" w:space="0" w:color="auto"/>
            </w:tcBorders>
          </w:tcPr>
          <w:p w14:paraId="0C507977" w14:textId="77777777" w:rsidR="008041F1" w:rsidRDefault="008041F1">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Algunas veces</w:t>
            </w:r>
          </w:p>
        </w:tc>
        <w:tc>
          <w:tcPr>
            <w:tcW w:w="1684" w:type="pct"/>
            <w:tcBorders>
              <w:top w:val="single" w:sz="6" w:space="0" w:color="auto"/>
              <w:left w:val="single" w:sz="6" w:space="0" w:color="auto"/>
              <w:bottom w:val="single" w:sz="6" w:space="0" w:color="auto"/>
              <w:right w:val="single" w:sz="6" w:space="0" w:color="auto"/>
            </w:tcBorders>
          </w:tcPr>
          <w:p w14:paraId="06508A00"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11</w:t>
            </w:r>
          </w:p>
        </w:tc>
        <w:tc>
          <w:tcPr>
            <w:tcW w:w="1682" w:type="pct"/>
            <w:tcBorders>
              <w:top w:val="single" w:sz="6" w:space="0" w:color="auto"/>
              <w:left w:val="single" w:sz="6" w:space="0" w:color="auto"/>
              <w:bottom w:val="single" w:sz="6" w:space="0" w:color="auto"/>
              <w:right w:val="single" w:sz="6" w:space="0" w:color="auto"/>
            </w:tcBorders>
          </w:tcPr>
          <w:p w14:paraId="5ACAC537"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45,8%</w:t>
            </w:r>
          </w:p>
        </w:tc>
      </w:tr>
      <w:tr w:rsidR="008041F1" w14:paraId="14267868" w14:textId="77777777" w:rsidTr="008041F1">
        <w:trPr>
          <w:trHeight w:val="290"/>
        </w:trPr>
        <w:tc>
          <w:tcPr>
            <w:tcW w:w="1634" w:type="pct"/>
            <w:tcBorders>
              <w:top w:val="single" w:sz="6" w:space="0" w:color="auto"/>
              <w:left w:val="single" w:sz="6" w:space="0" w:color="auto"/>
              <w:bottom w:val="single" w:sz="6" w:space="0" w:color="auto"/>
              <w:right w:val="single" w:sz="6" w:space="0" w:color="auto"/>
            </w:tcBorders>
          </w:tcPr>
          <w:p w14:paraId="0D077964" w14:textId="77777777" w:rsidR="008041F1" w:rsidRDefault="008041F1">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Nunca</w:t>
            </w:r>
          </w:p>
        </w:tc>
        <w:tc>
          <w:tcPr>
            <w:tcW w:w="1684" w:type="pct"/>
            <w:tcBorders>
              <w:top w:val="single" w:sz="6" w:space="0" w:color="auto"/>
              <w:left w:val="single" w:sz="6" w:space="0" w:color="auto"/>
              <w:bottom w:val="single" w:sz="6" w:space="0" w:color="auto"/>
              <w:right w:val="single" w:sz="6" w:space="0" w:color="auto"/>
            </w:tcBorders>
          </w:tcPr>
          <w:p w14:paraId="72C8BAFB"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3</w:t>
            </w:r>
          </w:p>
        </w:tc>
        <w:tc>
          <w:tcPr>
            <w:tcW w:w="1682" w:type="pct"/>
            <w:tcBorders>
              <w:top w:val="single" w:sz="6" w:space="0" w:color="auto"/>
              <w:left w:val="single" w:sz="6" w:space="0" w:color="auto"/>
              <w:bottom w:val="single" w:sz="6" w:space="0" w:color="auto"/>
              <w:right w:val="single" w:sz="6" w:space="0" w:color="auto"/>
            </w:tcBorders>
          </w:tcPr>
          <w:p w14:paraId="19BA1E3B"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12,5%</w:t>
            </w:r>
          </w:p>
        </w:tc>
      </w:tr>
      <w:tr w:rsidR="008041F1" w14:paraId="0B985CD3" w14:textId="77777777" w:rsidTr="008041F1">
        <w:trPr>
          <w:trHeight w:val="290"/>
        </w:trPr>
        <w:tc>
          <w:tcPr>
            <w:tcW w:w="1634" w:type="pct"/>
            <w:tcBorders>
              <w:top w:val="single" w:sz="6" w:space="0" w:color="auto"/>
              <w:left w:val="single" w:sz="6" w:space="0" w:color="auto"/>
              <w:bottom w:val="single" w:sz="6" w:space="0" w:color="auto"/>
              <w:right w:val="single" w:sz="6" w:space="0" w:color="auto"/>
            </w:tcBorders>
          </w:tcPr>
          <w:p w14:paraId="22E5DF63" w14:textId="77777777" w:rsidR="008041F1" w:rsidRDefault="008041F1">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Total</w:t>
            </w:r>
          </w:p>
        </w:tc>
        <w:tc>
          <w:tcPr>
            <w:tcW w:w="1684" w:type="pct"/>
            <w:tcBorders>
              <w:top w:val="single" w:sz="6" w:space="0" w:color="auto"/>
              <w:left w:val="single" w:sz="6" w:space="0" w:color="auto"/>
              <w:bottom w:val="single" w:sz="6" w:space="0" w:color="auto"/>
              <w:right w:val="single" w:sz="6" w:space="0" w:color="auto"/>
            </w:tcBorders>
          </w:tcPr>
          <w:p w14:paraId="67B795E1"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24</w:t>
            </w:r>
          </w:p>
        </w:tc>
        <w:tc>
          <w:tcPr>
            <w:tcW w:w="1682" w:type="pct"/>
            <w:tcBorders>
              <w:top w:val="single" w:sz="6" w:space="0" w:color="auto"/>
              <w:left w:val="single" w:sz="6" w:space="0" w:color="auto"/>
              <w:bottom w:val="single" w:sz="6" w:space="0" w:color="auto"/>
              <w:right w:val="single" w:sz="6" w:space="0" w:color="auto"/>
            </w:tcBorders>
          </w:tcPr>
          <w:p w14:paraId="08FDCC6E" w14:textId="77777777" w:rsidR="008041F1" w:rsidRDefault="008041F1">
            <w:pPr>
              <w:autoSpaceDE w:val="0"/>
              <w:autoSpaceDN w:val="0"/>
              <w:adjustRightInd w:val="0"/>
              <w:spacing w:after="0" w:line="240" w:lineRule="auto"/>
              <w:jc w:val="right"/>
              <w:rPr>
                <w:rFonts w:ascii="Calibri" w:hAnsi="Calibri" w:cs="Calibri"/>
                <w:color w:val="000000"/>
                <w:kern w:val="0"/>
                <w:sz w:val="22"/>
                <w:szCs w:val="22"/>
              </w:rPr>
            </w:pPr>
            <w:r>
              <w:rPr>
                <w:rFonts w:ascii="Calibri" w:hAnsi="Calibri" w:cs="Calibri"/>
                <w:color w:val="000000"/>
                <w:kern w:val="0"/>
                <w:sz w:val="22"/>
                <w:szCs w:val="22"/>
              </w:rPr>
              <w:t>100%</w:t>
            </w:r>
          </w:p>
        </w:tc>
      </w:tr>
    </w:tbl>
    <w:p w14:paraId="2B6BD31D" w14:textId="77777777" w:rsidR="003673AD" w:rsidRDefault="003673AD" w:rsidP="003673AD">
      <w:pPr>
        <w:pStyle w:val="Descripcin"/>
        <w:keepNext/>
        <w:rPr>
          <w:rFonts w:ascii="Times New Roman" w:hAnsi="Times New Roman" w:cs="Times New Roman"/>
          <w:b/>
          <w:bCs/>
          <w:i w:val="0"/>
          <w:iCs w:val="0"/>
          <w:sz w:val="24"/>
          <w:szCs w:val="24"/>
        </w:rPr>
      </w:pPr>
    </w:p>
    <w:p w14:paraId="16C352F3" w14:textId="3A693295" w:rsidR="003673AD" w:rsidRPr="003673AD" w:rsidRDefault="003673AD" w:rsidP="003673AD">
      <w:pPr>
        <w:pStyle w:val="Descripcin"/>
        <w:keepNext/>
        <w:rPr>
          <w:rFonts w:ascii="Times New Roman" w:hAnsi="Times New Roman" w:cs="Times New Roman"/>
          <w:b/>
          <w:bCs/>
          <w:i w:val="0"/>
          <w:iCs w:val="0"/>
          <w:sz w:val="24"/>
          <w:szCs w:val="24"/>
        </w:rPr>
      </w:pPr>
      <w:bookmarkStart w:id="110" w:name="_Toc240483666"/>
      <w:r w:rsidRPr="003673AD">
        <w:rPr>
          <w:rFonts w:ascii="Times New Roman" w:hAnsi="Times New Roman" w:cs="Times New Roman"/>
          <w:b/>
          <w:bCs/>
          <w:i w:val="0"/>
          <w:iCs w:val="0"/>
          <w:sz w:val="24"/>
          <w:szCs w:val="24"/>
        </w:rPr>
        <w:t xml:space="preserve">Ilustración </w:t>
      </w:r>
      <w:r w:rsidRPr="003673AD">
        <w:rPr>
          <w:rFonts w:ascii="Times New Roman" w:hAnsi="Times New Roman" w:cs="Times New Roman"/>
          <w:b/>
          <w:bCs/>
          <w:i w:val="0"/>
          <w:iCs w:val="0"/>
          <w:sz w:val="24"/>
          <w:szCs w:val="24"/>
        </w:rPr>
        <w:fldChar w:fldCharType="begin"/>
      </w:r>
      <w:r w:rsidRPr="003673AD">
        <w:rPr>
          <w:rFonts w:ascii="Times New Roman" w:hAnsi="Times New Roman" w:cs="Times New Roman"/>
          <w:b/>
          <w:bCs/>
          <w:i w:val="0"/>
          <w:iCs w:val="0"/>
          <w:sz w:val="24"/>
          <w:szCs w:val="24"/>
        </w:rPr>
        <w:instrText xml:space="preserve"> SEQ Ilustración \* ARABIC </w:instrText>
      </w:r>
      <w:r w:rsidRPr="003673AD">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8</w:t>
      </w:r>
      <w:bookmarkEnd w:id="110"/>
      <w:r w:rsidRPr="003673AD">
        <w:rPr>
          <w:rFonts w:ascii="Times New Roman" w:hAnsi="Times New Roman" w:cs="Times New Roman"/>
          <w:b/>
          <w:bCs/>
          <w:i w:val="0"/>
          <w:iCs w:val="0"/>
          <w:sz w:val="24"/>
          <w:szCs w:val="24"/>
        </w:rPr>
        <w:fldChar w:fldCharType="end"/>
      </w:r>
    </w:p>
    <w:p w14:paraId="297F9E59" w14:textId="04539D39" w:rsidR="003673AD" w:rsidRPr="003673AD" w:rsidRDefault="003673AD" w:rsidP="003673AD">
      <w:pPr>
        <w:pStyle w:val="Descripcin"/>
        <w:keepNext/>
        <w:rPr>
          <w:rFonts w:ascii="Times New Roman" w:hAnsi="Times New Roman" w:cs="Times New Roman"/>
          <w:i w:val="0"/>
          <w:iCs w:val="0"/>
          <w:sz w:val="24"/>
          <w:szCs w:val="24"/>
        </w:rPr>
      </w:pPr>
      <w:r w:rsidRPr="003673AD">
        <w:rPr>
          <w:rFonts w:ascii="Times New Roman" w:hAnsi="Times New Roman" w:cs="Times New Roman"/>
          <w:i w:val="0"/>
          <w:iCs w:val="0"/>
          <w:sz w:val="24"/>
          <w:szCs w:val="24"/>
        </w:rPr>
        <w:t>Frecuencia en que se usan los trabajos académicos anteriores por los docentes</w:t>
      </w:r>
    </w:p>
    <w:p w14:paraId="3B1CF047" w14:textId="03DD4E99" w:rsidR="00874972" w:rsidRDefault="008041F1" w:rsidP="009809F8">
      <w:pPr>
        <w:pStyle w:val="APA7Texto"/>
      </w:pPr>
      <w:r>
        <w:rPr>
          <w:noProof/>
        </w:rPr>
        <w:drawing>
          <wp:inline distT="0" distB="0" distL="0" distR="0" wp14:anchorId="4D313991" wp14:editId="73C30D67">
            <wp:extent cx="5103983" cy="2622550"/>
            <wp:effectExtent l="0" t="0" r="1905" b="6350"/>
            <wp:docPr id="26069210" name="Gráfico 1">
              <a:extLst xmlns:a="http://schemas.openxmlformats.org/drawingml/2006/main">
                <a:ext uri="{FF2B5EF4-FFF2-40B4-BE49-F238E27FC236}">
                  <a16:creationId xmlns:a16="http://schemas.microsoft.com/office/drawing/2014/main" id="{5B7157FE-9A91-1327-7FF6-A02AC0AB82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AF27B6A" w14:textId="77777777" w:rsidR="0023153E" w:rsidRPr="0023153E" w:rsidRDefault="0023153E" w:rsidP="0023153E">
      <w:pPr>
        <w:pStyle w:val="APA7Texto"/>
      </w:pPr>
      <w:r w:rsidRPr="0023153E">
        <w:lastRenderedPageBreak/>
        <w:t>En conjunto, 21 de los 24 docentes (87.5 %) manifestaron algún grado de utilización de trabajos académicos anteriores, mientras que únicamente 3 (12.5 %) señalaron no utilizarlos. Esto refleja que la producción académica previa puede constituir un recurso de apoyo para las actividades desarrolladas por los docentes, aunque su frecuencia de utilización varía entre los participantes.</w:t>
      </w:r>
    </w:p>
    <w:p w14:paraId="43759395" w14:textId="77777777" w:rsidR="0023153E" w:rsidRPr="0023153E" w:rsidRDefault="0023153E" w:rsidP="0023153E">
      <w:pPr>
        <w:pStyle w:val="APA7Texto"/>
      </w:pPr>
    </w:p>
    <w:p w14:paraId="0F10B3E4" w14:textId="10ABA18F" w:rsidR="0023153E" w:rsidRDefault="0023153E" w:rsidP="0023153E">
      <w:pPr>
        <w:pStyle w:val="APA7Texto"/>
      </w:pPr>
      <w:r w:rsidRPr="0023153E">
        <w:t>Al consultar sobre la facilidad para localizar un documento académico específico, los resultados presentaron diferencias entre estudiantes y docentes. Entre los docentes, 13 (54.2 %) calificaron la localización como fácil, 3 (12.5 %) como difícil y 2 (8.3 %) como muy difícil; mientras que 6 (25.0 %) señalaron no haber intentado consultarlos. En los estudiantes, solamente 4 (7.1 %) consideraron fácil localizar un documento, mientras que 14 (25.0 %) lo calificaron como difícil y 16 (28.6 %) como muy difícil. Los 22 estudiantes restantes (39.3 %) indicaron no haber intentado consultar documentos.</w:t>
      </w:r>
    </w:p>
    <w:p w14:paraId="383B7F56" w14:textId="458E0DDD" w:rsidR="0083762D" w:rsidRDefault="0083762D" w:rsidP="00AE3FCD">
      <w:pPr>
        <w:pStyle w:val="APA7Texto"/>
        <w:ind w:firstLine="0"/>
      </w:pPr>
    </w:p>
    <w:p w14:paraId="6702CE97" w14:textId="484EE425" w:rsidR="00AE3FCD" w:rsidRPr="00AE3FCD" w:rsidRDefault="00AE3FCD" w:rsidP="00AE3FCD">
      <w:pPr>
        <w:pStyle w:val="Descripcin"/>
        <w:keepNext/>
        <w:rPr>
          <w:rFonts w:ascii="Times New Roman" w:hAnsi="Times New Roman" w:cs="Times New Roman"/>
          <w:b/>
          <w:bCs/>
          <w:i w:val="0"/>
          <w:iCs w:val="0"/>
          <w:sz w:val="24"/>
          <w:szCs w:val="24"/>
        </w:rPr>
      </w:pPr>
      <w:bookmarkStart w:id="111" w:name="_Toc240400154"/>
      <w:bookmarkStart w:id="112" w:name="_Toc240483648"/>
      <w:r w:rsidRPr="00AE3FCD">
        <w:rPr>
          <w:rFonts w:ascii="Times New Roman" w:hAnsi="Times New Roman" w:cs="Times New Roman"/>
          <w:b/>
          <w:bCs/>
          <w:i w:val="0"/>
          <w:iCs w:val="0"/>
          <w:sz w:val="24"/>
          <w:szCs w:val="24"/>
        </w:rPr>
        <w:t xml:space="preserve">Tabla </w:t>
      </w:r>
      <w:r w:rsidRPr="00AE3FCD">
        <w:rPr>
          <w:rFonts w:ascii="Times New Roman" w:hAnsi="Times New Roman" w:cs="Times New Roman"/>
          <w:b/>
          <w:bCs/>
          <w:i w:val="0"/>
          <w:iCs w:val="0"/>
          <w:sz w:val="24"/>
          <w:szCs w:val="24"/>
        </w:rPr>
        <w:fldChar w:fldCharType="begin"/>
      </w:r>
      <w:r w:rsidRPr="00AE3FCD">
        <w:rPr>
          <w:rFonts w:ascii="Times New Roman" w:hAnsi="Times New Roman" w:cs="Times New Roman"/>
          <w:b/>
          <w:bCs/>
          <w:i w:val="0"/>
          <w:iCs w:val="0"/>
          <w:sz w:val="24"/>
          <w:szCs w:val="24"/>
        </w:rPr>
        <w:instrText xml:space="preserve"> SEQ Tabla \* ARABIC </w:instrText>
      </w:r>
      <w:r w:rsidRPr="00AE3FCD">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13</w:t>
      </w:r>
      <w:bookmarkEnd w:id="111"/>
      <w:bookmarkEnd w:id="112"/>
      <w:r w:rsidRPr="00AE3FCD">
        <w:rPr>
          <w:rFonts w:ascii="Times New Roman" w:hAnsi="Times New Roman" w:cs="Times New Roman"/>
          <w:b/>
          <w:bCs/>
          <w:i w:val="0"/>
          <w:iCs w:val="0"/>
          <w:sz w:val="24"/>
          <w:szCs w:val="24"/>
        </w:rPr>
        <w:fldChar w:fldCharType="end"/>
      </w:r>
    </w:p>
    <w:p w14:paraId="631C38C2" w14:textId="554861C0" w:rsidR="00AE3FCD" w:rsidRPr="00AE3FCD" w:rsidRDefault="00AE3FCD" w:rsidP="00AE3FCD">
      <w:pPr>
        <w:pStyle w:val="Descripcin"/>
        <w:keepNext/>
        <w:rPr>
          <w:rFonts w:ascii="Times New Roman" w:hAnsi="Times New Roman" w:cs="Times New Roman"/>
          <w:i w:val="0"/>
          <w:iCs w:val="0"/>
          <w:sz w:val="24"/>
          <w:szCs w:val="24"/>
        </w:rPr>
      </w:pPr>
      <w:r>
        <w:rPr>
          <w:noProof/>
        </w:rPr>
        <mc:AlternateContent>
          <mc:Choice Requires="wps">
            <w:drawing>
              <wp:anchor distT="0" distB="0" distL="114300" distR="114300" simplePos="0" relativeHeight="251702272" behindDoc="0" locked="0" layoutInCell="1" allowOverlap="1" wp14:anchorId="222FD444" wp14:editId="18CE2C53">
                <wp:simplePos x="0" y="0"/>
                <wp:positionH relativeFrom="column">
                  <wp:posOffset>-22860</wp:posOffset>
                </wp:positionH>
                <wp:positionV relativeFrom="paragraph">
                  <wp:posOffset>1408430</wp:posOffset>
                </wp:positionV>
                <wp:extent cx="5922645" cy="566420"/>
                <wp:effectExtent l="0" t="0" r="1905" b="5080"/>
                <wp:wrapSquare wrapText="bothSides"/>
                <wp:docPr id="104873421" name="Cuadro de texto 1"/>
                <wp:cNvGraphicFramePr/>
                <a:graphic xmlns:a="http://schemas.openxmlformats.org/drawingml/2006/main">
                  <a:graphicData uri="http://schemas.microsoft.com/office/word/2010/wordprocessingShape">
                    <wps:wsp>
                      <wps:cNvSpPr txBox="1"/>
                      <wps:spPr>
                        <a:xfrm>
                          <a:off x="0" y="0"/>
                          <a:ext cx="5922645" cy="566420"/>
                        </a:xfrm>
                        <a:prstGeom prst="rect">
                          <a:avLst/>
                        </a:prstGeom>
                        <a:noFill/>
                        <a:ln>
                          <a:noFill/>
                        </a:ln>
                      </wps:spPr>
                      <wps:txbx>
                        <w:txbxContent>
                          <w:p w14:paraId="41E19B47" w14:textId="72334902" w:rsidR="00AE3FCD" w:rsidRPr="00AE3FCD" w:rsidRDefault="00AE3FCD" w:rsidP="00AE3FCD">
                            <w:pPr>
                              <w:pStyle w:val="Descripcin"/>
                              <w:rPr>
                                <w:rFonts w:ascii="Times New Roman" w:hAnsi="Times New Roman" w:cs="Times New Roman"/>
                                <w:b/>
                                <w:bCs/>
                                <w:i w:val="0"/>
                                <w:iCs w:val="0"/>
                                <w:sz w:val="24"/>
                                <w:szCs w:val="24"/>
                              </w:rPr>
                            </w:pPr>
                            <w:bookmarkStart w:id="113" w:name="_Toc240483667"/>
                            <w:r w:rsidRPr="00AE3FCD">
                              <w:rPr>
                                <w:rFonts w:ascii="Times New Roman" w:hAnsi="Times New Roman" w:cs="Times New Roman"/>
                                <w:b/>
                                <w:bCs/>
                                <w:i w:val="0"/>
                                <w:iCs w:val="0"/>
                                <w:sz w:val="24"/>
                                <w:szCs w:val="24"/>
                              </w:rPr>
                              <w:t xml:space="preserve">Ilustración </w:t>
                            </w:r>
                            <w:r w:rsidRPr="00AE3FCD">
                              <w:rPr>
                                <w:rFonts w:ascii="Times New Roman" w:hAnsi="Times New Roman" w:cs="Times New Roman"/>
                                <w:b/>
                                <w:bCs/>
                                <w:i w:val="0"/>
                                <w:iCs w:val="0"/>
                                <w:sz w:val="24"/>
                                <w:szCs w:val="24"/>
                              </w:rPr>
                              <w:fldChar w:fldCharType="begin"/>
                            </w:r>
                            <w:r w:rsidRPr="00AE3FCD">
                              <w:rPr>
                                <w:rFonts w:ascii="Times New Roman" w:hAnsi="Times New Roman" w:cs="Times New Roman"/>
                                <w:b/>
                                <w:bCs/>
                                <w:i w:val="0"/>
                                <w:iCs w:val="0"/>
                                <w:sz w:val="24"/>
                                <w:szCs w:val="24"/>
                              </w:rPr>
                              <w:instrText xml:space="preserve"> SEQ Ilustración \* ARABIC </w:instrText>
                            </w:r>
                            <w:r w:rsidRPr="00AE3FCD">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9</w:t>
                            </w:r>
                            <w:bookmarkEnd w:id="113"/>
                            <w:r w:rsidRPr="00AE3FCD">
                              <w:rPr>
                                <w:rFonts w:ascii="Times New Roman" w:hAnsi="Times New Roman" w:cs="Times New Roman"/>
                                <w:b/>
                                <w:bCs/>
                                <w:i w:val="0"/>
                                <w:iCs w:val="0"/>
                                <w:sz w:val="24"/>
                                <w:szCs w:val="24"/>
                              </w:rPr>
                              <w:fldChar w:fldCharType="end"/>
                            </w:r>
                          </w:p>
                          <w:p w14:paraId="37C495FA" w14:textId="7F17749D" w:rsidR="00AE3FCD" w:rsidRPr="00AE3FCD" w:rsidRDefault="00AE3FCD" w:rsidP="00AE3FCD">
                            <w:pPr>
                              <w:pStyle w:val="Descripcin"/>
                              <w:rPr>
                                <w:rFonts w:ascii="Times New Roman" w:hAnsi="Times New Roman" w:cs="Times New Roman"/>
                                <w:i w:val="0"/>
                                <w:iCs w:val="0"/>
                                <w:noProof/>
                                <w:color w:val="000000" w:themeColor="text1"/>
                                <w:sz w:val="24"/>
                                <w:szCs w:val="24"/>
                              </w:rPr>
                            </w:pPr>
                            <w:r w:rsidRPr="00AE3FCD">
                              <w:rPr>
                                <w:rFonts w:ascii="Times New Roman" w:hAnsi="Times New Roman" w:cs="Times New Roman"/>
                                <w:i w:val="0"/>
                                <w:iCs w:val="0"/>
                                <w:sz w:val="24"/>
                                <w:szCs w:val="24"/>
                              </w:rPr>
                              <w:t>Percepción sobre la facilidad para localizar documentos académicos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FD444" id="_x0000_s1036" type="#_x0000_t202" style="position:absolute;margin-left:-1.8pt;margin-top:110.9pt;width:466.35pt;height:44.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" filled="f" stroked="f">
                <v:textbox inset="0,0,0,0">
                  <w:txbxContent>
                    <w:p w14:paraId="41E19B47" w14:textId="72334902" w:rsidR="00AE3FCD" w:rsidRPr="00AE3FCD" w:rsidRDefault="00AE3FCD" w:rsidP="00AE3FCD">
                      <w:pPr>
                        <w:pStyle w:val="Descripcin"/>
                        <w:rPr>
                          <w:rFonts w:ascii="Times New Roman" w:hAnsi="Times New Roman" w:cs="Times New Roman"/>
                          <w:b/>
                          <w:bCs/>
                          <w:i w:val="0"/>
                          <w:iCs w:val="0"/>
                          <w:sz w:val="24"/>
                          <w:szCs w:val="24"/>
                        </w:rPr>
                      </w:pPr>
                      <w:bookmarkStart w:id="119" w:name="_Toc240483667"/>
                      <w:r w:rsidRPr="00AE3FCD">
                        <w:rPr>
                          <w:rFonts w:ascii="Times New Roman" w:hAnsi="Times New Roman" w:cs="Times New Roman"/>
                          <w:b/>
                          <w:bCs/>
                          <w:i w:val="0"/>
                          <w:iCs w:val="0"/>
                          <w:sz w:val="24"/>
                          <w:szCs w:val="24"/>
                        </w:rPr>
                        <w:t xml:space="preserve">Ilustración </w:t>
                      </w:r>
                      <w:r w:rsidRPr="00AE3FCD">
                        <w:rPr>
                          <w:rFonts w:ascii="Times New Roman" w:hAnsi="Times New Roman" w:cs="Times New Roman"/>
                          <w:b/>
                          <w:bCs/>
                          <w:i w:val="0"/>
                          <w:iCs w:val="0"/>
                          <w:sz w:val="24"/>
                          <w:szCs w:val="24"/>
                        </w:rPr>
                        <w:fldChar w:fldCharType="begin"/>
                      </w:r>
                      <w:r w:rsidRPr="00AE3FCD">
                        <w:rPr>
                          <w:rFonts w:ascii="Times New Roman" w:hAnsi="Times New Roman" w:cs="Times New Roman"/>
                          <w:b/>
                          <w:bCs/>
                          <w:i w:val="0"/>
                          <w:iCs w:val="0"/>
                          <w:sz w:val="24"/>
                          <w:szCs w:val="24"/>
                        </w:rPr>
                        <w:instrText xml:space="preserve"> SEQ Ilustración \* ARABIC </w:instrText>
                      </w:r>
                      <w:r w:rsidRPr="00AE3FCD">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9</w:t>
                      </w:r>
                      <w:bookmarkEnd w:id="119"/>
                      <w:r w:rsidRPr="00AE3FCD">
                        <w:rPr>
                          <w:rFonts w:ascii="Times New Roman" w:hAnsi="Times New Roman" w:cs="Times New Roman"/>
                          <w:b/>
                          <w:bCs/>
                          <w:i w:val="0"/>
                          <w:iCs w:val="0"/>
                          <w:sz w:val="24"/>
                          <w:szCs w:val="24"/>
                        </w:rPr>
                        <w:fldChar w:fldCharType="end"/>
                      </w:r>
                    </w:p>
                    <w:p w14:paraId="37C495FA" w14:textId="7F17749D" w:rsidR="00AE3FCD" w:rsidRPr="00AE3FCD" w:rsidRDefault="00AE3FCD" w:rsidP="00AE3FCD">
                      <w:pPr>
                        <w:pStyle w:val="Descripcin"/>
                        <w:rPr>
                          <w:rFonts w:ascii="Times New Roman" w:hAnsi="Times New Roman" w:cs="Times New Roman"/>
                          <w:i w:val="0"/>
                          <w:iCs w:val="0"/>
                          <w:noProof/>
                          <w:color w:val="000000" w:themeColor="text1"/>
                          <w:sz w:val="24"/>
                          <w:szCs w:val="24"/>
                        </w:rPr>
                      </w:pPr>
                      <w:r w:rsidRPr="00AE3FCD">
                        <w:rPr>
                          <w:rFonts w:ascii="Times New Roman" w:hAnsi="Times New Roman" w:cs="Times New Roman"/>
                          <w:i w:val="0"/>
                          <w:iCs w:val="0"/>
                          <w:sz w:val="24"/>
                          <w:szCs w:val="24"/>
                        </w:rPr>
                        <w:t>Percepción sobre la facilidad para localizar documentos académicos</w:t>
                      </w:r>
                    </w:p>
                  </w:txbxContent>
                </v:textbox>
                <w10:wrap type="square"/>
              </v:shape>
            </w:pict>
          </mc:Fallback>
        </mc:AlternateContent>
      </w:r>
      <w:r w:rsidRPr="00AE3FCD">
        <w:rPr>
          <w:rFonts w:ascii="Times New Roman" w:hAnsi="Times New Roman" w:cs="Times New Roman"/>
          <w:i w:val="0"/>
          <w:iCs w:val="0"/>
          <w:sz w:val="24"/>
          <w:szCs w:val="24"/>
        </w:rPr>
        <w:t>Percepción sobre la facilidad para localizar documentos académicos</w:t>
      </w:r>
    </w:p>
    <w:tbl>
      <w:tblPr>
        <w:tblW w:w="5000" w:type="pct"/>
        <w:tblCellMar>
          <w:left w:w="70" w:type="dxa"/>
          <w:right w:w="70" w:type="dxa"/>
        </w:tblCellMar>
        <w:tblLook w:val="0000" w:firstRow="0" w:lastRow="0" w:firstColumn="0" w:lastColumn="0" w:noHBand="0" w:noVBand="0"/>
      </w:tblPr>
      <w:tblGrid>
        <w:gridCol w:w="3114"/>
        <w:gridCol w:w="3117"/>
        <w:gridCol w:w="3113"/>
      </w:tblGrid>
      <w:tr w:rsidR="00840C2C" w14:paraId="42AF573B" w14:textId="77777777" w:rsidTr="00840C2C">
        <w:trPr>
          <w:trHeight w:val="494"/>
        </w:trPr>
        <w:tc>
          <w:tcPr>
            <w:tcW w:w="1666" w:type="pct"/>
            <w:tcBorders>
              <w:top w:val="single" w:sz="6" w:space="0" w:color="auto"/>
              <w:left w:val="single" w:sz="6" w:space="0" w:color="auto"/>
              <w:bottom w:val="single" w:sz="6" w:space="0" w:color="auto"/>
              <w:right w:val="single" w:sz="6" w:space="0" w:color="auto"/>
            </w:tcBorders>
            <w:shd w:val="solid" w:color="333399" w:fill="FFFFFF"/>
          </w:tcPr>
          <w:p w14:paraId="5B56CFBF" w14:textId="77777777" w:rsidR="00840C2C" w:rsidRPr="006A74FD" w:rsidRDefault="00840C2C">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6A74FD">
              <w:rPr>
                <w:rFonts w:ascii="Times New Roman" w:hAnsi="Times New Roman" w:cs="Times New Roman"/>
                <w:b/>
                <w:bCs/>
                <w:color w:val="FFFFFF"/>
                <w:kern w:val="0"/>
                <w:sz w:val="20"/>
                <w:szCs w:val="20"/>
              </w:rPr>
              <w:t>Respuesta</w:t>
            </w:r>
          </w:p>
        </w:tc>
        <w:tc>
          <w:tcPr>
            <w:tcW w:w="1668" w:type="pct"/>
            <w:tcBorders>
              <w:top w:val="single" w:sz="6" w:space="0" w:color="auto"/>
              <w:left w:val="single" w:sz="6" w:space="0" w:color="auto"/>
              <w:bottom w:val="single" w:sz="6" w:space="0" w:color="auto"/>
              <w:right w:val="single" w:sz="6" w:space="0" w:color="auto"/>
            </w:tcBorders>
            <w:shd w:val="solid" w:color="333399" w:fill="FFFFFF"/>
          </w:tcPr>
          <w:p w14:paraId="2C6CB285" w14:textId="77777777" w:rsidR="00840C2C" w:rsidRPr="006A74FD" w:rsidRDefault="00840C2C">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6A74FD">
              <w:rPr>
                <w:rFonts w:ascii="Times New Roman" w:hAnsi="Times New Roman" w:cs="Times New Roman"/>
                <w:b/>
                <w:bCs/>
                <w:color w:val="FFFFFF"/>
                <w:kern w:val="0"/>
                <w:sz w:val="20"/>
                <w:szCs w:val="20"/>
              </w:rPr>
              <w:t>Docentes</w:t>
            </w:r>
          </w:p>
        </w:tc>
        <w:tc>
          <w:tcPr>
            <w:tcW w:w="1666" w:type="pct"/>
            <w:tcBorders>
              <w:top w:val="single" w:sz="6" w:space="0" w:color="auto"/>
              <w:left w:val="single" w:sz="6" w:space="0" w:color="auto"/>
              <w:bottom w:val="single" w:sz="6" w:space="0" w:color="auto"/>
              <w:right w:val="single" w:sz="6" w:space="0" w:color="auto"/>
            </w:tcBorders>
            <w:shd w:val="solid" w:color="333399" w:fill="FFFFFF"/>
          </w:tcPr>
          <w:p w14:paraId="610973E1" w14:textId="77777777" w:rsidR="00840C2C" w:rsidRPr="006A74FD" w:rsidRDefault="00840C2C">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6A74FD">
              <w:rPr>
                <w:rFonts w:ascii="Times New Roman" w:hAnsi="Times New Roman" w:cs="Times New Roman"/>
                <w:b/>
                <w:bCs/>
                <w:color w:val="FFFFFF"/>
                <w:kern w:val="0"/>
                <w:sz w:val="20"/>
                <w:szCs w:val="20"/>
              </w:rPr>
              <w:t>Estudiantes</w:t>
            </w:r>
          </w:p>
        </w:tc>
      </w:tr>
      <w:tr w:rsidR="00840C2C" w14:paraId="635006E2" w14:textId="77777777" w:rsidTr="00840C2C">
        <w:trPr>
          <w:trHeight w:val="290"/>
        </w:trPr>
        <w:tc>
          <w:tcPr>
            <w:tcW w:w="1666" w:type="pct"/>
            <w:tcBorders>
              <w:top w:val="single" w:sz="6" w:space="0" w:color="auto"/>
              <w:left w:val="single" w:sz="6" w:space="0" w:color="auto"/>
              <w:bottom w:val="single" w:sz="6" w:space="0" w:color="auto"/>
              <w:right w:val="single" w:sz="6" w:space="0" w:color="auto"/>
            </w:tcBorders>
          </w:tcPr>
          <w:p w14:paraId="5BB239C4" w14:textId="77777777" w:rsidR="00840C2C" w:rsidRPr="006A74FD" w:rsidRDefault="00840C2C">
            <w:pPr>
              <w:autoSpaceDE w:val="0"/>
              <w:autoSpaceDN w:val="0"/>
              <w:adjustRightInd w:val="0"/>
              <w:spacing w:after="0" w:line="240" w:lineRule="auto"/>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Fácil</w:t>
            </w:r>
          </w:p>
        </w:tc>
        <w:tc>
          <w:tcPr>
            <w:tcW w:w="1668" w:type="pct"/>
            <w:tcBorders>
              <w:top w:val="single" w:sz="6" w:space="0" w:color="auto"/>
              <w:left w:val="single" w:sz="6" w:space="0" w:color="auto"/>
              <w:bottom w:val="single" w:sz="6" w:space="0" w:color="auto"/>
              <w:right w:val="single" w:sz="6" w:space="0" w:color="auto"/>
            </w:tcBorders>
          </w:tcPr>
          <w:p w14:paraId="5F5EEB0B"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54,20%</w:t>
            </w:r>
          </w:p>
        </w:tc>
        <w:tc>
          <w:tcPr>
            <w:tcW w:w="1666" w:type="pct"/>
            <w:tcBorders>
              <w:top w:val="single" w:sz="6" w:space="0" w:color="auto"/>
              <w:left w:val="single" w:sz="6" w:space="0" w:color="auto"/>
              <w:bottom w:val="single" w:sz="6" w:space="0" w:color="auto"/>
              <w:right w:val="single" w:sz="6" w:space="0" w:color="auto"/>
            </w:tcBorders>
          </w:tcPr>
          <w:p w14:paraId="576BF2D7"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7,10%</w:t>
            </w:r>
          </w:p>
        </w:tc>
      </w:tr>
      <w:tr w:rsidR="00840C2C" w14:paraId="51FA314A" w14:textId="77777777" w:rsidTr="00840C2C">
        <w:trPr>
          <w:trHeight w:val="290"/>
        </w:trPr>
        <w:tc>
          <w:tcPr>
            <w:tcW w:w="1666" w:type="pct"/>
            <w:tcBorders>
              <w:top w:val="single" w:sz="6" w:space="0" w:color="auto"/>
              <w:left w:val="single" w:sz="6" w:space="0" w:color="auto"/>
              <w:bottom w:val="single" w:sz="6" w:space="0" w:color="auto"/>
              <w:right w:val="single" w:sz="6" w:space="0" w:color="auto"/>
            </w:tcBorders>
          </w:tcPr>
          <w:p w14:paraId="1024F1B5" w14:textId="77777777" w:rsidR="00840C2C" w:rsidRPr="006A74FD" w:rsidRDefault="00840C2C">
            <w:pPr>
              <w:autoSpaceDE w:val="0"/>
              <w:autoSpaceDN w:val="0"/>
              <w:adjustRightInd w:val="0"/>
              <w:spacing w:after="0" w:line="240" w:lineRule="auto"/>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Difícil</w:t>
            </w:r>
          </w:p>
        </w:tc>
        <w:tc>
          <w:tcPr>
            <w:tcW w:w="1668" w:type="pct"/>
            <w:tcBorders>
              <w:top w:val="single" w:sz="6" w:space="0" w:color="auto"/>
              <w:left w:val="single" w:sz="6" w:space="0" w:color="auto"/>
              <w:bottom w:val="single" w:sz="6" w:space="0" w:color="auto"/>
              <w:right w:val="single" w:sz="6" w:space="0" w:color="auto"/>
            </w:tcBorders>
          </w:tcPr>
          <w:p w14:paraId="74596BEA"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12,50%</w:t>
            </w:r>
          </w:p>
        </w:tc>
        <w:tc>
          <w:tcPr>
            <w:tcW w:w="1666" w:type="pct"/>
            <w:tcBorders>
              <w:top w:val="single" w:sz="6" w:space="0" w:color="auto"/>
              <w:left w:val="single" w:sz="6" w:space="0" w:color="auto"/>
              <w:bottom w:val="single" w:sz="6" w:space="0" w:color="auto"/>
              <w:right w:val="single" w:sz="6" w:space="0" w:color="auto"/>
            </w:tcBorders>
          </w:tcPr>
          <w:p w14:paraId="258DF4EF"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25,00%</w:t>
            </w:r>
          </w:p>
        </w:tc>
      </w:tr>
      <w:tr w:rsidR="00840C2C" w14:paraId="374B24D7" w14:textId="77777777" w:rsidTr="00840C2C">
        <w:trPr>
          <w:trHeight w:val="290"/>
        </w:trPr>
        <w:tc>
          <w:tcPr>
            <w:tcW w:w="1666" w:type="pct"/>
            <w:tcBorders>
              <w:top w:val="single" w:sz="6" w:space="0" w:color="auto"/>
              <w:left w:val="single" w:sz="6" w:space="0" w:color="auto"/>
              <w:bottom w:val="single" w:sz="6" w:space="0" w:color="auto"/>
              <w:right w:val="single" w:sz="6" w:space="0" w:color="auto"/>
            </w:tcBorders>
          </w:tcPr>
          <w:p w14:paraId="0641D421" w14:textId="77777777" w:rsidR="00840C2C" w:rsidRPr="006A74FD" w:rsidRDefault="00840C2C">
            <w:pPr>
              <w:autoSpaceDE w:val="0"/>
              <w:autoSpaceDN w:val="0"/>
              <w:adjustRightInd w:val="0"/>
              <w:spacing w:after="0" w:line="240" w:lineRule="auto"/>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Muy difícil</w:t>
            </w:r>
          </w:p>
        </w:tc>
        <w:tc>
          <w:tcPr>
            <w:tcW w:w="1668" w:type="pct"/>
            <w:tcBorders>
              <w:top w:val="single" w:sz="6" w:space="0" w:color="auto"/>
              <w:left w:val="single" w:sz="6" w:space="0" w:color="auto"/>
              <w:bottom w:val="single" w:sz="6" w:space="0" w:color="auto"/>
              <w:right w:val="single" w:sz="6" w:space="0" w:color="auto"/>
            </w:tcBorders>
          </w:tcPr>
          <w:p w14:paraId="2673AD36"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8,30%</w:t>
            </w:r>
          </w:p>
        </w:tc>
        <w:tc>
          <w:tcPr>
            <w:tcW w:w="1666" w:type="pct"/>
            <w:tcBorders>
              <w:top w:val="single" w:sz="6" w:space="0" w:color="auto"/>
              <w:left w:val="single" w:sz="6" w:space="0" w:color="auto"/>
              <w:bottom w:val="single" w:sz="6" w:space="0" w:color="auto"/>
              <w:right w:val="single" w:sz="6" w:space="0" w:color="auto"/>
            </w:tcBorders>
          </w:tcPr>
          <w:p w14:paraId="3EC8C570"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28,60%</w:t>
            </w:r>
          </w:p>
        </w:tc>
      </w:tr>
      <w:tr w:rsidR="00840C2C" w14:paraId="4FAFCC97" w14:textId="77777777" w:rsidTr="00840C2C">
        <w:trPr>
          <w:trHeight w:val="162"/>
        </w:trPr>
        <w:tc>
          <w:tcPr>
            <w:tcW w:w="1666" w:type="pct"/>
            <w:tcBorders>
              <w:top w:val="single" w:sz="6" w:space="0" w:color="auto"/>
              <w:left w:val="single" w:sz="6" w:space="0" w:color="auto"/>
              <w:bottom w:val="single" w:sz="6" w:space="0" w:color="auto"/>
              <w:right w:val="single" w:sz="6" w:space="0" w:color="auto"/>
            </w:tcBorders>
          </w:tcPr>
          <w:p w14:paraId="58D12D10" w14:textId="69B32B25" w:rsidR="00840C2C" w:rsidRPr="006A74FD" w:rsidRDefault="00840C2C">
            <w:pPr>
              <w:autoSpaceDE w:val="0"/>
              <w:autoSpaceDN w:val="0"/>
              <w:adjustRightInd w:val="0"/>
              <w:spacing w:after="0" w:line="240" w:lineRule="auto"/>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No ha intentado consultarlos</w:t>
            </w:r>
          </w:p>
        </w:tc>
        <w:tc>
          <w:tcPr>
            <w:tcW w:w="1668" w:type="pct"/>
            <w:tcBorders>
              <w:top w:val="single" w:sz="6" w:space="0" w:color="auto"/>
              <w:left w:val="single" w:sz="6" w:space="0" w:color="auto"/>
              <w:bottom w:val="single" w:sz="6" w:space="0" w:color="auto"/>
              <w:right w:val="single" w:sz="6" w:space="0" w:color="auto"/>
            </w:tcBorders>
          </w:tcPr>
          <w:p w14:paraId="6BBA9A4C"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25,00%</w:t>
            </w:r>
          </w:p>
        </w:tc>
        <w:tc>
          <w:tcPr>
            <w:tcW w:w="1666" w:type="pct"/>
            <w:tcBorders>
              <w:top w:val="single" w:sz="6" w:space="0" w:color="auto"/>
              <w:left w:val="single" w:sz="6" w:space="0" w:color="auto"/>
              <w:bottom w:val="single" w:sz="6" w:space="0" w:color="auto"/>
              <w:right w:val="single" w:sz="6" w:space="0" w:color="auto"/>
            </w:tcBorders>
          </w:tcPr>
          <w:p w14:paraId="70BE4D7E" w14:textId="77777777" w:rsidR="00840C2C" w:rsidRPr="006A74FD" w:rsidRDefault="00840C2C">
            <w:pPr>
              <w:autoSpaceDE w:val="0"/>
              <w:autoSpaceDN w:val="0"/>
              <w:adjustRightInd w:val="0"/>
              <w:spacing w:after="0" w:line="240" w:lineRule="auto"/>
              <w:jc w:val="right"/>
              <w:rPr>
                <w:rFonts w:ascii="Times New Roman" w:hAnsi="Times New Roman" w:cs="Times New Roman"/>
                <w:color w:val="000000"/>
                <w:kern w:val="0"/>
                <w:sz w:val="20"/>
                <w:szCs w:val="20"/>
              </w:rPr>
            </w:pPr>
            <w:r w:rsidRPr="006A74FD">
              <w:rPr>
                <w:rFonts w:ascii="Times New Roman" w:hAnsi="Times New Roman" w:cs="Times New Roman"/>
                <w:color w:val="000000"/>
                <w:kern w:val="0"/>
                <w:sz w:val="20"/>
                <w:szCs w:val="20"/>
              </w:rPr>
              <w:t>39,30%</w:t>
            </w:r>
          </w:p>
        </w:tc>
      </w:tr>
    </w:tbl>
    <w:p w14:paraId="1A5C6748" w14:textId="709D1555" w:rsidR="0083762D" w:rsidRDefault="00AE3FCD" w:rsidP="0023153E">
      <w:pPr>
        <w:pStyle w:val="APA7Texto"/>
      </w:pPr>
      <w:r>
        <w:rPr>
          <w:noProof/>
        </w:rPr>
        <w:drawing>
          <wp:anchor distT="0" distB="0" distL="114300" distR="114300" simplePos="0" relativeHeight="251680768" behindDoc="0" locked="0" layoutInCell="1" allowOverlap="1" wp14:anchorId="6B0AD4D6" wp14:editId="2D35B99D">
            <wp:simplePos x="0" y="0"/>
            <wp:positionH relativeFrom="column">
              <wp:posOffset>2941942</wp:posOffset>
            </wp:positionH>
            <wp:positionV relativeFrom="paragraph">
              <wp:posOffset>559061</wp:posOffset>
            </wp:positionV>
            <wp:extent cx="2955139" cy="1724025"/>
            <wp:effectExtent l="0" t="0" r="17145" b="9525"/>
            <wp:wrapSquare wrapText="bothSides"/>
            <wp:docPr id="2054076918" name="Gráfico 2">
              <a:extLst xmlns:a="http://schemas.openxmlformats.org/drawingml/2006/main">
                <a:ext uri="{FF2B5EF4-FFF2-40B4-BE49-F238E27FC236}">
                  <a16:creationId xmlns:a16="http://schemas.microsoft.com/office/drawing/2014/main" id="{48F39D1D-7D64-0396-E62A-529C76A386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3D158100" wp14:editId="43158FAD">
            <wp:simplePos x="0" y="0"/>
            <wp:positionH relativeFrom="column">
              <wp:posOffset>-22438</wp:posOffset>
            </wp:positionH>
            <wp:positionV relativeFrom="paragraph">
              <wp:posOffset>559061</wp:posOffset>
            </wp:positionV>
            <wp:extent cx="2911288" cy="1724025"/>
            <wp:effectExtent l="0" t="0" r="3810" b="9525"/>
            <wp:wrapSquare wrapText="bothSides"/>
            <wp:docPr id="1177068598" name="Gráfico 1">
              <a:extLst xmlns:a="http://schemas.openxmlformats.org/drawingml/2006/main">
                <a:ext uri="{FF2B5EF4-FFF2-40B4-BE49-F238E27FC236}">
                  <a16:creationId xmlns:a16="http://schemas.microsoft.com/office/drawing/2014/main" id="{C4EE5D4D-B161-ECF1-1FBD-8F1887C019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006A74FD">
        <w:t>Nota. La opción relacionada con no haber intentado consultar documentos se presenta como una categoría independiente y no como un nivel de facilidad.</w:t>
      </w:r>
    </w:p>
    <w:p w14:paraId="106A5D1B" w14:textId="77777777" w:rsidR="006A74FD" w:rsidRDefault="006A74FD" w:rsidP="0023153E">
      <w:pPr>
        <w:pStyle w:val="APA7Texto"/>
      </w:pPr>
    </w:p>
    <w:p w14:paraId="5F8A5B80" w14:textId="1F65D44E" w:rsidR="006A74FD" w:rsidRPr="006A74FD" w:rsidRDefault="006A74FD" w:rsidP="006A74FD">
      <w:pPr>
        <w:pStyle w:val="APA7Texto"/>
      </w:pPr>
      <w:r w:rsidRPr="006A74FD">
        <w:t>Los resultados muestran una diferencia considerable en la percepción de ambos grupos. Mientras más de la mitad de los docentes calificó como fácil la localización, entre los estudiantes predominaron las respuestas</w:t>
      </w:r>
      <w:r w:rsidR="00304635">
        <w:t>:</w:t>
      </w:r>
      <w:r w:rsidRPr="006A74FD">
        <w:t xml:space="preserve"> difícil, muy difícil o no haber intentado realizar la consulta. Particularmente, al considerar únicamente las categorías de facilidad, 30 estudiantes (53.6 % del total de estudiantes encuestados) calificaron la localización como difícil o muy difícil, frente a solamente 4 (7.1 %) que la consideraron fácil. Este resultado señala una dificultad de acceso especialmente relevante desde la perspectiva estudiantil.</w:t>
      </w:r>
    </w:p>
    <w:p w14:paraId="59E51F0E" w14:textId="77777777" w:rsidR="006A74FD" w:rsidRPr="006A74FD" w:rsidRDefault="006A74FD" w:rsidP="006A74FD">
      <w:pPr>
        <w:pStyle w:val="APA7Texto"/>
      </w:pPr>
    </w:p>
    <w:p w14:paraId="45E548F5" w14:textId="77777777" w:rsidR="006A74FD" w:rsidRPr="006A74FD" w:rsidRDefault="006A74FD" w:rsidP="006A74FD">
      <w:pPr>
        <w:pStyle w:val="APA7Texto"/>
      </w:pPr>
      <w:r w:rsidRPr="006A74FD">
        <w:t>Las dificultades específicas permiten comprender con mayor detalle esta situación. Debido a que los participantes podían seleccionar más de una alternativa, cada opción fue contabilizada individualmente. Entre los estudiantes, la dificultad más señalada fue que el documento requerido no se encontraba disponible, seleccionada por 28 participantes (50.0 %). Le siguieron la dificultad para localizar un documento específico, con 23 (41.1 %); la inexistencia de un mecanismo adecuado de búsqueda, con 19 (33.9 %); la necesidad de acudir físicamente a la universidad o biblioteca, con 16 (28.6 %); y el desconocimiento sobre dónde se encuentran almacenados los documentos, con 15 (26.8 %). Asimismo, 20 estudiantes (35.7 %) indicaron no haber consultado documentos anteriormente y solamente uno (1.8 %) señaló no haber tenido dificultades.</w:t>
      </w:r>
    </w:p>
    <w:p w14:paraId="082CB5ED" w14:textId="77777777" w:rsidR="006A74FD" w:rsidRPr="006A74FD" w:rsidRDefault="006A74FD" w:rsidP="006A74FD">
      <w:pPr>
        <w:pStyle w:val="APA7Texto"/>
      </w:pPr>
    </w:p>
    <w:p w14:paraId="3CBE2725" w14:textId="364BED2F" w:rsidR="006A74FD" w:rsidRDefault="006A74FD" w:rsidP="006A74FD">
      <w:pPr>
        <w:pStyle w:val="APA7Texto"/>
      </w:pPr>
      <w:r w:rsidRPr="006A74FD">
        <w:t>Entre los docentes, 7 participantes (29.2 %) señalaron la necesidad de acudir físicamente a la universidad o biblioteca y la misma cantidad manifestó no haber tenido dificultades. El desconocimiento sobre dónde se encuentran almacenados los documentos fue seleccionado por 6 docentes (25.0 %), mientras que 4 (16.7 %) indicaron la falta de un mecanismo de búsqueda adecuado. Además, 2 (8.3 %) señalaron dificultad para localizar documentos específicos y uno (4.2 %) indicó que los documentos no estaban disponibles cuando eran requeridos. Seis docentes (25.0 %) manifestaron no haber consultado documentos anteriormente.</w:t>
      </w:r>
    </w:p>
    <w:p w14:paraId="782486EC" w14:textId="77777777" w:rsidR="007E16A3" w:rsidRDefault="007E16A3" w:rsidP="006A74FD">
      <w:pPr>
        <w:pStyle w:val="APA7Texto"/>
      </w:pPr>
    </w:p>
    <w:p w14:paraId="6890B9F0" w14:textId="3065DFD0" w:rsidR="007E16A3" w:rsidRPr="006307F4" w:rsidRDefault="006307F4" w:rsidP="006307F4">
      <w:pPr>
        <w:rPr>
          <w:rFonts w:ascii="Times New Roman" w:hAnsi="Times New Roman"/>
          <w:color w:val="000000" w:themeColor="text1"/>
        </w:rPr>
      </w:pPr>
      <w:r>
        <w:br w:type="page"/>
      </w:r>
    </w:p>
    <w:p w14:paraId="4587E42A" w14:textId="554C89C9" w:rsidR="006307F4" w:rsidRPr="006307F4" w:rsidRDefault="006307F4" w:rsidP="006307F4">
      <w:pPr>
        <w:pStyle w:val="Descripcin"/>
        <w:keepNext/>
        <w:rPr>
          <w:rFonts w:ascii="Times New Roman" w:hAnsi="Times New Roman" w:cs="Times New Roman"/>
          <w:b/>
          <w:bCs/>
          <w:i w:val="0"/>
          <w:iCs w:val="0"/>
          <w:sz w:val="24"/>
          <w:szCs w:val="24"/>
        </w:rPr>
      </w:pPr>
      <w:bookmarkStart w:id="114" w:name="_Toc240400155"/>
      <w:bookmarkStart w:id="115" w:name="_Toc240483649"/>
      <w:r w:rsidRPr="006307F4">
        <w:rPr>
          <w:rFonts w:ascii="Times New Roman" w:hAnsi="Times New Roman" w:cs="Times New Roman"/>
          <w:b/>
          <w:bCs/>
          <w:i w:val="0"/>
          <w:iCs w:val="0"/>
          <w:sz w:val="24"/>
          <w:szCs w:val="24"/>
        </w:rPr>
        <w:lastRenderedPageBreak/>
        <w:t xml:space="preserve">Tabla </w:t>
      </w:r>
      <w:r w:rsidRPr="006307F4">
        <w:rPr>
          <w:rFonts w:ascii="Times New Roman" w:hAnsi="Times New Roman" w:cs="Times New Roman"/>
          <w:b/>
          <w:bCs/>
          <w:i w:val="0"/>
          <w:iCs w:val="0"/>
          <w:sz w:val="24"/>
          <w:szCs w:val="24"/>
        </w:rPr>
        <w:fldChar w:fldCharType="begin"/>
      </w:r>
      <w:r w:rsidRPr="006307F4">
        <w:rPr>
          <w:rFonts w:ascii="Times New Roman" w:hAnsi="Times New Roman" w:cs="Times New Roman"/>
          <w:b/>
          <w:bCs/>
          <w:i w:val="0"/>
          <w:iCs w:val="0"/>
          <w:sz w:val="24"/>
          <w:szCs w:val="24"/>
        </w:rPr>
        <w:instrText xml:space="preserve"> SEQ Tabla \* ARABIC </w:instrText>
      </w:r>
      <w:r w:rsidRPr="006307F4">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14</w:t>
      </w:r>
      <w:bookmarkEnd w:id="114"/>
      <w:bookmarkEnd w:id="115"/>
      <w:r w:rsidRPr="006307F4">
        <w:rPr>
          <w:rFonts w:ascii="Times New Roman" w:hAnsi="Times New Roman" w:cs="Times New Roman"/>
          <w:b/>
          <w:bCs/>
          <w:i w:val="0"/>
          <w:iCs w:val="0"/>
          <w:sz w:val="24"/>
          <w:szCs w:val="24"/>
        </w:rPr>
        <w:fldChar w:fldCharType="end"/>
      </w:r>
    </w:p>
    <w:p w14:paraId="483BF7BC" w14:textId="206BB3E9" w:rsidR="006307F4" w:rsidRPr="006307F4" w:rsidRDefault="00DA6983" w:rsidP="006307F4">
      <w:pPr>
        <w:pStyle w:val="Descripcin"/>
        <w:keepNext/>
        <w:rPr>
          <w:rFonts w:ascii="Times New Roman" w:hAnsi="Times New Roman" w:cs="Times New Roman"/>
          <w:i w:val="0"/>
          <w:iCs w:val="0"/>
          <w:sz w:val="24"/>
          <w:szCs w:val="24"/>
        </w:rPr>
      </w:pPr>
      <w:r>
        <w:rPr>
          <w:noProof/>
        </w:rPr>
        <mc:AlternateContent>
          <mc:Choice Requires="wps">
            <w:drawing>
              <wp:anchor distT="0" distB="0" distL="114300" distR="114300" simplePos="0" relativeHeight="251704320" behindDoc="0" locked="0" layoutInCell="1" allowOverlap="1" wp14:anchorId="000412D1" wp14:editId="60DA6883">
                <wp:simplePos x="0" y="0"/>
                <wp:positionH relativeFrom="column">
                  <wp:posOffset>23495</wp:posOffset>
                </wp:positionH>
                <wp:positionV relativeFrom="paragraph">
                  <wp:posOffset>1847215</wp:posOffset>
                </wp:positionV>
                <wp:extent cx="5878830" cy="528955"/>
                <wp:effectExtent l="0" t="0" r="7620" b="4445"/>
                <wp:wrapSquare wrapText="bothSides"/>
                <wp:docPr id="1553234173" name="Cuadro de texto 1"/>
                <wp:cNvGraphicFramePr/>
                <a:graphic xmlns:a="http://schemas.openxmlformats.org/drawingml/2006/main">
                  <a:graphicData uri="http://schemas.microsoft.com/office/word/2010/wordprocessingShape">
                    <wps:wsp>
                      <wps:cNvSpPr txBox="1"/>
                      <wps:spPr>
                        <a:xfrm>
                          <a:off x="0" y="0"/>
                          <a:ext cx="5878830" cy="528955"/>
                        </a:xfrm>
                        <a:prstGeom prst="rect">
                          <a:avLst/>
                        </a:prstGeom>
                        <a:noFill/>
                        <a:ln>
                          <a:noFill/>
                        </a:ln>
                      </wps:spPr>
                      <wps:txbx>
                        <w:txbxContent>
                          <w:p w14:paraId="20A13342" w14:textId="0BEF20CF" w:rsidR="00DA6983" w:rsidRPr="00DA6983" w:rsidRDefault="00DA6983" w:rsidP="00DA6983">
                            <w:pPr>
                              <w:pStyle w:val="Descripcin"/>
                              <w:rPr>
                                <w:rFonts w:ascii="Times New Roman" w:hAnsi="Times New Roman" w:cs="Times New Roman"/>
                                <w:b/>
                                <w:bCs/>
                                <w:i w:val="0"/>
                                <w:iCs w:val="0"/>
                                <w:sz w:val="24"/>
                                <w:szCs w:val="24"/>
                              </w:rPr>
                            </w:pPr>
                            <w:bookmarkStart w:id="116" w:name="_Toc240483668"/>
                            <w:r w:rsidRPr="00DA6983">
                              <w:rPr>
                                <w:rFonts w:ascii="Times New Roman" w:hAnsi="Times New Roman" w:cs="Times New Roman"/>
                                <w:b/>
                                <w:bCs/>
                                <w:i w:val="0"/>
                                <w:iCs w:val="0"/>
                                <w:sz w:val="24"/>
                                <w:szCs w:val="24"/>
                              </w:rPr>
                              <w:t xml:space="preserve">Ilustración </w:t>
                            </w:r>
                            <w:r w:rsidRPr="00DA6983">
                              <w:rPr>
                                <w:rFonts w:ascii="Times New Roman" w:hAnsi="Times New Roman" w:cs="Times New Roman"/>
                                <w:b/>
                                <w:bCs/>
                                <w:i w:val="0"/>
                                <w:iCs w:val="0"/>
                                <w:sz w:val="24"/>
                                <w:szCs w:val="24"/>
                              </w:rPr>
                              <w:fldChar w:fldCharType="begin"/>
                            </w:r>
                            <w:r w:rsidRPr="00DA6983">
                              <w:rPr>
                                <w:rFonts w:ascii="Times New Roman" w:hAnsi="Times New Roman" w:cs="Times New Roman"/>
                                <w:b/>
                                <w:bCs/>
                                <w:i w:val="0"/>
                                <w:iCs w:val="0"/>
                                <w:sz w:val="24"/>
                                <w:szCs w:val="24"/>
                              </w:rPr>
                              <w:instrText xml:space="preserve"> SEQ Ilustración \* ARABIC </w:instrText>
                            </w:r>
                            <w:r w:rsidRPr="00DA6983">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10</w:t>
                            </w:r>
                            <w:bookmarkEnd w:id="116"/>
                            <w:r w:rsidRPr="00DA6983">
                              <w:rPr>
                                <w:rFonts w:ascii="Times New Roman" w:hAnsi="Times New Roman" w:cs="Times New Roman"/>
                                <w:b/>
                                <w:bCs/>
                                <w:i w:val="0"/>
                                <w:iCs w:val="0"/>
                                <w:sz w:val="24"/>
                                <w:szCs w:val="24"/>
                              </w:rPr>
                              <w:fldChar w:fldCharType="end"/>
                            </w:r>
                          </w:p>
                          <w:p w14:paraId="58A4A876" w14:textId="0348F30F" w:rsidR="00DA6983" w:rsidRPr="00DA6983" w:rsidRDefault="00DA6983" w:rsidP="00DA6983">
                            <w:pPr>
                              <w:pStyle w:val="Descripcin"/>
                              <w:rPr>
                                <w:rFonts w:ascii="Times New Roman" w:hAnsi="Times New Roman" w:cs="Times New Roman"/>
                                <w:i w:val="0"/>
                                <w:iCs w:val="0"/>
                                <w:noProof/>
                                <w:color w:val="000000" w:themeColor="text1"/>
                                <w:sz w:val="24"/>
                                <w:szCs w:val="24"/>
                              </w:rPr>
                            </w:pPr>
                            <w:r w:rsidRPr="00DA6983">
                              <w:rPr>
                                <w:rFonts w:ascii="Times New Roman" w:hAnsi="Times New Roman" w:cs="Times New Roman"/>
                                <w:i w:val="0"/>
                                <w:iCs w:val="0"/>
                                <w:sz w:val="24"/>
                                <w:szCs w:val="24"/>
                              </w:rPr>
                              <w:t>Principales dificultades encontradas en la búsqueda de documentos académicos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412D1" id="_x0000_s1037" type="#_x0000_t202" style="position:absolute;margin-left:1.85pt;margin-top:145.45pt;width:462.9pt;height:41.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" filled="f" stroked="f">
                <v:textbox inset="0,0,0,0">
                  <w:txbxContent>
                    <w:p w14:paraId="20A13342" w14:textId="0BEF20CF" w:rsidR="00DA6983" w:rsidRPr="00DA6983" w:rsidRDefault="00DA6983" w:rsidP="00DA6983">
                      <w:pPr>
                        <w:pStyle w:val="Descripcin"/>
                        <w:rPr>
                          <w:rFonts w:ascii="Times New Roman" w:hAnsi="Times New Roman" w:cs="Times New Roman"/>
                          <w:b/>
                          <w:bCs/>
                          <w:i w:val="0"/>
                          <w:iCs w:val="0"/>
                          <w:sz w:val="24"/>
                          <w:szCs w:val="24"/>
                        </w:rPr>
                      </w:pPr>
                      <w:bookmarkStart w:id="123" w:name="_Toc240483668"/>
                      <w:r w:rsidRPr="00DA6983">
                        <w:rPr>
                          <w:rFonts w:ascii="Times New Roman" w:hAnsi="Times New Roman" w:cs="Times New Roman"/>
                          <w:b/>
                          <w:bCs/>
                          <w:i w:val="0"/>
                          <w:iCs w:val="0"/>
                          <w:sz w:val="24"/>
                          <w:szCs w:val="24"/>
                        </w:rPr>
                        <w:t xml:space="preserve">Ilustración </w:t>
                      </w:r>
                      <w:r w:rsidRPr="00DA6983">
                        <w:rPr>
                          <w:rFonts w:ascii="Times New Roman" w:hAnsi="Times New Roman" w:cs="Times New Roman"/>
                          <w:b/>
                          <w:bCs/>
                          <w:i w:val="0"/>
                          <w:iCs w:val="0"/>
                          <w:sz w:val="24"/>
                          <w:szCs w:val="24"/>
                        </w:rPr>
                        <w:fldChar w:fldCharType="begin"/>
                      </w:r>
                      <w:r w:rsidRPr="00DA6983">
                        <w:rPr>
                          <w:rFonts w:ascii="Times New Roman" w:hAnsi="Times New Roman" w:cs="Times New Roman"/>
                          <w:b/>
                          <w:bCs/>
                          <w:i w:val="0"/>
                          <w:iCs w:val="0"/>
                          <w:sz w:val="24"/>
                          <w:szCs w:val="24"/>
                        </w:rPr>
                        <w:instrText xml:space="preserve"> SEQ Ilustración \* ARABIC </w:instrText>
                      </w:r>
                      <w:r w:rsidRPr="00DA6983">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10</w:t>
                      </w:r>
                      <w:bookmarkEnd w:id="123"/>
                      <w:r w:rsidRPr="00DA6983">
                        <w:rPr>
                          <w:rFonts w:ascii="Times New Roman" w:hAnsi="Times New Roman" w:cs="Times New Roman"/>
                          <w:b/>
                          <w:bCs/>
                          <w:i w:val="0"/>
                          <w:iCs w:val="0"/>
                          <w:sz w:val="24"/>
                          <w:szCs w:val="24"/>
                        </w:rPr>
                        <w:fldChar w:fldCharType="end"/>
                      </w:r>
                    </w:p>
                    <w:p w14:paraId="58A4A876" w14:textId="0348F30F" w:rsidR="00DA6983" w:rsidRPr="00DA6983" w:rsidRDefault="00DA6983" w:rsidP="00DA6983">
                      <w:pPr>
                        <w:pStyle w:val="Descripcin"/>
                        <w:rPr>
                          <w:rFonts w:ascii="Times New Roman" w:hAnsi="Times New Roman" w:cs="Times New Roman"/>
                          <w:i w:val="0"/>
                          <w:iCs w:val="0"/>
                          <w:noProof/>
                          <w:color w:val="000000" w:themeColor="text1"/>
                          <w:sz w:val="24"/>
                          <w:szCs w:val="24"/>
                        </w:rPr>
                      </w:pPr>
                      <w:r w:rsidRPr="00DA6983">
                        <w:rPr>
                          <w:rFonts w:ascii="Times New Roman" w:hAnsi="Times New Roman" w:cs="Times New Roman"/>
                          <w:i w:val="0"/>
                          <w:iCs w:val="0"/>
                          <w:sz w:val="24"/>
                          <w:szCs w:val="24"/>
                        </w:rPr>
                        <w:t>Principales dificultades encontradas en la búsqueda de documentos académicos</w:t>
                      </w:r>
                    </w:p>
                  </w:txbxContent>
                </v:textbox>
                <w10:wrap type="square"/>
              </v:shape>
            </w:pict>
          </mc:Fallback>
        </mc:AlternateContent>
      </w:r>
      <w:r w:rsidRPr="00A65BAB">
        <w:rPr>
          <w:noProof/>
        </w:rPr>
        <w:drawing>
          <wp:anchor distT="0" distB="0" distL="114300" distR="114300" simplePos="0" relativeHeight="251681792" behindDoc="0" locked="0" layoutInCell="1" allowOverlap="1" wp14:anchorId="11F4091C" wp14:editId="37B640CF">
            <wp:simplePos x="0" y="0"/>
            <wp:positionH relativeFrom="column">
              <wp:posOffset>156210</wp:posOffset>
            </wp:positionH>
            <wp:positionV relativeFrom="paragraph">
              <wp:posOffset>2326005</wp:posOffset>
            </wp:positionV>
            <wp:extent cx="5574030" cy="2076450"/>
            <wp:effectExtent l="0" t="0" r="7620" b="0"/>
            <wp:wrapSquare wrapText="bothSides"/>
            <wp:docPr id="1167547667" name="Gráfico 1">
              <a:extLst xmlns:a="http://schemas.openxmlformats.org/drawingml/2006/main">
                <a:ext uri="{FF2B5EF4-FFF2-40B4-BE49-F238E27FC236}">
                  <a16:creationId xmlns:a16="http://schemas.microsoft.com/office/drawing/2014/main" id="{E832727F-1C24-3C20-8321-FE94BA972A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Pr="00A65BAB">
        <w:rPr>
          <w:noProof/>
        </w:rPr>
        <w:drawing>
          <wp:anchor distT="0" distB="0" distL="114300" distR="114300" simplePos="0" relativeHeight="251682816" behindDoc="0" locked="0" layoutInCell="1" allowOverlap="1" wp14:anchorId="6B9B3E94" wp14:editId="5EE1B946">
            <wp:simplePos x="0" y="0"/>
            <wp:positionH relativeFrom="column">
              <wp:posOffset>156611</wp:posOffset>
            </wp:positionH>
            <wp:positionV relativeFrom="paragraph">
              <wp:posOffset>4398010</wp:posOffset>
            </wp:positionV>
            <wp:extent cx="5574030" cy="2148840"/>
            <wp:effectExtent l="0" t="0" r="7620" b="3810"/>
            <wp:wrapSquare wrapText="bothSides"/>
            <wp:docPr id="1178884685" name="Gráfico 2">
              <a:extLst xmlns:a="http://schemas.openxmlformats.org/drawingml/2006/main">
                <a:ext uri="{FF2B5EF4-FFF2-40B4-BE49-F238E27FC236}">
                  <a16:creationId xmlns:a16="http://schemas.microsoft.com/office/drawing/2014/main" id="{CCACFFDD-18EE-D491-12D8-B13BCF21D2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6307F4" w:rsidRPr="006307F4">
        <w:rPr>
          <w:rFonts w:ascii="Times New Roman" w:hAnsi="Times New Roman" w:cs="Times New Roman"/>
          <w:i w:val="0"/>
          <w:iCs w:val="0"/>
          <w:sz w:val="24"/>
          <w:szCs w:val="24"/>
        </w:rPr>
        <w:t>Principales dificultades encontradas en la búsqueda de documentos académicos</w:t>
      </w:r>
    </w:p>
    <w:tbl>
      <w:tblPr>
        <w:tblW w:w="5000" w:type="pct"/>
        <w:tblCellMar>
          <w:left w:w="70" w:type="dxa"/>
          <w:right w:w="70" w:type="dxa"/>
        </w:tblCellMar>
        <w:tblLook w:val="0000" w:firstRow="0" w:lastRow="0" w:firstColumn="0" w:lastColumn="0" w:noHBand="0" w:noVBand="0"/>
      </w:tblPr>
      <w:tblGrid>
        <w:gridCol w:w="3070"/>
        <w:gridCol w:w="3136"/>
        <w:gridCol w:w="3138"/>
      </w:tblGrid>
      <w:tr w:rsidR="00B30BE1" w14:paraId="69761639" w14:textId="77777777" w:rsidTr="00D431BE">
        <w:trPr>
          <w:trHeight w:val="196"/>
        </w:trPr>
        <w:tc>
          <w:tcPr>
            <w:tcW w:w="1643" w:type="pct"/>
            <w:tcBorders>
              <w:top w:val="single" w:sz="6" w:space="0" w:color="auto"/>
              <w:left w:val="single" w:sz="6" w:space="0" w:color="auto"/>
              <w:bottom w:val="single" w:sz="6" w:space="0" w:color="auto"/>
              <w:right w:val="single" w:sz="6" w:space="0" w:color="auto"/>
            </w:tcBorders>
            <w:shd w:val="solid" w:color="333399" w:fill="FFFFFF"/>
          </w:tcPr>
          <w:p w14:paraId="471CBA7B" w14:textId="2E2F5E68" w:rsidR="00B30BE1" w:rsidRPr="00B30BE1" w:rsidRDefault="00B30BE1">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30BE1">
              <w:rPr>
                <w:rFonts w:ascii="Times New Roman" w:hAnsi="Times New Roman" w:cs="Times New Roman"/>
                <w:b/>
                <w:bCs/>
                <w:color w:val="FFFFFF"/>
                <w:kern w:val="0"/>
                <w:sz w:val="20"/>
                <w:szCs w:val="20"/>
              </w:rPr>
              <w:t>Dificultad</w:t>
            </w:r>
          </w:p>
        </w:tc>
        <w:tc>
          <w:tcPr>
            <w:tcW w:w="1678" w:type="pct"/>
            <w:tcBorders>
              <w:top w:val="single" w:sz="6" w:space="0" w:color="auto"/>
              <w:left w:val="single" w:sz="6" w:space="0" w:color="auto"/>
              <w:bottom w:val="single" w:sz="6" w:space="0" w:color="auto"/>
              <w:right w:val="single" w:sz="6" w:space="0" w:color="auto"/>
            </w:tcBorders>
            <w:shd w:val="solid" w:color="333399" w:fill="FFFFFF"/>
          </w:tcPr>
          <w:p w14:paraId="342ADBCC" w14:textId="77777777" w:rsidR="00B30BE1" w:rsidRPr="00B30BE1" w:rsidRDefault="00B30BE1">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30BE1">
              <w:rPr>
                <w:rFonts w:ascii="Times New Roman" w:hAnsi="Times New Roman" w:cs="Times New Roman"/>
                <w:b/>
                <w:bCs/>
                <w:color w:val="FFFFFF"/>
                <w:kern w:val="0"/>
                <w:sz w:val="20"/>
                <w:szCs w:val="20"/>
              </w:rPr>
              <w:t>Docentes</w:t>
            </w:r>
          </w:p>
        </w:tc>
        <w:tc>
          <w:tcPr>
            <w:tcW w:w="1679" w:type="pct"/>
            <w:tcBorders>
              <w:top w:val="single" w:sz="6" w:space="0" w:color="auto"/>
              <w:left w:val="single" w:sz="6" w:space="0" w:color="auto"/>
              <w:bottom w:val="single" w:sz="6" w:space="0" w:color="auto"/>
              <w:right w:val="single" w:sz="6" w:space="0" w:color="auto"/>
            </w:tcBorders>
            <w:shd w:val="solid" w:color="333399" w:fill="FFFFFF"/>
          </w:tcPr>
          <w:p w14:paraId="6B3EF627" w14:textId="77777777" w:rsidR="00B30BE1" w:rsidRPr="00B30BE1" w:rsidRDefault="00B30BE1">
            <w:pPr>
              <w:autoSpaceDE w:val="0"/>
              <w:autoSpaceDN w:val="0"/>
              <w:adjustRightInd w:val="0"/>
              <w:spacing w:after="0" w:line="240" w:lineRule="auto"/>
              <w:jc w:val="center"/>
              <w:rPr>
                <w:rFonts w:ascii="Times New Roman" w:hAnsi="Times New Roman" w:cs="Times New Roman"/>
                <w:b/>
                <w:bCs/>
                <w:color w:val="FFFFFF"/>
                <w:kern w:val="0"/>
                <w:sz w:val="20"/>
                <w:szCs w:val="20"/>
              </w:rPr>
            </w:pPr>
            <w:r w:rsidRPr="00B30BE1">
              <w:rPr>
                <w:rFonts w:ascii="Times New Roman" w:hAnsi="Times New Roman" w:cs="Times New Roman"/>
                <w:b/>
                <w:bCs/>
                <w:color w:val="FFFFFF"/>
                <w:kern w:val="0"/>
                <w:sz w:val="20"/>
                <w:szCs w:val="20"/>
              </w:rPr>
              <w:t>Estudiantes</w:t>
            </w:r>
          </w:p>
        </w:tc>
      </w:tr>
      <w:tr w:rsidR="00B30BE1" w14:paraId="182C621B" w14:textId="77777777" w:rsidTr="00B30BE1">
        <w:trPr>
          <w:trHeight w:val="47"/>
        </w:trPr>
        <w:tc>
          <w:tcPr>
            <w:tcW w:w="1643" w:type="pct"/>
            <w:tcBorders>
              <w:top w:val="single" w:sz="6" w:space="0" w:color="auto"/>
              <w:left w:val="single" w:sz="6" w:space="0" w:color="auto"/>
              <w:bottom w:val="single" w:sz="6" w:space="0" w:color="auto"/>
              <w:right w:val="single" w:sz="6" w:space="0" w:color="auto"/>
            </w:tcBorders>
          </w:tcPr>
          <w:p w14:paraId="723F83D0" w14:textId="46009AFD"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Desconocimiento de la ubicación</w:t>
            </w:r>
          </w:p>
        </w:tc>
        <w:tc>
          <w:tcPr>
            <w:tcW w:w="1678" w:type="pct"/>
            <w:tcBorders>
              <w:top w:val="single" w:sz="6" w:space="0" w:color="auto"/>
              <w:left w:val="single" w:sz="6" w:space="0" w:color="auto"/>
              <w:bottom w:val="single" w:sz="6" w:space="0" w:color="auto"/>
              <w:right w:val="single" w:sz="6" w:space="0" w:color="auto"/>
            </w:tcBorders>
          </w:tcPr>
          <w:p w14:paraId="09B0AD1D"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25%</w:t>
            </w:r>
          </w:p>
        </w:tc>
        <w:tc>
          <w:tcPr>
            <w:tcW w:w="1679" w:type="pct"/>
            <w:tcBorders>
              <w:top w:val="single" w:sz="6" w:space="0" w:color="auto"/>
              <w:left w:val="single" w:sz="6" w:space="0" w:color="auto"/>
              <w:bottom w:val="single" w:sz="6" w:space="0" w:color="auto"/>
              <w:right w:val="single" w:sz="6" w:space="0" w:color="auto"/>
            </w:tcBorders>
          </w:tcPr>
          <w:p w14:paraId="59EDF066"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27%</w:t>
            </w:r>
          </w:p>
        </w:tc>
      </w:tr>
      <w:tr w:rsidR="00B30BE1" w14:paraId="3A88E690" w14:textId="77777777" w:rsidTr="00B30BE1">
        <w:trPr>
          <w:trHeight w:val="211"/>
        </w:trPr>
        <w:tc>
          <w:tcPr>
            <w:tcW w:w="1643" w:type="pct"/>
            <w:tcBorders>
              <w:top w:val="single" w:sz="6" w:space="0" w:color="auto"/>
              <w:left w:val="single" w:sz="6" w:space="0" w:color="auto"/>
              <w:bottom w:val="single" w:sz="6" w:space="0" w:color="auto"/>
              <w:right w:val="single" w:sz="6" w:space="0" w:color="auto"/>
            </w:tcBorders>
          </w:tcPr>
          <w:p w14:paraId="79BC729B" w14:textId="573654EF"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Dificultad para localizar</w:t>
            </w:r>
            <w:r w:rsidR="00C97F4C">
              <w:rPr>
                <w:rFonts w:ascii="Times New Roman" w:hAnsi="Times New Roman" w:cs="Times New Roman"/>
                <w:color w:val="000000"/>
                <w:kern w:val="0"/>
                <w:sz w:val="20"/>
                <w:szCs w:val="20"/>
              </w:rPr>
              <w:t xml:space="preserve"> </w:t>
            </w:r>
            <w:r w:rsidRPr="00B30BE1">
              <w:rPr>
                <w:rFonts w:ascii="Times New Roman" w:hAnsi="Times New Roman" w:cs="Times New Roman"/>
                <w:color w:val="000000"/>
                <w:kern w:val="0"/>
                <w:sz w:val="20"/>
                <w:szCs w:val="20"/>
              </w:rPr>
              <w:t>documentos</w:t>
            </w:r>
          </w:p>
        </w:tc>
        <w:tc>
          <w:tcPr>
            <w:tcW w:w="1678" w:type="pct"/>
            <w:tcBorders>
              <w:top w:val="single" w:sz="6" w:space="0" w:color="auto"/>
              <w:left w:val="single" w:sz="6" w:space="0" w:color="auto"/>
              <w:bottom w:val="single" w:sz="6" w:space="0" w:color="auto"/>
              <w:right w:val="single" w:sz="6" w:space="0" w:color="auto"/>
            </w:tcBorders>
          </w:tcPr>
          <w:p w14:paraId="4D85AB7B"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8,3%</w:t>
            </w:r>
          </w:p>
        </w:tc>
        <w:tc>
          <w:tcPr>
            <w:tcW w:w="1679" w:type="pct"/>
            <w:tcBorders>
              <w:top w:val="single" w:sz="6" w:space="0" w:color="auto"/>
              <w:left w:val="single" w:sz="6" w:space="0" w:color="auto"/>
              <w:bottom w:val="single" w:sz="6" w:space="0" w:color="auto"/>
              <w:right w:val="single" w:sz="6" w:space="0" w:color="auto"/>
            </w:tcBorders>
          </w:tcPr>
          <w:p w14:paraId="1C105B3D"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41%</w:t>
            </w:r>
          </w:p>
        </w:tc>
      </w:tr>
      <w:tr w:rsidR="00B30BE1" w14:paraId="66235767" w14:textId="77777777" w:rsidTr="00B30BE1">
        <w:trPr>
          <w:trHeight w:val="160"/>
        </w:trPr>
        <w:tc>
          <w:tcPr>
            <w:tcW w:w="1643" w:type="pct"/>
            <w:tcBorders>
              <w:top w:val="single" w:sz="6" w:space="0" w:color="auto"/>
              <w:left w:val="single" w:sz="6" w:space="0" w:color="auto"/>
              <w:bottom w:val="single" w:sz="6" w:space="0" w:color="auto"/>
              <w:right w:val="single" w:sz="6" w:space="0" w:color="auto"/>
            </w:tcBorders>
          </w:tcPr>
          <w:p w14:paraId="3101ED04" w14:textId="762D7534"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Falta de mecanismo de búsqueda</w:t>
            </w:r>
          </w:p>
        </w:tc>
        <w:tc>
          <w:tcPr>
            <w:tcW w:w="1678" w:type="pct"/>
            <w:tcBorders>
              <w:top w:val="single" w:sz="6" w:space="0" w:color="auto"/>
              <w:left w:val="single" w:sz="6" w:space="0" w:color="auto"/>
              <w:bottom w:val="single" w:sz="6" w:space="0" w:color="auto"/>
              <w:right w:val="single" w:sz="6" w:space="0" w:color="auto"/>
            </w:tcBorders>
          </w:tcPr>
          <w:p w14:paraId="31EE8FF7"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16,7%</w:t>
            </w:r>
          </w:p>
        </w:tc>
        <w:tc>
          <w:tcPr>
            <w:tcW w:w="1679" w:type="pct"/>
            <w:tcBorders>
              <w:top w:val="single" w:sz="6" w:space="0" w:color="auto"/>
              <w:left w:val="single" w:sz="6" w:space="0" w:color="auto"/>
              <w:bottom w:val="single" w:sz="6" w:space="0" w:color="auto"/>
              <w:right w:val="single" w:sz="6" w:space="0" w:color="auto"/>
            </w:tcBorders>
          </w:tcPr>
          <w:p w14:paraId="2815C495"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33,9%</w:t>
            </w:r>
          </w:p>
        </w:tc>
      </w:tr>
      <w:tr w:rsidR="00B30BE1" w14:paraId="140B7324" w14:textId="77777777" w:rsidTr="00B30BE1">
        <w:trPr>
          <w:trHeight w:val="120"/>
        </w:trPr>
        <w:tc>
          <w:tcPr>
            <w:tcW w:w="1643" w:type="pct"/>
            <w:tcBorders>
              <w:top w:val="single" w:sz="6" w:space="0" w:color="auto"/>
              <w:left w:val="single" w:sz="6" w:space="0" w:color="auto"/>
              <w:bottom w:val="single" w:sz="6" w:space="0" w:color="auto"/>
              <w:right w:val="single" w:sz="6" w:space="0" w:color="auto"/>
            </w:tcBorders>
          </w:tcPr>
          <w:p w14:paraId="74DCEAFF" w14:textId="5BDB1DCC"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Necesidad de acudir físicamente</w:t>
            </w:r>
          </w:p>
        </w:tc>
        <w:tc>
          <w:tcPr>
            <w:tcW w:w="1678" w:type="pct"/>
            <w:tcBorders>
              <w:top w:val="single" w:sz="6" w:space="0" w:color="auto"/>
              <w:left w:val="single" w:sz="6" w:space="0" w:color="auto"/>
              <w:bottom w:val="single" w:sz="6" w:space="0" w:color="auto"/>
              <w:right w:val="single" w:sz="6" w:space="0" w:color="auto"/>
            </w:tcBorders>
          </w:tcPr>
          <w:p w14:paraId="5A303E02"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29,2%</w:t>
            </w:r>
          </w:p>
        </w:tc>
        <w:tc>
          <w:tcPr>
            <w:tcW w:w="1679" w:type="pct"/>
            <w:tcBorders>
              <w:top w:val="single" w:sz="6" w:space="0" w:color="auto"/>
              <w:left w:val="single" w:sz="6" w:space="0" w:color="auto"/>
              <w:bottom w:val="single" w:sz="6" w:space="0" w:color="auto"/>
              <w:right w:val="single" w:sz="6" w:space="0" w:color="auto"/>
            </w:tcBorders>
          </w:tcPr>
          <w:p w14:paraId="07C7B8DC"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28,6%</w:t>
            </w:r>
          </w:p>
        </w:tc>
      </w:tr>
      <w:tr w:rsidR="00B30BE1" w14:paraId="31020FE7" w14:textId="77777777" w:rsidTr="00C97F4C">
        <w:trPr>
          <w:trHeight w:val="306"/>
        </w:trPr>
        <w:tc>
          <w:tcPr>
            <w:tcW w:w="1643" w:type="pct"/>
            <w:tcBorders>
              <w:top w:val="single" w:sz="6" w:space="0" w:color="auto"/>
              <w:left w:val="single" w:sz="6" w:space="0" w:color="auto"/>
              <w:bottom w:val="single" w:sz="6" w:space="0" w:color="auto"/>
              <w:right w:val="single" w:sz="6" w:space="0" w:color="auto"/>
            </w:tcBorders>
          </w:tcPr>
          <w:p w14:paraId="164CEDCB" w14:textId="67E59617"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Documentos no disponibles</w:t>
            </w:r>
          </w:p>
        </w:tc>
        <w:tc>
          <w:tcPr>
            <w:tcW w:w="1678" w:type="pct"/>
            <w:tcBorders>
              <w:top w:val="single" w:sz="6" w:space="0" w:color="auto"/>
              <w:left w:val="single" w:sz="6" w:space="0" w:color="auto"/>
              <w:bottom w:val="single" w:sz="6" w:space="0" w:color="auto"/>
              <w:right w:val="single" w:sz="6" w:space="0" w:color="auto"/>
            </w:tcBorders>
          </w:tcPr>
          <w:p w14:paraId="204B43B0"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4,2%</w:t>
            </w:r>
          </w:p>
        </w:tc>
        <w:tc>
          <w:tcPr>
            <w:tcW w:w="1679" w:type="pct"/>
            <w:tcBorders>
              <w:top w:val="single" w:sz="6" w:space="0" w:color="auto"/>
              <w:left w:val="single" w:sz="6" w:space="0" w:color="auto"/>
              <w:bottom w:val="single" w:sz="6" w:space="0" w:color="auto"/>
              <w:right w:val="single" w:sz="6" w:space="0" w:color="auto"/>
            </w:tcBorders>
          </w:tcPr>
          <w:p w14:paraId="02708099"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50%</w:t>
            </w:r>
          </w:p>
        </w:tc>
      </w:tr>
      <w:tr w:rsidR="00B30BE1" w14:paraId="604EA9E0" w14:textId="77777777" w:rsidTr="00B30BE1">
        <w:trPr>
          <w:trHeight w:val="98"/>
        </w:trPr>
        <w:tc>
          <w:tcPr>
            <w:tcW w:w="1643" w:type="pct"/>
            <w:tcBorders>
              <w:top w:val="single" w:sz="6" w:space="0" w:color="auto"/>
              <w:left w:val="single" w:sz="6" w:space="0" w:color="auto"/>
              <w:bottom w:val="single" w:sz="6" w:space="0" w:color="auto"/>
              <w:right w:val="single" w:sz="6" w:space="0" w:color="auto"/>
            </w:tcBorders>
          </w:tcPr>
          <w:p w14:paraId="3728CBBD" w14:textId="1A9AF0F7"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Sin dificultades</w:t>
            </w:r>
          </w:p>
        </w:tc>
        <w:tc>
          <w:tcPr>
            <w:tcW w:w="1678" w:type="pct"/>
            <w:tcBorders>
              <w:top w:val="single" w:sz="6" w:space="0" w:color="auto"/>
              <w:left w:val="single" w:sz="6" w:space="0" w:color="auto"/>
              <w:bottom w:val="single" w:sz="6" w:space="0" w:color="auto"/>
              <w:right w:val="single" w:sz="6" w:space="0" w:color="auto"/>
            </w:tcBorders>
          </w:tcPr>
          <w:p w14:paraId="331CF2B2"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29,2%</w:t>
            </w:r>
          </w:p>
        </w:tc>
        <w:tc>
          <w:tcPr>
            <w:tcW w:w="1679" w:type="pct"/>
            <w:tcBorders>
              <w:top w:val="single" w:sz="6" w:space="0" w:color="auto"/>
              <w:left w:val="single" w:sz="6" w:space="0" w:color="auto"/>
              <w:bottom w:val="single" w:sz="6" w:space="0" w:color="auto"/>
              <w:right w:val="single" w:sz="6" w:space="0" w:color="auto"/>
            </w:tcBorders>
          </w:tcPr>
          <w:p w14:paraId="789752C1"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50%</w:t>
            </w:r>
          </w:p>
        </w:tc>
      </w:tr>
      <w:tr w:rsidR="00B30BE1" w14:paraId="2D9266C7" w14:textId="77777777" w:rsidTr="00C97F4C">
        <w:trPr>
          <w:trHeight w:val="62"/>
        </w:trPr>
        <w:tc>
          <w:tcPr>
            <w:tcW w:w="1643" w:type="pct"/>
            <w:tcBorders>
              <w:top w:val="single" w:sz="6" w:space="0" w:color="auto"/>
              <w:left w:val="single" w:sz="6" w:space="0" w:color="auto"/>
              <w:bottom w:val="single" w:sz="6" w:space="0" w:color="auto"/>
              <w:right w:val="single" w:sz="6" w:space="0" w:color="auto"/>
            </w:tcBorders>
          </w:tcPr>
          <w:p w14:paraId="44D7E8A4" w14:textId="007F672D" w:rsidR="00B30BE1" w:rsidRPr="00B30BE1" w:rsidRDefault="00B30BE1">
            <w:pPr>
              <w:autoSpaceDE w:val="0"/>
              <w:autoSpaceDN w:val="0"/>
              <w:adjustRightInd w:val="0"/>
              <w:spacing w:after="0" w:line="240" w:lineRule="auto"/>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No ha consultado anteriormente</w:t>
            </w:r>
          </w:p>
        </w:tc>
        <w:tc>
          <w:tcPr>
            <w:tcW w:w="1678" w:type="pct"/>
            <w:tcBorders>
              <w:top w:val="single" w:sz="6" w:space="0" w:color="auto"/>
              <w:left w:val="single" w:sz="6" w:space="0" w:color="auto"/>
              <w:bottom w:val="single" w:sz="6" w:space="0" w:color="auto"/>
              <w:right w:val="single" w:sz="6" w:space="0" w:color="auto"/>
            </w:tcBorders>
          </w:tcPr>
          <w:p w14:paraId="2A04B57E"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25%</w:t>
            </w:r>
          </w:p>
        </w:tc>
        <w:tc>
          <w:tcPr>
            <w:tcW w:w="1679" w:type="pct"/>
            <w:tcBorders>
              <w:top w:val="single" w:sz="6" w:space="0" w:color="auto"/>
              <w:left w:val="single" w:sz="6" w:space="0" w:color="auto"/>
              <w:bottom w:val="single" w:sz="6" w:space="0" w:color="auto"/>
              <w:right w:val="single" w:sz="6" w:space="0" w:color="auto"/>
            </w:tcBorders>
          </w:tcPr>
          <w:p w14:paraId="11B37B6B" w14:textId="77777777" w:rsidR="00B30BE1" w:rsidRPr="00B30BE1" w:rsidRDefault="00B30BE1" w:rsidP="00C97F4C">
            <w:pPr>
              <w:autoSpaceDE w:val="0"/>
              <w:autoSpaceDN w:val="0"/>
              <w:adjustRightInd w:val="0"/>
              <w:spacing w:after="0" w:line="240" w:lineRule="auto"/>
              <w:jc w:val="right"/>
              <w:rPr>
                <w:rFonts w:ascii="Times New Roman" w:hAnsi="Times New Roman" w:cs="Times New Roman"/>
                <w:color w:val="000000"/>
                <w:kern w:val="0"/>
                <w:sz w:val="20"/>
                <w:szCs w:val="20"/>
              </w:rPr>
            </w:pPr>
            <w:r w:rsidRPr="00B30BE1">
              <w:rPr>
                <w:rFonts w:ascii="Times New Roman" w:hAnsi="Times New Roman" w:cs="Times New Roman"/>
                <w:color w:val="000000"/>
                <w:kern w:val="0"/>
                <w:sz w:val="20"/>
                <w:szCs w:val="20"/>
              </w:rPr>
              <w:t>35,7%</w:t>
            </w:r>
          </w:p>
        </w:tc>
      </w:tr>
    </w:tbl>
    <w:p w14:paraId="60C0FE5B" w14:textId="79FF9423" w:rsidR="00472BA8" w:rsidRPr="00A65BAB" w:rsidRDefault="00E44198" w:rsidP="00A65BAB">
      <w:pPr>
        <w:pStyle w:val="APA7Texto"/>
      </w:pPr>
      <w:r w:rsidRPr="00A65BAB">
        <w:t xml:space="preserve">Nota. La pregunta permitió seleccionar </w:t>
      </w:r>
      <w:r w:rsidR="000D6D53" w:rsidRPr="00A65BAB">
        <w:t>más</w:t>
      </w:r>
      <w:r w:rsidRPr="00A65BAB">
        <w:t xml:space="preserve"> de una alternativa, por lo que cada opción fue contabilizada de manera independiente y la suma de los porcentajes puede superar el 100%. Los porcentajes fueron calculados respecto al total de participantes de cada grupo: 24 docentes y 56 estudiantes.</w:t>
      </w:r>
    </w:p>
    <w:p w14:paraId="0C8DCDEE" w14:textId="77777777" w:rsidR="00472BA8" w:rsidRDefault="00472BA8">
      <w:pPr>
        <w:rPr>
          <w:rFonts w:ascii="Times New Roman" w:hAnsi="Times New Roman"/>
          <w:color w:val="000000" w:themeColor="text1"/>
        </w:rPr>
      </w:pPr>
      <w:r>
        <w:br w:type="page"/>
      </w:r>
    </w:p>
    <w:p w14:paraId="13597D8F" w14:textId="4E08C72F" w:rsidR="0023153E" w:rsidRDefault="00F4617C" w:rsidP="00F4617C">
      <w:pPr>
        <w:pStyle w:val="Ttulo2"/>
        <w:numPr>
          <w:ilvl w:val="2"/>
          <w:numId w:val="38"/>
        </w:numPr>
      </w:pPr>
      <w:bookmarkStart w:id="117" w:name="_Toc240483623"/>
      <w:r>
        <w:lastRenderedPageBreak/>
        <w:t>Necesidades y requerimientos del Repositorio Digital Académico</w:t>
      </w:r>
      <w:bookmarkEnd w:id="117"/>
    </w:p>
    <w:p w14:paraId="6566F436" w14:textId="77777777" w:rsidR="006B7933" w:rsidRPr="006B7933" w:rsidRDefault="006B7933" w:rsidP="006B7933">
      <w:pPr>
        <w:pStyle w:val="APA7Texto"/>
      </w:pPr>
      <w:r w:rsidRPr="006B7933">
        <w:t>Una vez identificadas las condiciones relacionadas con la consulta y localización de los documentos académicos, se analizaron las necesidades y características consideradas relevantes para el repositorio digital académico. Para ello, se tomaron en cuenta aspectos relacionados con la necesidad de disponer del repositorio, los mecanismos de búsqueda y organización, la disponibilidad digital, el acceso desde diferentes dispositivos, la autenticación, los permisos y el control sobre la incorporación y consulta de documentos.</w:t>
      </w:r>
    </w:p>
    <w:p w14:paraId="39B3AE68" w14:textId="77777777" w:rsidR="006B7933" w:rsidRPr="006B7933" w:rsidRDefault="006B7933" w:rsidP="006B7933">
      <w:pPr>
        <w:pStyle w:val="APA7Texto"/>
      </w:pPr>
    </w:p>
    <w:p w14:paraId="1C5EE936" w14:textId="3D36B01C" w:rsidR="00F4617C" w:rsidRPr="006B7933" w:rsidRDefault="006B7933" w:rsidP="006B7933">
      <w:pPr>
        <w:pStyle w:val="APA7Texto"/>
      </w:pPr>
      <w:r w:rsidRPr="006B7933">
        <w:t>En relación con la necesidad de disponer de un repositorio digital académico, los 24 docentes encuestados (100 %) consideraron necesario contar con esta herramienta para gestionar y consultar la producción académica de la sede. Entre los estudiantes, 55 de los 56 participantes (98.2 %) calificaron el repositorio como muy necesario, mientras que solamente uno (1.8 %) lo consideró poco necesario. Ningún estudiante seleccionó la opción nada necesaria.</w:t>
      </w:r>
    </w:p>
    <w:p w14:paraId="7A0AE8DC" w14:textId="09C21A25" w:rsidR="00002524" w:rsidRDefault="00002524" w:rsidP="00CB21AA">
      <w:pPr>
        <w:pStyle w:val="APA7Texto"/>
        <w:ind w:firstLine="0"/>
      </w:pPr>
    </w:p>
    <w:p w14:paraId="55FBE146" w14:textId="44D0CE35" w:rsidR="00CB21AA" w:rsidRPr="00CB21AA" w:rsidRDefault="00CB21AA" w:rsidP="00CB21AA">
      <w:pPr>
        <w:pStyle w:val="Descripcin"/>
        <w:keepNext/>
        <w:rPr>
          <w:rFonts w:ascii="Times New Roman" w:hAnsi="Times New Roman" w:cs="Times New Roman"/>
          <w:b/>
          <w:bCs/>
          <w:i w:val="0"/>
          <w:iCs w:val="0"/>
          <w:sz w:val="24"/>
          <w:szCs w:val="24"/>
        </w:rPr>
      </w:pPr>
      <w:bookmarkStart w:id="118" w:name="_Toc240400156"/>
      <w:bookmarkStart w:id="119" w:name="_Toc240483650"/>
      <w:r w:rsidRPr="00CB21AA">
        <w:rPr>
          <w:rFonts w:ascii="Times New Roman" w:hAnsi="Times New Roman" w:cs="Times New Roman"/>
          <w:b/>
          <w:bCs/>
          <w:i w:val="0"/>
          <w:iCs w:val="0"/>
          <w:sz w:val="24"/>
          <w:szCs w:val="24"/>
        </w:rPr>
        <w:t xml:space="preserve">Tabla </w:t>
      </w:r>
      <w:r w:rsidRPr="00CB21AA">
        <w:rPr>
          <w:rFonts w:ascii="Times New Roman" w:hAnsi="Times New Roman" w:cs="Times New Roman"/>
          <w:b/>
          <w:bCs/>
          <w:i w:val="0"/>
          <w:iCs w:val="0"/>
          <w:sz w:val="24"/>
          <w:szCs w:val="24"/>
        </w:rPr>
        <w:fldChar w:fldCharType="begin"/>
      </w:r>
      <w:r w:rsidRPr="00CB21AA">
        <w:rPr>
          <w:rFonts w:ascii="Times New Roman" w:hAnsi="Times New Roman" w:cs="Times New Roman"/>
          <w:b/>
          <w:bCs/>
          <w:i w:val="0"/>
          <w:iCs w:val="0"/>
          <w:sz w:val="24"/>
          <w:szCs w:val="24"/>
        </w:rPr>
        <w:instrText xml:space="preserve"> SEQ Tabla \* ARABIC </w:instrText>
      </w:r>
      <w:r w:rsidRPr="00CB21AA">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15</w:t>
      </w:r>
      <w:bookmarkEnd w:id="118"/>
      <w:bookmarkEnd w:id="119"/>
      <w:r w:rsidRPr="00CB21AA">
        <w:rPr>
          <w:rFonts w:ascii="Times New Roman" w:hAnsi="Times New Roman" w:cs="Times New Roman"/>
          <w:b/>
          <w:bCs/>
          <w:i w:val="0"/>
          <w:iCs w:val="0"/>
          <w:sz w:val="24"/>
          <w:szCs w:val="24"/>
        </w:rPr>
        <w:fldChar w:fldCharType="end"/>
      </w:r>
    </w:p>
    <w:p w14:paraId="7260810B" w14:textId="7EF3471B" w:rsidR="00CB21AA" w:rsidRPr="00CB21AA" w:rsidRDefault="00CB21AA" w:rsidP="00CB21AA">
      <w:pPr>
        <w:pStyle w:val="Descripcin"/>
        <w:keepNext/>
        <w:rPr>
          <w:rFonts w:ascii="Times New Roman" w:hAnsi="Times New Roman" w:cs="Times New Roman"/>
          <w:i w:val="0"/>
          <w:iCs w:val="0"/>
          <w:sz w:val="24"/>
          <w:szCs w:val="24"/>
        </w:rPr>
      </w:pPr>
      <w:r w:rsidRPr="00CB21AA">
        <w:rPr>
          <w:rFonts w:ascii="Times New Roman" w:hAnsi="Times New Roman" w:cs="Times New Roman"/>
          <w:i w:val="0"/>
          <w:iCs w:val="0"/>
          <w:sz w:val="24"/>
          <w:szCs w:val="24"/>
        </w:rPr>
        <w:t>Percepción sobre la necesidad de disponer de un Repositorio Digital Académico</w:t>
      </w:r>
    </w:p>
    <w:tbl>
      <w:tblPr>
        <w:tblW w:w="5000" w:type="pct"/>
        <w:tblCellMar>
          <w:left w:w="70" w:type="dxa"/>
          <w:right w:w="70" w:type="dxa"/>
        </w:tblCellMar>
        <w:tblLook w:val="0000" w:firstRow="0" w:lastRow="0" w:firstColumn="0" w:lastColumn="0" w:noHBand="0" w:noVBand="0"/>
      </w:tblPr>
      <w:tblGrid>
        <w:gridCol w:w="3114"/>
        <w:gridCol w:w="3117"/>
        <w:gridCol w:w="3113"/>
      </w:tblGrid>
      <w:tr w:rsidR="009F334A" w14:paraId="38043FED" w14:textId="77777777" w:rsidTr="004D7D78">
        <w:trPr>
          <w:trHeight w:val="290"/>
        </w:trPr>
        <w:tc>
          <w:tcPr>
            <w:tcW w:w="5000" w:type="pct"/>
            <w:gridSpan w:val="3"/>
            <w:tcBorders>
              <w:top w:val="single" w:sz="6" w:space="0" w:color="auto"/>
              <w:left w:val="single" w:sz="6" w:space="0" w:color="auto"/>
              <w:bottom w:val="single" w:sz="6" w:space="0" w:color="auto"/>
              <w:right w:val="single" w:sz="6" w:space="0" w:color="auto"/>
            </w:tcBorders>
          </w:tcPr>
          <w:p w14:paraId="0F472933" w14:textId="12F5B6EB" w:rsidR="009F334A" w:rsidRPr="009F334A" w:rsidRDefault="009F334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9F334A">
              <w:rPr>
                <w:rFonts w:ascii="Times New Roman" w:hAnsi="Times New Roman" w:cs="Times New Roman"/>
                <w:b/>
                <w:bCs/>
                <w:color w:val="000000"/>
                <w:kern w:val="0"/>
                <w:sz w:val="20"/>
                <w:szCs w:val="20"/>
              </w:rPr>
              <w:t>Docentes</w:t>
            </w:r>
          </w:p>
        </w:tc>
      </w:tr>
      <w:tr w:rsidR="009F334A" w14:paraId="4B7652E8" w14:textId="77777777" w:rsidTr="004D7D78">
        <w:trPr>
          <w:trHeight w:val="290"/>
        </w:trPr>
        <w:tc>
          <w:tcPr>
            <w:tcW w:w="1666" w:type="pct"/>
            <w:tcBorders>
              <w:top w:val="single" w:sz="6" w:space="0" w:color="auto"/>
              <w:left w:val="single" w:sz="6" w:space="0" w:color="auto"/>
              <w:bottom w:val="single" w:sz="6" w:space="0" w:color="auto"/>
              <w:right w:val="single" w:sz="6" w:space="0" w:color="auto"/>
            </w:tcBorders>
            <w:shd w:val="solid" w:color="333399" w:fill="FFFFFF"/>
          </w:tcPr>
          <w:p w14:paraId="16153BFF" w14:textId="77777777" w:rsidR="009F334A" w:rsidRPr="009F334A" w:rsidRDefault="009F334A">
            <w:pPr>
              <w:autoSpaceDE w:val="0"/>
              <w:autoSpaceDN w:val="0"/>
              <w:adjustRightInd w:val="0"/>
              <w:spacing w:after="0" w:line="240" w:lineRule="auto"/>
              <w:jc w:val="center"/>
              <w:rPr>
                <w:rFonts w:ascii="Times New Roman" w:hAnsi="Times New Roman" w:cs="Times New Roman"/>
                <w:color w:val="FFFFFF"/>
                <w:kern w:val="0"/>
                <w:sz w:val="20"/>
                <w:szCs w:val="20"/>
              </w:rPr>
            </w:pPr>
            <w:r w:rsidRPr="009F334A">
              <w:rPr>
                <w:rFonts w:ascii="Times New Roman" w:hAnsi="Times New Roman" w:cs="Times New Roman"/>
                <w:color w:val="FFFFFF"/>
                <w:kern w:val="0"/>
                <w:sz w:val="20"/>
                <w:szCs w:val="20"/>
              </w:rPr>
              <w:t>Respuesta</w:t>
            </w:r>
          </w:p>
        </w:tc>
        <w:tc>
          <w:tcPr>
            <w:tcW w:w="1668" w:type="pct"/>
            <w:tcBorders>
              <w:top w:val="single" w:sz="6" w:space="0" w:color="auto"/>
              <w:left w:val="single" w:sz="6" w:space="0" w:color="auto"/>
              <w:bottom w:val="single" w:sz="6" w:space="0" w:color="auto"/>
              <w:right w:val="single" w:sz="6" w:space="0" w:color="auto"/>
            </w:tcBorders>
            <w:shd w:val="solid" w:color="333399" w:fill="FFFFFF"/>
          </w:tcPr>
          <w:p w14:paraId="47AB5165" w14:textId="77777777" w:rsidR="009F334A" w:rsidRPr="009F334A" w:rsidRDefault="009F334A">
            <w:pPr>
              <w:autoSpaceDE w:val="0"/>
              <w:autoSpaceDN w:val="0"/>
              <w:adjustRightInd w:val="0"/>
              <w:spacing w:after="0" w:line="240" w:lineRule="auto"/>
              <w:jc w:val="center"/>
              <w:rPr>
                <w:rFonts w:ascii="Times New Roman" w:hAnsi="Times New Roman" w:cs="Times New Roman"/>
                <w:color w:val="FFFFFF"/>
                <w:kern w:val="0"/>
                <w:sz w:val="20"/>
                <w:szCs w:val="20"/>
              </w:rPr>
            </w:pPr>
            <w:r w:rsidRPr="009F334A">
              <w:rPr>
                <w:rFonts w:ascii="Times New Roman" w:hAnsi="Times New Roman" w:cs="Times New Roman"/>
                <w:color w:val="FFFFFF"/>
                <w:kern w:val="0"/>
                <w:sz w:val="20"/>
                <w:szCs w:val="20"/>
              </w:rPr>
              <w:t>Frecuencia</w:t>
            </w:r>
          </w:p>
        </w:tc>
        <w:tc>
          <w:tcPr>
            <w:tcW w:w="1666" w:type="pct"/>
            <w:tcBorders>
              <w:top w:val="single" w:sz="6" w:space="0" w:color="auto"/>
              <w:left w:val="single" w:sz="6" w:space="0" w:color="auto"/>
              <w:bottom w:val="single" w:sz="6" w:space="0" w:color="auto"/>
              <w:right w:val="single" w:sz="6" w:space="0" w:color="auto"/>
            </w:tcBorders>
            <w:shd w:val="solid" w:color="333399" w:fill="FFFFFF"/>
          </w:tcPr>
          <w:p w14:paraId="125E6C88" w14:textId="77777777" w:rsidR="009F334A" w:rsidRPr="009F334A" w:rsidRDefault="009F334A">
            <w:pPr>
              <w:autoSpaceDE w:val="0"/>
              <w:autoSpaceDN w:val="0"/>
              <w:adjustRightInd w:val="0"/>
              <w:spacing w:after="0" w:line="240" w:lineRule="auto"/>
              <w:jc w:val="center"/>
              <w:rPr>
                <w:rFonts w:ascii="Times New Roman" w:hAnsi="Times New Roman" w:cs="Times New Roman"/>
                <w:color w:val="FFFFFF"/>
                <w:kern w:val="0"/>
                <w:sz w:val="20"/>
                <w:szCs w:val="20"/>
              </w:rPr>
            </w:pPr>
            <w:r w:rsidRPr="009F334A">
              <w:rPr>
                <w:rFonts w:ascii="Times New Roman" w:hAnsi="Times New Roman" w:cs="Times New Roman"/>
                <w:color w:val="FFFFFF"/>
                <w:kern w:val="0"/>
                <w:sz w:val="20"/>
                <w:szCs w:val="20"/>
              </w:rPr>
              <w:t>Porcentaje</w:t>
            </w:r>
          </w:p>
        </w:tc>
      </w:tr>
      <w:tr w:rsidR="009F334A" w14:paraId="46ADFC2B" w14:textId="77777777" w:rsidTr="004D7D78">
        <w:trPr>
          <w:trHeight w:val="62"/>
        </w:trPr>
        <w:tc>
          <w:tcPr>
            <w:tcW w:w="1666" w:type="pct"/>
            <w:tcBorders>
              <w:top w:val="single" w:sz="6" w:space="0" w:color="auto"/>
              <w:left w:val="single" w:sz="6" w:space="0" w:color="auto"/>
              <w:bottom w:val="single" w:sz="6" w:space="0" w:color="auto"/>
              <w:right w:val="single" w:sz="6" w:space="0" w:color="auto"/>
            </w:tcBorders>
          </w:tcPr>
          <w:p w14:paraId="15575C49" w14:textId="77777777" w:rsidR="009F334A" w:rsidRPr="009F334A" w:rsidRDefault="009F334A">
            <w:pPr>
              <w:autoSpaceDE w:val="0"/>
              <w:autoSpaceDN w:val="0"/>
              <w:adjustRightInd w:val="0"/>
              <w:spacing w:after="0" w:line="240" w:lineRule="auto"/>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Sí</w:t>
            </w:r>
          </w:p>
        </w:tc>
        <w:tc>
          <w:tcPr>
            <w:tcW w:w="1668" w:type="pct"/>
            <w:tcBorders>
              <w:top w:val="single" w:sz="6" w:space="0" w:color="auto"/>
              <w:left w:val="single" w:sz="6" w:space="0" w:color="auto"/>
              <w:bottom w:val="single" w:sz="6" w:space="0" w:color="auto"/>
              <w:right w:val="single" w:sz="6" w:space="0" w:color="auto"/>
            </w:tcBorders>
          </w:tcPr>
          <w:p w14:paraId="537C135E" w14:textId="77777777" w:rsidR="009F334A" w:rsidRPr="009F334A" w:rsidRDefault="009F334A">
            <w:pPr>
              <w:autoSpaceDE w:val="0"/>
              <w:autoSpaceDN w:val="0"/>
              <w:adjustRightInd w:val="0"/>
              <w:spacing w:after="0" w:line="240" w:lineRule="auto"/>
              <w:jc w:val="right"/>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24</w:t>
            </w:r>
          </w:p>
        </w:tc>
        <w:tc>
          <w:tcPr>
            <w:tcW w:w="1666" w:type="pct"/>
            <w:tcBorders>
              <w:top w:val="single" w:sz="6" w:space="0" w:color="auto"/>
              <w:left w:val="single" w:sz="6" w:space="0" w:color="auto"/>
              <w:bottom w:val="single" w:sz="6" w:space="0" w:color="auto"/>
              <w:right w:val="single" w:sz="6" w:space="0" w:color="auto"/>
            </w:tcBorders>
          </w:tcPr>
          <w:p w14:paraId="59FFD57D" w14:textId="77777777" w:rsidR="009F334A" w:rsidRPr="009F334A" w:rsidRDefault="009F334A">
            <w:pPr>
              <w:autoSpaceDE w:val="0"/>
              <w:autoSpaceDN w:val="0"/>
              <w:adjustRightInd w:val="0"/>
              <w:spacing w:after="0" w:line="240" w:lineRule="auto"/>
              <w:jc w:val="right"/>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100%</w:t>
            </w:r>
          </w:p>
        </w:tc>
      </w:tr>
      <w:tr w:rsidR="009F334A" w14:paraId="46108F19" w14:textId="77777777" w:rsidTr="004D7D78">
        <w:trPr>
          <w:trHeight w:val="98"/>
        </w:trPr>
        <w:tc>
          <w:tcPr>
            <w:tcW w:w="1666" w:type="pct"/>
            <w:tcBorders>
              <w:top w:val="single" w:sz="6" w:space="0" w:color="auto"/>
              <w:left w:val="single" w:sz="6" w:space="0" w:color="auto"/>
              <w:bottom w:val="single" w:sz="6" w:space="0" w:color="auto"/>
              <w:right w:val="single" w:sz="6" w:space="0" w:color="auto"/>
            </w:tcBorders>
          </w:tcPr>
          <w:p w14:paraId="1BAFDCB5" w14:textId="77777777" w:rsidR="009F334A" w:rsidRPr="009F334A" w:rsidRDefault="009F334A">
            <w:pPr>
              <w:autoSpaceDE w:val="0"/>
              <w:autoSpaceDN w:val="0"/>
              <w:adjustRightInd w:val="0"/>
              <w:spacing w:after="0" w:line="240" w:lineRule="auto"/>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No</w:t>
            </w:r>
          </w:p>
        </w:tc>
        <w:tc>
          <w:tcPr>
            <w:tcW w:w="1668" w:type="pct"/>
            <w:tcBorders>
              <w:top w:val="single" w:sz="6" w:space="0" w:color="auto"/>
              <w:left w:val="single" w:sz="6" w:space="0" w:color="auto"/>
              <w:bottom w:val="single" w:sz="6" w:space="0" w:color="auto"/>
              <w:right w:val="single" w:sz="6" w:space="0" w:color="auto"/>
            </w:tcBorders>
          </w:tcPr>
          <w:p w14:paraId="44B2D27C" w14:textId="77777777" w:rsidR="009F334A" w:rsidRPr="009F334A" w:rsidRDefault="009F334A">
            <w:pPr>
              <w:autoSpaceDE w:val="0"/>
              <w:autoSpaceDN w:val="0"/>
              <w:adjustRightInd w:val="0"/>
              <w:spacing w:after="0" w:line="240" w:lineRule="auto"/>
              <w:jc w:val="right"/>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0</w:t>
            </w:r>
          </w:p>
        </w:tc>
        <w:tc>
          <w:tcPr>
            <w:tcW w:w="1666" w:type="pct"/>
            <w:tcBorders>
              <w:top w:val="single" w:sz="6" w:space="0" w:color="auto"/>
              <w:left w:val="single" w:sz="6" w:space="0" w:color="auto"/>
              <w:bottom w:val="single" w:sz="6" w:space="0" w:color="auto"/>
              <w:right w:val="single" w:sz="6" w:space="0" w:color="auto"/>
            </w:tcBorders>
          </w:tcPr>
          <w:p w14:paraId="1B41CADF" w14:textId="77777777" w:rsidR="009F334A" w:rsidRPr="009F334A" w:rsidRDefault="009F334A">
            <w:pPr>
              <w:autoSpaceDE w:val="0"/>
              <w:autoSpaceDN w:val="0"/>
              <w:adjustRightInd w:val="0"/>
              <w:spacing w:after="0" w:line="240" w:lineRule="auto"/>
              <w:jc w:val="right"/>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0%</w:t>
            </w:r>
          </w:p>
        </w:tc>
      </w:tr>
      <w:tr w:rsidR="009F334A" w14:paraId="0A238CB5" w14:textId="77777777" w:rsidTr="004D7D78">
        <w:trPr>
          <w:trHeight w:val="220"/>
        </w:trPr>
        <w:tc>
          <w:tcPr>
            <w:tcW w:w="1666" w:type="pct"/>
            <w:tcBorders>
              <w:top w:val="single" w:sz="6" w:space="0" w:color="auto"/>
              <w:left w:val="single" w:sz="6" w:space="0" w:color="auto"/>
              <w:bottom w:val="single" w:sz="6" w:space="0" w:color="auto"/>
              <w:right w:val="single" w:sz="6" w:space="0" w:color="auto"/>
            </w:tcBorders>
          </w:tcPr>
          <w:p w14:paraId="044E93DE" w14:textId="77777777" w:rsidR="009F334A" w:rsidRPr="009F334A" w:rsidRDefault="009F334A">
            <w:pPr>
              <w:autoSpaceDE w:val="0"/>
              <w:autoSpaceDN w:val="0"/>
              <w:adjustRightInd w:val="0"/>
              <w:spacing w:after="0" w:line="240" w:lineRule="auto"/>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Total</w:t>
            </w:r>
          </w:p>
        </w:tc>
        <w:tc>
          <w:tcPr>
            <w:tcW w:w="1668" w:type="pct"/>
            <w:tcBorders>
              <w:top w:val="single" w:sz="6" w:space="0" w:color="auto"/>
              <w:left w:val="single" w:sz="6" w:space="0" w:color="auto"/>
              <w:bottom w:val="single" w:sz="6" w:space="0" w:color="auto"/>
              <w:right w:val="single" w:sz="6" w:space="0" w:color="auto"/>
            </w:tcBorders>
          </w:tcPr>
          <w:p w14:paraId="558B60B2" w14:textId="77777777" w:rsidR="009F334A" w:rsidRPr="009F334A" w:rsidRDefault="009F334A">
            <w:pPr>
              <w:autoSpaceDE w:val="0"/>
              <w:autoSpaceDN w:val="0"/>
              <w:adjustRightInd w:val="0"/>
              <w:spacing w:after="0" w:line="240" w:lineRule="auto"/>
              <w:jc w:val="right"/>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24</w:t>
            </w:r>
          </w:p>
        </w:tc>
        <w:tc>
          <w:tcPr>
            <w:tcW w:w="1666" w:type="pct"/>
            <w:tcBorders>
              <w:top w:val="single" w:sz="6" w:space="0" w:color="auto"/>
              <w:left w:val="single" w:sz="6" w:space="0" w:color="auto"/>
              <w:bottom w:val="single" w:sz="6" w:space="0" w:color="auto"/>
              <w:right w:val="single" w:sz="6" w:space="0" w:color="auto"/>
            </w:tcBorders>
          </w:tcPr>
          <w:p w14:paraId="5F097D94" w14:textId="77777777" w:rsidR="009F334A" w:rsidRPr="009F334A" w:rsidRDefault="009F334A">
            <w:pPr>
              <w:autoSpaceDE w:val="0"/>
              <w:autoSpaceDN w:val="0"/>
              <w:adjustRightInd w:val="0"/>
              <w:spacing w:after="0" w:line="240" w:lineRule="auto"/>
              <w:jc w:val="right"/>
              <w:rPr>
                <w:rFonts w:ascii="Times New Roman" w:hAnsi="Times New Roman" w:cs="Times New Roman"/>
                <w:color w:val="000000"/>
                <w:kern w:val="0"/>
                <w:sz w:val="20"/>
                <w:szCs w:val="20"/>
              </w:rPr>
            </w:pPr>
            <w:r w:rsidRPr="009F334A">
              <w:rPr>
                <w:rFonts w:ascii="Times New Roman" w:hAnsi="Times New Roman" w:cs="Times New Roman"/>
                <w:color w:val="000000"/>
                <w:kern w:val="0"/>
                <w:sz w:val="20"/>
                <w:szCs w:val="20"/>
              </w:rPr>
              <w:t>100%</w:t>
            </w:r>
          </w:p>
        </w:tc>
      </w:tr>
    </w:tbl>
    <w:p w14:paraId="557BF62D" w14:textId="1F1599F2" w:rsidR="006759F5" w:rsidRDefault="006759F5" w:rsidP="004D7D78">
      <w:pPr>
        <w:pStyle w:val="APA7Texto"/>
        <w:ind w:firstLine="0"/>
      </w:pPr>
    </w:p>
    <w:tbl>
      <w:tblPr>
        <w:tblW w:w="5000" w:type="pct"/>
        <w:tblCellMar>
          <w:left w:w="70" w:type="dxa"/>
          <w:right w:w="70" w:type="dxa"/>
        </w:tblCellMar>
        <w:tblLook w:val="0000" w:firstRow="0" w:lastRow="0" w:firstColumn="0" w:lastColumn="0" w:noHBand="0" w:noVBand="0"/>
      </w:tblPr>
      <w:tblGrid>
        <w:gridCol w:w="3114"/>
        <w:gridCol w:w="3117"/>
        <w:gridCol w:w="3113"/>
      </w:tblGrid>
      <w:tr w:rsidR="004D7D78" w14:paraId="2C44B19A" w14:textId="77777777" w:rsidTr="004D7D78">
        <w:trPr>
          <w:trHeight w:val="290"/>
        </w:trPr>
        <w:tc>
          <w:tcPr>
            <w:tcW w:w="5000" w:type="pct"/>
            <w:gridSpan w:val="3"/>
            <w:tcBorders>
              <w:top w:val="single" w:sz="6" w:space="0" w:color="auto"/>
              <w:left w:val="single" w:sz="6" w:space="0" w:color="auto"/>
              <w:bottom w:val="single" w:sz="6" w:space="0" w:color="auto"/>
              <w:right w:val="single" w:sz="6" w:space="0" w:color="auto"/>
            </w:tcBorders>
          </w:tcPr>
          <w:p w14:paraId="28D5C71F" w14:textId="354D437B" w:rsidR="004D7D78" w:rsidRPr="004D7D78" w:rsidRDefault="004D7D78">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4D7D78">
              <w:rPr>
                <w:rFonts w:ascii="Times New Roman" w:hAnsi="Times New Roman" w:cs="Times New Roman"/>
                <w:b/>
                <w:bCs/>
                <w:color w:val="000000"/>
                <w:kern w:val="0"/>
                <w:sz w:val="20"/>
                <w:szCs w:val="20"/>
              </w:rPr>
              <w:t>Estudiantes</w:t>
            </w:r>
          </w:p>
        </w:tc>
      </w:tr>
      <w:tr w:rsidR="004D7D78" w14:paraId="3A9AAA43" w14:textId="77777777" w:rsidTr="004D7D78">
        <w:trPr>
          <w:trHeight w:val="290"/>
        </w:trPr>
        <w:tc>
          <w:tcPr>
            <w:tcW w:w="1666" w:type="pct"/>
            <w:tcBorders>
              <w:top w:val="single" w:sz="6" w:space="0" w:color="auto"/>
              <w:left w:val="single" w:sz="6" w:space="0" w:color="auto"/>
              <w:bottom w:val="single" w:sz="6" w:space="0" w:color="auto"/>
              <w:right w:val="single" w:sz="6" w:space="0" w:color="auto"/>
            </w:tcBorders>
            <w:shd w:val="solid" w:color="333399" w:fill="FFFFFF"/>
          </w:tcPr>
          <w:p w14:paraId="625E2368" w14:textId="77777777" w:rsidR="004D7D78" w:rsidRPr="004D7D78" w:rsidRDefault="004D7D78">
            <w:pPr>
              <w:autoSpaceDE w:val="0"/>
              <w:autoSpaceDN w:val="0"/>
              <w:adjustRightInd w:val="0"/>
              <w:spacing w:after="0" w:line="240" w:lineRule="auto"/>
              <w:jc w:val="center"/>
              <w:rPr>
                <w:rFonts w:ascii="Times New Roman" w:hAnsi="Times New Roman" w:cs="Times New Roman"/>
                <w:color w:val="FFFFFF"/>
                <w:kern w:val="0"/>
                <w:sz w:val="20"/>
                <w:szCs w:val="20"/>
              </w:rPr>
            </w:pPr>
            <w:r w:rsidRPr="004D7D78">
              <w:rPr>
                <w:rFonts w:ascii="Times New Roman" w:hAnsi="Times New Roman" w:cs="Times New Roman"/>
                <w:color w:val="FFFFFF"/>
                <w:kern w:val="0"/>
                <w:sz w:val="20"/>
                <w:szCs w:val="20"/>
              </w:rPr>
              <w:t>Respuesta</w:t>
            </w:r>
          </w:p>
        </w:tc>
        <w:tc>
          <w:tcPr>
            <w:tcW w:w="1668" w:type="pct"/>
            <w:tcBorders>
              <w:top w:val="single" w:sz="6" w:space="0" w:color="auto"/>
              <w:left w:val="single" w:sz="6" w:space="0" w:color="auto"/>
              <w:bottom w:val="single" w:sz="6" w:space="0" w:color="auto"/>
              <w:right w:val="single" w:sz="6" w:space="0" w:color="auto"/>
            </w:tcBorders>
            <w:shd w:val="solid" w:color="333399" w:fill="FFFFFF"/>
          </w:tcPr>
          <w:p w14:paraId="50812B0A" w14:textId="77777777" w:rsidR="004D7D78" w:rsidRPr="004D7D78" w:rsidRDefault="004D7D78">
            <w:pPr>
              <w:autoSpaceDE w:val="0"/>
              <w:autoSpaceDN w:val="0"/>
              <w:adjustRightInd w:val="0"/>
              <w:spacing w:after="0" w:line="240" w:lineRule="auto"/>
              <w:jc w:val="center"/>
              <w:rPr>
                <w:rFonts w:ascii="Times New Roman" w:hAnsi="Times New Roman" w:cs="Times New Roman"/>
                <w:color w:val="FFFFFF"/>
                <w:kern w:val="0"/>
                <w:sz w:val="20"/>
                <w:szCs w:val="20"/>
              </w:rPr>
            </w:pPr>
            <w:r w:rsidRPr="004D7D78">
              <w:rPr>
                <w:rFonts w:ascii="Times New Roman" w:hAnsi="Times New Roman" w:cs="Times New Roman"/>
                <w:color w:val="FFFFFF"/>
                <w:kern w:val="0"/>
                <w:sz w:val="20"/>
                <w:szCs w:val="20"/>
              </w:rPr>
              <w:t>Frecuencia</w:t>
            </w:r>
          </w:p>
        </w:tc>
        <w:tc>
          <w:tcPr>
            <w:tcW w:w="1666" w:type="pct"/>
            <w:tcBorders>
              <w:top w:val="single" w:sz="6" w:space="0" w:color="auto"/>
              <w:left w:val="single" w:sz="6" w:space="0" w:color="auto"/>
              <w:bottom w:val="single" w:sz="6" w:space="0" w:color="auto"/>
              <w:right w:val="single" w:sz="6" w:space="0" w:color="auto"/>
            </w:tcBorders>
            <w:shd w:val="solid" w:color="333399" w:fill="FFFFFF"/>
          </w:tcPr>
          <w:p w14:paraId="065D0BCF" w14:textId="77777777" w:rsidR="004D7D78" w:rsidRPr="004D7D78" w:rsidRDefault="004D7D78">
            <w:pPr>
              <w:autoSpaceDE w:val="0"/>
              <w:autoSpaceDN w:val="0"/>
              <w:adjustRightInd w:val="0"/>
              <w:spacing w:after="0" w:line="240" w:lineRule="auto"/>
              <w:jc w:val="center"/>
              <w:rPr>
                <w:rFonts w:ascii="Times New Roman" w:hAnsi="Times New Roman" w:cs="Times New Roman"/>
                <w:color w:val="FFFFFF"/>
                <w:kern w:val="0"/>
                <w:sz w:val="20"/>
                <w:szCs w:val="20"/>
              </w:rPr>
            </w:pPr>
            <w:r w:rsidRPr="004D7D78">
              <w:rPr>
                <w:rFonts w:ascii="Times New Roman" w:hAnsi="Times New Roman" w:cs="Times New Roman"/>
                <w:color w:val="FFFFFF"/>
                <w:kern w:val="0"/>
                <w:sz w:val="20"/>
                <w:szCs w:val="20"/>
              </w:rPr>
              <w:t>Porcentaje</w:t>
            </w:r>
          </w:p>
        </w:tc>
      </w:tr>
      <w:tr w:rsidR="004D7D78" w14:paraId="1A3446E3" w14:textId="77777777" w:rsidTr="004D7D78">
        <w:trPr>
          <w:trHeight w:val="62"/>
        </w:trPr>
        <w:tc>
          <w:tcPr>
            <w:tcW w:w="1666" w:type="pct"/>
            <w:tcBorders>
              <w:top w:val="single" w:sz="6" w:space="0" w:color="auto"/>
              <w:left w:val="single" w:sz="6" w:space="0" w:color="auto"/>
              <w:bottom w:val="single" w:sz="6" w:space="0" w:color="auto"/>
              <w:right w:val="single" w:sz="6" w:space="0" w:color="auto"/>
            </w:tcBorders>
          </w:tcPr>
          <w:p w14:paraId="5A82B0AB" w14:textId="77777777" w:rsidR="004D7D78" w:rsidRPr="004D7D78" w:rsidRDefault="004D7D78">
            <w:pPr>
              <w:autoSpaceDE w:val="0"/>
              <w:autoSpaceDN w:val="0"/>
              <w:adjustRightInd w:val="0"/>
              <w:spacing w:after="0" w:line="240" w:lineRule="auto"/>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Muy necesario</w:t>
            </w:r>
          </w:p>
        </w:tc>
        <w:tc>
          <w:tcPr>
            <w:tcW w:w="1668" w:type="pct"/>
            <w:tcBorders>
              <w:top w:val="single" w:sz="6" w:space="0" w:color="auto"/>
              <w:left w:val="single" w:sz="6" w:space="0" w:color="auto"/>
              <w:bottom w:val="single" w:sz="6" w:space="0" w:color="auto"/>
              <w:right w:val="single" w:sz="6" w:space="0" w:color="auto"/>
            </w:tcBorders>
          </w:tcPr>
          <w:p w14:paraId="62C07246"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55</w:t>
            </w:r>
          </w:p>
        </w:tc>
        <w:tc>
          <w:tcPr>
            <w:tcW w:w="1666" w:type="pct"/>
            <w:tcBorders>
              <w:top w:val="single" w:sz="6" w:space="0" w:color="auto"/>
              <w:left w:val="single" w:sz="6" w:space="0" w:color="auto"/>
              <w:bottom w:val="single" w:sz="6" w:space="0" w:color="auto"/>
              <w:right w:val="single" w:sz="6" w:space="0" w:color="auto"/>
            </w:tcBorders>
          </w:tcPr>
          <w:p w14:paraId="0BECE5B0"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98,20%</w:t>
            </w:r>
          </w:p>
        </w:tc>
      </w:tr>
      <w:tr w:rsidR="004D7D78" w14:paraId="1982926B" w14:textId="77777777" w:rsidTr="004D7D78">
        <w:trPr>
          <w:trHeight w:val="62"/>
        </w:trPr>
        <w:tc>
          <w:tcPr>
            <w:tcW w:w="1666" w:type="pct"/>
            <w:tcBorders>
              <w:top w:val="single" w:sz="6" w:space="0" w:color="auto"/>
              <w:left w:val="single" w:sz="6" w:space="0" w:color="auto"/>
              <w:bottom w:val="single" w:sz="6" w:space="0" w:color="auto"/>
              <w:right w:val="single" w:sz="6" w:space="0" w:color="auto"/>
            </w:tcBorders>
          </w:tcPr>
          <w:p w14:paraId="629043E9" w14:textId="77777777" w:rsidR="004D7D78" w:rsidRPr="004D7D78" w:rsidRDefault="004D7D78">
            <w:pPr>
              <w:autoSpaceDE w:val="0"/>
              <w:autoSpaceDN w:val="0"/>
              <w:adjustRightInd w:val="0"/>
              <w:spacing w:after="0" w:line="240" w:lineRule="auto"/>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Poco necesario</w:t>
            </w:r>
          </w:p>
        </w:tc>
        <w:tc>
          <w:tcPr>
            <w:tcW w:w="1668" w:type="pct"/>
            <w:tcBorders>
              <w:top w:val="single" w:sz="6" w:space="0" w:color="auto"/>
              <w:left w:val="single" w:sz="6" w:space="0" w:color="auto"/>
              <w:bottom w:val="single" w:sz="6" w:space="0" w:color="auto"/>
              <w:right w:val="single" w:sz="6" w:space="0" w:color="auto"/>
            </w:tcBorders>
          </w:tcPr>
          <w:p w14:paraId="538A2C7E"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1</w:t>
            </w:r>
          </w:p>
        </w:tc>
        <w:tc>
          <w:tcPr>
            <w:tcW w:w="1666" w:type="pct"/>
            <w:tcBorders>
              <w:top w:val="single" w:sz="6" w:space="0" w:color="auto"/>
              <w:left w:val="single" w:sz="6" w:space="0" w:color="auto"/>
              <w:bottom w:val="single" w:sz="6" w:space="0" w:color="auto"/>
              <w:right w:val="single" w:sz="6" w:space="0" w:color="auto"/>
            </w:tcBorders>
          </w:tcPr>
          <w:p w14:paraId="76D9B85C"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1,80%</w:t>
            </w:r>
          </w:p>
        </w:tc>
      </w:tr>
      <w:tr w:rsidR="004D7D78" w14:paraId="4576DA6B" w14:textId="77777777" w:rsidTr="004D7D78">
        <w:trPr>
          <w:trHeight w:val="132"/>
        </w:trPr>
        <w:tc>
          <w:tcPr>
            <w:tcW w:w="1666" w:type="pct"/>
            <w:tcBorders>
              <w:top w:val="single" w:sz="6" w:space="0" w:color="auto"/>
              <w:left w:val="single" w:sz="6" w:space="0" w:color="auto"/>
              <w:bottom w:val="single" w:sz="6" w:space="0" w:color="auto"/>
              <w:right w:val="single" w:sz="6" w:space="0" w:color="auto"/>
            </w:tcBorders>
          </w:tcPr>
          <w:p w14:paraId="4137C30D" w14:textId="77777777" w:rsidR="004D7D78" w:rsidRPr="004D7D78" w:rsidRDefault="004D7D78">
            <w:pPr>
              <w:autoSpaceDE w:val="0"/>
              <w:autoSpaceDN w:val="0"/>
              <w:adjustRightInd w:val="0"/>
              <w:spacing w:after="0" w:line="240" w:lineRule="auto"/>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Nada necesario</w:t>
            </w:r>
          </w:p>
        </w:tc>
        <w:tc>
          <w:tcPr>
            <w:tcW w:w="1668" w:type="pct"/>
            <w:tcBorders>
              <w:top w:val="single" w:sz="6" w:space="0" w:color="auto"/>
              <w:left w:val="single" w:sz="6" w:space="0" w:color="auto"/>
              <w:bottom w:val="single" w:sz="6" w:space="0" w:color="auto"/>
              <w:right w:val="single" w:sz="6" w:space="0" w:color="auto"/>
            </w:tcBorders>
          </w:tcPr>
          <w:p w14:paraId="13429BB2"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0</w:t>
            </w:r>
          </w:p>
        </w:tc>
        <w:tc>
          <w:tcPr>
            <w:tcW w:w="1666" w:type="pct"/>
            <w:tcBorders>
              <w:top w:val="single" w:sz="6" w:space="0" w:color="auto"/>
              <w:left w:val="single" w:sz="6" w:space="0" w:color="auto"/>
              <w:bottom w:val="single" w:sz="6" w:space="0" w:color="auto"/>
              <w:right w:val="single" w:sz="6" w:space="0" w:color="auto"/>
            </w:tcBorders>
          </w:tcPr>
          <w:p w14:paraId="7D5BCA8F"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0%</w:t>
            </w:r>
          </w:p>
        </w:tc>
      </w:tr>
      <w:tr w:rsidR="004D7D78" w14:paraId="708CF0D4" w14:textId="77777777" w:rsidTr="004D7D78">
        <w:trPr>
          <w:trHeight w:val="62"/>
        </w:trPr>
        <w:tc>
          <w:tcPr>
            <w:tcW w:w="1666" w:type="pct"/>
            <w:tcBorders>
              <w:top w:val="single" w:sz="6" w:space="0" w:color="auto"/>
              <w:left w:val="single" w:sz="6" w:space="0" w:color="auto"/>
              <w:bottom w:val="single" w:sz="6" w:space="0" w:color="auto"/>
              <w:right w:val="single" w:sz="6" w:space="0" w:color="auto"/>
            </w:tcBorders>
          </w:tcPr>
          <w:p w14:paraId="7BA6081E" w14:textId="77777777" w:rsidR="004D7D78" w:rsidRPr="004D7D78" w:rsidRDefault="004D7D78">
            <w:pPr>
              <w:autoSpaceDE w:val="0"/>
              <w:autoSpaceDN w:val="0"/>
              <w:adjustRightInd w:val="0"/>
              <w:spacing w:after="0" w:line="240" w:lineRule="auto"/>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Total</w:t>
            </w:r>
          </w:p>
        </w:tc>
        <w:tc>
          <w:tcPr>
            <w:tcW w:w="1668" w:type="pct"/>
            <w:tcBorders>
              <w:top w:val="single" w:sz="6" w:space="0" w:color="auto"/>
              <w:left w:val="single" w:sz="6" w:space="0" w:color="auto"/>
              <w:bottom w:val="single" w:sz="6" w:space="0" w:color="auto"/>
              <w:right w:val="single" w:sz="6" w:space="0" w:color="auto"/>
            </w:tcBorders>
          </w:tcPr>
          <w:p w14:paraId="2B927184"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56</w:t>
            </w:r>
          </w:p>
        </w:tc>
        <w:tc>
          <w:tcPr>
            <w:tcW w:w="1666" w:type="pct"/>
            <w:tcBorders>
              <w:top w:val="single" w:sz="6" w:space="0" w:color="auto"/>
              <w:left w:val="single" w:sz="6" w:space="0" w:color="auto"/>
              <w:bottom w:val="single" w:sz="6" w:space="0" w:color="auto"/>
              <w:right w:val="single" w:sz="6" w:space="0" w:color="auto"/>
            </w:tcBorders>
          </w:tcPr>
          <w:p w14:paraId="2C19B04B" w14:textId="77777777" w:rsidR="004D7D78" w:rsidRPr="004D7D78" w:rsidRDefault="004D7D78">
            <w:pPr>
              <w:autoSpaceDE w:val="0"/>
              <w:autoSpaceDN w:val="0"/>
              <w:adjustRightInd w:val="0"/>
              <w:spacing w:after="0" w:line="240" w:lineRule="auto"/>
              <w:jc w:val="right"/>
              <w:rPr>
                <w:rFonts w:ascii="Times New Roman" w:hAnsi="Times New Roman" w:cs="Times New Roman"/>
                <w:color w:val="000000"/>
                <w:kern w:val="0"/>
                <w:sz w:val="20"/>
                <w:szCs w:val="20"/>
              </w:rPr>
            </w:pPr>
            <w:r w:rsidRPr="004D7D78">
              <w:rPr>
                <w:rFonts w:ascii="Times New Roman" w:hAnsi="Times New Roman" w:cs="Times New Roman"/>
                <w:color w:val="000000"/>
                <w:kern w:val="0"/>
                <w:sz w:val="20"/>
                <w:szCs w:val="20"/>
              </w:rPr>
              <w:t>100%</w:t>
            </w:r>
          </w:p>
        </w:tc>
      </w:tr>
    </w:tbl>
    <w:p w14:paraId="2D6E511C" w14:textId="136518F6" w:rsidR="004D7D78" w:rsidRPr="00C22DB2" w:rsidRDefault="006366D7" w:rsidP="00C22DB2">
      <w:pPr>
        <w:pStyle w:val="APA7Texto"/>
      </w:pPr>
      <w:r>
        <w:rPr>
          <w:noProof/>
        </w:rPr>
        <w:lastRenderedPageBreak/>
        <mc:AlternateContent>
          <mc:Choice Requires="wps">
            <w:drawing>
              <wp:anchor distT="0" distB="0" distL="114300" distR="114300" simplePos="0" relativeHeight="251706368" behindDoc="0" locked="0" layoutInCell="1" allowOverlap="1" wp14:anchorId="13A628E2" wp14:editId="6A5F0C52">
                <wp:simplePos x="0" y="0"/>
                <wp:positionH relativeFrom="column">
                  <wp:posOffset>-8255</wp:posOffset>
                </wp:positionH>
                <wp:positionV relativeFrom="paragraph">
                  <wp:posOffset>0</wp:posOffset>
                </wp:positionV>
                <wp:extent cx="5945505" cy="497840"/>
                <wp:effectExtent l="0" t="0" r="17145" b="16510"/>
                <wp:wrapSquare wrapText="bothSides"/>
                <wp:docPr id="114251807" name="Cuadro de texto 1"/>
                <wp:cNvGraphicFramePr/>
                <a:graphic xmlns:a="http://schemas.openxmlformats.org/drawingml/2006/main">
                  <a:graphicData uri="http://schemas.microsoft.com/office/word/2010/wordprocessingShape">
                    <wps:wsp>
                      <wps:cNvSpPr txBox="1"/>
                      <wps:spPr>
                        <a:xfrm>
                          <a:off x="0" y="0"/>
                          <a:ext cx="5945505" cy="497840"/>
                        </a:xfrm>
                        <a:prstGeom prst="rect">
                          <a:avLst/>
                        </a:prstGeom>
                        <a:noFill/>
                        <a:ln>
                          <a:noFill/>
                        </a:ln>
                      </wps:spPr>
                      <wps:txbx>
                        <w:txbxContent>
                          <w:p w14:paraId="5762D3F1" w14:textId="7467A8BF" w:rsidR="006366D7" w:rsidRPr="006366D7" w:rsidRDefault="006366D7" w:rsidP="006366D7">
                            <w:pPr>
                              <w:pStyle w:val="Descripcin"/>
                              <w:rPr>
                                <w:rFonts w:ascii="Times New Roman" w:hAnsi="Times New Roman" w:cs="Times New Roman"/>
                                <w:b/>
                                <w:bCs/>
                                <w:i w:val="0"/>
                                <w:iCs w:val="0"/>
                                <w:sz w:val="24"/>
                                <w:szCs w:val="24"/>
                              </w:rPr>
                            </w:pPr>
                            <w:bookmarkStart w:id="120" w:name="_Toc240483669"/>
                            <w:r w:rsidRPr="006366D7">
                              <w:rPr>
                                <w:rFonts w:ascii="Times New Roman" w:hAnsi="Times New Roman" w:cs="Times New Roman"/>
                                <w:b/>
                                <w:bCs/>
                                <w:i w:val="0"/>
                                <w:iCs w:val="0"/>
                                <w:sz w:val="24"/>
                                <w:szCs w:val="24"/>
                              </w:rPr>
                              <w:t xml:space="preserve">Ilustración </w:t>
                            </w:r>
                            <w:r w:rsidRPr="006366D7">
                              <w:rPr>
                                <w:rFonts w:ascii="Times New Roman" w:hAnsi="Times New Roman" w:cs="Times New Roman"/>
                                <w:b/>
                                <w:bCs/>
                                <w:i w:val="0"/>
                                <w:iCs w:val="0"/>
                                <w:sz w:val="24"/>
                                <w:szCs w:val="24"/>
                              </w:rPr>
                              <w:fldChar w:fldCharType="begin"/>
                            </w:r>
                            <w:r w:rsidRPr="006366D7">
                              <w:rPr>
                                <w:rFonts w:ascii="Times New Roman" w:hAnsi="Times New Roman" w:cs="Times New Roman"/>
                                <w:b/>
                                <w:bCs/>
                                <w:i w:val="0"/>
                                <w:iCs w:val="0"/>
                                <w:sz w:val="24"/>
                                <w:szCs w:val="24"/>
                              </w:rPr>
                              <w:instrText xml:space="preserve"> SEQ Ilustración \* ARABIC </w:instrText>
                            </w:r>
                            <w:r w:rsidRPr="006366D7">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11</w:t>
                            </w:r>
                            <w:bookmarkEnd w:id="120"/>
                            <w:r w:rsidRPr="006366D7">
                              <w:rPr>
                                <w:rFonts w:ascii="Times New Roman" w:hAnsi="Times New Roman" w:cs="Times New Roman"/>
                                <w:b/>
                                <w:bCs/>
                                <w:i w:val="0"/>
                                <w:iCs w:val="0"/>
                                <w:sz w:val="24"/>
                                <w:szCs w:val="24"/>
                              </w:rPr>
                              <w:fldChar w:fldCharType="end"/>
                            </w:r>
                          </w:p>
                          <w:p w14:paraId="4A2F84E9" w14:textId="27AA9D57" w:rsidR="006366D7" w:rsidRPr="006366D7" w:rsidRDefault="006366D7" w:rsidP="006366D7">
                            <w:pPr>
                              <w:pStyle w:val="Descripcin"/>
                              <w:rPr>
                                <w:rFonts w:ascii="Times New Roman" w:hAnsi="Times New Roman" w:cs="Times New Roman"/>
                                <w:i w:val="0"/>
                                <w:iCs w:val="0"/>
                                <w:noProof/>
                                <w:color w:val="000000" w:themeColor="text1"/>
                                <w:sz w:val="24"/>
                                <w:szCs w:val="24"/>
                              </w:rPr>
                            </w:pPr>
                            <w:r w:rsidRPr="006366D7">
                              <w:rPr>
                                <w:rFonts w:ascii="Times New Roman" w:hAnsi="Times New Roman" w:cs="Times New Roman"/>
                                <w:i w:val="0"/>
                                <w:iCs w:val="0"/>
                                <w:sz w:val="24"/>
                                <w:szCs w:val="24"/>
                              </w:rPr>
                              <w:t>Percepción sobre la necesidad de disponer de un Repositorio Digital Académico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628E2" id="_x0000_s1038" type="#_x0000_t202" style="position:absolute;left:0;text-align:left;margin-left:-.65pt;margin-top:0;width:468.15pt;height:3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" filled="f" stroked="f">
                <v:textbox inset="0,0,0,0">
                  <w:txbxContent>
                    <w:p w14:paraId="5762D3F1" w14:textId="7467A8BF" w:rsidR="006366D7" w:rsidRPr="006366D7" w:rsidRDefault="006366D7" w:rsidP="006366D7">
                      <w:pPr>
                        <w:pStyle w:val="Descripcin"/>
                        <w:rPr>
                          <w:rFonts w:ascii="Times New Roman" w:hAnsi="Times New Roman" w:cs="Times New Roman"/>
                          <w:b/>
                          <w:bCs/>
                          <w:i w:val="0"/>
                          <w:iCs w:val="0"/>
                          <w:sz w:val="24"/>
                          <w:szCs w:val="24"/>
                        </w:rPr>
                      </w:pPr>
                      <w:bookmarkStart w:id="128" w:name="_Toc240483669"/>
                      <w:r w:rsidRPr="006366D7">
                        <w:rPr>
                          <w:rFonts w:ascii="Times New Roman" w:hAnsi="Times New Roman" w:cs="Times New Roman"/>
                          <w:b/>
                          <w:bCs/>
                          <w:i w:val="0"/>
                          <w:iCs w:val="0"/>
                          <w:sz w:val="24"/>
                          <w:szCs w:val="24"/>
                        </w:rPr>
                        <w:t xml:space="preserve">Ilustración </w:t>
                      </w:r>
                      <w:r w:rsidRPr="006366D7">
                        <w:rPr>
                          <w:rFonts w:ascii="Times New Roman" w:hAnsi="Times New Roman" w:cs="Times New Roman"/>
                          <w:b/>
                          <w:bCs/>
                          <w:i w:val="0"/>
                          <w:iCs w:val="0"/>
                          <w:sz w:val="24"/>
                          <w:szCs w:val="24"/>
                        </w:rPr>
                        <w:fldChar w:fldCharType="begin"/>
                      </w:r>
                      <w:r w:rsidRPr="006366D7">
                        <w:rPr>
                          <w:rFonts w:ascii="Times New Roman" w:hAnsi="Times New Roman" w:cs="Times New Roman"/>
                          <w:b/>
                          <w:bCs/>
                          <w:i w:val="0"/>
                          <w:iCs w:val="0"/>
                          <w:sz w:val="24"/>
                          <w:szCs w:val="24"/>
                        </w:rPr>
                        <w:instrText xml:space="preserve"> SEQ Ilustración \* ARABIC </w:instrText>
                      </w:r>
                      <w:r w:rsidRPr="006366D7">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11</w:t>
                      </w:r>
                      <w:bookmarkEnd w:id="128"/>
                      <w:r w:rsidRPr="006366D7">
                        <w:rPr>
                          <w:rFonts w:ascii="Times New Roman" w:hAnsi="Times New Roman" w:cs="Times New Roman"/>
                          <w:b/>
                          <w:bCs/>
                          <w:i w:val="0"/>
                          <w:iCs w:val="0"/>
                          <w:sz w:val="24"/>
                          <w:szCs w:val="24"/>
                        </w:rPr>
                        <w:fldChar w:fldCharType="end"/>
                      </w:r>
                    </w:p>
                    <w:p w14:paraId="4A2F84E9" w14:textId="27AA9D57" w:rsidR="006366D7" w:rsidRPr="006366D7" w:rsidRDefault="006366D7" w:rsidP="006366D7">
                      <w:pPr>
                        <w:pStyle w:val="Descripcin"/>
                        <w:rPr>
                          <w:rFonts w:ascii="Times New Roman" w:hAnsi="Times New Roman" w:cs="Times New Roman"/>
                          <w:i w:val="0"/>
                          <w:iCs w:val="0"/>
                          <w:noProof/>
                          <w:color w:val="000000" w:themeColor="text1"/>
                          <w:sz w:val="24"/>
                          <w:szCs w:val="24"/>
                        </w:rPr>
                      </w:pPr>
                      <w:r w:rsidRPr="006366D7">
                        <w:rPr>
                          <w:rFonts w:ascii="Times New Roman" w:hAnsi="Times New Roman" w:cs="Times New Roman"/>
                          <w:i w:val="0"/>
                          <w:iCs w:val="0"/>
                          <w:sz w:val="24"/>
                          <w:szCs w:val="24"/>
                        </w:rPr>
                        <w:t>Percepción sobre la necesidad de disponer de un Repositorio Digital Académico</w:t>
                      </w:r>
                    </w:p>
                  </w:txbxContent>
                </v:textbox>
                <w10:wrap type="square"/>
              </v:shape>
            </w:pict>
          </mc:Fallback>
        </mc:AlternateContent>
      </w:r>
      <w:r w:rsidRPr="00C22DB2">
        <w:rPr>
          <w:noProof/>
        </w:rPr>
        <w:drawing>
          <wp:anchor distT="0" distB="0" distL="114300" distR="114300" simplePos="0" relativeHeight="251683840" behindDoc="0" locked="0" layoutInCell="1" allowOverlap="1" wp14:anchorId="59404FEA" wp14:editId="1F53B507">
            <wp:simplePos x="0" y="0"/>
            <wp:positionH relativeFrom="column">
              <wp:posOffset>-4445</wp:posOffset>
            </wp:positionH>
            <wp:positionV relativeFrom="paragraph">
              <wp:posOffset>501015</wp:posOffset>
            </wp:positionV>
            <wp:extent cx="3009900" cy="1934845"/>
            <wp:effectExtent l="0" t="0" r="0" b="8255"/>
            <wp:wrapSquare wrapText="bothSides"/>
            <wp:docPr id="1739434004" name="Gráfico 1">
              <a:extLst xmlns:a="http://schemas.openxmlformats.org/drawingml/2006/main">
                <a:ext uri="{FF2B5EF4-FFF2-40B4-BE49-F238E27FC236}">
                  <a16:creationId xmlns:a16="http://schemas.microsoft.com/office/drawing/2014/main" id="{F6C3995F-F4BF-8A1A-30C7-F4691BFE94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anchor>
        </w:drawing>
      </w:r>
      <w:r w:rsidRPr="00C22DB2">
        <w:rPr>
          <w:noProof/>
        </w:rPr>
        <w:drawing>
          <wp:anchor distT="0" distB="0" distL="114300" distR="114300" simplePos="0" relativeHeight="251684864" behindDoc="0" locked="0" layoutInCell="1" allowOverlap="1" wp14:anchorId="1AAEB6A4" wp14:editId="4DBDC2B5">
            <wp:simplePos x="0" y="0"/>
            <wp:positionH relativeFrom="column">
              <wp:posOffset>3006090</wp:posOffset>
            </wp:positionH>
            <wp:positionV relativeFrom="paragraph">
              <wp:posOffset>501106</wp:posOffset>
            </wp:positionV>
            <wp:extent cx="2933065" cy="1934845"/>
            <wp:effectExtent l="0" t="0" r="635" b="8255"/>
            <wp:wrapSquare wrapText="bothSides"/>
            <wp:docPr id="2104634622" name="Gráfico 2">
              <a:extLst xmlns:a="http://schemas.openxmlformats.org/drawingml/2006/main">
                <a:ext uri="{FF2B5EF4-FFF2-40B4-BE49-F238E27FC236}">
                  <a16:creationId xmlns:a16="http://schemas.microsoft.com/office/drawing/2014/main" id="{CBCBBB70-35D5-64ED-6C1F-DCCDAA77D1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sidR="00D36AD5" w:rsidRPr="00C22DB2">
        <w:t>Nota. En el cuestionario dirigido a docentes la</w:t>
      </w:r>
      <w:r w:rsidR="00C22DB2" w:rsidRPr="00C22DB2">
        <w:t>s</w:t>
      </w:r>
      <w:r w:rsidR="00D36AD5" w:rsidRPr="00C22DB2">
        <w:t xml:space="preserve"> respuestas se registr</w:t>
      </w:r>
      <w:r w:rsidR="001B2000" w:rsidRPr="00C22DB2">
        <w:t>aron</w:t>
      </w:r>
      <w:r w:rsidR="00D36AD5" w:rsidRPr="00C22DB2">
        <w:t xml:space="preserve"> mediante las opciones Sí/No, mientras que el cuestionario de estudiantes se utilizaron las categorías “Muy necesario, Poco necesario y Nada necesario”.</w:t>
      </w:r>
    </w:p>
    <w:p w14:paraId="7C3E793F" w14:textId="77777777" w:rsidR="001B2000" w:rsidRDefault="001B2000" w:rsidP="006B7933">
      <w:pPr>
        <w:pStyle w:val="APA7Texto"/>
      </w:pPr>
    </w:p>
    <w:p w14:paraId="41949D0F" w14:textId="77777777" w:rsidR="001B2000" w:rsidRPr="001B2000" w:rsidRDefault="001B2000" w:rsidP="001B2000">
      <w:pPr>
        <w:pStyle w:val="APA7Texto"/>
      </w:pPr>
      <w:r w:rsidRPr="001B2000">
        <w:t>Los resultados reflejan una valoración ampliamente favorable hacia la creación del repositorio en ambos grupos. La totalidad de los docentes manifestó su necesidad y prácticamente la totalidad de los estudiantes lo calificó como muy necesario. Este resultado, junto con las dificultades de consulta identificadas anteriormente, constituye un elemento importante para sustentar el desarrollo de una solución especializada para la organización y consulta de la producción académica de la sede.</w:t>
      </w:r>
    </w:p>
    <w:p w14:paraId="7D5A1EEA" w14:textId="77777777" w:rsidR="001B2000" w:rsidRPr="001B2000" w:rsidRDefault="001B2000" w:rsidP="001B2000">
      <w:pPr>
        <w:pStyle w:val="APA7Texto"/>
      </w:pPr>
    </w:p>
    <w:p w14:paraId="0560E861" w14:textId="77777777" w:rsidR="001B2000" w:rsidRPr="00F74186" w:rsidRDefault="001B2000" w:rsidP="001B2000">
      <w:pPr>
        <w:pStyle w:val="APA7Texto"/>
      </w:pPr>
      <w:r w:rsidRPr="00F74186">
        <w:t>Búsqueda y organización de los documentos</w:t>
      </w:r>
    </w:p>
    <w:p w14:paraId="71BF7DF8" w14:textId="77777777" w:rsidR="001B2000" w:rsidRPr="001B2000" w:rsidRDefault="001B2000" w:rsidP="001B2000">
      <w:pPr>
        <w:pStyle w:val="APA7Texto"/>
      </w:pPr>
      <w:r w:rsidRPr="001B2000">
        <w:t>Respecto a la posibilidad de realizar búsquedas mediante criterios como título, autor, año, carrera o tipo de documento, los 24 docentes (100 %) consideraron esta característica muy importante. Entre los estudiantes, 54 (96.4 %) la calificaron como muy importante y 2 (3.6 %) como poco importante.</w:t>
      </w:r>
    </w:p>
    <w:p w14:paraId="5A507DCA" w14:textId="77777777" w:rsidR="001B2000" w:rsidRPr="001B2000" w:rsidRDefault="001B2000" w:rsidP="001B2000">
      <w:pPr>
        <w:pStyle w:val="APA7Texto"/>
      </w:pPr>
    </w:p>
    <w:p w14:paraId="36E8ED15" w14:textId="0905BB68" w:rsidR="005A5E89" w:rsidRDefault="001B2000" w:rsidP="00CC07E9">
      <w:pPr>
        <w:pStyle w:val="APA7Texto"/>
      </w:pPr>
      <w:r w:rsidRPr="001B2000">
        <w:t>De manera similar, los 24 docentes (100 %) calificaron como muy importante que los documentos se encuentren clasificados y organizados mediante información descriptiva que facilite su identificación y recuperación. Entre los estudiantes, 54 (96.4 %) consideraron muy importante que los documentos estén organizados por categorías, mientras que 2 (3.6 %) lo calificaron como poco importante.</w:t>
      </w:r>
      <w:r w:rsidR="005A5E89">
        <w:br w:type="page"/>
      </w:r>
    </w:p>
    <w:p w14:paraId="34CBC789" w14:textId="75BCA05D" w:rsidR="005A5E89" w:rsidRDefault="005A5E89" w:rsidP="00CF441F">
      <w:pPr>
        <w:pStyle w:val="APA7Texto"/>
        <w:ind w:firstLine="0"/>
      </w:pPr>
    </w:p>
    <w:p w14:paraId="7CD73335" w14:textId="670D0F30" w:rsidR="00CF441F" w:rsidRPr="00CF441F" w:rsidRDefault="00CF441F" w:rsidP="00CF441F">
      <w:pPr>
        <w:pStyle w:val="Descripcin"/>
        <w:keepNext/>
        <w:rPr>
          <w:rFonts w:ascii="Times New Roman" w:hAnsi="Times New Roman" w:cs="Times New Roman"/>
          <w:b/>
          <w:bCs/>
          <w:i w:val="0"/>
          <w:iCs w:val="0"/>
          <w:sz w:val="24"/>
          <w:szCs w:val="24"/>
        </w:rPr>
      </w:pPr>
      <w:bookmarkStart w:id="121" w:name="_Toc240400157"/>
      <w:bookmarkStart w:id="122" w:name="_Toc240483651"/>
      <w:r w:rsidRPr="00CF441F">
        <w:rPr>
          <w:rFonts w:ascii="Times New Roman" w:hAnsi="Times New Roman" w:cs="Times New Roman"/>
          <w:b/>
          <w:bCs/>
          <w:i w:val="0"/>
          <w:iCs w:val="0"/>
          <w:sz w:val="24"/>
          <w:szCs w:val="24"/>
        </w:rPr>
        <w:t xml:space="preserve">Tabla </w:t>
      </w:r>
      <w:r w:rsidRPr="00CF441F">
        <w:rPr>
          <w:rFonts w:ascii="Times New Roman" w:hAnsi="Times New Roman" w:cs="Times New Roman"/>
          <w:b/>
          <w:bCs/>
          <w:i w:val="0"/>
          <w:iCs w:val="0"/>
          <w:sz w:val="24"/>
          <w:szCs w:val="24"/>
        </w:rPr>
        <w:fldChar w:fldCharType="begin"/>
      </w:r>
      <w:r w:rsidRPr="00CF441F">
        <w:rPr>
          <w:rFonts w:ascii="Times New Roman" w:hAnsi="Times New Roman" w:cs="Times New Roman"/>
          <w:b/>
          <w:bCs/>
          <w:i w:val="0"/>
          <w:iCs w:val="0"/>
          <w:sz w:val="24"/>
          <w:szCs w:val="24"/>
        </w:rPr>
        <w:instrText xml:space="preserve"> SEQ Tabla \* ARABIC </w:instrText>
      </w:r>
      <w:r w:rsidRPr="00CF441F">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16</w:t>
      </w:r>
      <w:bookmarkEnd w:id="121"/>
      <w:bookmarkEnd w:id="122"/>
      <w:r w:rsidRPr="00CF441F">
        <w:rPr>
          <w:rFonts w:ascii="Times New Roman" w:hAnsi="Times New Roman" w:cs="Times New Roman"/>
          <w:b/>
          <w:bCs/>
          <w:i w:val="0"/>
          <w:iCs w:val="0"/>
          <w:sz w:val="24"/>
          <w:szCs w:val="24"/>
        </w:rPr>
        <w:fldChar w:fldCharType="end"/>
      </w:r>
    </w:p>
    <w:p w14:paraId="0225AB55" w14:textId="100BDD74" w:rsidR="00CF441F" w:rsidRPr="00CF441F" w:rsidRDefault="001B1B7C" w:rsidP="00CF441F">
      <w:pPr>
        <w:pStyle w:val="Descripcin"/>
        <w:keepNext/>
        <w:rPr>
          <w:rFonts w:ascii="Times New Roman" w:hAnsi="Times New Roman" w:cs="Times New Roman"/>
          <w:i w:val="0"/>
          <w:iCs w:val="0"/>
          <w:sz w:val="24"/>
          <w:szCs w:val="24"/>
        </w:rPr>
      </w:pPr>
      <w:r>
        <w:rPr>
          <w:noProof/>
        </w:rPr>
        <w:drawing>
          <wp:anchor distT="0" distB="0" distL="114300" distR="114300" simplePos="0" relativeHeight="251686912" behindDoc="0" locked="0" layoutInCell="1" allowOverlap="1" wp14:anchorId="7DE91560" wp14:editId="11FD2C2A">
            <wp:simplePos x="0" y="0"/>
            <wp:positionH relativeFrom="column">
              <wp:posOffset>2918460</wp:posOffset>
            </wp:positionH>
            <wp:positionV relativeFrom="paragraph">
              <wp:posOffset>1469390</wp:posOffset>
            </wp:positionV>
            <wp:extent cx="3016885" cy="2157730"/>
            <wp:effectExtent l="0" t="0" r="12065" b="13970"/>
            <wp:wrapSquare wrapText="bothSides"/>
            <wp:docPr id="1754111634" name="Gráfico 2">
              <a:extLst xmlns:a="http://schemas.openxmlformats.org/drawingml/2006/main">
                <a:ext uri="{FF2B5EF4-FFF2-40B4-BE49-F238E27FC236}">
                  <a16:creationId xmlns:a16="http://schemas.microsoft.com/office/drawing/2014/main" id="{501C7E73-ABF3-6EF0-C3E8-EBB95FCF30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346C8BE6" wp14:editId="0F017531">
            <wp:simplePos x="0" y="0"/>
            <wp:positionH relativeFrom="column">
              <wp:posOffset>-8255</wp:posOffset>
            </wp:positionH>
            <wp:positionV relativeFrom="paragraph">
              <wp:posOffset>1470008</wp:posOffset>
            </wp:positionV>
            <wp:extent cx="3188970" cy="2157730"/>
            <wp:effectExtent l="0" t="0" r="11430" b="13970"/>
            <wp:wrapSquare wrapText="bothSides"/>
            <wp:docPr id="1187429820" name="Gráfico 1">
              <a:extLst xmlns:a="http://schemas.openxmlformats.org/drawingml/2006/main">
                <a:ext uri="{FF2B5EF4-FFF2-40B4-BE49-F238E27FC236}">
                  <a16:creationId xmlns:a16="http://schemas.microsoft.com/office/drawing/2014/main" id="{48B45DCA-D92A-95E6-FF01-54A93F053C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Pr>
          <w:noProof/>
        </w:rPr>
        <mc:AlternateContent>
          <mc:Choice Requires="wps">
            <w:drawing>
              <wp:anchor distT="0" distB="0" distL="114300" distR="114300" simplePos="0" relativeHeight="251708416" behindDoc="0" locked="0" layoutInCell="1" allowOverlap="1" wp14:anchorId="340A9853" wp14:editId="60BBDC56">
                <wp:simplePos x="0" y="0"/>
                <wp:positionH relativeFrom="column">
                  <wp:posOffset>32385</wp:posOffset>
                </wp:positionH>
                <wp:positionV relativeFrom="paragraph">
                  <wp:posOffset>974725</wp:posOffset>
                </wp:positionV>
                <wp:extent cx="5899785" cy="560070"/>
                <wp:effectExtent l="0" t="0" r="5715" b="11430"/>
                <wp:wrapSquare wrapText="bothSides"/>
                <wp:docPr id="877655757" name="Cuadro de texto 1"/>
                <wp:cNvGraphicFramePr/>
                <a:graphic xmlns:a="http://schemas.openxmlformats.org/drawingml/2006/main">
                  <a:graphicData uri="http://schemas.microsoft.com/office/word/2010/wordprocessingShape">
                    <wps:wsp>
                      <wps:cNvSpPr txBox="1"/>
                      <wps:spPr>
                        <a:xfrm>
                          <a:off x="0" y="0"/>
                          <a:ext cx="5899785" cy="560070"/>
                        </a:xfrm>
                        <a:prstGeom prst="rect">
                          <a:avLst/>
                        </a:prstGeom>
                        <a:noFill/>
                        <a:ln>
                          <a:noFill/>
                        </a:ln>
                      </wps:spPr>
                      <wps:txbx>
                        <w:txbxContent>
                          <w:p w14:paraId="38892146" w14:textId="574A66A5" w:rsidR="001B1B7C" w:rsidRPr="001B1B7C" w:rsidRDefault="001B1B7C" w:rsidP="001B1B7C">
                            <w:pPr>
                              <w:pStyle w:val="Descripcin"/>
                              <w:rPr>
                                <w:rFonts w:ascii="Times New Roman" w:hAnsi="Times New Roman" w:cs="Times New Roman"/>
                                <w:b/>
                                <w:bCs/>
                                <w:i w:val="0"/>
                                <w:iCs w:val="0"/>
                                <w:sz w:val="24"/>
                                <w:szCs w:val="24"/>
                              </w:rPr>
                            </w:pPr>
                            <w:bookmarkStart w:id="123" w:name="_Toc240483670"/>
                            <w:r w:rsidRPr="001B1B7C">
                              <w:rPr>
                                <w:rFonts w:ascii="Times New Roman" w:hAnsi="Times New Roman" w:cs="Times New Roman"/>
                                <w:b/>
                                <w:bCs/>
                                <w:i w:val="0"/>
                                <w:iCs w:val="0"/>
                                <w:sz w:val="24"/>
                                <w:szCs w:val="24"/>
                              </w:rPr>
                              <w:t xml:space="preserve">Ilustración </w:t>
                            </w:r>
                            <w:r w:rsidRPr="001B1B7C">
                              <w:rPr>
                                <w:rFonts w:ascii="Times New Roman" w:hAnsi="Times New Roman" w:cs="Times New Roman"/>
                                <w:b/>
                                <w:bCs/>
                                <w:i w:val="0"/>
                                <w:iCs w:val="0"/>
                                <w:sz w:val="24"/>
                                <w:szCs w:val="24"/>
                              </w:rPr>
                              <w:fldChar w:fldCharType="begin"/>
                            </w:r>
                            <w:r w:rsidRPr="001B1B7C">
                              <w:rPr>
                                <w:rFonts w:ascii="Times New Roman" w:hAnsi="Times New Roman" w:cs="Times New Roman"/>
                                <w:b/>
                                <w:bCs/>
                                <w:i w:val="0"/>
                                <w:iCs w:val="0"/>
                                <w:sz w:val="24"/>
                                <w:szCs w:val="24"/>
                              </w:rPr>
                              <w:instrText xml:space="preserve"> SEQ Ilustración \* ARABIC </w:instrText>
                            </w:r>
                            <w:r w:rsidRPr="001B1B7C">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12</w:t>
                            </w:r>
                            <w:bookmarkEnd w:id="123"/>
                            <w:r w:rsidRPr="001B1B7C">
                              <w:rPr>
                                <w:rFonts w:ascii="Times New Roman" w:hAnsi="Times New Roman" w:cs="Times New Roman"/>
                                <w:b/>
                                <w:bCs/>
                                <w:i w:val="0"/>
                                <w:iCs w:val="0"/>
                                <w:sz w:val="24"/>
                                <w:szCs w:val="24"/>
                              </w:rPr>
                              <w:fldChar w:fldCharType="end"/>
                            </w:r>
                          </w:p>
                          <w:p w14:paraId="7C01DCD4" w14:textId="13016B96" w:rsidR="001B1B7C" w:rsidRPr="001B1B7C" w:rsidRDefault="001B1B7C" w:rsidP="001B1B7C">
                            <w:pPr>
                              <w:pStyle w:val="Descripcin"/>
                              <w:rPr>
                                <w:rFonts w:ascii="Times New Roman" w:hAnsi="Times New Roman" w:cs="Times New Roman"/>
                                <w:i w:val="0"/>
                                <w:iCs w:val="0"/>
                                <w:noProof/>
                                <w:color w:val="000000" w:themeColor="text1"/>
                                <w:sz w:val="24"/>
                                <w:szCs w:val="24"/>
                              </w:rPr>
                            </w:pPr>
                            <w:r w:rsidRPr="001B1B7C">
                              <w:rPr>
                                <w:rFonts w:ascii="Times New Roman" w:hAnsi="Times New Roman" w:cs="Times New Roman"/>
                                <w:i w:val="0"/>
                                <w:iCs w:val="0"/>
                                <w:sz w:val="24"/>
                                <w:szCs w:val="24"/>
                              </w:rPr>
                              <w:t>Importancia de los mecanismos de búsqueda y organización de documentos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9853" id="_x0000_s1039" type="#_x0000_t202" style="position:absolute;margin-left:2.55pt;margin-top:76.75pt;width:464.55pt;height:44.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" filled="f" stroked="f">
                <v:textbox inset="0,0,0,0">
                  <w:txbxContent>
                    <w:p w14:paraId="38892146" w14:textId="574A66A5" w:rsidR="001B1B7C" w:rsidRPr="001B1B7C" w:rsidRDefault="001B1B7C" w:rsidP="001B1B7C">
                      <w:pPr>
                        <w:pStyle w:val="Descripcin"/>
                        <w:rPr>
                          <w:rFonts w:ascii="Times New Roman" w:hAnsi="Times New Roman" w:cs="Times New Roman"/>
                          <w:b/>
                          <w:bCs/>
                          <w:i w:val="0"/>
                          <w:iCs w:val="0"/>
                          <w:sz w:val="24"/>
                          <w:szCs w:val="24"/>
                        </w:rPr>
                      </w:pPr>
                      <w:bookmarkStart w:id="132" w:name="_Toc240483670"/>
                      <w:r w:rsidRPr="001B1B7C">
                        <w:rPr>
                          <w:rFonts w:ascii="Times New Roman" w:hAnsi="Times New Roman" w:cs="Times New Roman"/>
                          <w:b/>
                          <w:bCs/>
                          <w:i w:val="0"/>
                          <w:iCs w:val="0"/>
                          <w:sz w:val="24"/>
                          <w:szCs w:val="24"/>
                        </w:rPr>
                        <w:t xml:space="preserve">Ilustración </w:t>
                      </w:r>
                      <w:r w:rsidRPr="001B1B7C">
                        <w:rPr>
                          <w:rFonts w:ascii="Times New Roman" w:hAnsi="Times New Roman" w:cs="Times New Roman"/>
                          <w:b/>
                          <w:bCs/>
                          <w:i w:val="0"/>
                          <w:iCs w:val="0"/>
                          <w:sz w:val="24"/>
                          <w:szCs w:val="24"/>
                        </w:rPr>
                        <w:fldChar w:fldCharType="begin"/>
                      </w:r>
                      <w:r w:rsidRPr="001B1B7C">
                        <w:rPr>
                          <w:rFonts w:ascii="Times New Roman" w:hAnsi="Times New Roman" w:cs="Times New Roman"/>
                          <w:b/>
                          <w:bCs/>
                          <w:i w:val="0"/>
                          <w:iCs w:val="0"/>
                          <w:sz w:val="24"/>
                          <w:szCs w:val="24"/>
                        </w:rPr>
                        <w:instrText xml:space="preserve"> SEQ Ilustración \* ARABIC </w:instrText>
                      </w:r>
                      <w:r w:rsidRPr="001B1B7C">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12</w:t>
                      </w:r>
                      <w:bookmarkEnd w:id="132"/>
                      <w:r w:rsidRPr="001B1B7C">
                        <w:rPr>
                          <w:rFonts w:ascii="Times New Roman" w:hAnsi="Times New Roman" w:cs="Times New Roman"/>
                          <w:b/>
                          <w:bCs/>
                          <w:i w:val="0"/>
                          <w:iCs w:val="0"/>
                          <w:sz w:val="24"/>
                          <w:szCs w:val="24"/>
                        </w:rPr>
                        <w:fldChar w:fldCharType="end"/>
                      </w:r>
                    </w:p>
                    <w:p w14:paraId="7C01DCD4" w14:textId="13016B96" w:rsidR="001B1B7C" w:rsidRPr="001B1B7C" w:rsidRDefault="001B1B7C" w:rsidP="001B1B7C">
                      <w:pPr>
                        <w:pStyle w:val="Descripcin"/>
                        <w:rPr>
                          <w:rFonts w:ascii="Times New Roman" w:hAnsi="Times New Roman" w:cs="Times New Roman"/>
                          <w:i w:val="0"/>
                          <w:iCs w:val="0"/>
                          <w:noProof/>
                          <w:color w:val="000000" w:themeColor="text1"/>
                          <w:sz w:val="24"/>
                          <w:szCs w:val="24"/>
                        </w:rPr>
                      </w:pPr>
                      <w:r w:rsidRPr="001B1B7C">
                        <w:rPr>
                          <w:rFonts w:ascii="Times New Roman" w:hAnsi="Times New Roman" w:cs="Times New Roman"/>
                          <w:i w:val="0"/>
                          <w:iCs w:val="0"/>
                          <w:sz w:val="24"/>
                          <w:szCs w:val="24"/>
                        </w:rPr>
                        <w:t>Importancia de los mecanismos de búsqueda y organización de documentos</w:t>
                      </w:r>
                    </w:p>
                  </w:txbxContent>
                </v:textbox>
                <w10:wrap type="square"/>
              </v:shape>
            </w:pict>
          </mc:Fallback>
        </mc:AlternateContent>
      </w:r>
      <w:r w:rsidR="00CF441F" w:rsidRPr="00CF441F">
        <w:rPr>
          <w:rFonts w:ascii="Times New Roman" w:hAnsi="Times New Roman" w:cs="Times New Roman"/>
          <w:i w:val="0"/>
          <w:iCs w:val="0"/>
          <w:sz w:val="24"/>
          <w:szCs w:val="24"/>
        </w:rPr>
        <w:t>Importancia de los mecanismos de búsqueda y organización de documentos</w:t>
      </w:r>
    </w:p>
    <w:tbl>
      <w:tblPr>
        <w:tblW w:w="5000" w:type="pct"/>
        <w:tblCellMar>
          <w:left w:w="70" w:type="dxa"/>
          <w:right w:w="70" w:type="dxa"/>
        </w:tblCellMar>
        <w:tblLook w:val="0000" w:firstRow="0" w:lastRow="0" w:firstColumn="0" w:lastColumn="0" w:noHBand="0" w:noVBand="0"/>
      </w:tblPr>
      <w:tblGrid>
        <w:gridCol w:w="3082"/>
        <w:gridCol w:w="3132"/>
        <w:gridCol w:w="3130"/>
      </w:tblGrid>
      <w:tr w:rsidR="00825B86" w14:paraId="7A51F036" w14:textId="77777777" w:rsidTr="00825B86">
        <w:trPr>
          <w:trHeight w:val="55"/>
        </w:trPr>
        <w:tc>
          <w:tcPr>
            <w:tcW w:w="1649" w:type="pct"/>
            <w:tcBorders>
              <w:top w:val="single" w:sz="6" w:space="0" w:color="auto"/>
              <w:left w:val="single" w:sz="6" w:space="0" w:color="auto"/>
              <w:bottom w:val="single" w:sz="6" w:space="0" w:color="auto"/>
              <w:right w:val="single" w:sz="6" w:space="0" w:color="auto"/>
            </w:tcBorders>
            <w:shd w:val="solid" w:color="333399" w:fill="FFFFFF"/>
          </w:tcPr>
          <w:p w14:paraId="7D434D33" w14:textId="240A9800" w:rsidR="00825B86" w:rsidRPr="00825B86" w:rsidRDefault="00825B86">
            <w:pPr>
              <w:autoSpaceDE w:val="0"/>
              <w:autoSpaceDN w:val="0"/>
              <w:adjustRightInd w:val="0"/>
              <w:spacing w:after="0" w:line="240" w:lineRule="auto"/>
              <w:jc w:val="center"/>
              <w:rPr>
                <w:rFonts w:ascii="Times New Roman" w:hAnsi="Times New Roman" w:cs="Times New Roman"/>
                <w:color w:val="FFFFFF"/>
                <w:kern w:val="0"/>
                <w:sz w:val="20"/>
                <w:szCs w:val="20"/>
              </w:rPr>
            </w:pPr>
            <w:r w:rsidRPr="00825B86">
              <w:rPr>
                <w:rFonts w:ascii="Times New Roman" w:hAnsi="Times New Roman" w:cs="Times New Roman"/>
                <w:color w:val="FFFFFF"/>
                <w:kern w:val="0"/>
                <w:sz w:val="20"/>
                <w:szCs w:val="20"/>
              </w:rPr>
              <w:t>Característica</w:t>
            </w:r>
          </w:p>
        </w:tc>
        <w:tc>
          <w:tcPr>
            <w:tcW w:w="1676" w:type="pct"/>
            <w:tcBorders>
              <w:top w:val="single" w:sz="6" w:space="0" w:color="auto"/>
              <w:left w:val="single" w:sz="6" w:space="0" w:color="auto"/>
              <w:bottom w:val="single" w:sz="6" w:space="0" w:color="auto"/>
              <w:right w:val="single" w:sz="6" w:space="0" w:color="auto"/>
            </w:tcBorders>
            <w:shd w:val="solid" w:color="333399" w:fill="FFFFFF"/>
          </w:tcPr>
          <w:p w14:paraId="19F59C02" w14:textId="77777777" w:rsidR="00825B86" w:rsidRPr="00825B86" w:rsidRDefault="00825B86">
            <w:pPr>
              <w:autoSpaceDE w:val="0"/>
              <w:autoSpaceDN w:val="0"/>
              <w:adjustRightInd w:val="0"/>
              <w:spacing w:after="0" w:line="240" w:lineRule="auto"/>
              <w:jc w:val="center"/>
              <w:rPr>
                <w:rFonts w:ascii="Times New Roman" w:hAnsi="Times New Roman" w:cs="Times New Roman"/>
                <w:color w:val="FFFFFF"/>
                <w:kern w:val="0"/>
                <w:sz w:val="20"/>
                <w:szCs w:val="20"/>
              </w:rPr>
            </w:pPr>
            <w:r w:rsidRPr="00825B86">
              <w:rPr>
                <w:rFonts w:ascii="Times New Roman" w:hAnsi="Times New Roman" w:cs="Times New Roman"/>
                <w:color w:val="FFFFFF"/>
                <w:kern w:val="0"/>
                <w:sz w:val="20"/>
                <w:szCs w:val="20"/>
              </w:rPr>
              <w:t>Docentes: Muy importante</w:t>
            </w:r>
          </w:p>
        </w:tc>
        <w:tc>
          <w:tcPr>
            <w:tcW w:w="1675" w:type="pct"/>
            <w:tcBorders>
              <w:top w:val="single" w:sz="6" w:space="0" w:color="auto"/>
              <w:left w:val="single" w:sz="6" w:space="0" w:color="auto"/>
              <w:bottom w:val="single" w:sz="6" w:space="0" w:color="auto"/>
              <w:right w:val="single" w:sz="6" w:space="0" w:color="auto"/>
            </w:tcBorders>
            <w:shd w:val="solid" w:color="333399" w:fill="FFFFFF"/>
          </w:tcPr>
          <w:p w14:paraId="7E6EC394" w14:textId="77777777" w:rsidR="00825B86" w:rsidRPr="00825B86" w:rsidRDefault="00825B86">
            <w:pPr>
              <w:autoSpaceDE w:val="0"/>
              <w:autoSpaceDN w:val="0"/>
              <w:adjustRightInd w:val="0"/>
              <w:spacing w:after="0" w:line="240" w:lineRule="auto"/>
              <w:jc w:val="center"/>
              <w:rPr>
                <w:rFonts w:ascii="Times New Roman" w:hAnsi="Times New Roman" w:cs="Times New Roman"/>
                <w:color w:val="FFFFFF"/>
                <w:kern w:val="0"/>
                <w:sz w:val="20"/>
                <w:szCs w:val="20"/>
              </w:rPr>
            </w:pPr>
            <w:r w:rsidRPr="00825B86">
              <w:rPr>
                <w:rFonts w:ascii="Times New Roman" w:hAnsi="Times New Roman" w:cs="Times New Roman"/>
                <w:color w:val="FFFFFF"/>
                <w:kern w:val="0"/>
                <w:sz w:val="20"/>
                <w:szCs w:val="20"/>
              </w:rPr>
              <w:t>Estudiantes: Muy importante</w:t>
            </w:r>
          </w:p>
        </w:tc>
      </w:tr>
      <w:tr w:rsidR="00825B86" w14:paraId="21202641" w14:textId="77777777" w:rsidTr="00825B86">
        <w:trPr>
          <w:trHeight w:val="55"/>
        </w:trPr>
        <w:tc>
          <w:tcPr>
            <w:tcW w:w="1649" w:type="pct"/>
            <w:tcBorders>
              <w:top w:val="single" w:sz="6" w:space="0" w:color="auto"/>
              <w:left w:val="single" w:sz="6" w:space="0" w:color="auto"/>
              <w:bottom w:val="single" w:sz="6" w:space="0" w:color="auto"/>
              <w:right w:val="single" w:sz="6" w:space="0" w:color="auto"/>
            </w:tcBorders>
          </w:tcPr>
          <w:p w14:paraId="347933BD" w14:textId="718D461A" w:rsidR="00825B86" w:rsidRPr="00825B86" w:rsidRDefault="00825B86">
            <w:pPr>
              <w:autoSpaceDE w:val="0"/>
              <w:autoSpaceDN w:val="0"/>
              <w:adjustRightInd w:val="0"/>
              <w:spacing w:after="0" w:line="240" w:lineRule="auto"/>
              <w:rPr>
                <w:rFonts w:ascii="Times New Roman" w:hAnsi="Times New Roman" w:cs="Times New Roman"/>
                <w:color w:val="000000"/>
                <w:kern w:val="0"/>
                <w:sz w:val="20"/>
                <w:szCs w:val="20"/>
              </w:rPr>
            </w:pPr>
            <w:r w:rsidRPr="00825B86">
              <w:rPr>
                <w:rFonts w:ascii="Times New Roman" w:hAnsi="Times New Roman" w:cs="Times New Roman"/>
                <w:color w:val="000000"/>
                <w:kern w:val="0"/>
                <w:sz w:val="20"/>
                <w:szCs w:val="20"/>
              </w:rPr>
              <w:t>Búsqueda mediante diferentes criterios</w:t>
            </w:r>
          </w:p>
        </w:tc>
        <w:tc>
          <w:tcPr>
            <w:tcW w:w="1676" w:type="pct"/>
            <w:tcBorders>
              <w:top w:val="single" w:sz="6" w:space="0" w:color="auto"/>
              <w:left w:val="single" w:sz="6" w:space="0" w:color="auto"/>
              <w:bottom w:val="single" w:sz="6" w:space="0" w:color="auto"/>
              <w:right w:val="single" w:sz="6" w:space="0" w:color="auto"/>
            </w:tcBorders>
          </w:tcPr>
          <w:p w14:paraId="28C2B7B2" w14:textId="77777777" w:rsidR="00825B86" w:rsidRPr="00825B86" w:rsidRDefault="00825B86">
            <w:pPr>
              <w:autoSpaceDE w:val="0"/>
              <w:autoSpaceDN w:val="0"/>
              <w:adjustRightInd w:val="0"/>
              <w:spacing w:after="0" w:line="240" w:lineRule="auto"/>
              <w:jc w:val="right"/>
              <w:rPr>
                <w:rFonts w:ascii="Times New Roman" w:hAnsi="Times New Roman" w:cs="Times New Roman"/>
                <w:color w:val="000000"/>
                <w:kern w:val="0"/>
                <w:sz w:val="20"/>
                <w:szCs w:val="20"/>
              </w:rPr>
            </w:pPr>
            <w:r w:rsidRPr="00825B86">
              <w:rPr>
                <w:rFonts w:ascii="Times New Roman" w:hAnsi="Times New Roman" w:cs="Times New Roman"/>
                <w:color w:val="000000"/>
                <w:kern w:val="0"/>
                <w:sz w:val="20"/>
                <w:szCs w:val="20"/>
              </w:rPr>
              <w:t>100%</w:t>
            </w:r>
          </w:p>
        </w:tc>
        <w:tc>
          <w:tcPr>
            <w:tcW w:w="1675" w:type="pct"/>
            <w:tcBorders>
              <w:top w:val="single" w:sz="6" w:space="0" w:color="auto"/>
              <w:left w:val="single" w:sz="6" w:space="0" w:color="auto"/>
              <w:bottom w:val="single" w:sz="6" w:space="0" w:color="auto"/>
              <w:right w:val="single" w:sz="6" w:space="0" w:color="auto"/>
            </w:tcBorders>
          </w:tcPr>
          <w:p w14:paraId="510DFFEE" w14:textId="77777777" w:rsidR="00825B86" w:rsidRPr="00825B86" w:rsidRDefault="00825B86">
            <w:pPr>
              <w:autoSpaceDE w:val="0"/>
              <w:autoSpaceDN w:val="0"/>
              <w:adjustRightInd w:val="0"/>
              <w:spacing w:after="0" w:line="240" w:lineRule="auto"/>
              <w:jc w:val="right"/>
              <w:rPr>
                <w:rFonts w:ascii="Times New Roman" w:hAnsi="Times New Roman" w:cs="Times New Roman"/>
                <w:color w:val="000000"/>
                <w:kern w:val="0"/>
                <w:sz w:val="20"/>
                <w:szCs w:val="20"/>
              </w:rPr>
            </w:pPr>
            <w:r w:rsidRPr="00825B86">
              <w:rPr>
                <w:rFonts w:ascii="Times New Roman" w:hAnsi="Times New Roman" w:cs="Times New Roman"/>
                <w:color w:val="000000"/>
                <w:kern w:val="0"/>
                <w:sz w:val="20"/>
                <w:szCs w:val="20"/>
              </w:rPr>
              <w:t>96,40%</w:t>
            </w:r>
          </w:p>
        </w:tc>
      </w:tr>
      <w:tr w:rsidR="00825B86" w14:paraId="06B89866" w14:textId="77777777" w:rsidTr="00825B86">
        <w:trPr>
          <w:trHeight w:val="55"/>
        </w:trPr>
        <w:tc>
          <w:tcPr>
            <w:tcW w:w="1649" w:type="pct"/>
            <w:tcBorders>
              <w:top w:val="single" w:sz="6" w:space="0" w:color="auto"/>
              <w:left w:val="single" w:sz="6" w:space="0" w:color="auto"/>
              <w:bottom w:val="single" w:sz="6" w:space="0" w:color="auto"/>
              <w:right w:val="single" w:sz="6" w:space="0" w:color="auto"/>
            </w:tcBorders>
          </w:tcPr>
          <w:p w14:paraId="69684874" w14:textId="77777777" w:rsidR="00825B86" w:rsidRPr="00825B86" w:rsidRDefault="00825B86">
            <w:pPr>
              <w:autoSpaceDE w:val="0"/>
              <w:autoSpaceDN w:val="0"/>
              <w:adjustRightInd w:val="0"/>
              <w:spacing w:after="0" w:line="240" w:lineRule="auto"/>
              <w:rPr>
                <w:rFonts w:ascii="Times New Roman" w:hAnsi="Times New Roman" w:cs="Times New Roman"/>
                <w:color w:val="000000"/>
                <w:kern w:val="0"/>
                <w:sz w:val="20"/>
                <w:szCs w:val="20"/>
              </w:rPr>
            </w:pPr>
            <w:r w:rsidRPr="00825B86">
              <w:rPr>
                <w:rFonts w:ascii="Times New Roman" w:hAnsi="Times New Roman" w:cs="Times New Roman"/>
                <w:color w:val="000000"/>
                <w:kern w:val="0"/>
                <w:sz w:val="20"/>
                <w:szCs w:val="20"/>
              </w:rPr>
              <w:t>Clasificación y organización</w:t>
            </w:r>
          </w:p>
        </w:tc>
        <w:tc>
          <w:tcPr>
            <w:tcW w:w="1676" w:type="pct"/>
            <w:tcBorders>
              <w:top w:val="single" w:sz="6" w:space="0" w:color="auto"/>
              <w:left w:val="single" w:sz="6" w:space="0" w:color="auto"/>
              <w:bottom w:val="single" w:sz="6" w:space="0" w:color="auto"/>
              <w:right w:val="single" w:sz="6" w:space="0" w:color="auto"/>
            </w:tcBorders>
          </w:tcPr>
          <w:p w14:paraId="60B076DC" w14:textId="77777777" w:rsidR="00825B86" w:rsidRPr="00825B86" w:rsidRDefault="00825B86">
            <w:pPr>
              <w:autoSpaceDE w:val="0"/>
              <w:autoSpaceDN w:val="0"/>
              <w:adjustRightInd w:val="0"/>
              <w:spacing w:after="0" w:line="240" w:lineRule="auto"/>
              <w:jc w:val="right"/>
              <w:rPr>
                <w:rFonts w:ascii="Times New Roman" w:hAnsi="Times New Roman" w:cs="Times New Roman"/>
                <w:color w:val="000000"/>
                <w:kern w:val="0"/>
                <w:sz w:val="20"/>
                <w:szCs w:val="20"/>
              </w:rPr>
            </w:pPr>
            <w:r w:rsidRPr="00825B86">
              <w:rPr>
                <w:rFonts w:ascii="Times New Roman" w:hAnsi="Times New Roman" w:cs="Times New Roman"/>
                <w:color w:val="000000"/>
                <w:kern w:val="0"/>
                <w:sz w:val="20"/>
                <w:szCs w:val="20"/>
              </w:rPr>
              <w:t>100%</w:t>
            </w:r>
          </w:p>
        </w:tc>
        <w:tc>
          <w:tcPr>
            <w:tcW w:w="1675" w:type="pct"/>
            <w:tcBorders>
              <w:top w:val="single" w:sz="6" w:space="0" w:color="auto"/>
              <w:left w:val="single" w:sz="6" w:space="0" w:color="auto"/>
              <w:bottom w:val="single" w:sz="6" w:space="0" w:color="auto"/>
              <w:right w:val="single" w:sz="6" w:space="0" w:color="auto"/>
            </w:tcBorders>
          </w:tcPr>
          <w:p w14:paraId="6CCCC543" w14:textId="77777777" w:rsidR="00825B86" w:rsidRPr="00825B86" w:rsidRDefault="00825B86">
            <w:pPr>
              <w:autoSpaceDE w:val="0"/>
              <w:autoSpaceDN w:val="0"/>
              <w:adjustRightInd w:val="0"/>
              <w:spacing w:after="0" w:line="240" w:lineRule="auto"/>
              <w:jc w:val="right"/>
              <w:rPr>
                <w:rFonts w:ascii="Times New Roman" w:hAnsi="Times New Roman" w:cs="Times New Roman"/>
                <w:color w:val="000000"/>
                <w:kern w:val="0"/>
                <w:sz w:val="20"/>
                <w:szCs w:val="20"/>
              </w:rPr>
            </w:pPr>
            <w:r w:rsidRPr="00825B86">
              <w:rPr>
                <w:rFonts w:ascii="Times New Roman" w:hAnsi="Times New Roman" w:cs="Times New Roman"/>
                <w:color w:val="000000"/>
                <w:kern w:val="0"/>
                <w:sz w:val="20"/>
                <w:szCs w:val="20"/>
              </w:rPr>
              <w:t>96,40%</w:t>
            </w:r>
          </w:p>
        </w:tc>
      </w:tr>
    </w:tbl>
    <w:p w14:paraId="37897AEC" w14:textId="68AA8A01" w:rsidR="005A5E89" w:rsidRDefault="009A341E" w:rsidP="001B2000">
      <w:pPr>
        <w:pStyle w:val="APA7Texto"/>
      </w:pPr>
      <w:r w:rsidRPr="009A341E">
        <w:t>Estos resultados muestran un elevado nivel de coincidencia entre estudiantes y docentes respecto a la necesidad de incorporar mecanismos estructurados de búsqueda y organización. En consecuencia, el repositorio deberá considerar funciones que permitan identificar y recuperar los documentos mediante diferentes criterios, así como una estructura de clasificación que facilite la navegación y localización de la producción académica</w:t>
      </w:r>
      <w:r>
        <w:t>.</w:t>
      </w:r>
    </w:p>
    <w:p w14:paraId="15D3ACFD" w14:textId="77777777" w:rsidR="007267F0" w:rsidRDefault="007267F0" w:rsidP="001B2000">
      <w:pPr>
        <w:pStyle w:val="APA7Texto"/>
      </w:pPr>
    </w:p>
    <w:p w14:paraId="2266BC39" w14:textId="77777777" w:rsidR="007267F0" w:rsidRPr="007267F0" w:rsidRDefault="007267F0" w:rsidP="007267F0">
      <w:pPr>
        <w:pStyle w:val="APA7Texto"/>
      </w:pPr>
      <w:r w:rsidRPr="007267F0">
        <w:t>Disponibilidad, accesibilidad y utilidad académica</w:t>
      </w:r>
    </w:p>
    <w:p w14:paraId="5A4F89E2" w14:textId="77777777" w:rsidR="007267F0" w:rsidRPr="007267F0" w:rsidRDefault="007267F0" w:rsidP="007267F0">
      <w:pPr>
        <w:pStyle w:val="APA7Texto"/>
      </w:pPr>
      <w:r w:rsidRPr="007267F0">
        <w:t>La disponibilidad futura de los documentos también obtuvo una valoración elevada. Los 24 docentes (100 %) consideraron muy importante mantener los documentos académicos almacenados digitalmente y disponibles para futuras consultas. Entre los estudiantes, 55 (98.2 %) calificaron esta característica como muy importante y uno (1.8 %) como poco importante.</w:t>
      </w:r>
    </w:p>
    <w:p w14:paraId="38697F44" w14:textId="77777777" w:rsidR="007267F0" w:rsidRPr="007267F0" w:rsidRDefault="007267F0" w:rsidP="007267F0">
      <w:pPr>
        <w:pStyle w:val="APA7Texto"/>
      </w:pPr>
    </w:p>
    <w:p w14:paraId="42441737" w14:textId="77777777" w:rsidR="007267F0" w:rsidRPr="007267F0" w:rsidRDefault="007267F0" w:rsidP="007267F0">
      <w:pPr>
        <w:pStyle w:val="APA7Texto"/>
      </w:pPr>
      <w:r w:rsidRPr="007267F0">
        <w:t>Asimismo, 55 estudiantes (98.2 %) consideraron muy importante poder consultar los documentos desde un dispositivo con acceso al sistema sin depender exclusivamente de una computadora ubicada en la biblioteca, mientras que uno (1.8 %) lo consideró poco importante.</w:t>
      </w:r>
    </w:p>
    <w:p w14:paraId="493B65B5" w14:textId="77777777" w:rsidR="007267F0" w:rsidRPr="007267F0" w:rsidRDefault="007267F0" w:rsidP="007267F0">
      <w:pPr>
        <w:pStyle w:val="APA7Texto"/>
      </w:pPr>
    </w:p>
    <w:p w14:paraId="06B9AA99" w14:textId="77777777" w:rsidR="007267F0" w:rsidRPr="007267F0" w:rsidRDefault="007267F0" w:rsidP="007267F0">
      <w:pPr>
        <w:pStyle w:val="APA7Texto"/>
      </w:pPr>
      <w:r w:rsidRPr="007267F0">
        <w:t>En el caso de los docentes, los 24 participantes (100 %) consideraron muy importante disponer de trabajos académicos anteriores como antecedentes para nuevas investigaciones, tutorías o actividades docentes. De igual manera, la totalidad de los docentes manifestó que un repositorio digital académico facilitaría el aprovechamiento de trabajos anteriores en actividades de docencia e investigación.</w:t>
      </w:r>
    </w:p>
    <w:p w14:paraId="1BD25AE5" w14:textId="77777777" w:rsidR="007267F0" w:rsidRPr="007267F0" w:rsidRDefault="007267F0" w:rsidP="007267F0">
      <w:pPr>
        <w:pStyle w:val="APA7Texto"/>
      </w:pPr>
    </w:p>
    <w:p w14:paraId="6FF5B637" w14:textId="77777777" w:rsidR="007267F0" w:rsidRPr="007267F0" w:rsidRDefault="007267F0" w:rsidP="007267F0">
      <w:pPr>
        <w:pStyle w:val="APA7Texto"/>
      </w:pPr>
      <w:r w:rsidRPr="007267F0">
        <w:t>Estos resultados indican que el repositorio no solamente debe permitir almacenar documentos, sino también favorecer su disponibilidad y consulta para actividades académicas posteriores. De igual forma, la posibilidad de acceder al sistema desde diferentes dispositivos adquiere especial relevancia desde la perspectiva estudiantil.</w:t>
      </w:r>
    </w:p>
    <w:p w14:paraId="405C5092" w14:textId="77777777" w:rsidR="007267F0" w:rsidRPr="007267F0" w:rsidRDefault="007267F0" w:rsidP="007267F0">
      <w:pPr>
        <w:pStyle w:val="APA7Texto"/>
      </w:pPr>
    </w:p>
    <w:p w14:paraId="308BBCCB" w14:textId="77777777" w:rsidR="007267F0" w:rsidRPr="007267F0" w:rsidRDefault="007267F0" w:rsidP="007267F0">
      <w:pPr>
        <w:pStyle w:val="APA7Texto"/>
      </w:pPr>
      <w:r w:rsidRPr="007267F0">
        <w:t>Gestión, seguridad y control de acceso</w:t>
      </w:r>
    </w:p>
    <w:p w14:paraId="7BD683B8" w14:textId="77777777" w:rsidR="007267F0" w:rsidRPr="007267F0" w:rsidRDefault="007267F0" w:rsidP="007267F0">
      <w:pPr>
        <w:pStyle w:val="APA7Texto"/>
      </w:pPr>
      <w:r w:rsidRPr="007267F0">
        <w:t>Los docentes también fueron consultados acerca de determinados mecanismos relacionados con la administración de los documentos. En cuanto a que únicamente el personal autorizado pueda incorporar documentos al repositorio, 17 docentes (70.8 %) respondieron afirmativamente, 6 (25.0 %) indicaron que no y uno (4.2 %) manifestó no estar seguro.</w:t>
      </w:r>
    </w:p>
    <w:p w14:paraId="6F883116" w14:textId="77777777" w:rsidR="007267F0" w:rsidRPr="007267F0" w:rsidRDefault="007267F0" w:rsidP="007267F0">
      <w:pPr>
        <w:pStyle w:val="APA7Texto"/>
      </w:pPr>
    </w:p>
    <w:p w14:paraId="56D013F3" w14:textId="77777777" w:rsidR="007267F0" w:rsidRPr="007267F0" w:rsidRDefault="007267F0" w:rsidP="007267F0">
      <w:pPr>
        <w:pStyle w:val="APA7Texto"/>
      </w:pPr>
      <w:r w:rsidRPr="007267F0">
        <w:t>En cambio, existió consenso respecto al proceso de revisión o aprobación de los documentos: los 24 docentes (100 %) consideraron adecuado que los documentos incorporados pasen por una revisión o aprobación antes de quedar disponibles para consulta.</w:t>
      </w:r>
    </w:p>
    <w:p w14:paraId="079A2DF8" w14:textId="77777777" w:rsidR="007267F0" w:rsidRPr="007267F0" w:rsidRDefault="007267F0" w:rsidP="007267F0">
      <w:pPr>
        <w:pStyle w:val="APA7Texto"/>
      </w:pPr>
    </w:p>
    <w:p w14:paraId="40E22AA8" w14:textId="77777777" w:rsidR="007267F0" w:rsidRPr="007267F0" w:rsidRDefault="007267F0" w:rsidP="007267F0">
      <w:pPr>
        <w:pStyle w:val="APA7Texto"/>
      </w:pPr>
      <w:r w:rsidRPr="007267F0">
        <w:t>Respecto al control de acceso y descarga mediante perfiles y permisos establecidos por la universidad, 20 docentes (83.3 %) lo consideraron adecuado y 4 (16.7 %) respondieron negativamente.</w:t>
      </w:r>
    </w:p>
    <w:p w14:paraId="3F8B4546" w14:textId="77777777" w:rsidR="007267F0" w:rsidRPr="007267F0" w:rsidRDefault="007267F0" w:rsidP="007267F0">
      <w:pPr>
        <w:pStyle w:val="APA7Texto"/>
      </w:pPr>
    </w:p>
    <w:p w14:paraId="0D471BC7" w14:textId="4C461083" w:rsidR="0032730E" w:rsidRDefault="007267F0" w:rsidP="002513DC">
      <w:pPr>
        <w:pStyle w:val="APA7Texto"/>
      </w:pPr>
      <w:r w:rsidRPr="007267F0">
        <w:t>Entre los estudiantes, la autenticación mediante una cuenta de usuario presentó una distribución menos uniforme: 33 estudiantes (58.9 %) la consideraron adecuada, 22 (39.3 %) indicaron no estar seguros y uno (1.8 %) respondió negativamente. Exactamente la misma distribución se obtuvo respecto al control de la consulta y descarga de documentos mediante permisos institucionales.</w:t>
      </w:r>
    </w:p>
    <w:p w14:paraId="51399747" w14:textId="5362A14A" w:rsidR="002513DC" w:rsidRPr="002513DC" w:rsidRDefault="002513DC" w:rsidP="002513DC">
      <w:pPr>
        <w:pStyle w:val="Descripcin"/>
        <w:keepNext/>
        <w:rPr>
          <w:rFonts w:ascii="Times New Roman" w:hAnsi="Times New Roman" w:cs="Times New Roman"/>
          <w:b/>
          <w:bCs/>
          <w:i w:val="0"/>
          <w:iCs w:val="0"/>
          <w:sz w:val="24"/>
          <w:szCs w:val="24"/>
        </w:rPr>
      </w:pPr>
      <w:bookmarkStart w:id="124" w:name="_Toc240400158"/>
      <w:bookmarkStart w:id="125" w:name="_Toc240483652"/>
      <w:r w:rsidRPr="002513DC">
        <w:rPr>
          <w:rFonts w:ascii="Times New Roman" w:hAnsi="Times New Roman" w:cs="Times New Roman"/>
          <w:b/>
          <w:bCs/>
          <w:i w:val="0"/>
          <w:iCs w:val="0"/>
          <w:sz w:val="24"/>
          <w:szCs w:val="24"/>
        </w:rPr>
        <w:lastRenderedPageBreak/>
        <w:t xml:space="preserve">Tabla </w:t>
      </w:r>
      <w:r w:rsidRPr="002513DC">
        <w:rPr>
          <w:rFonts w:ascii="Times New Roman" w:hAnsi="Times New Roman" w:cs="Times New Roman"/>
          <w:b/>
          <w:bCs/>
          <w:i w:val="0"/>
          <w:iCs w:val="0"/>
          <w:sz w:val="24"/>
          <w:szCs w:val="24"/>
        </w:rPr>
        <w:fldChar w:fldCharType="begin"/>
      </w:r>
      <w:r w:rsidRPr="002513DC">
        <w:rPr>
          <w:rFonts w:ascii="Times New Roman" w:hAnsi="Times New Roman" w:cs="Times New Roman"/>
          <w:b/>
          <w:bCs/>
          <w:i w:val="0"/>
          <w:iCs w:val="0"/>
          <w:sz w:val="24"/>
          <w:szCs w:val="24"/>
        </w:rPr>
        <w:instrText xml:space="preserve"> SEQ Tabla \* ARABIC </w:instrText>
      </w:r>
      <w:r w:rsidRPr="002513DC">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17</w:t>
      </w:r>
      <w:bookmarkEnd w:id="124"/>
      <w:bookmarkEnd w:id="125"/>
      <w:r w:rsidRPr="002513DC">
        <w:rPr>
          <w:rFonts w:ascii="Times New Roman" w:hAnsi="Times New Roman" w:cs="Times New Roman"/>
          <w:b/>
          <w:bCs/>
          <w:i w:val="0"/>
          <w:iCs w:val="0"/>
          <w:sz w:val="24"/>
          <w:szCs w:val="24"/>
        </w:rPr>
        <w:fldChar w:fldCharType="end"/>
      </w:r>
    </w:p>
    <w:p w14:paraId="3F209F37" w14:textId="06B462A9" w:rsidR="002513DC" w:rsidRPr="002513DC" w:rsidRDefault="002513DC" w:rsidP="002513DC">
      <w:pPr>
        <w:pStyle w:val="Descripcin"/>
        <w:keepNext/>
        <w:rPr>
          <w:rFonts w:ascii="Times New Roman" w:hAnsi="Times New Roman" w:cs="Times New Roman"/>
          <w:i w:val="0"/>
          <w:iCs w:val="0"/>
          <w:sz w:val="24"/>
          <w:szCs w:val="24"/>
        </w:rPr>
      </w:pPr>
      <w:r w:rsidRPr="002513DC">
        <w:rPr>
          <w:rFonts w:ascii="Times New Roman" w:hAnsi="Times New Roman" w:cs="Times New Roman"/>
          <w:i w:val="0"/>
          <w:iCs w:val="0"/>
          <w:sz w:val="24"/>
          <w:szCs w:val="24"/>
        </w:rPr>
        <w:t>Percepción sobre los mecanismos de seguridad y control de acceso al repositorio</w:t>
      </w:r>
    </w:p>
    <w:tbl>
      <w:tblPr>
        <w:tblW w:w="5000" w:type="pct"/>
        <w:tblCellMar>
          <w:left w:w="70" w:type="dxa"/>
          <w:right w:w="70" w:type="dxa"/>
        </w:tblCellMar>
        <w:tblLook w:val="0000" w:firstRow="0" w:lastRow="0" w:firstColumn="0" w:lastColumn="0" w:noHBand="0" w:noVBand="0"/>
      </w:tblPr>
      <w:tblGrid>
        <w:gridCol w:w="2336"/>
        <w:gridCol w:w="2336"/>
        <w:gridCol w:w="2336"/>
        <w:gridCol w:w="2336"/>
      </w:tblGrid>
      <w:tr w:rsidR="00F03AB2" w14:paraId="3BFB16F5" w14:textId="77777777" w:rsidTr="00F03AB2">
        <w:trPr>
          <w:trHeight w:val="290"/>
        </w:trPr>
        <w:tc>
          <w:tcPr>
            <w:tcW w:w="5000" w:type="pct"/>
            <w:gridSpan w:val="4"/>
            <w:tcBorders>
              <w:top w:val="single" w:sz="6" w:space="0" w:color="auto"/>
              <w:left w:val="single" w:sz="6" w:space="0" w:color="auto"/>
              <w:bottom w:val="single" w:sz="6" w:space="0" w:color="auto"/>
              <w:right w:val="single" w:sz="6" w:space="0" w:color="auto"/>
            </w:tcBorders>
          </w:tcPr>
          <w:p w14:paraId="54618368" w14:textId="4036977D" w:rsidR="00F03AB2" w:rsidRPr="00F03AB2" w:rsidRDefault="00F03AB2">
            <w:pPr>
              <w:autoSpaceDE w:val="0"/>
              <w:autoSpaceDN w:val="0"/>
              <w:adjustRightInd w:val="0"/>
              <w:spacing w:after="0" w:line="240" w:lineRule="auto"/>
              <w:jc w:val="center"/>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Docentes</w:t>
            </w:r>
          </w:p>
        </w:tc>
      </w:tr>
      <w:tr w:rsidR="00F03AB2" w14:paraId="43C4D3CF" w14:textId="77777777" w:rsidTr="00F03AB2">
        <w:trPr>
          <w:trHeight w:val="271"/>
        </w:trPr>
        <w:tc>
          <w:tcPr>
            <w:tcW w:w="1250" w:type="pct"/>
            <w:tcBorders>
              <w:top w:val="single" w:sz="6" w:space="0" w:color="auto"/>
              <w:left w:val="single" w:sz="6" w:space="0" w:color="auto"/>
              <w:bottom w:val="single" w:sz="6" w:space="0" w:color="auto"/>
              <w:right w:val="single" w:sz="6" w:space="0" w:color="auto"/>
            </w:tcBorders>
            <w:shd w:val="solid" w:color="333399" w:fill="FFFFFF"/>
          </w:tcPr>
          <w:p w14:paraId="2AAC773E"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Mecanismo</w:t>
            </w:r>
          </w:p>
        </w:tc>
        <w:tc>
          <w:tcPr>
            <w:tcW w:w="1250" w:type="pct"/>
            <w:tcBorders>
              <w:top w:val="single" w:sz="6" w:space="0" w:color="auto"/>
              <w:left w:val="single" w:sz="6" w:space="0" w:color="auto"/>
              <w:bottom w:val="single" w:sz="6" w:space="0" w:color="auto"/>
              <w:right w:val="single" w:sz="6" w:space="0" w:color="auto"/>
            </w:tcBorders>
            <w:shd w:val="solid" w:color="333399" w:fill="FFFFFF"/>
          </w:tcPr>
          <w:p w14:paraId="35674EE1"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Sí</w:t>
            </w:r>
          </w:p>
        </w:tc>
        <w:tc>
          <w:tcPr>
            <w:tcW w:w="1250" w:type="pct"/>
            <w:tcBorders>
              <w:top w:val="single" w:sz="6" w:space="0" w:color="auto"/>
              <w:left w:val="single" w:sz="6" w:space="0" w:color="auto"/>
              <w:bottom w:val="single" w:sz="6" w:space="0" w:color="auto"/>
              <w:right w:val="single" w:sz="6" w:space="0" w:color="auto"/>
            </w:tcBorders>
            <w:shd w:val="solid" w:color="333399" w:fill="FFFFFF"/>
          </w:tcPr>
          <w:p w14:paraId="5749E0E8"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No</w:t>
            </w:r>
          </w:p>
        </w:tc>
        <w:tc>
          <w:tcPr>
            <w:tcW w:w="1250" w:type="pct"/>
            <w:tcBorders>
              <w:top w:val="single" w:sz="6" w:space="0" w:color="auto"/>
              <w:left w:val="single" w:sz="6" w:space="0" w:color="auto"/>
              <w:bottom w:val="single" w:sz="6" w:space="0" w:color="auto"/>
              <w:right w:val="single" w:sz="6" w:space="0" w:color="auto"/>
            </w:tcBorders>
            <w:shd w:val="solid" w:color="333399" w:fill="FFFFFF"/>
          </w:tcPr>
          <w:p w14:paraId="484615F3"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No está seguro</w:t>
            </w:r>
          </w:p>
        </w:tc>
      </w:tr>
      <w:tr w:rsidR="00F03AB2" w14:paraId="13936E0C" w14:textId="77777777" w:rsidTr="00F03AB2">
        <w:trPr>
          <w:trHeight w:val="49"/>
        </w:trPr>
        <w:tc>
          <w:tcPr>
            <w:tcW w:w="1250" w:type="pct"/>
            <w:tcBorders>
              <w:top w:val="single" w:sz="6" w:space="0" w:color="auto"/>
              <w:left w:val="single" w:sz="6" w:space="0" w:color="auto"/>
              <w:bottom w:val="single" w:sz="6" w:space="0" w:color="auto"/>
              <w:right w:val="single" w:sz="6" w:space="0" w:color="auto"/>
            </w:tcBorders>
          </w:tcPr>
          <w:p w14:paraId="70FE7F71" w14:textId="77777777" w:rsidR="00F03AB2" w:rsidRPr="00F03AB2" w:rsidRDefault="00F03AB2">
            <w:pPr>
              <w:autoSpaceDE w:val="0"/>
              <w:autoSpaceDN w:val="0"/>
              <w:adjustRightInd w:val="0"/>
              <w:spacing w:after="0" w:line="240" w:lineRule="auto"/>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Solo personal autorizado puede incorporar documentos</w:t>
            </w:r>
          </w:p>
        </w:tc>
        <w:tc>
          <w:tcPr>
            <w:tcW w:w="1250" w:type="pct"/>
            <w:tcBorders>
              <w:top w:val="single" w:sz="6" w:space="0" w:color="auto"/>
              <w:left w:val="single" w:sz="6" w:space="0" w:color="auto"/>
              <w:bottom w:val="single" w:sz="6" w:space="0" w:color="auto"/>
              <w:right w:val="single" w:sz="6" w:space="0" w:color="auto"/>
            </w:tcBorders>
          </w:tcPr>
          <w:p w14:paraId="6E6C0AAF" w14:textId="387CF013"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70,80%</w:t>
            </w:r>
          </w:p>
        </w:tc>
        <w:tc>
          <w:tcPr>
            <w:tcW w:w="1250" w:type="pct"/>
            <w:tcBorders>
              <w:top w:val="single" w:sz="6" w:space="0" w:color="auto"/>
              <w:left w:val="single" w:sz="6" w:space="0" w:color="auto"/>
              <w:bottom w:val="single" w:sz="6" w:space="0" w:color="auto"/>
              <w:right w:val="single" w:sz="6" w:space="0" w:color="auto"/>
            </w:tcBorders>
          </w:tcPr>
          <w:p w14:paraId="41E2C67F"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25,00%</w:t>
            </w:r>
          </w:p>
        </w:tc>
        <w:tc>
          <w:tcPr>
            <w:tcW w:w="1250" w:type="pct"/>
            <w:tcBorders>
              <w:top w:val="single" w:sz="6" w:space="0" w:color="auto"/>
              <w:left w:val="single" w:sz="6" w:space="0" w:color="auto"/>
              <w:bottom w:val="single" w:sz="6" w:space="0" w:color="auto"/>
              <w:right w:val="single" w:sz="6" w:space="0" w:color="auto"/>
            </w:tcBorders>
          </w:tcPr>
          <w:p w14:paraId="33E5D7C5"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4,20%</w:t>
            </w:r>
          </w:p>
        </w:tc>
      </w:tr>
      <w:tr w:rsidR="00F03AB2" w14:paraId="3B8F87B9" w14:textId="77777777" w:rsidTr="00F03AB2">
        <w:trPr>
          <w:trHeight w:val="188"/>
        </w:trPr>
        <w:tc>
          <w:tcPr>
            <w:tcW w:w="1250" w:type="pct"/>
            <w:tcBorders>
              <w:top w:val="single" w:sz="6" w:space="0" w:color="auto"/>
              <w:left w:val="single" w:sz="6" w:space="0" w:color="auto"/>
              <w:bottom w:val="single" w:sz="6" w:space="0" w:color="auto"/>
              <w:right w:val="single" w:sz="6" w:space="0" w:color="auto"/>
            </w:tcBorders>
          </w:tcPr>
          <w:p w14:paraId="19F16ECB" w14:textId="77777777" w:rsidR="00F03AB2" w:rsidRPr="00F03AB2" w:rsidRDefault="00F03AB2">
            <w:pPr>
              <w:autoSpaceDE w:val="0"/>
              <w:autoSpaceDN w:val="0"/>
              <w:adjustRightInd w:val="0"/>
              <w:spacing w:after="0" w:line="240" w:lineRule="auto"/>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Revisión o aprobación antes de que los documentos estén disponibles</w:t>
            </w:r>
          </w:p>
        </w:tc>
        <w:tc>
          <w:tcPr>
            <w:tcW w:w="1250" w:type="pct"/>
            <w:tcBorders>
              <w:top w:val="single" w:sz="6" w:space="0" w:color="auto"/>
              <w:left w:val="single" w:sz="6" w:space="0" w:color="auto"/>
              <w:bottom w:val="single" w:sz="6" w:space="0" w:color="auto"/>
              <w:right w:val="single" w:sz="6" w:space="0" w:color="auto"/>
            </w:tcBorders>
          </w:tcPr>
          <w:p w14:paraId="5E343092"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100%</w:t>
            </w:r>
          </w:p>
        </w:tc>
        <w:tc>
          <w:tcPr>
            <w:tcW w:w="1250" w:type="pct"/>
            <w:tcBorders>
              <w:top w:val="single" w:sz="6" w:space="0" w:color="auto"/>
              <w:left w:val="single" w:sz="6" w:space="0" w:color="auto"/>
              <w:bottom w:val="single" w:sz="6" w:space="0" w:color="auto"/>
              <w:right w:val="single" w:sz="6" w:space="0" w:color="auto"/>
            </w:tcBorders>
          </w:tcPr>
          <w:p w14:paraId="13382E2E"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0%</w:t>
            </w:r>
          </w:p>
        </w:tc>
        <w:tc>
          <w:tcPr>
            <w:tcW w:w="1250" w:type="pct"/>
            <w:tcBorders>
              <w:top w:val="single" w:sz="6" w:space="0" w:color="auto"/>
              <w:left w:val="single" w:sz="6" w:space="0" w:color="auto"/>
              <w:bottom w:val="single" w:sz="6" w:space="0" w:color="auto"/>
              <w:right w:val="single" w:sz="6" w:space="0" w:color="auto"/>
            </w:tcBorders>
          </w:tcPr>
          <w:p w14:paraId="6D5045B8"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0%</w:t>
            </w:r>
          </w:p>
        </w:tc>
      </w:tr>
      <w:tr w:rsidR="00F03AB2" w14:paraId="299C90B9" w14:textId="77777777" w:rsidTr="00F03AB2">
        <w:trPr>
          <w:trHeight w:val="244"/>
        </w:trPr>
        <w:tc>
          <w:tcPr>
            <w:tcW w:w="1250" w:type="pct"/>
            <w:tcBorders>
              <w:top w:val="single" w:sz="6" w:space="0" w:color="auto"/>
              <w:left w:val="single" w:sz="6" w:space="0" w:color="auto"/>
              <w:bottom w:val="single" w:sz="6" w:space="0" w:color="auto"/>
              <w:right w:val="single" w:sz="6" w:space="0" w:color="auto"/>
            </w:tcBorders>
          </w:tcPr>
          <w:p w14:paraId="0C56A2FF" w14:textId="77777777" w:rsidR="00F03AB2" w:rsidRPr="00F03AB2" w:rsidRDefault="00F03AB2">
            <w:pPr>
              <w:autoSpaceDE w:val="0"/>
              <w:autoSpaceDN w:val="0"/>
              <w:adjustRightInd w:val="0"/>
              <w:spacing w:after="0" w:line="240" w:lineRule="auto"/>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Control de acceso y descarga mediante perfiles y permisos</w:t>
            </w:r>
          </w:p>
        </w:tc>
        <w:tc>
          <w:tcPr>
            <w:tcW w:w="1250" w:type="pct"/>
            <w:tcBorders>
              <w:top w:val="single" w:sz="6" w:space="0" w:color="auto"/>
              <w:left w:val="single" w:sz="6" w:space="0" w:color="auto"/>
              <w:bottom w:val="single" w:sz="6" w:space="0" w:color="auto"/>
              <w:right w:val="single" w:sz="6" w:space="0" w:color="auto"/>
            </w:tcBorders>
          </w:tcPr>
          <w:p w14:paraId="72B7BB7E"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83,30%</w:t>
            </w:r>
          </w:p>
        </w:tc>
        <w:tc>
          <w:tcPr>
            <w:tcW w:w="1250" w:type="pct"/>
            <w:tcBorders>
              <w:top w:val="single" w:sz="6" w:space="0" w:color="auto"/>
              <w:left w:val="single" w:sz="6" w:space="0" w:color="auto"/>
              <w:bottom w:val="single" w:sz="6" w:space="0" w:color="auto"/>
              <w:right w:val="single" w:sz="6" w:space="0" w:color="auto"/>
            </w:tcBorders>
          </w:tcPr>
          <w:p w14:paraId="0DA0CD15"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16,70%</w:t>
            </w:r>
          </w:p>
        </w:tc>
        <w:tc>
          <w:tcPr>
            <w:tcW w:w="1250" w:type="pct"/>
            <w:tcBorders>
              <w:top w:val="single" w:sz="6" w:space="0" w:color="auto"/>
              <w:left w:val="single" w:sz="6" w:space="0" w:color="auto"/>
              <w:bottom w:val="single" w:sz="6" w:space="0" w:color="auto"/>
              <w:right w:val="single" w:sz="6" w:space="0" w:color="auto"/>
            </w:tcBorders>
          </w:tcPr>
          <w:p w14:paraId="6CE85F4A"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0%</w:t>
            </w:r>
          </w:p>
        </w:tc>
      </w:tr>
    </w:tbl>
    <w:p w14:paraId="22AAEB47" w14:textId="76CB898D" w:rsidR="00B478B6" w:rsidRDefault="00D46AD4" w:rsidP="00D46AD4">
      <w:pPr>
        <w:pStyle w:val="APA7Texto"/>
        <w:ind w:firstLine="0"/>
      </w:pPr>
      <w:r>
        <w:rPr>
          <w:noProof/>
        </w:rPr>
        <mc:AlternateContent>
          <mc:Choice Requires="wps">
            <w:drawing>
              <wp:anchor distT="0" distB="0" distL="114300" distR="114300" simplePos="0" relativeHeight="251710464" behindDoc="0" locked="0" layoutInCell="1" allowOverlap="1" wp14:anchorId="1634FD26" wp14:editId="2770A50A">
                <wp:simplePos x="0" y="0"/>
                <wp:positionH relativeFrom="column">
                  <wp:posOffset>24130</wp:posOffset>
                </wp:positionH>
                <wp:positionV relativeFrom="paragraph">
                  <wp:posOffset>1401445</wp:posOffset>
                </wp:positionV>
                <wp:extent cx="5891530" cy="535305"/>
                <wp:effectExtent l="0" t="0" r="13970" b="17145"/>
                <wp:wrapSquare wrapText="bothSides"/>
                <wp:docPr id="684812564" name="Cuadro de texto 1"/>
                <wp:cNvGraphicFramePr/>
                <a:graphic xmlns:a="http://schemas.openxmlformats.org/drawingml/2006/main">
                  <a:graphicData uri="http://schemas.microsoft.com/office/word/2010/wordprocessingShape">
                    <wps:wsp>
                      <wps:cNvSpPr txBox="1"/>
                      <wps:spPr>
                        <a:xfrm>
                          <a:off x="0" y="0"/>
                          <a:ext cx="5891530" cy="535305"/>
                        </a:xfrm>
                        <a:prstGeom prst="rect">
                          <a:avLst/>
                        </a:prstGeom>
                        <a:noFill/>
                        <a:ln>
                          <a:noFill/>
                        </a:ln>
                      </wps:spPr>
                      <wps:txbx>
                        <w:txbxContent>
                          <w:p w14:paraId="679B125B" w14:textId="55B9AB11" w:rsidR="00D46AD4" w:rsidRDefault="00D46AD4" w:rsidP="00D46AD4">
                            <w:pPr>
                              <w:pStyle w:val="Descripcin"/>
                              <w:rPr>
                                <w:rFonts w:ascii="Times New Roman" w:hAnsi="Times New Roman" w:cs="Times New Roman"/>
                                <w:i w:val="0"/>
                                <w:iCs w:val="0"/>
                                <w:sz w:val="24"/>
                                <w:szCs w:val="24"/>
                              </w:rPr>
                            </w:pPr>
                            <w:bookmarkStart w:id="126" w:name="_Toc240483671"/>
                            <w:r w:rsidRPr="00D46AD4">
                              <w:rPr>
                                <w:rFonts w:ascii="Times New Roman" w:hAnsi="Times New Roman" w:cs="Times New Roman"/>
                                <w:i w:val="0"/>
                                <w:iCs w:val="0"/>
                                <w:sz w:val="24"/>
                                <w:szCs w:val="24"/>
                              </w:rPr>
                              <w:t xml:space="preserve">Ilustración </w:t>
                            </w:r>
                            <w:r w:rsidRPr="00D46AD4">
                              <w:rPr>
                                <w:rFonts w:ascii="Times New Roman" w:hAnsi="Times New Roman" w:cs="Times New Roman"/>
                                <w:i w:val="0"/>
                                <w:iCs w:val="0"/>
                                <w:sz w:val="24"/>
                                <w:szCs w:val="24"/>
                              </w:rPr>
                              <w:fldChar w:fldCharType="begin"/>
                            </w:r>
                            <w:r w:rsidRPr="00D46AD4">
                              <w:rPr>
                                <w:rFonts w:ascii="Times New Roman" w:hAnsi="Times New Roman" w:cs="Times New Roman"/>
                                <w:i w:val="0"/>
                                <w:iCs w:val="0"/>
                                <w:sz w:val="24"/>
                                <w:szCs w:val="24"/>
                              </w:rPr>
                              <w:instrText xml:space="preserve"> SEQ Ilustración \* ARABIC </w:instrText>
                            </w:r>
                            <w:r w:rsidRPr="00D46AD4">
                              <w:rPr>
                                <w:rFonts w:ascii="Times New Roman" w:hAnsi="Times New Roman" w:cs="Times New Roman"/>
                                <w:i w:val="0"/>
                                <w:iCs w:val="0"/>
                                <w:sz w:val="24"/>
                                <w:szCs w:val="24"/>
                              </w:rPr>
                              <w:fldChar w:fldCharType="separate"/>
                            </w:r>
                            <w:r w:rsidR="00E43A63">
                              <w:rPr>
                                <w:rFonts w:ascii="Times New Roman" w:hAnsi="Times New Roman" w:cs="Times New Roman"/>
                                <w:i w:val="0"/>
                                <w:iCs w:val="0"/>
                                <w:noProof/>
                                <w:sz w:val="24"/>
                                <w:szCs w:val="24"/>
                              </w:rPr>
                              <w:t>13</w:t>
                            </w:r>
                            <w:bookmarkEnd w:id="126"/>
                            <w:r w:rsidRPr="00D46AD4">
                              <w:rPr>
                                <w:rFonts w:ascii="Times New Roman" w:hAnsi="Times New Roman" w:cs="Times New Roman"/>
                                <w:i w:val="0"/>
                                <w:iCs w:val="0"/>
                                <w:sz w:val="24"/>
                                <w:szCs w:val="24"/>
                              </w:rPr>
                              <w:fldChar w:fldCharType="end"/>
                            </w:r>
                          </w:p>
                          <w:p w14:paraId="640D8E40" w14:textId="2883E954" w:rsidR="00D46AD4" w:rsidRPr="00D46AD4" w:rsidRDefault="00D46AD4" w:rsidP="00D46AD4">
                            <w:pPr>
                              <w:pStyle w:val="Descripcin"/>
                              <w:rPr>
                                <w:rFonts w:ascii="Times New Roman" w:hAnsi="Times New Roman" w:cs="Times New Roman"/>
                                <w:i w:val="0"/>
                                <w:iCs w:val="0"/>
                                <w:noProof/>
                                <w:color w:val="000000" w:themeColor="text1"/>
                                <w:sz w:val="24"/>
                                <w:szCs w:val="24"/>
                              </w:rPr>
                            </w:pPr>
                            <w:r w:rsidRPr="00D46AD4">
                              <w:rPr>
                                <w:rFonts w:ascii="Times New Roman" w:hAnsi="Times New Roman" w:cs="Times New Roman"/>
                                <w:i w:val="0"/>
                                <w:iCs w:val="0"/>
                                <w:sz w:val="24"/>
                                <w:szCs w:val="24"/>
                              </w:rPr>
                              <w:t>Percepción sobre los mecanismos de seguridad y control de acceso al repositorio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4FD26" id="_x0000_s1040" type="#_x0000_t202" style="position:absolute;margin-left:1.9pt;margin-top:110.35pt;width:463.9pt;height:42.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" filled="f" stroked="f">
                <v:textbox inset="0,0,0,0">
                  <w:txbxContent>
                    <w:p w14:paraId="679B125B" w14:textId="55B9AB11" w:rsidR="00D46AD4" w:rsidRDefault="00D46AD4" w:rsidP="00D46AD4">
                      <w:pPr>
                        <w:pStyle w:val="Descripcin"/>
                        <w:rPr>
                          <w:rFonts w:ascii="Times New Roman" w:hAnsi="Times New Roman" w:cs="Times New Roman"/>
                          <w:i w:val="0"/>
                          <w:iCs w:val="0"/>
                          <w:sz w:val="24"/>
                          <w:szCs w:val="24"/>
                        </w:rPr>
                      </w:pPr>
                      <w:bookmarkStart w:id="136" w:name="_Toc240483671"/>
                      <w:r w:rsidRPr="00D46AD4">
                        <w:rPr>
                          <w:rFonts w:ascii="Times New Roman" w:hAnsi="Times New Roman" w:cs="Times New Roman"/>
                          <w:i w:val="0"/>
                          <w:iCs w:val="0"/>
                          <w:sz w:val="24"/>
                          <w:szCs w:val="24"/>
                        </w:rPr>
                        <w:t xml:space="preserve">Ilustración </w:t>
                      </w:r>
                      <w:r w:rsidRPr="00D46AD4">
                        <w:rPr>
                          <w:rFonts w:ascii="Times New Roman" w:hAnsi="Times New Roman" w:cs="Times New Roman"/>
                          <w:i w:val="0"/>
                          <w:iCs w:val="0"/>
                          <w:sz w:val="24"/>
                          <w:szCs w:val="24"/>
                        </w:rPr>
                        <w:fldChar w:fldCharType="begin"/>
                      </w:r>
                      <w:r w:rsidRPr="00D46AD4">
                        <w:rPr>
                          <w:rFonts w:ascii="Times New Roman" w:hAnsi="Times New Roman" w:cs="Times New Roman"/>
                          <w:i w:val="0"/>
                          <w:iCs w:val="0"/>
                          <w:sz w:val="24"/>
                          <w:szCs w:val="24"/>
                        </w:rPr>
                        <w:instrText xml:space="preserve"> SEQ Ilustración \* ARABIC </w:instrText>
                      </w:r>
                      <w:r w:rsidRPr="00D46AD4">
                        <w:rPr>
                          <w:rFonts w:ascii="Times New Roman" w:hAnsi="Times New Roman" w:cs="Times New Roman"/>
                          <w:i w:val="0"/>
                          <w:iCs w:val="0"/>
                          <w:sz w:val="24"/>
                          <w:szCs w:val="24"/>
                        </w:rPr>
                        <w:fldChar w:fldCharType="separate"/>
                      </w:r>
                      <w:r w:rsidR="00E43A63">
                        <w:rPr>
                          <w:rFonts w:ascii="Times New Roman" w:hAnsi="Times New Roman" w:cs="Times New Roman"/>
                          <w:i w:val="0"/>
                          <w:iCs w:val="0"/>
                          <w:noProof/>
                          <w:sz w:val="24"/>
                          <w:szCs w:val="24"/>
                        </w:rPr>
                        <w:t>13</w:t>
                      </w:r>
                      <w:bookmarkEnd w:id="136"/>
                      <w:r w:rsidRPr="00D46AD4">
                        <w:rPr>
                          <w:rFonts w:ascii="Times New Roman" w:hAnsi="Times New Roman" w:cs="Times New Roman"/>
                          <w:i w:val="0"/>
                          <w:iCs w:val="0"/>
                          <w:sz w:val="24"/>
                          <w:szCs w:val="24"/>
                        </w:rPr>
                        <w:fldChar w:fldCharType="end"/>
                      </w:r>
                    </w:p>
                    <w:p w14:paraId="640D8E40" w14:textId="2883E954" w:rsidR="00D46AD4" w:rsidRPr="00D46AD4" w:rsidRDefault="00D46AD4" w:rsidP="00D46AD4">
                      <w:pPr>
                        <w:pStyle w:val="Descripcin"/>
                        <w:rPr>
                          <w:rFonts w:ascii="Times New Roman" w:hAnsi="Times New Roman" w:cs="Times New Roman"/>
                          <w:i w:val="0"/>
                          <w:iCs w:val="0"/>
                          <w:noProof/>
                          <w:color w:val="000000" w:themeColor="text1"/>
                          <w:sz w:val="24"/>
                          <w:szCs w:val="24"/>
                        </w:rPr>
                      </w:pPr>
                      <w:r w:rsidRPr="00D46AD4">
                        <w:rPr>
                          <w:rFonts w:ascii="Times New Roman" w:hAnsi="Times New Roman" w:cs="Times New Roman"/>
                          <w:i w:val="0"/>
                          <w:iCs w:val="0"/>
                          <w:sz w:val="24"/>
                          <w:szCs w:val="24"/>
                        </w:rPr>
                        <w:t>Percepción sobre los mecanismos de seguridad y control de acceso al repositorio</w:t>
                      </w:r>
                    </w:p>
                  </w:txbxContent>
                </v:textbox>
                <w10:wrap type="square"/>
              </v:shape>
            </w:pict>
          </mc:Fallback>
        </mc:AlternateContent>
      </w:r>
      <w:r>
        <w:rPr>
          <w:noProof/>
        </w:rPr>
        <w:drawing>
          <wp:anchor distT="0" distB="0" distL="114300" distR="114300" simplePos="0" relativeHeight="251687936" behindDoc="0" locked="0" layoutInCell="1" allowOverlap="1" wp14:anchorId="18F5FC86" wp14:editId="505FE56D">
            <wp:simplePos x="0" y="0"/>
            <wp:positionH relativeFrom="column">
              <wp:posOffset>22225</wp:posOffset>
            </wp:positionH>
            <wp:positionV relativeFrom="paragraph">
              <wp:posOffset>1934210</wp:posOffset>
            </wp:positionV>
            <wp:extent cx="2931795" cy="2061845"/>
            <wp:effectExtent l="0" t="0" r="1905" b="14605"/>
            <wp:wrapSquare wrapText="bothSides"/>
            <wp:docPr id="1597924806" name="Gráfico 1">
              <a:extLst xmlns:a="http://schemas.openxmlformats.org/drawingml/2006/main">
                <a:ext uri="{FF2B5EF4-FFF2-40B4-BE49-F238E27FC236}">
                  <a16:creationId xmlns:a16="http://schemas.microsoft.com/office/drawing/2014/main" id="{87DE2910-7A33-7281-759F-68A161356D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0" locked="0" layoutInCell="1" allowOverlap="1" wp14:anchorId="0EB7533A" wp14:editId="40C42DDC">
            <wp:simplePos x="0" y="0"/>
            <wp:positionH relativeFrom="column">
              <wp:posOffset>2945130</wp:posOffset>
            </wp:positionH>
            <wp:positionV relativeFrom="paragraph">
              <wp:posOffset>1934811</wp:posOffset>
            </wp:positionV>
            <wp:extent cx="2967355" cy="2061845"/>
            <wp:effectExtent l="0" t="0" r="4445" b="14605"/>
            <wp:wrapSquare wrapText="bothSides"/>
            <wp:docPr id="1712997953" name="Gráfico 2">
              <a:extLst xmlns:a="http://schemas.openxmlformats.org/drawingml/2006/main">
                <a:ext uri="{FF2B5EF4-FFF2-40B4-BE49-F238E27FC236}">
                  <a16:creationId xmlns:a16="http://schemas.microsoft.com/office/drawing/2014/main" id="{FCDC7882-1719-4E57-6FB6-02539EE0F8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tbl>
      <w:tblPr>
        <w:tblW w:w="5000" w:type="pct"/>
        <w:tblCellMar>
          <w:left w:w="70" w:type="dxa"/>
          <w:right w:w="70" w:type="dxa"/>
        </w:tblCellMar>
        <w:tblLook w:val="0000" w:firstRow="0" w:lastRow="0" w:firstColumn="0" w:lastColumn="0" w:noHBand="0" w:noVBand="0"/>
      </w:tblPr>
      <w:tblGrid>
        <w:gridCol w:w="2336"/>
        <w:gridCol w:w="2336"/>
        <w:gridCol w:w="2336"/>
        <w:gridCol w:w="2336"/>
      </w:tblGrid>
      <w:tr w:rsidR="00F03AB2" w14:paraId="283E81FA" w14:textId="77777777" w:rsidTr="00F03AB2">
        <w:trPr>
          <w:trHeight w:val="290"/>
        </w:trPr>
        <w:tc>
          <w:tcPr>
            <w:tcW w:w="5000" w:type="pct"/>
            <w:gridSpan w:val="4"/>
            <w:tcBorders>
              <w:top w:val="single" w:sz="6" w:space="0" w:color="auto"/>
              <w:left w:val="single" w:sz="6" w:space="0" w:color="auto"/>
              <w:bottom w:val="single" w:sz="6" w:space="0" w:color="auto"/>
              <w:right w:val="single" w:sz="6" w:space="0" w:color="auto"/>
            </w:tcBorders>
          </w:tcPr>
          <w:p w14:paraId="0F28B899" w14:textId="2C92855E" w:rsidR="00F03AB2" w:rsidRDefault="00F03AB2">
            <w:pPr>
              <w:autoSpaceDE w:val="0"/>
              <w:autoSpaceDN w:val="0"/>
              <w:adjustRightInd w:val="0"/>
              <w:spacing w:after="0" w:line="240" w:lineRule="auto"/>
              <w:jc w:val="center"/>
              <w:rPr>
                <w:rFonts w:ascii="Calibri" w:hAnsi="Calibri" w:cs="Calibri"/>
                <w:color w:val="000000"/>
                <w:kern w:val="0"/>
                <w:sz w:val="22"/>
                <w:szCs w:val="22"/>
              </w:rPr>
            </w:pPr>
            <w:r>
              <w:rPr>
                <w:rFonts w:ascii="Calibri" w:hAnsi="Calibri" w:cs="Calibri"/>
                <w:color w:val="000000"/>
                <w:kern w:val="0"/>
                <w:sz w:val="22"/>
                <w:szCs w:val="22"/>
              </w:rPr>
              <w:t>Estudiantes</w:t>
            </w:r>
          </w:p>
        </w:tc>
      </w:tr>
      <w:tr w:rsidR="00F03AB2" w14:paraId="4091B1CA" w14:textId="77777777" w:rsidTr="00F03AB2">
        <w:trPr>
          <w:trHeight w:val="162"/>
        </w:trPr>
        <w:tc>
          <w:tcPr>
            <w:tcW w:w="1250" w:type="pct"/>
            <w:tcBorders>
              <w:top w:val="single" w:sz="6" w:space="0" w:color="auto"/>
              <w:left w:val="single" w:sz="6" w:space="0" w:color="auto"/>
              <w:bottom w:val="single" w:sz="6" w:space="0" w:color="auto"/>
              <w:right w:val="single" w:sz="6" w:space="0" w:color="auto"/>
            </w:tcBorders>
            <w:shd w:val="solid" w:color="333399" w:fill="FFFFFF"/>
          </w:tcPr>
          <w:p w14:paraId="010D16BC"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Mecanismo</w:t>
            </w:r>
          </w:p>
        </w:tc>
        <w:tc>
          <w:tcPr>
            <w:tcW w:w="1250" w:type="pct"/>
            <w:tcBorders>
              <w:top w:val="single" w:sz="6" w:space="0" w:color="auto"/>
              <w:left w:val="single" w:sz="6" w:space="0" w:color="auto"/>
              <w:bottom w:val="single" w:sz="6" w:space="0" w:color="auto"/>
              <w:right w:val="single" w:sz="6" w:space="0" w:color="auto"/>
            </w:tcBorders>
            <w:shd w:val="solid" w:color="333399" w:fill="FFFFFF"/>
          </w:tcPr>
          <w:p w14:paraId="6E2DE5A3"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Sí</w:t>
            </w:r>
          </w:p>
        </w:tc>
        <w:tc>
          <w:tcPr>
            <w:tcW w:w="1250" w:type="pct"/>
            <w:tcBorders>
              <w:top w:val="single" w:sz="6" w:space="0" w:color="auto"/>
              <w:left w:val="single" w:sz="6" w:space="0" w:color="auto"/>
              <w:bottom w:val="single" w:sz="6" w:space="0" w:color="auto"/>
              <w:right w:val="single" w:sz="6" w:space="0" w:color="auto"/>
            </w:tcBorders>
            <w:shd w:val="solid" w:color="333399" w:fill="FFFFFF"/>
          </w:tcPr>
          <w:p w14:paraId="71CF9905"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No</w:t>
            </w:r>
          </w:p>
        </w:tc>
        <w:tc>
          <w:tcPr>
            <w:tcW w:w="1250" w:type="pct"/>
            <w:tcBorders>
              <w:top w:val="single" w:sz="6" w:space="0" w:color="auto"/>
              <w:left w:val="single" w:sz="6" w:space="0" w:color="auto"/>
              <w:bottom w:val="single" w:sz="6" w:space="0" w:color="auto"/>
              <w:right w:val="single" w:sz="6" w:space="0" w:color="auto"/>
            </w:tcBorders>
            <w:shd w:val="solid" w:color="333399" w:fill="FFFFFF"/>
          </w:tcPr>
          <w:p w14:paraId="442E5578" w14:textId="77777777" w:rsidR="00F03AB2" w:rsidRPr="00F03AB2" w:rsidRDefault="00F03AB2">
            <w:pPr>
              <w:autoSpaceDE w:val="0"/>
              <w:autoSpaceDN w:val="0"/>
              <w:adjustRightInd w:val="0"/>
              <w:spacing w:after="0" w:line="240" w:lineRule="auto"/>
              <w:jc w:val="center"/>
              <w:rPr>
                <w:rFonts w:ascii="Times New Roman" w:hAnsi="Times New Roman" w:cs="Times New Roman"/>
                <w:color w:val="FFFFFF"/>
                <w:kern w:val="0"/>
                <w:sz w:val="20"/>
                <w:szCs w:val="20"/>
              </w:rPr>
            </w:pPr>
            <w:r w:rsidRPr="00F03AB2">
              <w:rPr>
                <w:rFonts w:ascii="Times New Roman" w:hAnsi="Times New Roman" w:cs="Times New Roman"/>
                <w:color w:val="FFFFFF"/>
                <w:kern w:val="0"/>
                <w:sz w:val="20"/>
                <w:szCs w:val="20"/>
              </w:rPr>
              <w:t>No está seguro</w:t>
            </w:r>
          </w:p>
        </w:tc>
      </w:tr>
      <w:tr w:rsidR="00F03AB2" w14:paraId="4BE92991" w14:textId="77777777" w:rsidTr="00F03AB2">
        <w:trPr>
          <w:trHeight w:val="49"/>
        </w:trPr>
        <w:tc>
          <w:tcPr>
            <w:tcW w:w="1250" w:type="pct"/>
            <w:tcBorders>
              <w:top w:val="single" w:sz="6" w:space="0" w:color="auto"/>
              <w:left w:val="single" w:sz="6" w:space="0" w:color="auto"/>
              <w:bottom w:val="single" w:sz="6" w:space="0" w:color="auto"/>
              <w:right w:val="single" w:sz="6" w:space="0" w:color="auto"/>
            </w:tcBorders>
          </w:tcPr>
          <w:p w14:paraId="305E5A04" w14:textId="77777777" w:rsidR="00F03AB2" w:rsidRPr="00F03AB2" w:rsidRDefault="00F03AB2">
            <w:pPr>
              <w:autoSpaceDE w:val="0"/>
              <w:autoSpaceDN w:val="0"/>
              <w:adjustRightInd w:val="0"/>
              <w:spacing w:after="0" w:line="240" w:lineRule="auto"/>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Autenticación mediante una cuenta de usuario</w:t>
            </w:r>
          </w:p>
        </w:tc>
        <w:tc>
          <w:tcPr>
            <w:tcW w:w="1250" w:type="pct"/>
            <w:tcBorders>
              <w:top w:val="single" w:sz="6" w:space="0" w:color="auto"/>
              <w:left w:val="single" w:sz="6" w:space="0" w:color="auto"/>
              <w:bottom w:val="single" w:sz="6" w:space="0" w:color="auto"/>
              <w:right w:val="single" w:sz="6" w:space="0" w:color="auto"/>
            </w:tcBorders>
          </w:tcPr>
          <w:p w14:paraId="2EB017CE"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58,9%</w:t>
            </w:r>
          </w:p>
        </w:tc>
        <w:tc>
          <w:tcPr>
            <w:tcW w:w="1250" w:type="pct"/>
            <w:tcBorders>
              <w:top w:val="single" w:sz="6" w:space="0" w:color="auto"/>
              <w:left w:val="single" w:sz="6" w:space="0" w:color="auto"/>
              <w:bottom w:val="single" w:sz="6" w:space="0" w:color="auto"/>
              <w:right w:val="single" w:sz="6" w:space="0" w:color="auto"/>
            </w:tcBorders>
          </w:tcPr>
          <w:p w14:paraId="348E1733"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1,8%</w:t>
            </w:r>
          </w:p>
        </w:tc>
        <w:tc>
          <w:tcPr>
            <w:tcW w:w="1250" w:type="pct"/>
            <w:tcBorders>
              <w:top w:val="single" w:sz="6" w:space="0" w:color="auto"/>
              <w:left w:val="single" w:sz="6" w:space="0" w:color="auto"/>
              <w:bottom w:val="single" w:sz="6" w:space="0" w:color="auto"/>
              <w:right w:val="single" w:sz="6" w:space="0" w:color="auto"/>
            </w:tcBorders>
          </w:tcPr>
          <w:p w14:paraId="4A1CBF71"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39,3%</w:t>
            </w:r>
          </w:p>
        </w:tc>
      </w:tr>
      <w:tr w:rsidR="00F03AB2" w14:paraId="550DCCEE" w14:textId="77777777" w:rsidTr="00F03AB2">
        <w:trPr>
          <w:trHeight w:val="250"/>
        </w:trPr>
        <w:tc>
          <w:tcPr>
            <w:tcW w:w="1250" w:type="pct"/>
            <w:tcBorders>
              <w:top w:val="single" w:sz="6" w:space="0" w:color="auto"/>
              <w:left w:val="single" w:sz="6" w:space="0" w:color="auto"/>
              <w:bottom w:val="single" w:sz="6" w:space="0" w:color="auto"/>
              <w:right w:val="single" w:sz="6" w:space="0" w:color="auto"/>
            </w:tcBorders>
          </w:tcPr>
          <w:p w14:paraId="4AEC7F82" w14:textId="77777777" w:rsidR="00F03AB2" w:rsidRPr="00F03AB2" w:rsidRDefault="00F03AB2">
            <w:pPr>
              <w:autoSpaceDE w:val="0"/>
              <w:autoSpaceDN w:val="0"/>
              <w:adjustRightInd w:val="0"/>
              <w:spacing w:after="0" w:line="240" w:lineRule="auto"/>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Control de consulta y descarga mediante permisos institucionales</w:t>
            </w:r>
          </w:p>
        </w:tc>
        <w:tc>
          <w:tcPr>
            <w:tcW w:w="1250" w:type="pct"/>
            <w:tcBorders>
              <w:top w:val="single" w:sz="6" w:space="0" w:color="auto"/>
              <w:left w:val="single" w:sz="6" w:space="0" w:color="auto"/>
              <w:bottom w:val="single" w:sz="6" w:space="0" w:color="auto"/>
              <w:right w:val="single" w:sz="6" w:space="0" w:color="auto"/>
            </w:tcBorders>
          </w:tcPr>
          <w:p w14:paraId="6DE48447"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58,9%</w:t>
            </w:r>
          </w:p>
        </w:tc>
        <w:tc>
          <w:tcPr>
            <w:tcW w:w="1250" w:type="pct"/>
            <w:tcBorders>
              <w:top w:val="single" w:sz="6" w:space="0" w:color="auto"/>
              <w:left w:val="single" w:sz="6" w:space="0" w:color="auto"/>
              <w:bottom w:val="single" w:sz="6" w:space="0" w:color="auto"/>
              <w:right w:val="single" w:sz="6" w:space="0" w:color="auto"/>
            </w:tcBorders>
          </w:tcPr>
          <w:p w14:paraId="72B380C4"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1,8%</w:t>
            </w:r>
          </w:p>
        </w:tc>
        <w:tc>
          <w:tcPr>
            <w:tcW w:w="1250" w:type="pct"/>
            <w:tcBorders>
              <w:top w:val="single" w:sz="6" w:space="0" w:color="auto"/>
              <w:left w:val="single" w:sz="6" w:space="0" w:color="auto"/>
              <w:bottom w:val="single" w:sz="6" w:space="0" w:color="auto"/>
              <w:right w:val="single" w:sz="6" w:space="0" w:color="auto"/>
            </w:tcBorders>
          </w:tcPr>
          <w:p w14:paraId="6B5FCB79" w14:textId="77777777" w:rsidR="00F03AB2" w:rsidRPr="00F03AB2" w:rsidRDefault="00F03AB2">
            <w:pPr>
              <w:autoSpaceDE w:val="0"/>
              <w:autoSpaceDN w:val="0"/>
              <w:adjustRightInd w:val="0"/>
              <w:spacing w:after="0" w:line="240" w:lineRule="auto"/>
              <w:jc w:val="right"/>
              <w:rPr>
                <w:rFonts w:ascii="Times New Roman" w:hAnsi="Times New Roman" w:cs="Times New Roman"/>
                <w:color w:val="000000"/>
                <w:kern w:val="0"/>
                <w:sz w:val="20"/>
                <w:szCs w:val="20"/>
              </w:rPr>
            </w:pPr>
            <w:r w:rsidRPr="00F03AB2">
              <w:rPr>
                <w:rFonts w:ascii="Times New Roman" w:hAnsi="Times New Roman" w:cs="Times New Roman"/>
                <w:color w:val="000000"/>
                <w:kern w:val="0"/>
                <w:sz w:val="20"/>
                <w:szCs w:val="20"/>
              </w:rPr>
              <w:t>39,3%</w:t>
            </w:r>
          </w:p>
        </w:tc>
      </w:tr>
    </w:tbl>
    <w:p w14:paraId="5722DE0F" w14:textId="3BC47407" w:rsidR="00BC7960" w:rsidRDefault="00BC7960" w:rsidP="00FE5F64">
      <w:pPr>
        <w:pStyle w:val="APA7Texto"/>
      </w:pPr>
      <w:r w:rsidRPr="00BC7960">
        <w:t>Estos resultados respaldan especialmente la incorporación de un proceso de revisión o aprobación de los documentos y muestran una aceptación mayoritaria del control mediante perfiles y permisos. Sin embargo, la proporción de estudiantes que manifestó no estar segura respecto a la autenticación y al control de consulta y descarga indica que estos mecanismos deben implementarse procurando mantener un equilibrio entre seguridad y facilidad de acceso, evitando introducir restricciones innecesarias para la consulta académica.</w:t>
      </w:r>
      <w:r>
        <w:br w:type="page"/>
      </w:r>
    </w:p>
    <w:p w14:paraId="3C8E54DD" w14:textId="77777777" w:rsidR="00BC7960" w:rsidRPr="00BC7960" w:rsidRDefault="00BC7960" w:rsidP="00BC7960">
      <w:pPr>
        <w:pStyle w:val="APA7Texto"/>
      </w:pPr>
      <w:r w:rsidRPr="00BC7960">
        <w:lastRenderedPageBreak/>
        <w:t>Finalmente, se consultó a los estudiantes acerca de los dispositivos desde los cuales utilizarían principalmente el repositorio. Debido a que podían seleccionar más de una alternativa, cada dispositivo fue contabilizado de manera independiente.</w:t>
      </w:r>
    </w:p>
    <w:p w14:paraId="3B5A6499" w14:textId="77777777" w:rsidR="00BC7960" w:rsidRPr="00BC7960" w:rsidRDefault="00BC7960" w:rsidP="00BC7960">
      <w:pPr>
        <w:pStyle w:val="APA7Texto"/>
      </w:pPr>
    </w:p>
    <w:p w14:paraId="79262D00" w14:textId="15D211E8" w:rsidR="00F03AB2" w:rsidRPr="00BC7960" w:rsidRDefault="00BC7960" w:rsidP="00BC7960">
      <w:pPr>
        <w:pStyle w:val="APA7Texto"/>
      </w:pPr>
      <w:r w:rsidRPr="00BC7960">
        <w:t>El smartphone fue seleccionado por 53 de los 56 estudiantes (94.6 %), constituyéndose ampliamente en el dispositivo con mayor presencia. La computadora portátil fue seleccionada por 8 estudiantes (14.3 %), la tableta por 5 (8.9 %) y la computadora de escritorio por 3 (5.4 %).</w:t>
      </w:r>
    </w:p>
    <w:p w14:paraId="613657B9" w14:textId="06FB1745" w:rsidR="0024237A" w:rsidRDefault="0024237A" w:rsidP="0024237A">
      <w:pPr>
        <w:pStyle w:val="APA7Texto"/>
        <w:ind w:firstLine="0"/>
      </w:pPr>
    </w:p>
    <w:p w14:paraId="7C7DEAAA" w14:textId="102ABFD9" w:rsidR="0024237A" w:rsidRPr="0024237A" w:rsidRDefault="0024237A" w:rsidP="0024237A">
      <w:pPr>
        <w:pStyle w:val="Descripcin"/>
        <w:keepNext/>
        <w:rPr>
          <w:rFonts w:ascii="Times New Roman" w:hAnsi="Times New Roman" w:cs="Times New Roman"/>
          <w:b/>
          <w:bCs/>
          <w:i w:val="0"/>
          <w:iCs w:val="0"/>
          <w:sz w:val="24"/>
          <w:szCs w:val="24"/>
        </w:rPr>
      </w:pPr>
      <w:bookmarkStart w:id="127" w:name="_Toc240400159"/>
      <w:bookmarkStart w:id="128" w:name="_Toc240483653"/>
      <w:r w:rsidRPr="0024237A">
        <w:rPr>
          <w:rFonts w:ascii="Times New Roman" w:hAnsi="Times New Roman" w:cs="Times New Roman"/>
          <w:b/>
          <w:bCs/>
          <w:i w:val="0"/>
          <w:iCs w:val="0"/>
          <w:sz w:val="24"/>
          <w:szCs w:val="24"/>
        </w:rPr>
        <w:t xml:space="preserve">Tabla </w:t>
      </w:r>
      <w:r w:rsidRPr="0024237A">
        <w:rPr>
          <w:rFonts w:ascii="Times New Roman" w:hAnsi="Times New Roman" w:cs="Times New Roman"/>
          <w:b/>
          <w:bCs/>
          <w:i w:val="0"/>
          <w:iCs w:val="0"/>
          <w:sz w:val="24"/>
          <w:szCs w:val="24"/>
        </w:rPr>
        <w:fldChar w:fldCharType="begin"/>
      </w:r>
      <w:r w:rsidRPr="0024237A">
        <w:rPr>
          <w:rFonts w:ascii="Times New Roman" w:hAnsi="Times New Roman" w:cs="Times New Roman"/>
          <w:b/>
          <w:bCs/>
          <w:i w:val="0"/>
          <w:iCs w:val="0"/>
          <w:sz w:val="24"/>
          <w:szCs w:val="24"/>
        </w:rPr>
        <w:instrText xml:space="preserve"> SEQ Tabla \* ARABIC </w:instrText>
      </w:r>
      <w:r w:rsidRPr="0024237A">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18</w:t>
      </w:r>
      <w:bookmarkEnd w:id="127"/>
      <w:bookmarkEnd w:id="128"/>
      <w:r w:rsidRPr="0024237A">
        <w:rPr>
          <w:rFonts w:ascii="Times New Roman" w:hAnsi="Times New Roman" w:cs="Times New Roman"/>
          <w:b/>
          <w:bCs/>
          <w:i w:val="0"/>
          <w:iCs w:val="0"/>
          <w:sz w:val="24"/>
          <w:szCs w:val="24"/>
        </w:rPr>
        <w:fldChar w:fldCharType="end"/>
      </w:r>
    </w:p>
    <w:p w14:paraId="7DB95462" w14:textId="28D6B17F" w:rsidR="0024237A" w:rsidRPr="0024237A" w:rsidRDefault="00DA1530" w:rsidP="0024237A">
      <w:pPr>
        <w:pStyle w:val="Descripcin"/>
        <w:keepNext/>
        <w:rPr>
          <w:rFonts w:ascii="Times New Roman" w:hAnsi="Times New Roman" w:cs="Times New Roman"/>
          <w:i w:val="0"/>
          <w:iCs w:val="0"/>
          <w:sz w:val="24"/>
          <w:szCs w:val="24"/>
        </w:rPr>
      </w:pPr>
      <w:r>
        <w:rPr>
          <w:noProof/>
        </w:rPr>
        <mc:AlternateContent>
          <mc:Choice Requires="wps">
            <w:drawing>
              <wp:anchor distT="0" distB="0" distL="114300" distR="114300" simplePos="0" relativeHeight="251712512" behindDoc="0" locked="0" layoutInCell="1" allowOverlap="1" wp14:anchorId="4C660090" wp14:editId="31F2666E">
                <wp:simplePos x="0" y="0"/>
                <wp:positionH relativeFrom="column">
                  <wp:posOffset>22860</wp:posOffset>
                </wp:positionH>
                <wp:positionV relativeFrom="paragraph">
                  <wp:posOffset>1243836</wp:posOffset>
                </wp:positionV>
                <wp:extent cx="5863590" cy="539115"/>
                <wp:effectExtent l="0" t="0" r="3810" b="13335"/>
                <wp:wrapSquare wrapText="bothSides"/>
                <wp:docPr id="1825358705" name="Cuadro de texto 1"/>
                <wp:cNvGraphicFramePr/>
                <a:graphic xmlns:a="http://schemas.openxmlformats.org/drawingml/2006/main">
                  <a:graphicData uri="http://schemas.microsoft.com/office/word/2010/wordprocessingShape">
                    <wps:wsp>
                      <wps:cNvSpPr txBox="1"/>
                      <wps:spPr>
                        <a:xfrm>
                          <a:off x="0" y="0"/>
                          <a:ext cx="5863590" cy="539115"/>
                        </a:xfrm>
                        <a:prstGeom prst="rect">
                          <a:avLst/>
                        </a:prstGeom>
                        <a:noFill/>
                        <a:ln>
                          <a:noFill/>
                        </a:ln>
                      </wps:spPr>
                      <wps:txbx>
                        <w:txbxContent>
                          <w:p w14:paraId="7935B7FF" w14:textId="43C93C0D" w:rsidR="00805E81" w:rsidRPr="00805E81" w:rsidRDefault="00805E81" w:rsidP="00805E81">
                            <w:pPr>
                              <w:pStyle w:val="Descripcin"/>
                              <w:rPr>
                                <w:rFonts w:ascii="Times New Roman" w:hAnsi="Times New Roman" w:cs="Times New Roman"/>
                                <w:b/>
                                <w:bCs/>
                                <w:i w:val="0"/>
                                <w:iCs w:val="0"/>
                                <w:sz w:val="24"/>
                                <w:szCs w:val="24"/>
                              </w:rPr>
                            </w:pPr>
                            <w:bookmarkStart w:id="129" w:name="_Toc240483672"/>
                            <w:r w:rsidRPr="00805E81">
                              <w:rPr>
                                <w:rFonts w:ascii="Times New Roman" w:hAnsi="Times New Roman" w:cs="Times New Roman"/>
                                <w:b/>
                                <w:bCs/>
                                <w:i w:val="0"/>
                                <w:iCs w:val="0"/>
                                <w:sz w:val="24"/>
                                <w:szCs w:val="24"/>
                              </w:rPr>
                              <w:t xml:space="preserve">Ilustración </w:t>
                            </w:r>
                            <w:r w:rsidRPr="00805E81">
                              <w:rPr>
                                <w:rFonts w:ascii="Times New Roman" w:hAnsi="Times New Roman" w:cs="Times New Roman"/>
                                <w:b/>
                                <w:bCs/>
                                <w:i w:val="0"/>
                                <w:iCs w:val="0"/>
                                <w:sz w:val="24"/>
                                <w:szCs w:val="24"/>
                              </w:rPr>
                              <w:fldChar w:fldCharType="begin"/>
                            </w:r>
                            <w:r w:rsidRPr="00805E81">
                              <w:rPr>
                                <w:rFonts w:ascii="Times New Roman" w:hAnsi="Times New Roman" w:cs="Times New Roman"/>
                                <w:b/>
                                <w:bCs/>
                                <w:i w:val="0"/>
                                <w:iCs w:val="0"/>
                                <w:sz w:val="24"/>
                                <w:szCs w:val="24"/>
                              </w:rPr>
                              <w:instrText xml:space="preserve"> SEQ Ilustración \* ARABIC </w:instrText>
                            </w:r>
                            <w:r w:rsidRPr="00805E81">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14</w:t>
                            </w:r>
                            <w:bookmarkEnd w:id="129"/>
                            <w:r w:rsidRPr="00805E81">
                              <w:rPr>
                                <w:rFonts w:ascii="Times New Roman" w:hAnsi="Times New Roman" w:cs="Times New Roman"/>
                                <w:b/>
                                <w:bCs/>
                                <w:i w:val="0"/>
                                <w:iCs w:val="0"/>
                                <w:sz w:val="24"/>
                                <w:szCs w:val="24"/>
                              </w:rPr>
                              <w:fldChar w:fldCharType="end"/>
                            </w:r>
                          </w:p>
                          <w:p w14:paraId="7BA08DDD" w14:textId="65473E81" w:rsidR="00805E81" w:rsidRPr="00805E81" w:rsidRDefault="00805E81" w:rsidP="00805E81">
                            <w:pPr>
                              <w:pStyle w:val="Descripcin"/>
                              <w:rPr>
                                <w:rFonts w:ascii="Times New Roman" w:hAnsi="Times New Roman" w:cs="Times New Roman"/>
                                <w:i w:val="0"/>
                                <w:iCs w:val="0"/>
                                <w:noProof/>
                                <w:color w:val="000000" w:themeColor="text1"/>
                                <w:sz w:val="24"/>
                                <w:szCs w:val="24"/>
                              </w:rPr>
                            </w:pPr>
                            <w:r w:rsidRPr="00805E81">
                              <w:rPr>
                                <w:rFonts w:ascii="Times New Roman" w:hAnsi="Times New Roman" w:cs="Times New Roman"/>
                                <w:i w:val="0"/>
                                <w:iCs w:val="0"/>
                                <w:sz w:val="24"/>
                                <w:szCs w:val="24"/>
                              </w:rPr>
                              <w:t>Dispositivos que utilizarían los estudiantes para acceder al repositorio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660090" id="_x0000_s1041" type="#_x0000_t202" style="position:absolute;margin-left:1.8pt;margin-top:97.95pt;width:461.7pt;height:42.4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" filled="f" stroked="f">
                <v:textbox inset="0,0,0,0">
                  <w:txbxContent>
                    <w:p w14:paraId="7935B7FF" w14:textId="43C93C0D" w:rsidR="00805E81" w:rsidRPr="00805E81" w:rsidRDefault="00805E81" w:rsidP="00805E81">
                      <w:pPr>
                        <w:pStyle w:val="Descripcin"/>
                        <w:rPr>
                          <w:rFonts w:ascii="Times New Roman" w:hAnsi="Times New Roman" w:cs="Times New Roman"/>
                          <w:b/>
                          <w:bCs/>
                          <w:i w:val="0"/>
                          <w:iCs w:val="0"/>
                          <w:sz w:val="24"/>
                          <w:szCs w:val="24"/>
                        </w:rPr>
                      </w:pPr>
                      <w:bookmarkStart w:id="140" w:name="_Toc240483672"/>
                      <w:r w:rsidRPr="00805E81">
                        <w:rPr>
                          <w:rFonts w:ascii="Times New Roman" w:hAnsi="Times New Roman" w:cs="Times New Roman"/>
                          <w:b/>
                          <w:bCs/>
                          <w:i w:val="0"/>
                          <w:iCs w:val="0"/>
                          <w:sz w:val="24"/>
                          <w:szCs w:val="24"/>
                        </w:rPr>
                        <w:t xml:space="preserve">Ilustración </w:t>
                      </w:r>
                      <w:r w:rsidRPr="00805E81">
                        <w:rPr>
                          <w:rFonts w:ascii="Times New Roman" w:hAnsi="Times New Roman" w:cs="Times New Roman"/>
                          <w:b/>
                          <w:bCs/>
                          <w:i w:val="0"/>
                          <w:iCs w:val="0"/>
                          <w:sz w:val="24"/>
                          <w:szCs w:val="24"/>
                        </w:rPr>
                        <w:fldChar w:fldCharType="begin"/>
                      </w:r>
                      <w:r w:rsidRPr="00805E81">
                        <w:rPr>
                          <w:rFonts w:ascii="Times New Roman" w:hAnsi="Times New Roman" w:cs="Times New Roman"/>
                          <w:b/>
                          <w:bCs/>
                          <w:i w:val="0"/>
                          <w:iCs w:val="0"/>
                          <w:sz w:val="24"/>
                          <w:szCs w:val="24"/>
                        </w:rPr>
                        <w:instrText xml:space="preserve"> SEQ Ilustración \* ARABIC </w:instrText>
                      </w:r>
                      <w:r w:rsidRPr="00805E81">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14</w:t>
                      </w:r>
                      <w:bookmarkEnd w:id="140"/>
                      <w:r w:rsidRPr="00805E81">
                        <w:rPr>
                          <w:rFonts w:ascii="Times New Roman" w:hAnsi="Times New Roman" w:cs="Times New Roman"/>
                          <w:b/>
                          <w:bCs/>
                          <w:i w:val="0"/>
                          <w:iCs w:val="0"/>
                          <w:sz w:val="24"/>
                          <w:szCs w:val="24"/>
                        </w:rPr>
                        <w:fldChar w:fldCharType="end"/>
                      </w:r>
                    </w:p>
                    <w:p w14:paraId="7BA08DDD" w14:textId="65473E81" w:rsidR="00805E81" w:rsidRPr="00805E81" w:rsidRDefault="00805E81" w:rsidP="00805E81">
                      <w:pPr>
                        <w:pStyle w:val="Descripcin"/>
                        <w:rPr>
                          <w:rFonts w:ascii="Times New Roman" w:hAnsi="Times New Roman" w:cs="Times New Roman"/>
                          <w:i w:val="0"/>
                          <w:iCs w:val="0"/>
                          <w:noProof/>
                          <w:color w:val="000000" w:themeColor="text1"/>
                          <w:sz w:val="24"/>
                          <w:szCs w:val="24"/>
                        </w:rPr>
                      </w:pPr>
                      <w:r w:rsidRPr="00805E81">
                        <w:rPr>
                          <w:rFonts w:ascii="Times New Roman" w:hAnsi="Times New Roman" w:cs="Times New Roman"/>
                          <w:i w:val="0"/>
                          <w:iCs w:val="0"/>
                          <w:sz w:val="24"/>
                          <w:szCs w:val="24"/>
                        </w:rPr>
                        <w:t>Dispositivos que utilizarían los estudiantes para acceder al repositorio</w:t>
                      </w:r>
                    </w:p>
                  </w:txbxContent>
                </v:textbox>
                <w10:wrap type="square"/>
              </v:shape>
            </w:pict>
          </mc:Fallback>
        </mc:AlternateContent>
      </w:r>
      <w:r w:rsidR="00805E81">
        <w:rPr>
          <w:noProof/>
        </w:rPr>
        <w:drawing>
          <wp:anchor distT="0" distB="0" distL="114300" distR="114300" simplePos="0" relativeHeight="251689984" behindDoc="0" locked="0" layoutInCell="1" allowOverlap="1" wp14:anchorId="07906A09" wp14:editId="4F640AB6">
            <wp:simplePos x="0" y="0"/>
            <wp:positionH relativeFrom="column">
              <wp:posOffset>26035</wp:posOffset>
            </wp:positionH>
            <wp:positionV relativeFrom="paragraph">
              <wp:posOffset>1749572</wp:posOffset>
            </wp:positionV>
            <wp:extent cx="5863590" cy="2550795"/>
            <wp:effectExtent l="0" t="0" r="3810" b="1905"/>
            <wp:wrapSquare wrapText="bothSides"/>
            <wp:docPr id="1627440683" name="Gráfico 1">
              <a:extLst xmlns:a="http://schemas.openxmlformats.org/drawingml/2006/main">
                <a:ext uri="{FF2B5EF4-FFF2-40B4-BE49-F238E27FC236}">
                  <a16:creationId xmlns:a16="http://schemas.microsoft.com/office/drawing/2014/main" id="{0AF5A652-2F84-7F75-5823-CCB8418FBD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24237A" w:rsidRPr="0024237A">
        <w:rPr>
          <w:rFonts w:ascii="Times New Roman" w:hAnsi="Times New Roman" w:cs="Times New Roman"/>
          <w:i w:val="0"/>
          <w:iCs w:val="0"/>
          <w:sz w:val="24"/>
          <w:szCs w:val="24"/>
        </w:rPr>
        <w:t>Dispositivos que utilizarían los estudiantes para acceder al repositorio</w:t>
      </w:r>
    </w:p>
    <w:tbl>
      <w:tblPr>
        <w:tblW w:w="5000" w:type="pct"/>
        <w:tblCellMar>
          <w:left w:w="70" w:type="dxa"/>
          <w:right w:w="70" w:type="dxa"/>
        </w:tblCellMar>
        <w:tblLook w:val="0000" w:firstRow="0" w:lastRow="0" w:firstColumn="0" w:lastColumn="0" w:noHBand="0" w:noVBand="0"/>
      </w:tblPr>
      <w:tblGrid>
        <w:gridCol w:w="3114"/>
        <w:gridCol w:w="3117"/>
        <w:gridCol w:w="3113"/>
      </w:tblGrid>
      <w:tr w:rsidR="002126F6" w14:paraId="28150EDB" w14:textId="77777777" w:rsidTr="002126F6">
        <w:trPr>
          <w:trHeight w:val="106"/>
        </w:trPr>
        <w:tc>
          <w:tcPr>
            <w:tcW w:w="1666" w:type="pct"/>
            <w:tcBorders>
              <w:top w:val="single" w:sz="6" w:space="0" w:color="auto"/>
              <w:left w:val="single" w:sz="6" w:space="0" w:color="auto"/>
              <w:bottom w:val="single" w:sz="6" w:space="0" w:color="auto"/>
              <w:right w:val="single" w:sz="6" w:space="0" w:color="auto"/>
            </w:tcBorders>
            <w:shd w:val="solid" w:color="333399" w:fill="FFFFFF"/>
          </w:tcPr>
          <w:p w14:paraId="74DCBC58" w14:textId="77777777" w:rsidR="002126F6" w:rsidRPr="002126F6" w:rsidRDefault="002126F6">
            <w:pPr>
              <w:autoSpaceDE w:val="0"/>
              <w:autoSpaceDN w:val="0"/>
              <w:adjustRightInd w:val="0"/>
              <w:spacing w:after="0" w:line="240" w:lineRule="auto"/>
              <w:jc w:val="center"/>
              <w:rPr>
                <w:rFonts w:ascii="Times New Roman" w:hAnsi="Times New Roman" w:cs="Times New Roman"/>
                <w:color w:val="FFFFFF"/>
                <w:kern w:val="0"/>
                <w:sz w:val="20"/>
                <w:szCs w:val="20"/>
              </w:rPr>
            </w:pPr>
            <w:r w:rsidRPr="002126F6">
              <w:rPr>
                <w:rFonts w:ascii="Times New Roman" w:hAnsi="Times New Roman" w:cs="Times New Roman"/>
                <w:color w:val="FFFFFF"/>
                <w:kern w:val="0"/>
                <w:sz w:val="20"/>
                <w:szCs w:val="20"/>
              </w:rPr>
              <w:t>Dispositivo</w:t>
            </w:r>
          </w:p>
        </w:tc>
        <w:tc>
          <w:tcPr>
            <w:tcW w:w="1668" w:type="pct"/>
            <w:tcBorders>
              <w:top w:val="single" w:sz="6" w:space="0" w:color="auto"/>
              <w:left w:val="single" w:sz="6" w:space="0" w:color="auto"/>
              <w:bottom w:val="single" w:sz="6" w:space="0" w:color="auto"/>
              <w:right w:val="single" w:sz="6" w:space="0" w:color="auto"/>
            </w:tcBorders>
            <w:shd w:val="solid" w:color="333399" w:fill="FFFFFF"/>
          </w:tcPr>
          <w:p w14:paraId="53327C78" w14:textId="77777777" w:rsidR="002126F6" w:rsidRPr="002126F6" w:rsidRDefault="002126F6">
            <w:pPr>
              <w:autoSpaceDE w:val="0"/>
              <w:autoSpaceDN w:val="0"/>
              <w:adjustRightInd w:val="0"/>
              <w:spacing w:after="0" w:line="240" w:lineRule="auto"/>
              <w:jc w:val="center"/>
              <w:rPr>
                <w:rFonts w:ascii="Times New Roman" w:hAnsi="Times New Roman" w:cs="Times New Roman"/>
                <w:color w:val="FFFFFF"/>
                <w:kern w:val="0"/>
                <w:sz w:val="20"/>
                <w:szCs w:val="20"/>
              </w:rPr>
            </w:pPr>
            <w:r w:rsidRPr="002126F6">
              <w:rPr>
                <w:rFonts w:ascii="Times New Roman" w:hAnsi="Times New Roman" w:cs="Times New Roman"/>
                <w:color w:val="FFFFFF"/>
                <w:kern w:val="0"/>
                <w:sz w:val="20"/>
                <w:szCs w:val="20"/>
              </w:rPr>
              <w:t>Frecuencia</w:t>
            </w:r>
          </w:p>
        </w:tc>
        <w:tc>
          <w:tcPr>
            <w:tcW w:w="1666" w:type="pct"/>
            <w:tcBorders>
              <w:top w:val="single" w:sz="6" w:space="0" w:color="auto"/>
              <w:left w:val="single" w:sz="6" w:space="0" w:color="auto"/>
              <w:bottom w:val="single" w:sz="6" w:space="0" w:color="auto"/>
              <w:right w:val="single" w:sz="6" w:space="0" w:color="auto"/>
            </w:tcBorders>
            <w:shd w:val="solid" w:color="333399" w:fill="FFFFFF"/>
          </w:tcPr>
          <w:p w14:paraId="52DDF537" w14:textId="77777777" w:rsidR="002126F6" w:rsidRPr="002126F6" w:rsidRDefault="002126F6">
            <w:pPr>
              <w:autoSpaceDE w:val="0"/>
              <w:autoSpaceDN w:val="0"/>
              <w:adjustRightInd w:val="0"/>
              <w:spacing w:after="0" w:line="240" w:lineRule="auto"/>
              <w:jc w:val="center"/>
              <w:rPr>
                <w:rFonts w:ascii="Times New Roman" w:hAnsi="Times New Roman" w:cs="Times New Roman"/>
                <w:color w:val="FFFFFF"/>
                <w:kern w:val="0"/>
                <w:sz w:val="20"/>
                <w:szCs w:val="20"/>
              </w:rPr>
            </w:pPr>
            <w:r w:rsidRPr="002126F6">
              <w:rPr>
                <w:rFonts w:ascii="Times New Roman" w:hAnsi="Times New Roman" w:cs="Times New Roman"/>
                <w:color w:val="FFFFFF"/>
                <w:kern w:val="0"/>
                <w:sz w:val="20"/>
                <w:szCs w:val="20"/>
              </w:rPr>
              <w:t>Porcentaje</w:t>
            </w:r>
          </w:p>
        </w:tc>
      </w:tr>
      <w:tr w:rsidR="002126F6" w14:paraId="183A2C12" w14:textId="77777777" w:rsidTr="002126F6">
        <w:trPr>
          <w:trHeight w:val="290"/>
        </w:trPr>
        <w:tc>
          <w:tcPr>
            <w:tcW w:w="1666" w:type="pct"/>
            <w:tcBorders>
              <w:top w:val="single" w:sz="6" w:space="0" w:color="auto"/>
              <w:left w:val="single" w:sz="6" w:space="0" w:color="auto"/>
              <w:bottom w:val="single" w:sz="6" w:space="0" w:color="auto"/>
              <w:right w:val="single" w:sz="6" w:space="0" w:color="auto"/>
            </w:tcBorders>
          </w:tcPr>
          <w:p w14:paraId="4AE7B329" w14:textId="77777777" w:rsidR="002126F6" w:rsidRPr="002126F6" w:rsidRDefault="002126F6">
            <w:pPr>
              <w:autoSpaceDE w:val="0"/>
              <w:autoSpaceDN w:val="0"/>
              <w:adjustRightInd w:val="0"/>
              <w:spacing w:after="0" w:line="240" w:lineRule="auto"/>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Smartphone</w:t>
            </w:r>
          </w:p>
        </w:tc>
        <w:tc>
          <w:tcPr>
            <w:tcW w:w="1668" w:type="pct"/>
            <w:tcBorders>
              <w:top w:val="single" w:sz="6" w:space="0" w:color="auto"/>
              <w:left w:val="single" w:sz="6" w:space="0" w:color="auto"/>
              <w:bottom w:val="single" w:sz="6" w:space="0" w:color="auto"/>
              <w:right w:val="single" w:sz="6" w:space="0" w:color="auto"/>
            </w:tcBorders>
          </w:tcPr>
          <w:p w14:paraId="35D1104D"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53</w:t>
            </w:r>
          </w:p>
        </w:tc>
        <w:tc>
          <w:tcPr>
            <w:tcW w:w="1666" w:type="pct"/>
            <w:tcBorders>
              <w:top w:val="single" w:sz="6" w:space="0" w:color="auto"/>
              <w:left w:val="single" w:sz="6" w:space="0" w:color="auto"/>
              <w:bottom w:val="single" w:sz="6" w:space="0" w:color="auto"/>
              <w:right w:val="single" w:sz="6" w:space="0" w:color="auto"/>
            </w:tcBorders>
          </w:tcPr>
          <w:p w14:paraId="306B1CBC"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94,6%</w:t>
            </w:r>
          </w:p>
        </w:tc>
      </w:tr>
      <w:tr w:rsidR="002126F6" w14:paraId="56FF2D62" w14:textId="77777777" w:rsidTr="002126F6">
        <w:trPr>
          <w:trHeight w:val="214"/>
        </w:trPr>
        <w:tc>
          <w:tcPr>
            <w:tcW w:w="1666" w:type="pct"/>
            <w:tcBorders>
              <w:top w:val="single" w:sz="6" w:space="0" w:color="auto"/>
              <w:left w:val="single" w:sz="6" w:space="0" w:color="auto"/>
              <w:bottom w:val="single" w:sz="6" w:space="0" w:color="auto"/>
              <w:right w:val="single" w:sz="6" w:space="0" w:color="auto"/>
            </w:tcBorders>
          </w:tcPr>
          <w:p w14:paraId="0AB964DE" w14:textId="77777777" w:rsidR="002126F6" w:rsidRPr="002126F6" w:rsidRDefault="002126F6">
            <w:pPr>
              <w:autoSpaceDE w:val="0"/>
              <w:autoSpaceDN w:val="0"/>
              <w:adjustRightInd w:val="0"/>
              <w:spacing w:after="0" w:line="240" w:lineRule="auto"/>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Computadora portátil</w:t>
            </w:r>
          </w:p>
        </w:tc>
        <w:tc>
          <w:tcPr>
            <w:tcW w:w="1668" w:type="pct"/>
            <w:tcBorders>
              <w:top w:val="single" w:sz="6" w:space="0" w:color="auto"/>
              <w:left w:val="single" w:sz="6" w:space="0" w:color="auto"/>
              <w:bottom w:val="single" w:sz="6" w:space="0" w:color="auto"/>
              <w:right w:val="single" w:sz="6" w:space="0" w:color="auto"/>
            </w:tcBorders>
          </w:tcPr>
          <w:p w14:paraId="055F4037"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8</w:t>
            </w:r>
          </w:p>
        </w:tc>
        <w:tc>
          <w:tcPr>
            <w:tcW w:w="1666" w:type="pct"/>
            <w:tcBorders>
              <w:top w:val="single" w:sz="6" w:space="0" w:color="auto"/>
              <w:left w:val="single" w:sz="6" w:space="0" w:color="auto"/>
              <w:bottom w:val="single" w:sz="6" w:space="0" w:color="auto"/>
              <w:right w:val="single" w:sz="6" w:space="0" w:color="auto"/>
            </w:tcBorders>
          </w:tcPr>
          <w:p w14:paraId="322F2DDC"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14,3%</w:t>
            </w:r>
          </w:p>
        </w:tc>
      </w:tr>
      <w:tr w:rsidR="002126F6" w14:paraId="3AB81ED0" w14:textId="77777777" w:rsidTr="002126F6">
        <w:trPr>
          <w:trHeight w:val="290"/>
        </w:trPr>
        <w:tc>
          <w:tcPr>
            <w:tcW w:w="1666" w:type="pct"/>
            <w:tcBorders>
              <w:top w:val="single" w:sz="6" w:space="0" w:color="auto"/>
              <w:left w:val="single" w:sz="6" w:space="0" w:color="auto"/>
              <w:bottom w:val="single" w:sz="6" w:space="0" w:color="auto"/>
              <w:right w:val="single" w:sz="6" w:space="0" w:color="auto"/>
            </w:tcBorders>
          </w:tcPr>
          <w:p w14:paraId="167CE7FD" w14:textId="77777777" w:rsidR="002126F6" w:rsidRPr="002126F6" w:rsidRDefault="002126F6">
            <w:pPr>
              <w:autoSpaceDE w:val="0"/>
              <w:autoSpaceDN w:val="0"/>
              <w:adjustRightInd w:val="0"/>
              <w:spacing w:after="0" w:line="240" w:lineRule="auto"/>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Tablet</w:t>
            </w:r>
          </w:p>
        </w:tc>
        <w:tc>
          <w:tcPr>
            <w:tcW w:w="1668" w:type="pct"/>
            <w:tcBorders>
              <w:top w:val="single" w:sz="6" w:space="0" w:color="auto"/>
              <w:left w:val="single" w:sz="6" w:space="0" w:color="auto"/>
              <w:bottom w:val="single" w:sz="6" w:space="0" w:color="auto"/>
              <w:right w:val="single" w:sz="6" w:space="0" w:color="auto"/>
            </w:tcBorders>
          </w:tcPr>
          <w:p w14:paraId="50DC9127"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5</w:t>
            </w:r>
          </w:p>
        </w:tc>
        <w:tc>
          <w:tcPr>
            <w:tcW w:w="1666" w:type="pct"/>
            <w:tcBorders>
              <w:top w:val="single" w:sz="6" w:space="0" w:color="auto"/>
              <w:left w:val="single" w:sz="6" w:space="0" w:color="auto"/>
              <w:bottom w:val="single" w:sz="6" w:space="0" w:color="auto"/>
              <w:right w:val="single" w:sz="6" w:space="0" w:color="auto"/>
            </w:tcBorders>
          </w:tcPr>
          <w:p w14:paraId="38B96082"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8,9%</w:t>
            </w:r>
          </w:p>
        </w:tc>
      </w:tr>
      <w:tr w:rsidR="002126F6" w14:paraId="40179C0F" w14:textId="77777777" w:rsidTr="002126F6">
        <w:trPr>
          <w:trHeight w:val="194"/>
        </w:trPr>
        <w:tc>
          <w:tcPr>
            <w:tcW w:w="1666" w:type="pct"/>
            <w:tcBorders>
              <w:top w:val="single" w:sz="6" w:space="0" w:color="auto"/>
              <w:left w:val="single" w:sz="6" w:space="0" w:color="auto"/>
              <w:bottom w:val="single" w:sz="6" w:space="0" w:color="auto"/>
              <w:right w:val="single" w:sz="6" w:space="0" w:color="auto"/>
            </w:tcBorders>
          </w:tcPr>
          <w:p w14:paraId="4482E542" w14:textId="77777777" w:rsidR="002126F6" w:rsidRPr="002126F6" w:rsidRDefault="002126F6">
            <w:pPr>
              <w:autoSpaceDE w:val="0"/>
              <w:autoSpaceDN w:val="0"/>
              <w:adjustRightInd w:val="0"/>
              <w:spacing w:after="0" w:line="240" w:lineRule="auto"/>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Computadora de escritorio</w:t>
            </w:r>
          </w:p>
        </w:tc>
        <w:tc>
          <w:tcPr>
            <w:tcW w:w="1668" w:type="pct"/>
            <w:tcBorders>
              <w:top w:val="single" w:sz="6" w:space="0" w:color="auto"/>
              <w:left w:val="single" w:sz="6" w:space="0" w:color="auto"/>
              <w:bottom w:val="single" w:sz="6" w:space="0" w:color="auto"/>
              <w:right w:val="single" w:sz="6" w:space="0" w:color="auto"/>
            </w:tcBorders>
          </w:tcPr>
          <w:p w14:paraId="6CA1EAB1"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3</w:t>
            </w:r>
          </w:p>
        </w:tc>
        <w:tc>
          <w:tcPr>
            <w:tcW w:w="1666" w:type="pct"/>
            <w:tcBorders>
              <w:top w:val="single" w:sz="6" w:space="0" w:color="auto"/>
              <w:left w:val="single" w:sz="6" w:space="0" w:color="auto"/>
              <w:bottom w:val="single" w:sz="6" w:space="0" w:color="auto"/>
              <w:right w:val="single" w:sz="6" w:space="0" w:color="auto"/>
            </w:tcBorders>
          </w:tcPr>
          <w:p w14:paraId="1AB580B7" w14:textId="77777777" w:rsidR="002126F6" w:rsidRPr="002126F6" w:rsidRDefault="002126F6">
            <w:pPr>
              <w:autoSpaceDE w:val="0"/>
              <w:autoSpaceDN w:val="0"/>
              <w:adjustRightInd w:val="0"/>
              <w:spacing w:after="0" w:line="240" w:lineRule="auto"/>
              <w:jc w:val="right"/>
              <w:rPr>
                <w:rFonts w:ascii="Times New Roman" w:hAnsi="Times New Roman" w:cs="Times New Roman"/>
                <w:color w:val="000000"/>
                <w:kern w:val="0"/>
                <w:sz w:val="20"/>
                <w:szCs w:val="20"/>
              </w:rPr>
            </w:pPr>
            <w:r w:rsidRPr="002126F6">
              <w:rPr>
                <w:rFonts w:ascii="Times New Roman" w:hAnsi="Times New Roman" w:cs="Times New Roman"/>
                <w:color w:val="000000"/>
                <w:kern w:val="0"/>
                <w:sz w:val="20"/>
                <w:szCs w:val="20"/>
              </w:rPr>
              <w:t>5,4%</w:t>
            </w:r>
          </w:p>
        </w:tc>
      </w:tr>
    </w:tbl>
    <w:p w14:paraId="5F0A81FA" w14:textId="36ADA36D" w:rsidR="002126F6" w:rsidRDefault="00B50F58" w:rsidP="007267F0">
      <w:pPr>
        <w:pStyle w:val="APA7Texto"/>
      </w:pPr>
      <w:r>
        <w:t xml:space="preserve">Nota. La pregunta permitió seleccionar </w:t>
      </w:r>
      <w:r w:rsidR="0075341D">
        <w:t>más</w:t>
      </w:r>
      <w:r>
        <w:t xml:space="preserve"> de una alternativa, por lo que la suma de los porcentajes puede superar el 100%.</w:t>
      </w:r>
    </w:p>
    <w:p w14:paraId="008FCB79" w14:textId="77777777" w:rsidR="00EC1E5A" w:rsidRDefault="00EC1E5A" w:rsidP="007267F0">
      <w:pPr>
        <w:pStyle w:val="APA7Texto"/>
      </w:pPr>
    </w:p>
    <w:p w14:paraId="6F1E1644" w14:textId="77777777" w:rsidR="00EC1E5A" w:rsidRPr="00EC1E5A" w:rsidRDefault="00EC1E5A" w:rsidP="00EC1E5A">
      <w:pPr>
        <w:pStyle w:val="APA7Texto"/>
      </w:pPr>
      <w:r w:rsidRPr="00EC1E5A">
        <w:t xml:space="preserve">El predominio del smartphone constituye un resultado relevante para el diseño de la interfaz del repositorio, debido a que evidencia la necesidad de garantizar una adecuada adaptación del sistema a dispositivos móviles. Por tanto, la interfaz deberá permitir que las </w:t>
      </w:r>
      <w:r w:rsidRPr="00EC1E5A">
        <w:lastRenderedPageBreak/>
        <w:t>principales funciones de consulta, búsqueda y navegación puedan utilizarse correctamente tanto desde teléfonos inteligentes como desde computadoras.</w:t>
      </w:r>
    </w:p>
    <w:p w14:paraId="7049308D" w14:textId="77777777" w:rsidR="00EC1E5A" w:rsidRPr="00EC1E5A" w:rsidRDefault="00EC1E5A" w:rsidP="00EC1E5A">
      <w:pPr>
        <w:pStyle w:val="APA7Texto"/>
      </w:pPr>
    </w:p>
    <w:p w14:paraId="14AEFACA" w14:textId="42D8892F" w:rsidR="00EC1E5A" w:rsidRPr="00EC1E5A" w:rsidRDefault="00EC1E5A" w:rsidP="00EC1E5A">
      <w:pPr>
        <w:pStyle w:val="APA7Texto"/>
      </w:pPr>
      <w:r w:rsidRPr="00EC1E5A">
        <w:t>En conjunto, los resultados muestran una valoración ampliamente favorable hacia la disponibilidad de un repositorio digital académico y permiten identificar características relevantes para su diseño. Entre ellas destacan la búsqueda mediante diferentes criterios, la clasificación de los documentos, la disponibilidad digital, el acceso desde diferentes dispositivos, la revisión de los documentos antes de su publicación y el establecimiento de mecanismos de autenticación y permisos. Estos hallazgos constituyen insumos para la definición de los requerimientos funcionales y no funcionales del repositorio digital académico.</w:t>
      </w:r>
    </w:p>
    <w:p w14:paraId="100A9DC8" w14:textId="246A19C7" w:rsidR="002126F6" w:rsidRPr="007267F0" w:rsidRDefault="002126F6" w:rsidP="007267F0">
      <w:pPr>
        <w:pStyle w:val="APA7Texto"/>
      </w:pPr>
    </w:p>
    <w:p w14:paraId="09DEFCA5" w14:textId="24510B53" w:rsidR="006759F5" w:rsidRDefault="00121D4F" w:rsidP="00A76797">
      <w:pPr>
        <w:pStyle w:val="Ttulo2"/>
        <w:numPr>
          <w:ilvl w:val="2"/>
          <w:numId w:val="38"/>
        </w:numPr>
      </w:pPr>
      <w:bookmarkStart w:id="130" w:name="_Toc240483624"/>
      <w:r>
        <w:t>Análisis cualitativo de necesidades y funcionalidades sugeridas</w:t>
      </w:r>
      <w:bookmarkEnd w:id="130"/>
    </w:p>
    <w:p w14:paraId="46B66DEA" w14:textId="77777777" w:rsidR="003A376A" w:rsidRPr="003A376A" w:rsidRDefault="003A376A" w:rsidP="003A376A">
      <w:pPr>
        <w:pStyle w:val="APA7Texto"/>
      </w:pPr>
      <w:r w:rsidRPr="003A376A">
        <w:t>Como complemento de los resultados obtenidos mediante las preguntas cerradas, se analizaron las respuestas proporcionadas por docentes y estudiantes en los ítems abiertos D18 y E33 del cuestionario. Estas preguntas permitieron a los participantes expresar libremente funcionalidades, características y recomendaciones que consideraban importantes para el repositorio digital académico.</w:t>
      </w:r>
    </w:p>
    <w:p w14:paraId="5FA37BC1" w14:textId="77777777" w:rsidR="003A376A" w:rsidRPr="003A376A" w:rsidRDefault="003A376A" w:rsidP="003A376A">
      <w:pPr>
        <w:pStyle w:val="APA7Texto"/>
      </w:pPr>
    </w:p>
    <w:p w14:paraId="14EB1710" w14:textId="1DCF7B79" w:rsidR="00121D4F" w:rsidRDefault="003A376A" w:rsidP="003A376A">
      <w:pPr>
        <w:pStyle w:val="APA7Texto"/>
      </w:pPr>
      <w:r w:rsidRPr="003A376A">
        <w:t>Las respuestas fueron revisadas y agrupadas de acuerdo con la similitud de las ideas expresadas. Para su interpretación se utilizaron las cuatro subcategorías establecidas previamente en la matriz de categorías: funcionalidades sugeridas, acceso y seguridad, organización y búsqueda, y otras necesidades. Las respuestas vacías y aquellas que no aportaron una propuesta concreta, como “Nada”, “No aplica” o expresiones equivalentes, no fueron utilizadas para establecer características del sistema.</w:t>
      </w:r>
    </w:p>
    <w:p w14:paraId="26EEE6D7" w14:textId="77777777" w:rsidR="003B0DF9" w:rsidRDefault="003B0DF9" w:rsidP="003A376A">
      <w:pPr>
        <w:pStyle w:val="APA7Texto"/>
      </w:pPr>
    </w:p>
    <w:p w14:paraId="4074D331" w14:textId="5957C792" w:rsidR="00B274EB" w:rsidRPr="00372A15" w:rsidRDefault="00B274EB" w:rsidP="00372A15">
      <w:pPr>
        <w:rPr>
          <w:rFonts w:ascii="Times New Roman" w:hAnsi="Times New Roman"/>
          <w:color w:val="000000" w:themeColor="text1"/>
        </w:rPr>
      </w:pPr>
      <w:r>
        <w:br w:type="page"/>
      </w:r>
    </w:p>
    <w:p w14:paraId="1C8B41C3" w14:textId="72F730E1" w:rsidR="00372A15" w:rsidRPr="00372A15" w:rsidRDefault="00372A15" w:rsidP="00372A15">
      <w:pPr>
        <w:pStyle w:val="Descripcin"/>
        <w:keepNext/>
        <w:rPr>
          <w:rFonts w:ascii="Times New Roman" w:hAnsi="Times New Roman" w:cs="Times New Roman"/>
          <w:b/>
          <w:bCs/>
          <w:i w:val="0"/>
          <w:iCs w:val="0"/>
          <w:sz w:val="24"/>
          <w:szCs w:val="24"/>
        </w:rPr>
      </w:pPr>
      <w:bookmarkStart w:id="131" w:name="_Toc240400160"/>
      <w:bookmarkStart w:id="132" w:name="_Toc240483654"/>
      <w:r w:rsidRPr="00372A15">
        <w:rPr>
          <w:rFonts w:ascii="Times New Roman" w:hAnsi="Times New Roman" w:cs="Times New Roman"/>
          <w:b/>
          <w:bCs/>
          <w:i w:val="0"/>
          <w:iCs w:val="0"/>
          <w:sz w:val="24"/>
          <w:szCs w:val="24"/>
        </w:rPr>
        <w:lastRenderedPageBreak/>
        <w:t xml:space="preserve">Tabla </w:t>
      </w:r>
      <w:r w:rsidRPr="00372A15">
        <w:rPr>
          <w:rFonts w:ascii="Times New Roman" w:hAnsi="Times New Roman" w:cs="Times New Roman"/>
          <w:b/>
          <w:bCs/>
          <w:i w:val="0"/>
          <w:iCs w:val="0"/>
          <w:sz w:val="24"/>
          <w:szCs w:val="24"/>
        </w:rPr>
        <w:fldChar w:fldCharType="begin"/>
      </w:r>
      <w:r w:rsidRPr="00372A15">
        <w:rPr>
          <w:rFonts w:ascii="Times New Roman" w:hAnsi="Times New Roman" w:cs="Times New Roman"/>
          <w:b/>
          <w:bCs/>
          <w:i w:val="0"/>
          <w:iCs w:val="0"/>
          <w:sz w:val="24"/>
          <w:szCs w:val="24"/>
        </w:rPr>
        <w:instrText xml:space="preserve"> SEQ Tabla \* ARABIC </w:instrText>
      </w:r>
      <w:r w:rsidRPr="00372A15">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19</w:t>
      </w:r>
      <w:bookmarkEnd w:id="131"/>
      <w:bookmarkEnd w:id="132"/>
      <w:r w:rsidRPr="00372A15">
        <w:rPr>
          <w:rFonts w:ascii="Times New Roman" w:hAnsi="Times New Roman" w:cs="Times New Roman"/>
          <w:b/>
          <w:bCs/>
          <w:i w:val="0"/>
          <w:iCs w:val="0"/>
          <w:sz w:val="24"/>
          <w:szCs w:val="24"/>
        </w:rPr>
        <w:fldChar w:fldCharType="end"/>
      </w:r>
    </w:p>
    <w:p w14:paraId="4C15B9C0" w14:textId="654ED697" w:rsidR="00372A15" w:rsidRPr="00372A15" w:rsidRDefault="00372A15" w:rsidP="00372A15">
      <w:pPr>
        <w:pStyle w:val="Descripcin"/>
        <w:keepNext/>
        <w:rPr>
          <w:rFonts w:ascii="Times New Roman" w:hAnsi="Times New Roman" w:cs="Times New Roman"/>
          <w:i w:val="0"/>
          <w:iCs w:val="0"/>
          <w:sz w:val="24"/>
          <w:szCs w:val="24"/>
        </w:rPr>
      </w:pPr>
      <w:r w:rsidRPr="00372A15">
        <w:rPr>
          <w:rFonts w:ascii="Times New Roman" w:hAnsi="Times New Roman" w:cs="Times New Roman"/>
          <w:i w:val="0"/>
          <w:iCs w:val="0"/>
          <w:sz w:val="24"/>
          <w:szCs w:val="24"/>
        </w:rPr>
        <w:t>Síntesis de las necesidades y funcionalidades sugeridas por docentes y estudiantes</w:t>
      </w:r>
    </w:p>
    <w:tbl>
      <w:tblPr>
        <w:tblW w:w="5000" w:type="pct"/>
        <w:tblCellMar>
          <w:left w:w="70" w:type="dxa"/>
          <w:right w:w="70" w:type="dxa"/>
        </w:tblCellMar>
        <w:tblLook w:val="0000" w:firstRow="0" w:lastRow="0" w:firstColumn="0" w:lastColumn="0" w:noHBand="0" w:noVBand="0"/>
      </w:tblPr>
      <w:tblGrid>
        <w:gridCol w:w="1683"/>
        <w:gridCol w:w="2561"/>
        <w:gridCol w:w="2274"/>
        <w:gridCol w:w="2826"/>
      </w:tblGrid>
      <w:tr w:rsidR="001370F0" w14:paraId="20C5C35F" w14:textId="77777777" w:rsidTr="001370F0">
        <w:trPr>
          <w:trHeight w:val="581"/>
        </w:trPr>
        <w:tc>
          <w:tcPr>
            <w:tcW w:w="900" w:type="pct"/>
            <w:tcBorders>
              <w:top w:val="single" w:sz="6" w:space="0" w:color="auto"/>
              <w:left w:val="single" w:sz="6" w:space="0" w:color="auto"/>
              <w:bottom w:val="single" w:sz="6" w:space="0" w:color="auto"/>
              <w:right w:val="single" w:sz="6" w:space="0" w:color="auto"/>
            </w:tcBorders>
            <w:shd w:val="solid" w:color="99CCFF" w:fill="auto"/>
          </w:tcPr>
          <w:p w14:paraId="5A824CD2" w14:textId="77777777" w:rsidR="001370F0" w:rsidRPr="004838A4" w:rsidRDefault="001370F0">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4838A4">
              <w:rPr>
                <w:rFonts w:ascii="Times New Roman" w:hAnsi="Times New Roman" w:cs="Times New Roman"/>
                <w:b/>
                <w:bCs/>
                <w:color w:val="000000"/>
                <w:kern w:val="0"/>
                <w:sz w:val="20"/>
                <w:szCs w:val="20"/>
              </w:rPr>
              <w:t>Subcategoría</w:t>
            </w:r>
          </w:p>
        </w:tc>
        <w:tc>
          <w:tcPr>
            <w:tcW w:w="1370" w:type="pct"/>
            <w:tcBorders>
              <w:top w:val="single" w:sz="6" w:space="0" w:color="auto"/>
              <w:left w:val="single" w:sz="6" w:space="0" w:color="auto"/>
              <w:bottom w:val="single" w:sz="6" w:space="0" w:color="auto"/>
              <w:right w:val="single" w:sz="6" w:space="0" w:color="auto"/>
            </w:tcBorders>
            <w:shd w:val="solid" w:color="99CCFF" w:fill="auto"/>
          </w:tcPr>
          <w:p w14:paraId="53C9F180" w14:textId="77777777" w:rsidR="001370F0" w:rsidRPr="004838A4" w:rsidRDefault="001370F0">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4838A4">
              <w:rPr>
                <w:rFonts w:ascii="Times New Roman" w:hAnsi="Times New Roman" w:cs="Times New Roman"/>
                <w:b/>
                <w:bCs/>
                <w:color w:val="000000"/>
                <w:kern w:val="0"/>
                <w:sz w:val="20"/>
                <w:szCs w:val="20"/>
              </w:rPr>
              <w:t>Docentes</w:t>
            </w:r>
          </w:p>
        </w:tc>
        <w:tc>
          <w:tcPr>
            <w:tcW w:w="1217" w:type="pct"/>
            <w:tcBorders>
              <w:top w:val="single" w:sz="6" w:space="0" w:color="auto"/>
              <w:left w:val="single" w:sz="6" w:space="0" w:color="auto"/>
              <w:bottom w:val="single" w:sz="6" w:space="0" w:color="auto"/>
              <w:right w:val="single" w:sz="6" w:space="0" w:color="auto"/>
            </w:tcBorders>
            <w:shd w:val="solid" w:color="99CCFF" w:fill="auto"/>
          </w:tcPr>
          <w:p w14:paraId="054293D8" w14:textId="77777777" w:rsidR="001370F0" w:rsidRPr="004838A4" w:rsidRDefault="001370F0">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4838A4">
              <w:rPr>
                <w:rFonts w:ascii="Times New Roman" w:hAnsi="Times New Roman" w:cs="Times New Roman"/>
                <w:b/>
                <w:bCs/>
                <w:color w:val="000000"/>
                <w:kern w:val="0"/>
                <w:sz w:val="20"/>
                <w:szCs w:val="20"/>
              </w:rPr>
              <w:t>Estudiantes</w:t>
            </w:r>
          </w:p>
        </w:tc>
        <w:tc>
          <w:tcPr>
            <w:tcW w:w="1512" w:type="pct"/>
            <w:tcBorders>
              <w:top w:val="single" w:sz="6" w:space="0" w:color="auto"/>
              <w:left w:val="single" w:sz="6" w:space="0" w:color="auto"/>
              <w:bottom w:val="single" w:sz="6" w:space="0" w:color="auto"/>
              <w:right w:val="single" w:sz="6" w:space="0" w:color="auto"/>
            </w:tcBorders>
            <w:shd w:val="solid" w:color="99CCFF" w:fill="auto"/>
          </w:tcPr>
          <w:p w14:paraId="662E7EDD" w14:textId="77777777" w:rsidR="001370F0" w:rsidRPr="004838A4" w:rsidRDefault="001370F0">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4838A4">
              <w:rPr>
                <w:rFonts w:ascii="Times New Roman" w:hAnsi="Times New Roman" w:cs="Times New Roman"/>
                <w:b/>
                <w:bCs/>
                <w:color w:val="000000"/>
                <w:kern w:val="0"/>
                <w:sz w:val="20"/>
                <w:szCs w:val="20"/>
              </w:rPr>
              <w:t>Interpretación</w:t>
            </w:r>
          </w:p>
        </w:tc>
      </w:tr>
      <w:tr w:rsidR="001370F0" w14:paraId="11C2C415" w14:textId="77777777" w:rsidTr="004838A4">
        <w:trPr>
          <w:trHeight w:val="1106"/>
        </w:trPr>
        <w:tc>
          <w:tcPr>
            <w:tcW w:w="900" w:type="pct"/>
            <w:tcBorders>
              <w:top w:val="single" w:sz="6" w:space="0" w:color="auto"/>
              <w:left w:val="single" w:sz="6" w:space="0" w:color="auto"/>
              <w:bottom w:val="single" w:sz="6" w:space="0" w:color="auto"/>
              <w:right w:val="single" w:sz="6" w:space="0" w:color="auto"/>
            </w:tcBorders>
          </w:tcPr>
          <w:p w14:paraId="5DE4DA3E"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Funcionalidades sugeridas</w:t>
            </w:r>
          </w:p>
        </w:tc>
        <w:tc>
          <w:tcPr>
            <w:tcW w:w="1370" w:type="pct"/>
            <w:tcBorders>
              <w:top w:val="single" w:sz="6" w:space="0" w:color="auto"/>
              <w:left w:val="single" w:sz="6" w:space="0" w:color="auto"/>
              <w:bottom w:val="single" w:sz="6" w:space="0" w:color="auto"/>
              <w:right w:val="single" w:sz="6" w:space="0" w:color="auto"/>
            </w:tcBorders>
          </w:tcPr>
          <w:p w14:paraId="2F956859"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Consulta rápida; lectura en línea; préstamos en línea; sistema de calificación; orientación para las consultas</w:t>
            </w:r>
          </w:p>
        </w:tc>
        <w:tc>
          <w:tcPr>
            <w:tcW w:w="1217" w:type="pct"/>
            <w:tcBorders>
              <w:top w:val="single" w:sz="6" w:space="0" w:color="auto"/>
              <w:left w:val="single" w:sz="6" w:space="0" w:color="auto"/>
              <w:bottom w:val="single" w:sz="6" w:space="0" w:color="auto"/>
              <w:right w:val="single" w:sz="6" w:space="0" w:color="auto"/>
            </w:tcBorders>
          </w:tcPr>
          <w:p w14:paraId="11D0E06C"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Asistente virtual con IA; notificaciones sobre nuevas publicaciones</w:t>
            </w:r>
          </w:p>
        </w:tc>
        <w:tc>
          <w:tcPr>
            <w:tcW w:w="1512" w:type="pct"/>
            <w:tcBorders>
              <w:top w:val="single" w:sz="6" w:space="0" w:color="auto"/>
              <w:left w:val="single" w:sz="6" w:space="0" w:color="auto"/>
              <w:bottom w:val="single" w:sz="6" w:space="0" w:color="auto"/>
              <w:right w:val="single" w:sz="6" w:space="0" w:color="auto"/>
            </w:tcBorders>
          </w:tcPr>
          <w:p w14:paraId="153E4AA8"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Se identificaron propuestas de funciones complementarias que podrían mejorar la experiencia de consulta</w:t>
            </w:r>
          </w:p>
        </w:tc>
      </w:tr>
      <w:tr w:rsidR="001370F0" w14:paraId="58CDD02C" w14:textId="77777777" w:rsidTr="004838A4">
        <w:trPr>
          <w:trHeight w:val="741"/>
        </w:trPr>
        <w:tc>
          <w:tcPr>
            <w:tcW w:w="900" w:type="pct"/>
            <w:tcBorders>
              <w:top w:val="single" w:sz="6" w:space="0" w:color="auto"/>
              <w:left w:val="single" w:sz="6" w:space="0" w:color="auto"/>
              <w:bottom w:val="single" w:sz="6" w:space="0" w:color="auto"/>
              <w:right w:val="single" w:sz="6" w:space="0" w:color="auto"/>
            </w:tcBorders>
          </w:tcPr>
          <w:p w14:paraId="77E9242E"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Acceso y seguridad</w:t>
            </w:r>
          </w:p>
        </w:tc>
        <w:tc>
          <w:tcPr>
            <w:tcW w:w="1370" w:type="pct"/>
            <w:tcBorders>
              <w:top w:val="single" w:sz="6" w:space="0" w:color="auto"/>
              <w:left w:val="single" w:sz="6" w:space="0" w:color="auto"/>
              <w:bottom w:val="single" w:sz="6" w:space="0" w:color="auto"/>
              <w:right w:val="single" w:sz="6" w:space="0" w:color="auto"/>
            </w:tcBorders>
          </w:tcPr>
          <w:p w14:paraId="461DEEA6"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Acceso a la información; información segura; restricciones de descarga; consulta en modo lectura; respeto a derechos de autor</w:t>
            </w:r>
          </w:p>
        </w:tc>
        <w:tc>
          <w:tcPr>
            <w:tcW w:w="1217" w:type="pct"/>
            <w:tcBorders>
              <w:top w:val="single" w:sz="6" w:space="0" w:color="auto"/>
              <w:left w:val="single" w:sz="6" w:space="0" w:color="auto"/>
              <w:bottom w:val="single" w:sz="6" w:space="0" w:color="auto"/>
              <w:right w:val="single" w:sz="6" w:space="0" w:color="auto"/>
            </w:tcBorders>
          </w:tcPr>
          <w:p w14:paraId="05592C8D"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Acceso para docentes y estudiantes; seguridad</w:t>
            </w:r>
          </w:p>
        </w:tc>
        <w:tc>
          <w:tcPr>
            <w:tcW w:w="1512" w:type="pct"/>
            <w:tcBorders>
              <w:top w:val="single" w:sz="6" w:space="0" w:color="auto"/>
              <w:left w:val="single" w:sz="6" w:space="0" w:color="auto"/>
              <w:bottom w:val="single" w:sz="6" w:space="0" w:color="auto"/>
              <w:right w:val="single" w:sz="6" w:space="0" w:color="auto"/>
            </w:tcBorders>
          </w:tcPr>
          <w:p w14:paraId="490ED352"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Se manifestó interés en facilitar el acceso, pero manteniendo mecanismos de protección y control sobre los documentos</w:t>
            </w:r>
          </w:p>
        </w:tc>
      </w:tr>
      <w:tr w:rsidR="001370F0" w14:paraId="3CAC1F22" w14:textId="77777777" w:rsidTr="004838A4">
        <w:trPr>
          <w:trHeight w:val="98"/>
        </w:trPr>
        <w:tc>
          <w:tcPr>
            <w:tcW w:w="900" w:type="pct"/>
            <w:tcBorders>
              <w:top w:val="single" w:sz="6" w:space="0" w:color="auto"/>
              <w:left w:val="single" w:sz="6" w:space="0" w:color="auto"/>
              <w:bottom w:val="single" w:sz="6" w:space="0" w:color="auto"/>
              <w:right w:val="single" w:sz="6" w:space="0" w:color="auto"/>
            </w:tcBorders>
          </w:tcPr>
          <w:p w14:paraId="6AB80A96"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Organización y búsqueda</w:t>
            </w:r>
          </w:p>
        </w:tc>
        <w:tc>
          <w:tcPr>
            <w:tcW w:w="1370" w:type="pct"/>
            <w:tcBorders>
              <w:top w:val="single" w:sz="6" w:space="0" w:color="auto"/>
              <w:left w:val="single" w:sz="6" w:space="0" w:color="auto"/>
              <w:bottom w:val="single" w:sz="6" w:space="0" w:color="auto"/>
              <w:right w:val="single" w:sz="6" w:space="0" w:color="auto"/>
            </w:tcBorders>
          </w:tcPr>
          <w:p w14:paraId="317B1E32"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Uso de palabras clave; información clasificada; consultas rápidas; reducción del tiempo de búsqueda</w:t>
            </w:r>
          </w:p>
        </w:tc>
        <w:tc>
          <w:tcPr>
            <w:tcW w:w="1217" w:type="pct"/>
            <w:tcBorders>
              <w:top w:val="single" w:sz="6" w:space="0" w:color="auto"/>
              <w:left w:val="single" w:sz="6" w:space="0" w:color="auto"/>
              <w:bottom w:val="single" w:sz="6" w:space="0" w:color="auto"/>
              <w:right w:val="single" w:sz="6" w:space="0" w:color="auto"/>
            </w:tcBorders>
          </w:tcPr>
          <w:p w14:paraId="5B4227BF"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Facilidad para encontrar investigaciones; facilidad de uso</w:t>
            </w:r>
          </w:p>
        </w:tc>
        <w:tc>
          <w:tcPr>
            <w:tcW w:w="1512" w:type="pct"/>
            <w:tcBorders>
              <w:top w:val="single" w:sz="6" w:space="0" w:color="auto"/>
              <w:left w:val="single" w:sz="6" w:space="0" w:color="auto"/>
              <w:bottom w:val="single" w:sz="6" w:space="0" w:color="auto"/>
              <w:right w:val="single" w:sz="6" w:space="0" w:color="auto"/>
            </w:tcBorders>
          </w:tcPr>
          <w:p w14:paraId="13FBC473"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Las respuestas refuerzan la necesidad de disponer de mecanismos que faciliten la búsqueda y recuperación de información</w:t>
            </w:r>
          </w:p>
        </w:tc>
      </w:tr>
      <w:tr w:rsidR="001370F0" w14:paraId="5BD4D432" w14:textId="77777777" w:rsidTr="004838A4">
        <w:trPr>
          <w:trHeight w:val="47"/>
        </w:trPr>
        <w:tc>
          <w:tcPr>
            <w:tcW w:w="900" w:type="pct"/>
            <w:tcBorders>
              <w:top w:val="single" w:sz="6" w:space="0" w:color="auto"/>
              <w:left w:val="single" w:sz="6" w:space="0" w:color="auto"/>
              <w:bottom w:val="single" w:sz="6" w:space="0" w:color="auto"/>
              <w:right w:val="single" w:sz="6" w:space="0" w:color="auto"/>
            </w:tcBorders>
          </w:tcPr>
          <w:p w14:paraId="32332D66"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Otras necesidades</w:t>
            </w:r>
          </w:p>
        </w:tc>
        <w:tc>
          <w:tcPr>
            <w:tcW w:w="1370" w:type="pct"/>
            <w:tcBorders>
              <w:top w:val="single" w:sz="6" w:space="0" w:color="auto"/>
              <w:left w:val="single" w:sz="6" w:space="0" w:color="auto"/>
              <w:bottom w:val="single" w:sz="6" w:space="0" w:color="auto"/>
              <w:right w:val="single" w:sz="6" w:space="0" w:color="auto"/>
            </w:tcBorders>
          </w:tcPr>
          <w:p w14:paraId="706177EB"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Disponibilidad de información local y apoyo a la gestión educativa</w:t>
            </w:r>
          </w:p>
        </w:tc>
        <w:tc>
          <w:tcPr>
            <w:tcW w:w="1217" w:type="pct"/>
            <w:tcBorders>
              <w:top w:val="single" w:sz="6" w:space="0" w:color="auto"/>
              <w:left w:val="single" w:sz="6" w:space="0" w:color="auto"/>
              <w:bottom w:val="single" w:sz="6" w:space="0" w:color="auto"/>
              <w:right w:val="single" w:sz="6" w:space="0" w:color="auto"/>
            </w:tcBorders>
          </w:tcPr>
          <w:p w14:paraId="664278B7"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Documentación de todas las carreras; contextualización a la realidad local</w:t>
            </w:r>
          </w:p>
        </w:tc>
        <w:tc>
          <w:tcPr>
            <w:tcW w:w="1512" w:type="pct"/>
            <w:tcBorders>
              <w:top w:val="single" w:sz="6" w:space="0" w:color="auto"/>
              <w:left w:val="single" w:sz="6" w:space="0" w:color="auto"/>
              <w:bottom w:val="single" w:sz="6" w:space="0" w:color="auto"/>
              <w:right w:val="single" w:sz="6" w:space="0" w:color="auto"/>
            </w:tcBorders>
          </w:tcPr>
          <w:p w14:paraId="1F1DF88C" w14:textId="77777777" w:rsidR="001370F0" w:rsidRPr="004838A4" w:rsidRDefault="001370F0">
            <w:pPr>
              <w:autoSpaceDE w:val="0"/>
              <w:autoSpaceDN w:val="0"/>
              <w:adjustRightInd w:val="0"/>
              <w:spacing w:after="0" w:line="240" w:lineRule="auto"/>
              <w:rPr>
                <w:rFonts w:ascii="Times New Roman" w:hAnsi="Times New Roman" w:cs="Times New Roman"/>
                <w:color w:val="000000"/>
                <w:kern w:val="0"/>
                <w:sz w:val="20"/>
                <w:szCs w:val="20"/>
              </w:rPr>
            </w:pPr>
            <w:r w:rsidRPr="004838A4">
              <w:rPr>
                <w:rFonts w:ascii="Times New Roman" w:hAnsi="Times New Roman" w:cs="Times New Roman"/>
                <w:color w:val="000000"/>
                <w:kern w:val="0"/>
                <w:sz w:val="20"/>
                <w:szCs w:val="20"/>
              </w:rPr>
              <w:t>El repositorio debe responder al contexto académico de la sede y procurar una cobertura adecuada de su producción académica</w:t>
            </w:r>
          </w:p>
        </w:tc>
      </w:tr>
    </w:tbl>
    <w:p w14:paraId="6F0D34EA" w14:textId="77777777" w:rsidR="003B0DF9" w:rsidRDefault="003B0DF9" w:rsidP="003A376A">
      <w:pPr>
        <w:pStyle w:val="APA7Texto"/>
      </w:pPr>
    </w:p>
    <w:p w14:paraId="2DF82957" w14:textId="77777777" w:rsidR="00476B2A" w:rsidRPr="00476B2A" w:rsidRDefault="00476B2A" w:rsidP="00476B2A">
      <w:pPr>
        <w:pStyle w:val="APA7Texto"/>
      </w:pPr>
      <w:r w:rsidRPr="00476B2A">
        <w:t>Funcionalidades sugeridas</w:t>
      </w:r>
    </w:p>
    <w:p w14:paraId="2456C0E1" w14:textId="77777777" w:rsidR="00476B2A" w:rsidRPr="00476B2A" w:rsidRDefault="00476B2A" w:rsidP="00476B2A">
      <w:pPr>
        <w:pStyle w:val="APA7Texto"/>
      </w:pPr>
      <w:r w:rsidRPr="00476B2A">
        <w:t>Entre las respuestas de los docentes se identificaron propuestas relacionadas con la consulta de los documentos, entre ellas la posibilidad de realizar consultas rápidas, disponer de lectura en línea y establecer determinadas restricciones para la descarga de los archivos. También se mencionaron funcionalidades complementarias, como permitir una valoración mediante estrellas después de realizar una búsqueda.</w:t>
      </w:r>
    </w:p>
    <w:p w14:paraId="2F323C26" w14:textId="77777777" w:rsidR="00476B2A" w:rsidRPr="00476B2A" w:rsidRDefault="00476B2A" w:rsidP="00476B2A">
      <w:pPr>
        <w:pStyle w:val="APA7Texto"/>
      </w:pPr>
    </w:p>
    <w:p w14:paraId="353A516D" w14:textId="77777777" w:rsidR="00476B2A" w:rsidRPr="00476B2A" w:rsidRDefault="00476B2A" w:rsidP="00476B2A">
      <w:pPr>
        <w:pStyle w:val="APA7Texto"/>
      </w:pPr>
      <w:r w:rsidRPr="00476B2A">
        <w:t>Por parte de los estudiantes surgieron propuestas adicionales relacionadas con el uso de tecnologías y mecanismos de actualización. Entre ellas destacó la incorporación de un asistente virtual con inteligencia artificial que facilite la búsqueda y proporcione apoyo durante la consulta de las investigaciones almacenadas. También se propuso disponer de notificaciones o alertas cuando se incorporen nuevos trabajos académicos, incluyendo la posibilidad de clasificarlas de acuerdo con la carrera.</w:t>
      </w:r>
    </w:p>
    <w:p w14:paraId="1952915A" w14:textId="77777777" w:rsidR="00476B2A" w:rsidRPr="00476B2A" w:rsidRDefault="00476B2A" w:rsidP="00476B2A">
      <w:pPr>
        <w:pStyle w:val="APA7Texto"/>
      </w:pPr>
    </w:p>
    <w:p w14:paraId="0F9ED981" w14:textId="77777777" w:rsidR="00476B2A" w:rsidRPr="00476B2A" w:rsidRDefault="00476B2A" w:rsidP="00476B2A">
      <w:pPr>
        <w:pStyle w:val="APA7Texto"/>
      </w:pPr>
      <w:r w:rsidRPr="00476B2A">
        <w:t xml:space="preserve">Estas propuestas muestran que algunos participantes no limitaron sus expectativas al almacenamiento y consulta de documentos, sino que plantearon funcionalidades adicionales que </w:t>
      </w:r>
      <w:r w:rsidRPr="00476B2A">
        <w:lastRenderedPageBreak/>
        <w:t>podrían mejorar la interacción con el repositorio. Sin embargo, estas sugerencias deben valorarse posteriormente de acuerdo con el alcance, viabilidad y requerimientos definidos para el sistema, por lo que su aparición en los resultados no implica necesariamente que todas deban ser implementadas.</w:t>
      </w:r>
    </w:p>
    <w:p w14:paraId="2E27763E" w14:textId="77777777" w:rsidR="00476B2A" w:rsidRDefault="00476B2A" w:rsidP="00A17153">
      <w:pPr>
        <w:pStyle w:val="APA7Texto"/>
        <w:ind w:firstLine="0"/>
      </w:pPr>
    </w:p>
    <w:p w14:paraId="27336BC8" w14:textId="5554B819" w:rsidR="00476B2A" w:rsidRPr="00476B2A" w:rsidRDefault="00476B2A" w:rsidP="00476B2A">
      <w:pPr>
        <w:pStyle w:val="APA7Texto"/>
      </w:pPr>
      <w:r w:rsidRPr="00476B2A">
        <w:t>Acceso y seguridad</w:t>
      </w:r>
    </w:p>
    <w:p w14:paraId="7ABA9385" w14:textId="77777777" w:rsidR="00476B2A" w:rsidRPr="00476B2A" w:rsidRDefault="00476B2A" w:rsidP="00476B2A">
      <w:pPr>
        <w:pStyle w:val="APA7Texto"/>
      </w:pPr>
      <w:r w:rsidRPr="00476B2A">
        <w:t>En las respuestas de los docentes se manifestó la importancia de disponer de un acceso fácil y rápido a la información, pero también se plantearon mecanismos para controlar la utilización de los documentos. Entre las sugerencias se encontraron las descargas condicionadas, la posibilidad de mantener determinados documentos únicamente en modo de lectura y la consideración de los derechos de autor.</w:t>
      </w:r>
    </w:p>
    <w:p w14:paraId="62BA5A8A" w14:textId="77777777" w:rsidR="00476B2A" w:rsidRPr="00476B2A" w:rsidRDefault="00476B2A" w:rsidP="00476B2A">
      <w:pPr>
        <w:pStyle w:val="APA7Texto"/>
      </w:pPr>
    </w:p>
    <w:p w14:paraId="2230387A" w14:textId="77777777" w:rsidR="00476B2A" w:rsidRPr="00476B2A" w:rsidRDefault="00476B2A" w:rsidP="00476B2A">
      <w:pPr>
        <w:pStyle w:val="APA7Texto"/>
      </w:pPr>
      <w:r w:rsidRPr="00476B2A">
        <w:t>Los estudiantes también hicieron referencia a la seguridad y al acceso al sistema. Una de las respuestas propuso que el repositorio estuviera disponible para docentes y estudiantes de la institución. Estas opiniones complementan los resultados cuantitativos relacionados con autenticación, permisos y control de acceso, evidenciando que la facilidad de consulta debe coexistir con mecanismos destinados a proteger los documentos académicos.</w:t>
      </w:r>
    </w:p>
    <w:p w14:paraId="2EF359B7" w14:textId="77777777" w:rsidR="00476B2A" w:rsidRPr="00476B2A" w:rsidRDefault="00476B2A" w:rsidP="00476B2A">
      <w:pPr>
        <w:pStyle w:val="APA7Texto"/>
      </w:pPr>
    </w:p>
    <w:p w14:paraId="48C5A090" w14:textId="77777777" w:rsidR="00476B2A" w:rsidRPr="00476B2A" w:rsidRDefault="00476B2A" w:rsidP="00476B2A">
      <w:pPr>
        <w:pStyle w:val="APA7Texto"/>
      </w:pPr>
      <w:r w:rsidRPr="00476B2A">
        <w:t>Organización y búsqueda</w:t>
      </w:r>
    </w:p>
    <w:p w14:paraId="60ADA168" w14:textId="77777777" w:rsidR="00476B2A" w:rsidRPr="00476B2A" w:rsidRDefault="00476B2A" w:rsidP="00476B2A">
      <w:pPr>
        <w:pStyle w:val="APA7Texto"/>
      </w:pPr>
      <w:r w:rsidRPr="00476B2A">
        <w:t>La organización y recuperación de la información también estuvo presente en las respuestas abiertas. Los docentes mencionaron el empleo de palabras clave, la disponibilidad de información clasificada y la necesidad de obtener respuestas o consultas de manera rápida. Asimismo, se señaló como beneficio la posibilidad de ahorrar tiempo durante la búsqueda de información.</w:t>
      </w:r>
    </w:p>
    <w:p w14:paraId="0015FE9B" w14:textId="77777777" w:rsidR="00476B2A" w:rsidRPr="00476B2A" w:rsidRDefault="00476B2A" w:rsidP="00476B2A">
      <w:pPr>
        <w:pStyle w:val="APA7Texto"/>
      </w:pPr>
    </w:p>
    <w:p w14:paraId="66D54265" w14:textId="77777777" w:rsidR="00476B2A" w:rsidRPr="00476B2A" w:rsidRDefault="00476B2A" w:rsidP="00476B2A">
      <w:pPr>
        <w:pStyle w:val="APA7Texto"/>
      </w:pPr>
      <w:r w:rsidRPr="00476B2A">
        <w:t>Entre los estudiantes se manifestó la necesidad de facilitar la localización de investigaciones y de contar con un sistema fácil de utilizar. Estas respuestas son consistentes con los resultados de las preguntas cerradas, en las cuales la búsqueda mediante diferentes criterios y la organización de los documentos recibieron una valoración elevada.</w:t>
      </w:r>
    </w:p>
    <w:p w14:paraId="1E60FE7A" w14:textId="77777777" w:rsidR="00476B2A" w:rsidRPr="00476B2A" w:rsidRDefault="00476B2A" w:rsidP="00476B2A">
      <w:pPr>
        <w:pStyle w:val="APA7Texto"/>
      </w:pPr>
    </w:p>
    <w:p w14:paraId="2AEE193A" w14:textId="77777777" w:rsidR="004C6B1A" w:rsidRDefault="004C6B1A" w:rsidP="00476B2A">
      <w:pPr>
        <w:pStyle w:val="APA7Texto"/>
      </w:pPr>
    </w:p>
    <w:p w14:paraId="0A0F5103" w14:textId="1E57D75F" w:rsidR="00476B2A" w:rsidRPr="00476B2A" w:rsidRDefault="00476B2A" w:rsidP="00476B2A">
      <w:pPr>
        <w:pStyle w:val="APA7Texto"/>
      </w:pPr>
      <w:r w:rsidRPr="00476B2A">
        <w:lastRenderedPageBreak/>
        <w:t>Otras necesidades identificadas</w:t>
      </w:r>
    </w:p>
    <w:p w14:paraId="08A38688" w14:textId="77777777" w:rsidR="00476B2A" w:rsidRPr="00476B2A" w:rsidRDefault="00476B2A" w:rsidP="00476B2A">
      <w:pPr>
        <w:pStyle w:val="APA7Texto"/>
      </w:pPr>
      <w:r w:rsidRPr="00476B2A">
        <w:t>También se identificaron opiniones vinculadas con el contexto institucional. Algunos docentes destacaron la importancia de disponer de información local que pueda contribuir a las actividades educativas y académicas. Entre los estudiantes se planteó que el repositorio incorpore documentación correspondiente a todas las carreras impartidas por la universidad y que la información se encuentre contextualizada con la realidad local.</w:t>
      </w:r>
    </w:p>
    <w:p w14:paraId="046CC9DB" w14:textId="77777777" w:rsidR="00476B2A" w:rsidRPr="00476B2A" w:rsidRDefault="00476B2A" w:rsidP="00476B2A">
      <w:pPr>
        <w:pStyle w:val="APA7Texto"/>
      </w:pPr>
    </w:p>
    <w:p w14:paraId="61017D3A" w14:textId="5C887DBF" w:rsidR="00476B2A" w:rsidRDefault="00476B2A" w:rsidP="00476B2A">
      <w:pPr>
        <w:pStyle w:val="APA7Texto"/>
      </w:pPr>
      <w:r w:rsidRPr="00476B2A">
        <w:t>En conjunto, las respuestas abiertas complementan los resultados cuantitativos y permiten identificar necesidades relacionadas con la facilidad de búsqueda, organización de la información, disponibilidad, seguridad, control de acceso y cobertura de la producción académica. Asimismo, surgieron propuestas adicionales, como notificaciones de nuevas publicaciones, lectura en línea y asistencia mediante inteligencia artificial. Estos resultados servirán como insumo para determinar cuáles características serán incorporadas como requerimientos del repositorio y cuáles podrán considerarse como posibilidades de mejora o desarrollo futuro.</w:t>
      </w:r>
    </w:p>
    <w:p w14:paraId="73615E05" w14:textId="77777777" w:rsidR="00DB11B9" w:rsidRDefault="00DB11B9" w:rsidP="00476B2A">
      <w:pPr>
        <w:pStyle w:val="APA7Texto"/>
      </w:pPr>
    </w:p>
    <w:p w14:paraId="3B249358" w14:textId="062045B1" w:rsidR="00DB11B9" w:rsidRDefault="00CF2829" w:rsidP="00DB11B9">
      <w:pPr>
        <w:pStyle w:val="Ttulo1"/>
        <w:numPr>
          <w:ilvl w:val="1"/>
          <w:numId w:val="38"/>
        </w:numPr>
      </w:pPr>
      <w:bookmarkStart w:id="133" w:name="_Toc240483625"/>
      <w:r>
        <w:t>Requerimiento del Repositorio Digital Académico</w:t>
      </w:r>
      <w:bookmarkEnd w:id="133"/>
    </w:p>
    <w:p w14:paraId="299388B2" w14:textId="77777777" w:rsidR="007162E5" w:rsidRPr="007162E5" w:rsidRDefault="007162E5" w:rsidP="007162E5">
      <w:pPr>
        <w:pStyle w:val="APA7Texto"/>
      </w:pPr>
      <w:r w:rsidRPr="007162E5">
        <w:t>A partir de los resultados obtenidos mediante el cuestionario aplicado a estudiantes y docentes, así como de las necesidades identificadas durante el diagnóstico institucional, se determinaron los requerimientos que orientan el desarrollo del repositorio digital académico. Estos requerimientos establecen las funciones que deberá proporcionar el sistema y las condiciones generales que deberá cumplir para responder a las necesidades de gestión y consulta de la producción académica de la Universidad Martin Lutero, Sede Ocotal.</w:t>
      </w:r>
    </w:p>
    <w:p w14:paraId="1BEFEE35" w14:textId="77777777" w:rsidR="007162E5" w:rsidRPr="007162E5" w:rsidRDefault="007162E5" w:rsidP="007162E5">
      <w:pPr>
        <w:pStyle w:val="APA7Texto"/>
      </w:pPr>
    </w:p>
    <w:p w14:paraId="5E921D0D" w14:textId="77777777" w:rsidR="007162E5" w:rsidRPr="007162E5" w:rsidRDefault="007162E5" w:rsidP="007162E5">
      <w:pPr>
        <w:pStyle w:val="APA7Texto"/>
      </w:pPr>
      <w:r w:rsidRPr="007162E5">
        <w:t>Los resultados evidenciaron principalmente la necesidad de contar con mecanismos que permitan almacenar y organizar los documentos académicos, realizar búsquedas mediante diferentes criterios, facilitar su consulta y establecer controles para su incorporación y acceso. Asimismo, se identificó la importancia de que el sistema pueda utilizarse desde diferentes dispositivos, particularmente teléfonos inteligentes, y que disponga de mecanismos de autenticación y asignación de permisos de acuerdo con las responsabilidades de los usuarios.</w:t>
      </w:r>
    </w:p>
    <w:p w14:paraId="26716599" w14:textId="77777777" w:rsidR="007162E5" w:rsidRPr="007162E5" w:rsidRDefault="007162E5" w:rsidP="007162E5">
      <w:pPr>
        <w:pStyle w:val="APA7Texto"/>
      </w:pPr>
    </w:p>
    <w:p w14:paraId="6641BBD2" w14:textId="67536B4E" w:rsidR="00CF2829" w:rsidRDefault="007162E5" w:rsidP="007162E5">
      <w:pPr>
        <w:pStyle w:val="APA7Texto"/>
      </w:pPr>
      <w:r w:rsidRPr="007162E5">
        <w:lastRenderedPageBreak/>
        <w:t>Para organizar estas necesidades se establecieron requerimientos funcionales y no funcionales. Los requerimientos funcionales describen las operaciones y servicios que el repositorio deberá proporcionar a sus usuarios, mientras que los no funcionales establecen características relacionadas con aspectos como seguridad, usabilidad, compatibilidad, rendimiento y mantenibilidad del sistema.</w:t>
      </w:r>
    </w:p>
    <w:p w14:paraId="6243B2DE" w14:textId="77777777" w:rsidR="007162E5" w:rsidRDefault="007162E5" w:rsidP="007162E5">
      <w:pPr>
        <w:pStyle w:val="APA7Texto"/>
      </w:pPr>
    </w:p>
    <w:p w14:paraId="1C0A473B" w14:textId="3195D29A" w:rsidR="007162E5" w:rsidRDefault="00A33054" w:rsidP="00A33054">
      <w:pPr>
        <w:pStyle w:val="Ttulo2"/>
        <w:numPr>
          <w:ilvl w:val="2"/>
          <w:numId w:val="38"/>
        </w:numPr>
      </w:pPr>
      <w:bookmarkStart w:id="134" w:name="_Toc240483626"/>
      <w:r>
        <w:t>Requerimientos Funcionales</w:t>
      </w:r>
      <w:bookmarkEnd w:id="134"/>
    </w:p>
    <w:p w14:paraId="02BEE677" w14:textId="6B76C36C" w:rsidR="00A33054" w:rsidRDefault="00A33054" w:rsidP="00A33054">
      <w:pPr>
        <w:pStyle w:val="APA7Texto"/>
      </w:pPr>
      <w:r w:rsidRPr="00A33054">
        <w:t>Los requerimientos funcionales se definieron considerando los resultados obtenidos y el proceso de gestión documental identificado en la institución. Se contemplaron las funciones necesarias para administrar usuarios, documentos académicos, procesos de revisión y consulta de la información.</w:t>
      </w:r>
    </w:p>
    <w:p w14:paraId="0DFD1AE8" w14:textId="286B3930" w:rsidR="004760CD" w:rsidRDefault="004760CD" w:rsidP="002374CD">
      <w:pPr>
        <w:pStyle w:val="APA7Texto"/>
        <w:ind w:firstLine="0"/>
      </w:pPr>
    </w:p>
    <w:p w14:paraId="05F8C717" w14:textId="3CDF1CC0" w:rsidR="002374CD" w:rsidRPr="002374CD" w:rsidRDefault="002374CD" w:rsidP="002374CD">
      <w:pPr>
        <w:pStyle w:val="Descripcin"/>
        <w:keepNext/>
        <w:rPr>
          <w:rFonts w:ascii="Times New Roman" w:hAnsi="Times New Roman" w:cs="Times New Roman"/>
          <w:b/>
          <w:bCs/>
          <w:i w:val="0"/>
          <w:iCs w:val="0"/>
          <w:sz w:val="24"/>
          <w:szCs w:val="24"/>
        </w:rPr>
      </w:pPr>
      <w:bookmarkStart w:id="135" w:name="_Toc240400161"/>
      <w:bookmarkStart w:id="136" w:name="_Toc240483655"/>
      <w:r w:rsidRPr="002374CD">
        <w:rPr>
          <w:rFonts w:ascii="Times New Roman" w:hAnsi="Times New Roman" w:cs="Times New Roman"/>
          <w:b/>
          <w:bCs/>
          <w:i w:val="0"/>
          <w:iCs w:val="0"/>
          <w:sz w:val="24"/>
          <w:szCs w:val="24"/>
        </w:rPr>
        <w:t xml:space="preserve">Tabla </w:t>
      </w:r>
      <w:r w:rsidRPr="002374CD">
        <w:rPr>
          <w:rFonts w:ascii="Times New Roman" w:hAnsi="Times New Roman" w:cs="Times New Roman"/>
          <w:b/>
          <w:bCs/>
          <w:i w:val="0"/>
          <w:iCs w:val="0"/>
          <w:sz w:val="24"/>
          <w:szCs w:val="24"/>
        </w:rPr>
        <w:fldChar w:fldCharType="begin"/>
      </w:r>
      <w:r w:rsidRPr="002374CD">
        <w:rPr>
          <w:rFonts w:ascii="Times New Roman" w:hAnsi="Times New Roman" w:cs="Times New Roman"/>
          <w:b/>
          <w:bCs/>
          <w:i w:val="0"/>
          <w:iCs w:val="0"/>
          <w:sz w:val="24"/>
          <w:szCs w:val="24"/>
        </w:rPr>
        <w:instrText xml:space="preserve"> SEQ Tabla \* ARABIC </w:instrText>
      </w:r>
      <w:r w:rsidRPr="002374CD">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20</w:t>
      </w:r>
      <w:bookmarkEnd w:id="135"/>
      <w:bookmarkEnd w:id="136"/>
      <w:r w:rsidRPr="002374CD">
        <w:rPr>
          <w:rFonts w:ascii="Times New Roman" w:hAnsi="Times New Roman" w:cs="Times New Roman"/>
          <w:b/>
          <w:bCs/>
          <w:i w:val="0"/>
          <w:iCs w:val="0"/>
          <w:sz w:val="24"/>
          <w:szCs w:val="24"/>
        </w:rPr>
        <w:fldChar w:fldCharType="end"/>
      </w:r>
    </w:p>
    <w:p w14:paraId="4AD0B8A0" w14:textId="6E427113" w:rsidR="002374CD" w:rsidRPr="002374CD" w:rsidRDefault="002374CD" w:rsidP="002374CD">
      <w:pPr>
        <w:pStyle w:val="Descripcin"/>
        <w:keepNext/>
        <w:rPr>
          <w:rFonts w:ascii="Times New Roman" w:hAnsi="Times New Roman" w:cs="Times New Roman"/>
          <w:i w:val="0"/>
          <w:iCs w:val="0"/>
          <w:sz w:val="24"/>
          <w:szCs w:val="24"/>
        </w:rPr>
      </w:pPr>
      <w:r w:rsidRPr="002374CD">
        <w:rPr>
          <w:rFonts w:ascii="Times New Roman" w:hAnsi="Times New Roman" w:cs="Times New Roman"/>
          <w:i w:val="0"/>
          <w:iCs w:val="0"/>
          <w:sz w:val="24"/>
          <w:szCs w:val="24"/>
        </w:rPr>
        <w:t>Requerimientos funcionales del Repositorio Digital Académico</w:t>
      </w:r>
    </w:p>
    <w:tbl>
      <w:tblPr>
        <w:tblW w:w="5000" w:type="pct"/>
        <w:tblCellMar>
          <w:left w:w="70" w:type="dxa"/>
          <w:right w:w="70" w:type="dxa"/>
        </w:tblCellMar>
        <w:tblLook w:val="0000" w:firstRow="0" w:lastRow="0" w:firstColumn="0" w:lastColumn="0" w:noHBand="0" w:noVBand="0"/>
      </w:tblPr>
      <w:tblGrid>
        <w:gridCol w:w="3114"/>
        <w:gridCol w:w="3117"/>
        <w:gridCol w:w="3113"/>
      </w:tblGrid>
      <w:tr w:rsidR="00FC6988" w14:paraId="42915FD0" w14:textId="77777777" w:rsidTr="00FC6988">
        <w:trPr>
          <w:trHeight w:val="581"/>
        </w:trPr>
        <w:tc>
          <w:tcPr>
            <w:tcW w:w="1666" w:type="pct"/>
            <w:tcBorders>
              <w:top w:val="single" w:sz="6" w:space="0" w:color="auto"/>
              <w:left w:val="single" w:sz="6" w:space="0" w:color="auto"/>
              <w:bottom w:val="single" w:sz="6" w:space="0" w:color="auto"/>
              <w:right w:val="single" w:sz="6" w:space="0" w:color="auto"/>
            </w:tcBorders>
            <w:shd w:val="solid" w:color="99CCFF" w:fill="auto"/>
          </w:tcPr>
          <w:p w14:paraId="4982DF5D" w14:textId="77777777" w:rsidR="00FC6988" w:rsidRDefault="00FC6988">
            <w:pPr>
              <w:autoSpaceDE w:val="0"/>
              <w:autoSpaceDN w:val="0"/>
              <w:adjustRightInd w:val="0"/>
              <w:spacing w:after="0" w:line="240" w:lineRule="auto"/>
              <w:jc w:val="center"/>
              <w:rPr>
                <w:rFonts w:ascii="Calibri" w:hAnsi="Calibri" w:cs="Calibri"/>
                <w:b/>
                <w:bCs/>
                <w:color w:val="000000"/>
                <w:kern w:val="0"/>
                <w:sz w:val="22"/>
                <w:szCs w:val="22"/>
              </w:rPr>
            </w:pPr>
            <w:r>
              <w:rPr>
                <w:rFonts w:ascii="Calibri" w:hAnsi="Calibri" w:cs="Calibri"/>
                <w:b/>
                <w:bCs/>
                <w:color w:val="000000"/>
                <w:kern w:val="0"/>
                <w:sz w:val="22"/>
                <w:szCs w:val="22"/>
              </w:rPr>
              <w:t>Código</w:t>
            </w:r>
          </w:p>
        </w:tc>
        <w:tc>
          <w:tcPr>
            <w:tcW w:w="1668" w:type="pct"/>
            <w:tcBorders>
              <w:top w:val="single" w:sz="6" w:space="0" w:color="auto"/>
              <w:left w:val="single" w:sz="6" w:space="0" w:color="auto"/>
              <w:bottom w:val="single" w:sz="6" w:space="0" w:color="auto"/>
              <w:right w:val="single" w:sz="6" w:space="0" w:color="auto"/>
            </w:tcBorders>
            <w:shd w:val="solid" w:color="99CCFF" w:fill="auto"/>
          </w:tcPr>
          <w:p w14:paraId="3CBFCBBA" w14:textId="77777777" w:rsidR="00FC6988" w:rsidRDefault="00FC6988">
            <w:pPr>
              <w:autoSpaceDE w:val="0"/>
              <w:autoSpaceDN w:val="0"/>
              <w:adjustRightInd w:val="0"/>
              <w:spacing w:after="0" w:line="240" w:lineRule="auto"/>
              <w:jc w:val="center"/>
              <w:rPr>
                <w:rFonts w:ascii="Calibri" w:hAnsi="Calibri" w:cs="Calibri"/>
                <w:b/>
                <w:bCs/>
                <w:color w:val="000000"/>
                <w:kern w:val="0"/>
                <w:sz w:val="22"/>
                <w:szCs w:val="22"/>
              </w:rPr>
            </w:pPr>
            <w:r>
              <w:rPr>
                <w:rFonts w:ascii="Calibri" w:hAnsi="Calibri" w:cs="Calibri"/>
                <w:b/>
                <w:bCs/>
                <w:color w:val="000000"/>
                <w:kern w:val="0"/>
                <w:sz w:val="22"/>
                <w:szCs w:val="22"/>
              </w:rPr>
              <w:t>Requerimiento</w:t>
            </w:r>
          </w:p>
        </w:tc>
        <w:tc>
          <w:tcPr>
            <w:tcW w:w="1666" w:type="pct"/>
            <w:tcBorders>
              <w:top w:val="single" w:sz="6" w:space="0" w:color="auto"/>
              <w:left w:val="single" w:sz="6" w:space="0" w:color="auto"/>
              <w:bottom w:val="single" w:sz="6" w:space="0" w:color="auto"/>
              <w:right w:val="single" w:sz="6" w:space="0" w:color="auto"/>
            </w:tcBorders>
            <w:shd w:val="solid" w:color="99CCFF" w:fill="auto"/>
          </w:tcPr>
          <w:p w14:paraId="24F7695A" w14:textId="77777777" w:rsidR="00FC6988" w:rsidRDefault="00FC6988">
            <w:pPr>
              <w:autoSpaceDE w:val="0"/>
              <w:autoSpaceDN w:val="0"/>
              <w:adjustRightInd w:val="0"/>
              <w:spacing w:after="0" w:line="240" w:lineRule="auto"/>
              <w:jc w:val="center"/>
              <w:rPr>
                <w:rFonts w:ascii="Calibri" w:hAnsi="Calibri" w:cs="Calibri"/>
                <w:b/>
                <w:bCs/>
                <w:color w:val="000000"/>
                <w:kern w:val="0"/>
                <w:sz w:val="22"/>
                <w:szCs w:val="22"/>
              </w:rPr>
            </w:pPr>
            <w:r>
              <w:rPr>
                <w:rFonts w:ascii="Calibri" w:hAnsi="Calibri" w:cs="Calibri"/>
                <w:b/>
                <w:bCs/>
                <w:color w:val="000000"/>
                <w:kern w:val="0"/>
                <w:sz w:val="22"/>
                <w:szCs w:val="22"/>
              </w:rPr>
              <w:t>Descripción</w:t>
            </w:r>
          </w:p>
        </w:tc>
      </w:tr>
      <w:tr w:rsidR="00FC6988" w14:paraId="7AF7022A" w14:textId="77777777" w:rsidTr="00FC6988">
        <w:trPr>
          <w:trHeight w:val="970"/>
        </w:trPr>
        <w:tc>
          <w:tcPr>
            <w:tcW w:w="1666" w:type="pct"/>
            <w:tcBorders>
              <w:top w:val="single" w:sz="6" w:space="0" w:color="auto"/>
              <w:left w:val="single" w:sz="6" w:space="0" w:color="auto"/>
              <w:bottom w:val="single" w:sz="6" w:space="0" w:color="auto"/>
              <w:right w:val="single" w:sz="6" w:space="0" w:color="auto"/>
            </w:tcBorders>
          </w:tcPr>
          <w:p w14:paraId="5E15784A"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RF-01</w:t>
            </w:r>
          </w:p>
        </w:tc>
        <w:tc>
          <w:tcPr>
            <w:tcW w:w="1668" w:type="pct"/>
            <w:tcBorders>
              <w:top w:val="single" w:sz="6" w:space="0" w:color="auto"/>
              <w:left w:val="single" w:sz="6" w:space="0" w:color="auto"/>
              <w:bottom w:val="single" w:sz="6" w:space="0" w:color="auto"/>
              <w:right w:val="single" w:sz="6" w:space="0" w:color="auto"/>
            </w:tcBorders>
          </w:tcPr>
          <w:p w14:paraId="78B4A4E4"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Autenticación de usuarios</w:t>
            </w:r>
          </w:p>
        </w:tc>
        <w:tc>
          <w:tcPr>
            <w:tcW w:w="1666" w:type="pct"/>
            <w:tcBorders>
              <w:top w:val="single" w:sz="6" w:space="0" w:color="auto"/>
              <w:left w:val="single" w:sz="6" w:space="0" w:color="auto"/>
              <w:bottom w:val="single" w:sz="6" w:space="0" w:color="auto"/>
              <w:right w:val="single" w:sz="6" w:space="0" w:color="auto"/>
            </w:tcBorders>
          </w:tcPr>
          <w:p w14:paraId="4526C241"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que los usuarios autorizados inicien sesión mediante sus credenciales.</w:t>
            </w:r>
          </w:p>
        </w:tc>
      </w:tr>
      <w:tr w:rsidR="00FC6988" w14:paraId="48F34EC7" w14:textId="77777777" w:rsidTr="00FC6988">
        <w:trPr>
          <w:trHeight w:val="859"/>
        </w:trPr>
        <w:tc>
          <w:tcPr>
            <w:tcW w:w="1666" w:type="pct"/>
            <w:tcBorders>
              <w:top w:val="single" w:sz="6" w:space="0" w:color="auto"/>
              <w:left w:val="single" w:sz="6" w:space="0" w:color="auto"/>
              <w:bottom w:val="single" w:sz="6" w:space="0" w:color="auto"/>
              <w:right w:val="single" w:sz="6" w:space="0" w:color="auto"/>
            </w:tcBorders>
          </w:tcPr>
          <w:p w14:paraId="711AFB31"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RF-02</w:t>
            </w:r>
          </w:p>
        </w:tc>
        <w:tc>
          <w:tcPr>
            <w:tcW w:w="1668" w:type="pct"/>
            <w:tcBorders>
              <w:top w:val="single" w:sz="6" w:space="0" w:color="auto"/>
              <w:left w:val="single" w:sz="6" w:space="0" w:color="auto"/>
              <w:bottom w:val="single" w:sz="6" w:space="0" w:color="auto"/>
              <w:right w:val="single" w:sz="6" w:space="0" w:color="auto"/>
            </w:tcBorders>
          </w:tcPr>
          <w:p w14:paraId="33238368"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Gestión de usuarios</w:t>
            </w:r>
          </w:p>
        </w:tc>
        <w:tc>
          <w:tcPr>
            <w:tcW w:w="1666" w:type="pct"/>
            <w:tcBorders>
              <w:top w:val="single" w:sz="6" w:space="0" w:color="auto"/>
              <w:left w:val="single" w:sz="6" w:space="0" w:color="auto"/>
              <w:bottom w:val="single" w:sz="6" w:space="0" w:color="auto"/>
              <w:right w:val="single" w:sz="6" w:space="0" w:color="auto"/>
            </w:tcBorders>
          </w:tcPr>
          <w:p w14:paraId="74750951"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administrar las cuentas de los usuarios que tendrán acceso a las funciones restringidas del repositorio.</w:t>
            </w:r>
          </w:p>
        </w:tc>
      </w:tr>
      <w:tr w:rsidR="00FC6988" w14:paraId="329BE33E" w14:textId="77777777" w:rsidTr="00FC6988">
        <w:trPr>
          <w:trHeight w:val="592"/>
        </w:trPr>
        <w:tc>
          <w:tcPr>
            <w:tcW w:w="1666" w:type="pct"/>
            <w:tcBorders>
              <w:top w:val="single" w:sz="6" w:space="0" w:color="auto"/>
              <w:left w:val="single" w:sz="6" w:space="0" w:color="auto"/>
              <w:bottom w:val="single" w:sz="6" w:space="0" w:color="auto"/>
              <w:right w:val="single" w:sz="6" w:space="0" w:color="auto"/>
            </w:tcBorders>
          </w:tcPr>
          <w:p w14:paraId="392206E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RF-03</w:t>
            </w:r>
          </w:p>
        </w:tc>
        <w:tc>
          <w:tcPr>
            <w:tcW w:w="1668" w:type="pct"/>
            <w:tcBorders>
              <w:top w:val="single" w:sz="6" w:space="0" w:color="auto"/>
              <w:left w:val="single" w:sz="6" w:space="0" w:color="auto"/>
              <w:bottom w:val="single" w:sz="6" w:space="0" w:color="auto"/>
              <w:right w:val="single" w:sz="6" w:space="0" w:color="auto"/>
            </w:tcBorders>
          </w:tcPr>
          <w:p w14:paraId="69709BBF"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Gestión de roles y permisos</w:t>
            </w:r>
          </w:p>
        </w:tc>
        <w:tc>
          <w:tcPr>
            <w:tcW w:w="1666" w:type="pct"/>
            <w:tcBorders>
              <w:top w:val="single" w:sz="6" w:space="0" w:color="auto"/>
              <w:left w:val="single" w:sz="6" w:space="0" w:color="auto"/>
              <w:bottom w:val="single" w:sz="6" w:space="0" w:color="auto"/>
              <w:right w:val="single" w:sz="6" w:space="0" w:color="auto"/>
            </w:tcBorders>
          </w:tcPr>
          <w:p w14:paraId="2013CC93"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asignar permisos de acuerdo con el rol del usuario y restringir las funciones que no correspondan a dicho perfil.</w:t>
            </w:r>
          </w:p>
        </w:tc>
      </w:tr>
      <w:tr w:rsidR="00FC6988" w14:paraId="4F4E1346" w14:textId="77777777" w:rsidTr="00FC6988">
        <w:trPr>
          <w:trHeight w:val="773"/>
        </w:trPr>
        <w:tc>
          <w:tcPr>
            <w:tcW w:w="1666" w:type="pct"/>
            <w:tcBorders>
              <w:top w:val="single" w:sz="6" w:space="0" w:color="auto"/>
              <w:left w:val="single" w:sz="6" w:space="0" w:color="auto"/>
              <w:bottom w:val="single" w:sz="6" w:space="0" w:color="auto"/>
              <w:right w:val="single" w:sz="6" w:space="0" w:color="auto"/>
            </w:tcBorders>
          </w:tcPr>
          <w:p w14:paraId="21699213"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RF-04</w:t>
            </w:r>
          </w:p>
        </w:tc>
        <w:tc>
          <w:tcPr>
            <w:tcW w:w="1668" w:type="pct"/>
            <w:tcBorders>
              <w:top w:val="single" w:sz="6" w:space="0" w:color="auto"/>
              <w:left w:val="single" w:sz="6" w:space="0" w:color="auto"/>
              <w:bottom w:val="single" w:sz="6" w:space="0" w:color="auto"/>
              <w:right w:val="single" w:sz="6" w:space="0" w:color="auto"/>
            </w:tcBorders>
          </w:tcPr>
          <w:p w14:paraId="6A15A07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Registro de documentos</w:t>
            </w:r>
          </w:p>
        </w:tc>
        <w:tc>
          <w:tcPr>
            <w:tcW w:w="1666" w:type="pct"/>
            <w:tcBorders>
              <w:top w:val="single" w:sz="6" w:space="0" w:color="auto"/>
              <w:left w:val="single" w:sz="6" w:space="0" w:color="auto"/>
              <w:bottom w:val="single" w:sz="6" w:space="0" w:color="auto"/>
              <w:right w:val="single" w:sz="6" w:space="0" w:color="auto"/>
            </w:tcBorders>
          </w:tcPr>
          <w:p w14:paraId="5ABAE773"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al personal autorizado registrar documentos académicos en el repositorio.</w:t>
            </w:r>
          </w:p>
        </w:tc>
      </w:tr>
      <w:tr w:rsidR="00FC6988" w14:paraId="6673E82F" w14:textId="77777777" w:rsidTr="00FC6988">
        <w:trPr>
          <w:trHeight w:val="1120"/>
        </w:trPr>
        <w:tc>
          <w:tcPr>
            <w:tcW w:w="1666" w:type="pct"/>
            <w:tcBorders>
              <w:top w:val="single" w:sz="6" w:space="0" w:color="auto"/>
              <w:left w:val="single" w:sz="6" w:space="0" w:color="auto"/>
              <w:bottom w:val="single" w:sz="6" w:space="0" w:color="auto"/>
              <w:right w:val="single" w:sz="6" w:space="0" w:color="auto"/>
            </w:tcBorders>
          </w:tcPr>
          <w:p w14:paraId="01463EDF"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RF-05</w:t>
            </w:r>
          </w:p>
        </w:tc>
        <w:tc>
          <w:tcPr>
            <w:tcW w:w="1668" w:type="pct"/>
            <w:tcBorders>
              <w:top w:val="single" w:sz="6" w:space="0" w:color="auto"/>
              <w:left w:val="single" w:sz="6" w:space="0" w:color="auto"/>
              <w:bottom w:val="single" w:sz="6" w:space="0" w:color="auto"/>
              <w:right w:val="single" w:sz="6" w:space="0" w:color="auto"/>
            </w:tcBorders>
          </w:tcPr>
          <w:p w14:paraId="7EE6ADB3"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Carga de archivos</w:t>
            </w:r>
          </w:p>
        </w:tc>
        <w:tc>
          <w:tcPr>
            <w:tcW w:w="1666" w:type="pct"/>
            <w:tcBorders>
              <w:top w:val="single" w:sz="6" w:space="0" w:color="auto"/>
              <w:left w:val="single" w:sz="6" w:space="0" w:color="auto"/>
              <w:bottom w:val="single" w:sz="6" w:space="0" w:color="auto"/>
              <w:right w:val="single" w:sz="6" w:space="0" w:color="auto"/>
            </w:tcBorders>
          </w:tcPr>
          <w:p w14:paraId="72A2B12C"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adjuntar el archivo digital correspondiente al documento académico registrado.</w:t>
            </w:r>
          </w:p>
        </w:tc>
      </w:tr>
      <w:tr w:rsidR="00FC6988" w14:paraId="3096B1DA" w14:textId="77777777" w:rsidTr="00FC6988">
        <w:trPr>
          <w:trHeight w:val="1023"/>
        </w:trPr>
        <w:tc>
          <w:tcPr>
            <w:tcW w:w="1666" w:type="pct"/>
            <w:tcBorders>
              <w:top w:val="single" w:sz="6" w:space="0" w:color="auto"/>
              <w:left w:val="single" w:sz="6" w:space="0" w:color="auto"/>
              <w:bottom w:val="single" w:sz="6" w:space="0" w:color="auto"/>
              <w:right w:val="single" w:sz="6" w:space="0" w:color="auto"/>
            </w:tcBorders>
          </w:tcPr>
          <w:p w14:paraId="079F2F04"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lastRenderedPageBreak/>
              <w:t>RF-06</w:t>
            </w:r>
          </w:p>
        </w:tc>
        <w:tc>
          <w:tcPr>
            <w:tcW w:w="1668" w:type="pct"/>
            <w:tcBorders>
              <w:top w:val="single" w:sz="6" w:space="0" w:color="auto"/>
              <w:left w:val="single" w:sz="6" w:space="0" w:color="auto"/>
              <w:bottom w:val="single" w:sz="6" w:space="0" w:color="auto"/>
              <w:right w:val="single" w:sz="6" w:space="0" w:color="auto"/>
            </w:tcBorders>
          </w:tcPr>
          <w:p w14:paraId="00DB5B10"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Registro de metadatos</w:t>
            </w:r>
          </w:p>
        </w:tc>
        <w:tc>
          <w:tcPr>
            <w:tcW w:w="1666" w:type="pct"/>
            <w:tcBorders>
              <w:top w:val="single" w:sz="6" w:space="0" w:color="auto"/>
              <w:left w:val="single" w:sz="6" w:space="0" w:color="auto"/>
              <w:bottom w:val="single" w:sz="6" w:space="0" w:color="auto"/>
              <w:right w:val="single" w:sz="6" w:space="0" w:color="auto"/>
            </w:tcBorders>
          </w:tcPr>
          <w:p w14:paraId="7A412789"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almacenar información descriptiva de los documentos, como título, autor, año, carrera y tipo de documento.</w:t>
            </w:r>
          </w:p>
        </w:tc>
      </w:tr>
      <w:tr w:rsidR="00FC6988" w14:paraId="397A3BAD" w14:textId="77777777" w:rsidTr="00FC6988">
        <w:trPr>
          <w:trHeight w:val="1204"/>
        </w:trPr>
        <w:tc>
          <w:tcPr>
            <w:tcW w:w="1666" w:type="pct"/>
            <w:tcBorders>
              <w:top w:val="single" w:sz="6" w:space="0" w:color="auto"/>
              <w:left w:val="single" w:sz="6" w:space="0" w:color="auto"/>
              <w:bottom w:val="single" w:sz="6" w:space="0" w:color="auto"/>
              <w:right w:val="single" w:sz="6" w:space="0" w:color="auto"/>
            </w:tcBorders>
          </w:tcPr>
          <w:p w14:paraId="2031B99C"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RF-07</w:t>
            </w:r>
          </w:p>
        </w:tc>
        <w:tc>
          <w:tcPr>
            <w:tcW w:w="1668" w:type="pct"/>
            <w:tcBorders>
              <w:top w:val="single" w:sz="6" w:space="0" w:color="auto"/>
              <w:left w:val="single" w:sz="6" w:space="0" w:color="auto"/>
              <w:bottom w:val="single" w:sz="6" w:space="0" w:color="auto"/>
              <w:right w:val="single" w:sz="6" w:space="0" w:color="auto"/>
            </w:tcBorders>
          </w:tcPr>
          <w:p w14:paraId="2EAA5F1A"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Clasificación de documentos</w:t>
            </w:r>
          </w:p>
        </w:tc>
        <w:tc>
          <w:tcPr>
            <w:tcW w:w="1666" w:type="pct"/>
            <w:tcBorders>
              <w:top w:val="single" w:sz="6" w:space="0" w:color="auto"/>
              <w:left w:val="single" w:sz="6" w:space="0" w:color="auto"/>
              <w:bottom w:val="single" w:sz="6" w:space="0" w:color="auto"/>
              <w:right w:val="single" w:sz="6" w:space="0" w:color="auto"/>
            </w:tcBorders>
          </w:tcPr>
          <w:p w14:paraId="590F4295"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organizar los documentos de acuerdo con categorías definidas, como carrera y tipo de producción académica.</w:t>
            </w:r>
          </w:p>
        </w:tc>
      </w:tr>
      <w:tr w:rsidR="00FC6988" w14:paraId="3D60FA37" w14:textId="77777777" w:rsidTr="00FC6988">
        <w:trPr>
          <w:trHeight w:val="47"/>
        </w:trPr>
        <w:tc>
          <w:tcPr>
            <w:tcW w:w="1666" w:type="pct"/>
            <w:tcBorders>
              <w:top w:val="single" w:sz="6" w:space="0" w:color="auto"/>
              <w:left w:val="single" w:sz="6" w:space="0" w:color="auto"/>
              <w:bottom w:val="single" w:sz="6" w:space="0" w:color="auto"/>
              <w:right w:val="single" w:sz="6" w:space="0" w:color="auto"/>
            </w:tcBorders>
          </w:tcPr>
          <w:p w14:paraId="215024C1"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RF-08</w:t>
            </w:r>
          </w:p>
        </w:tc>
        <w:tc>
          <w:tcPr>
            <w:tcW w:w="1668" w:type="pct"/>
            <w:tcBorders>
              <w:top w:val="single" w:sz="6" w:space="0" w:color="auto"/>
              <w:left w:val="single" w:sz="6" w:space="0" w:color="auto"/>
              <w:bottom w:val="single" w:sz="6" w:space="0" w:color="auto"/>
              <w:right w:val="single" w:sz="6" w:space="0" w:color="auto"/>
            </w:tcBorders>
          </w:tcPr>
          <w:p w14:paraId="1A9ECFD7"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Revisión y aprobación</w:t>
            </w:r>
          </w:p>
        </w:tc>
        <w:tc>
          <w:tcPr>
            <w:tcW w:w="1666" w:type="pct"/>
            <w:tcBorders>
              <w:top w:val="single" w:sz="6" w:space="0" w:color="auto"/>
              <w:left w:val="single" w:sz="6" w:space="0" w:color="auto"/>
              <w:bottom w:val="single" w:sz="6" w:space="0" w:color="auto"/>
              <w:right w:val="single" w:sz="6" w:space="0" w:color="auto"/>
            </w:tcBorders>
          </w:tcPr>
          <w:p w14:paraId="599828C5"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que los documentos registrados sean revisados y aprobados antes de quedar disponibles para consulta.</w:t>
            </w:r>
          </w:p>
        </w:tc>
      </w:tr>
      <w:tr w:rsidR="00FC6988" w14:paraId="1A3F3C3A" w14:textId="77777777" w:rsidTr="00FC6988">
        <w:trPr>
          <w:trHeight w:val="997"/>
        </w:trPr>
        <w:tc>
          <w:tcPr>
            <w:tcW w:w="1666" w:type="pct"/>
            <w:tcBorders>
              <w:top w:val="single" w:sz="6" w:space="0" w:color="auto"/>
              <w:left w:val="single" w:sz="6" w:space="0" w:color="auto"/>
              <w:bottom w:val="single" w:sz="6" w:space="0" w:color="auto"/>
              <w:right w:val="single" w:sz="6" w:space="0" w:color="auto"/>
            </w:tcBorders>
          </w:tcPr>
          <w:p w14:paraId="4C6BD1F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RF-09</w:t>
            </w:r>
          </w:p>
        </w:tc>
        <w:tc>
          <w:tcPr>
            <w:tcW w:w="1668" w:type="pct"/>
            <w:tcBorders>
              <w:top w:val="single" w:sz="6" w:space="0" w:color="auto"/>
              <w:left w:val="single" w:sz="6" w:space="0" w:color="auto"/>
              <w:bottom w:val="single" w:sz="6" w:space="0" w:color="auto"/>
              <w:right w:val="single" w:sz="6" w:space="0" w:color="auto"/>
            </w:tcBorders>
          </w:tcPr>
          <w:p w14:paraId="5F63D816"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Búsqueda de documentos</w:t>
            </w:r>
          </w:p>
        </w:tc>
        <w:tc>
          <w:tcPr>
            <w:tcW w:w="1666" w:type="pct"/>
            <w:tcBorders>
              <w:top w:val="single" w:sz="6" w:space="0" w:color="auto"/>
              <w:left w:val="single" w:sz="6" w:space="0" w:color="auto"/>
              <w:bottom w:val="single" w:sz="6" w:space="0" w:color="auto"/>
              <w:right w:val="single" w:sz="6" w:space="0" w:color="auto"/>
            </w:tcBorders>
          </w:tcPr>
          <w:p w14:paraId="1465A387"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localizar documentos mediante criterios como título, autor, año, carrera y tipo de documento.</w:t>
            </w:r>
          </w:p>
        </w:tc>
      </w:tr>
      <w:tr w:rsidR="00FC6988" w14:paraId="39795C16" w14:textId="77777777" w:rsidTr="00FC6988">
        <w:trPr>
          <w:trHeight w:val="1047"/>
        </w:trPr>
        <w:tc>
          <w:tcPr>
            <w:tcW w:w="1666" w:type="pct"/>
            <w:tcBorders>
              <w:top w:val="single" w:sz="6" w:space="0" w:color="auto"/>
              <w:left w:val="single" w:sz="6" w:space="0" w:color="auto"/>
              <w:bottom w:val="single" w:sz="6" w:space="0" w:color="auto"/>
              <w:right w:val="single" w:sz="6" w:space="0" w:color="auto"/>
            </w:tcBorders>
          </w:tcPr>
          <w:p w14:paraId="06F629C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RF-10</w:t>
            </w:r>
          </w:p>
        </w:tc>
        <w:tc>
          <w:tcPr>
            <w:tcW w:w="1668" w:type="pct"/>
            <w:tcBorders>
              <w:top w:val="single" w:sz="6" w:space="0" w:color="auto"/>
              <w:left w:val="single" w:sz="6" w:space="0" w:color="auto"/>
              <w:bottom w:val="single" w:sz="6" w:space="0" w:color="auto"/>
              <w:right w:val="single" w:sz="6" w:space="0" w:color="auto"/>
            </w:tcBorders>
          </w:tcPr>
          <w:p w14:paraId="2CAE882C"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Filtrado de resultados</w:t>
            </w:r>
          </w:p>
        </w:tc>
        <w:tc>
          <w:tcPr>
            <w:tcW w:w="1666" w:type="pct"/>
            <w:tcBorders>
              <w:top w:val="single" w:sz="6" w:space="0" w:color="auto"/>
              <w:left w:val="single" w:sz="6" w:space="0" w:color="auto"/>
              <w:bottom w:val="single" w:sz="6" w:space="0" w:color="auto"/>
              <w:right w:val="single" w:sz="6" w:space="0" w:color="auto"/>
            </w:tcBorders>
          </w:tcPr>
          <w:p w14:paraId="3EAACCA3"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aplicar filtros que faciliten la localización de documentos específicos.</w:t>
            </w:r>
          </w:p>
        </w:tc>
      </w:tr>
      <w:tr w:rsidR="00FC6988" w14:paraId="339A91D0" w14:textId="77777777" w:rsidTr="00FC6988">
        <w:trPr>
          <w:trHeight w:val="552"/>
        </w:trPr>
        <w:tc>
          <w:tcPr>
            <w:tcW w:w="1666" w:type="pct"/>
            <w:tcBorders>
              <w:top w:val="single" w:sz="6" w:space="0" w:color="auto"/>
              <w:left w:val="single" w:sz="6" w:space="0" w:color="auto"/>
              <w:bottom w:val="single" w:sz="6" w:space="0" w:color="auto"/>
              <w:right w:val="single" w:sz="6" w:space="0" w:color="auto"/>
            </w:tcBorders>
          </w:tcPr>
          <w:p w14:paraId="7FCE8DC8"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RF-11</w:t>
            </w:r>
          </w:p>
        </w:tc>
        <w:tc>
          <w:tcPr>
            <w:tcW w:w="1668" w:type="pct"/>
            <w:tcBorders>
              <w:top w:val="single" w:sz="6" w:space="0" w:color="auto"/>
              <w:left w:val="single" w:sz="6" w:space="0" w:color="auto"/>
              <w:bottom w:val="single" w:sz="6" w:space="0" w:color="auto"/>
              <w:right w:val="single" w:sz="6" w:space="0" w:color="auto"/>
            </w:tcBorders>
          </w:tcPr>
          <w:p w14:paraId="32223109"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Consulta de información</w:t>
            </w:r>
          </w:p>
        </w:tc>
        <w:tc>
          <w:tcPr>
            <w:tcW w:w="1666" w:type="pct"/>
            <w:tcBorders>
              <w:top w:val="single" w:sz="6" w:space="0" w:color="auto"/>
              <w:left w:val="single" w:sz="6" w:space="0" w:color="auto"/>
              <w:bottom w:val="single" w:sz="6" w:space="0" w:color="auto"/>
              <w:right w:val="single" w:sz="6" w:space="0" w:color="auto"/>
            </w:tcBorders>
          </w:tcPr>
          <w:p w14:paraId="64BFF804"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visualizar la información descriptiva asociada a cada documento.</w:t>
            </w:r>
          </w:p>
        </w:tc>
      </w:tr>
      <w:tr w:rsidR="00FC6988" w14:paraId="47146508" w14:textId="77777777" w:rsidTr="00FC6988">
        <w:trPr>
          <w:trHeight w:val="618"/>
        </w:trPr>
        <w:tc>
          <w:tcPr>
            <w:tcW w:w="1666" w:type="pct"/>
            <w:tcBorders>
              <w:top w:val="single" w:sz="6" w:space="0" w:color="auto"/>
              <w:left w:val="single" w:sz="6" w:space="0" w:color="auto"/>
              <w:bottom w:val="single" w:sz="6" w:space="0" w:color="auto"/>
              <w:right w:val="single" w:sz="6" w:space="0" w:color="auto"/>
            </w:tcBorders>
          </w:tcPr>
          <w:p w14:paraId="4BD8A2AB"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RF-12</w:t>
            </w:r>
          </w:p>
        </w:tc>
        <w:tc>
          <w:tcPr>
            <w:tcW w:w="1668" w:type="pct"/>
            <w:tcBorders>
              <w:top w:val="single" w:sz="6" w:space="0" w:color="auto"/>
              <w:left w:val="single" w:sz="6" w:space="0" w:color="auto"/>
              <w:bottom w:val="single" w:sz="6" w:space="0" w:color="auto"/>
              <w:right w:val="single" w:sz="6" w:space="0" w:color="auto"/>
            </w:tcBorders>
          </w:tcPr>
          <w:p w14:paraId="50E5463F"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Visualización de documentos</w:t>
            </w:r>
          </w:p>
        </w:tc>
        <w:tc>
          <w:tcPr>
            <w:tcW w:w="1666" w:type="pct"/>
            <w:tcBorders>
              <w:top w:val="single" w:sz="6" w:space="0" w:color="auto"/>
              <w:left w:val="single" w:sz="6" w:space="0" w:color="auto"/>
              <w:bottom w:val="single" w:sz="6" w:space="0" w:color="auto"/>
              <w:right w:val="single" w:sz="6" w:space="0" w:color="auto"/>
            </w:tcBorders>
          </w:tcPr>
          <w:p w14:paraId="06C4CDB6"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consultar los documentos digitales autorizados desde el propio repositorio.</w:t>
            </w:r>
          </w:p>
        </w:tc>
      </w:tr>
      <w:tr w:rsidR="00FC6988" w14:paraId="1168BF02" w14:textId="77777777" w:rsidTr="00FC6988">
        <w:trPr>
          <w:trHeight w:val="535"/>
        </w:trPr>
        <w:tc>
          <w:tcPr>
            <w:tcW w:w="1666" w:type="pct"/>
            <w:tcBorders>
              <w:top w:val="single" w:sz="6" w:space="0" w:color="auto"/>
              <w:left w:val="single" w:sz="6" w:space="0" w:color="auto"/>
              <w:bottom w:val="single" w:sz="6" w:space="0" w:color="auto"/>
              <w:right w:val="single" w:sz="6" w:space="0" w:color="auto"/>
            </w:tcBorders>
          </w:tcPr>
          <w:p w14:paraId="7474BA4C"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RF-13</w:t>
            </w:r>
          </w:p>
        </w:tc>
        <w:tc>
          <w:tcPr>
            <w:tcW w:w="1668" w:type="pct"/>
            <w:tcBorders>
              <w:top w:val="single" w:sz="6" w:space="0" w:color="auto"/>
              <w:left w:val="single" w:sz="6" w:space="0" w:color="auto"/>
              <w:bottom w:val="single" w:sz="6" w:space="0" w:color="auto"/>
              <w:right w:val="single" w:sz="6" w:space="0" w:color="auto"/>
            </w:tcBorders>
          </w:tcPr>
          <w:p w14:paraId="3D1BE002"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Descarga de documentos</w:t>
            </w:r>
          </w:p>
        </w:tc>
        <w:tc>
          <w:tcPr>
            <w:tcW w:w="1666" w:type="pct"/>
            <w:tcBorders>
              <w:top w:val="single" w:sz="6" w:space="0" w:color="auto"/>
              <w:left w:val="single" w:sz="6" w:space="0" w:color="auto"/>
              <w:bottom w:val="single" w:sz="6" w:space="0" w:color="auto"/>
              <w:right w:val="single" w:sz="6" w:space="0" w:color="auto"/>
            </w:tcBorders>
          </w:tcPr>
          <w:p w14:paraId="716D83D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la descarga de documentos cuando el usuario cuente con los permisos correspondientes.</w:t>
            </w:r>
          </w:p>
        </w:tc>
      </w:tr>
      <w:tr w:rsidR="00FC6988" w14:paraId="6E5EFCC1" w14:textId="77777777" w:rsidTr="00FC6988">
        <w:trPr>
          <w:trHeight w:val="282"/>
        </w:trPr>
        <w:tc>
          <w:tcPr>
            <w:tcW w:w="1666" w:type="pct"/>
            <w:tcBorders>
              <w:top w:val="single" w:sz="6" w:space="0" w:color="auto"/>
              <w:left w:val="single" w:sz="6" w:space="0" w:color="auto"/>
              <w:bottom w:val="single" w:sz="6" w:space="0" w:color="auto"/>
              <w:right w:val="single" w:sz="6" w:space="0" w:color="auto"/>
            </w:tcBorders>
          </w:tcPr>
          <w:p w14:paraId="7A745DC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RF-14</w:t>
            </w:r>
          </w:p>
        </w:tc>
        <w:tc>
          <w:tcPr>
            <w:tcW w:w="1668" w:type="pct"/>
            <w:tcBorders>
              <w:top w:val="single" w:sz="6" w:space="0" w:color="auto"/>
              <w:left w:val="single" w:sz="6" w:space="0" w:color="auto"/>
              <w:bottom w:val="single" w:sz="6" w:space="0" w:color="auto"/>
              <w:right w:val="single" w:sz="6" w:space="0" w:color="auto"/>
            </w:tcBorders>
          </w:tcPr>
          <w:p w14:paraId="5D3F9CDF"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Control de acceso a documentos</w:t>
            </w:r>
          </w:p>
        </w:tc>
        <w:tc>
          <w:tcPr>
            <w:tcW w:w="1666" w:type="pct"/>
            <w:tcBorders>
              <w:top w:val="single" w:sz="6" w:space="0" w:color="auto"/>
              <w:left w:val="single" w:sz="6" w:space="0" w:color="auto"/>
              <w:bottom w:val="single" w:sz="6" w:space="0" w:color="auto"/>
              <w:right w:val="single" w:sz="6" w:space="0" w:color="auto"/>
            </w:tcBorders>
          </w:tcPr>
          <w:p w14:paraId="6C720CB9"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restringir la consulta o descarga de documentos de acuerdo con los permisos establecidos.</w:t>
            </w:r>
          </w:p>
        </w:tc>
      </w:tr>
      <w:tr w:rsidR="00FC6988" w14:paraId="275C4A78" w14:textId="77777777" w:rsidTr="00FC6988">
        <w:trPr>
          <w:trHeight w:val="836"/>
        </w:trPr>
        <w:tc>
          <w:tcPr>
            <w:tcW w:w="1666" w:type="pct"/>
            <w:tcBorders>
              <w:top w:val="single" w:sz="6" w:space="0" w:color="auto"/>
              <w:left w:val="single" w:sz="6" w:space="0" w:color="auto"/>
              <w:bottom w:val="single" w:sz="6" w:space="0" w:color="auto"/>
              <w:right w:val="single" w:sz="6" w:space="0" w:color="auto"/>
            </w:tcBorders>
          </w:tcPr>
          <w:p w14:paraId="4D137984"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RF-15</w:t>
            </w:r>
          </w:p>
        </w:tc>
        <w:tc>
          <w:tcPr>
            <w:tcW w:w="1668" w:type="pct"/>
            <w:tcBorders>
              <w:top w:val="single" w:sz="6" w:space="0" w:color="auto"/>
              <w:left w:val="single" w:sz="6" w:space="0" w:color="auto"/>
              <w:bottom w:val="single" w:sz="6" w:space="0" w:color="auto"/>
              <w:right w:val="single" w:sz="6" w:space="0" w:color="auto"/>
            </w:tcBorders>
          </w:tcPr>
          <w:p w14:paraId="7F298B1A"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Actualización de documentos</w:t>
            </w:r>
          </w:p>
        </w:tc>
        <w:tc>
          <w:tcPr>
            <w:tcW w:w="1666" w:type="pct"/>
            <w:tcBorders>
              <w:top w:val="single" w:sz="6" w:space="0" w:color="auto"/>
              <w:left w:val="single" w:sz="6" w:space="0" w:color="auto"/>
              <w:bottom w:val="single" w:sz="6" w:space="0" w:color="auto"/>
              <w:right w:val="single" w:sz="6" w:space="0" w:color="auto"/>
            </w:tcBorders>
          </w:tcPr>
          <w:p w14:paraId="77CA4F97"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personal autorizado deberá poder modificar la información de los documentos registrados cuando sea necesario.</w:t>
            </w:r>
          </w:p>
        </w:tc>
      </w:tr>
      <w:tr w:rsidR="00FC6988" w14:paraId="0CC798EB" w14:textId="77777777" w:rsidTr="00A442B2">
        <w:trPr>
          <w:trHeight w:val="269"/>
        </w:trPr>
        <w:tc>
          <w:tcPr>
            <w:tcW w:w="1666" w:type="pct"/>
            <w:tcBorders>
              <w:top w:val="single" w:sz="6" w:space="0" w:color="auto"/>
              <w:left w:val="single" w:sz="6" w:space="0" w:color="auto"/>
              <w:bottom w:val="single" w:sz="6" w:space="0" w:color="auto"/>
              <w:right w:val="single" w:sz="6" w:space="0" w:color="auto"/>
            </w:tcBorders>
          </w:tcPr>
          <w:p w14:paraId="1AA1A5C1"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RF-16</w:t>
            </w:r>
          </w:p>
        </w:tc>
        <w:tc>
          <w:tcPr>
            <w:tcW w:w="1668" w:type="pct"/>
            <w:tcBorders>
              <w:top w:val="single" w:sz="6" w:space="0" w:color="auto"/>
              <w:left w:val="single" w:sz="6" w:space="0" w:color="auto"/>
              <w:bottom w:val="single" w:sz="6" w:space="0" w:color="auto"/>
              <w:right w:val="single" w:sz="6" w:space="0" w:color="auto"/>
            </w:tcBorders>
          </w:tcPr>
          <w:p w14:paraId="46608D84"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Gestión del estado del documento</w:t>
            </w:r>
          </w:p>
        </w:tc>
        <w:tc>
          <w:tcPr>
            <w:tcW w:w="1666" w:type="pct"/>
            <w:tcBorders>
              <w:top w:val="single" w:sz="6" w:space="0" w:color="auto"/>
              <w:left w:val="single" w:sz="6" w:space="0" w:color="auto"/>
              <w:bottom w:val="single" w:sz="6" w:space="0" w:color="auto"/>
              <w:right w:val="single" w:sz="6" w:space="0" w:color="auto"/>
            </w:tcBorders>
          </w:tcPr>
          <w:p w14:paraId="0121E7D5"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 xml:space="preserve">El sistema deberá identificar el estado de los documentos dentro del proceso de gestión, </w:t>
            </w:r>
            <w:r>
              <w:rPr>
                <w:rFonts w:ascii="Calibri" w:hAnsi="Calibri" w:cs="Calibri"/>
                <w:color w:val="000000"/>
                <w:kern w:val="0"/>
                <w:sz w:val="22"/>
                <w:szCs w:val="22"/>
              </w:rPr>
              <w:lastRenderedPageBreak/>
              <w:t>por ejemplo, pendiente de revisión, aprobado o rechazado.</w:t>
            </w:r>
          </w:p>
        </w:tc>
      </w:tr>
      <w:tr w:rsidR="00FC6988" w14:paraId="5C131EF0" w14:textId="77777777" w:rsidTr="00FC6988">
        <w:trPr>
          <w:trHeight w:val="900"/>
        </w:trPr>
        <w:tc>
          <w:tcPr>
            <w:tcW w:w="1666" w:type="pct"/>
            <w:tcBorders>
              <w:top w:val="single" w:sz="6" w:space="0" w:color="auto"/>
              <w:left w:val="single" w:sz="6" w:space="0" w:color="auto"/>
              <w:bottom w:val="single" w:sz="6" w:space="0" w:color="auto"/>
              <w:right w:val="single" w:sz="6" w:space="0" w:color="auto"/>
            </w:tcBorders>
          </w:tcPr>
          <w:p w14:paraId="60422E3C"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lastRenderedPageBreak/>
              <w:t>RF-17</w:t>
            </w:r>
          </w:p>
        </w:tc>
        <w:tc>
          <w:tcPr>
            <w:tcW w:w="1668" w:type="pct"/>
            <w:tcBorders>
              <w:top w:val="single" w:sz="6" w:space="0" w:color="auto"/>
              <w:left w:val="single" w:sz="6" w:space="0" w:color="auto"/>
              <w:bottom w:val="single" w:sz="6" w:space="0" w:color="auto"/>
              <w:right w:val="single" w:sz="6" w:space="0" w:color="auto"/>
            </w:tcBorders>
          </w:tcPr>
          <w:p w14:paraId="65F4A859"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Consulta por dispositivos</w:t>
            </w:r>
          </w:p>
        </w:tc>
        <w:tc>
          <w:tcPr>
            <w:tcW w:w="1666" w:type="pct"/>
            <w:tcBorders>
              <w:top w:val="single" w:sz="6" w:space="0" w:color="auto"/>
              <w:left w:val="single" w:sz="6" w:space="0" w:color="auto"/>
              <w:bottom w:val="single" w:sz="6" w:space="0" w:color="auto"/>
              <w:right w:val="single" w:sz="6" w:space="0" w:color="auto"/>
            </w:tcBorders>
          </w:tcPr>
          <w:p w14:paraId="75EB39BE" w14:textId="77777777" w:rsidR="00FC6988" w:rsidRDefault="00FC6988">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El sistema deberá permitir acceder a las funciones de consulta desde computadoras, tabletas y teléfonos inteligentes mediante un navegador web.</w:t>
            </w:r>
          </w:p>
        </w:tc>
      </w:tr>
    </w:tbl>
    <w:p w14:paraId="7DA7A58F" w14:textId="77777777" w:rsidR="0074293F" w:rsidRDefault="0074293F" w:rsidP="00A33054">
      <w:pPr>
        <w:pStyle w:val="APA7Texto"/>
      </w:pPr>
    </w:p>
    <w:p w14:paraId="7DDE92D2" w14:textId="6C3A661F" w:rsidR="003A43F3" w:rsidRDefault="003A43F3" w:rsidP="003A43F3">
      <w:pPr>
        <w:pStyle w:val="Ttulo2"/>
        <w:numPr>
          <w:ilvl w:val="2"/>
          <w:numId w:val="38"/>
        </w:numPr>
      </w:pPr>
      <w:bookmarkStart w:id="137" w:name="_Toc240483627"/>
      <w:r>
        <w:t>Requerimientos no Funcionales</w:t>
      </w:r>
      <w:bookmarkEnd w:id="137"/>
    </w:p>
    <w:p w14:paraId="3DA40B35" w14:textId="4994CF23" w:rsidR="003A43F3" w:rsidRPr="00913D2B" w:rsidRDefault="003A43F3" w:rsidP="00913D2B">
      <w:pPr>
        <w:pStyle w:val="APA7Texto"/>
      </w:pPr>
      <w:r w:rsidRPr="00913D2B">
        <w:t>Además de las funciones anteriores, se establecieron requerimientos relacionados con las condiciones de funcionamiento y calidad que debe mantener el repositorio.</w:t>
      </w:r>
    </w:p>
    <w:p w14:paraId="3743CD5B" w14:textId="171125CA" w:rsidR="00913D2B" w:rsidRDefault="00913D2B" w:rsidP="00A427E6">
      <w:pPr>
        <w:pStyle w:val="APA7Texto"/>
        <w:ind w:firstLine="0"/>
      </w:pPr>
    </w:p>
    <w:p w14:paraId="0398CF68" w14:textId="2029D05F" w:rsidR="00A427E6" w:rsidRPr="00A427E6" w:rsidRDefault="00A427E6" w:rsidP="00A427E6">
      <w:pPr>
        <w:pStyle w:val="Descripcin"/>
        <w:keepNext/>
        <w:rPr>
          <w:rFonts w:ascii="Times New Roman" w:hAnsi="Times New Roman" w:cs="Times New Roman"/>
          <w:b/>
          <w:bCs/>
          <w:i w:val="0"/>
          <w:iCs w:val="0"/>
          <w:sz w:val="24"/>
          <w:szCs w:val="24"/>
        </w:rPr>
      </w:pPr>
      <w:bookmarkStart w:id="138" w:name="_Toc240400162"/>
      <w:bookmarkStart w:id="139" w:name="_Toc240483656"/>
      <w:r w:rsidRPr="00A427E6">
        <w:rPr>
          <w:rFonts w:ascii="Times New Roman" w:hAnsi="Times New Roman" w:cs="Times New Roman"/>
          <w:b/>
          <w:bCs/>
          <w:i w:val="0"/>
          <w:iCs w:val="0"/>
          <w:sz w:val="24"/>
          <w:szCs w:val="24"/>
        </w:rPr>
        <w:t xml:space="preserve">Tabla </w:t>
      </w:r>
      <w:r w:rsidRPr="00A427E6">
        <w:rPr>
          <w:rFonts w:ascii="Times New Roman" w:hAnsi="Times New Roman" w:cs="Times New Roman"/>
          <w:b/>
          <w:bCs/>
          <w:i w:val="0"/>
          <w:iCs w:val="0"/>
          <w:sz w:val="24"/>
          <w:szCs w:val="24"/>
        </w:rPr>
        <w:fldChar w:fldCharType="begin"/>
      </w:r>
      <w:r w:rsidRPr="00A427E6">
        <w:rPr>
          <w:rFonts w:ascii="Times New Roman" w:hAnsi="Times New Roman" w:cs="Times New Roman"/>
          <w:b/>
          <w:bCs/>
          <w:i w:val="0"/>
          <w:iCs w:val="0"/>
          <w:sz w:val="24"/>
          <w:szCs w:val="24"/>
        </w:rPr>
        <w:instrText xml:space="preserve"> SEQ Tabla \* ARABIC </w:instrText>
      </w:r>
      <w:r w:rsidRPr="00A427E6">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21</w:t>
      </w:r>
      <w:bookmarkEnd w:id="138"/>
      <w:bookmarkEnd w:id="139"/>
      <w:r w:rsidRPr="00A427E6">
        <w:rPr>
          <w:rFonts w:ascii="Times New Roman" w:hAnsi="Times New Roman" w:cs="Times New Roman"/>
          <w:b/>
          <w:bCs/>
          <w:i w:val="0"/>
          <w:iCs w:val="0"/>
          <w:sz w:val="24"/>
          <w:szCs w:val="24"/>
        </w:rPr>
        <w:fldChar w:fldCharType="end"/>
      </w:r>
    </w:p>
    <w:p w14:paraId="1173F17C" w14:textId="5BFFE8F4" w:rsidR="00A427E6" w:rsidRPr="00A427E6" w:rsidRDefault="00A427E6" w:rsidP="00A427E6">
      <w:pPr>
        <w:pStyle w:val="Descripcin"/>
        <w:keepNext/>
        <w:rPr>
          <w:rFonts w:ascii="Times New Roman" w:hAnsi="Times New Roman" w:cs="Times New Roman"/>
          <w:i w:val="0"/>
          <w:iCs w:val="0"/>
          <w:sz w:val="24"/>
          <w:szCs w:val="24"/>
        </w:rPr>
      </w:pPr>
      <w:r w:rsidRPr="00A427E6">
        <w:rPr>
          <w:rFonts w:ascii="Times New Roman" w:hAnsi="Times New Roman" w:cs="Times New Roman"/>
          <w:i w:val="0"/>
          <w:iCs w:val="0"/>
          <w:sz w:val="24"/>
          <w:szCs w:val="24"/>
        </w:rPr>
        <w:t>Requerimientos no funcionales del Repositorio Digital Académico</w:t>
      </w:r>
    </w:p>
    <w:tbl>
      <w:tblPr>
        <w:tblW w:w="5000" w:type="pct"/>
        <w:tblCellMar>
          <w:left w:w="70" w:type="dxa"/>
          <w:right w:w="70" w:type="dxa"/>
        </w:tblCellMar>
        <w:tblLook w:val="0000" w:firstRow="0" w:lastRow="0" w:firstColumn="0" w:lastColumn="0" w:noHBand="0" w:noVBand="0"/>
      </w:tblPr>
      <w:tblGrid>
        <w:gridCol w:w="3114"/>
        <w:gridCol w:w="3117"/>
        <w:gridCol w:w="3113"/>
      </w:tblGrid>
      <w:tr w:rsidR="00913D2B" w14:paraId="1979E4F2" w14:textId="77777777" w:rsidTr="00E763D3">
        <w:trPr>
          <w:trHeight w:val="268"/>
        </w:trPr>
        <w:tc>
          <w:tcPr>
            <w:tcW w:w="1666" w:type="pct"/>
            <w:tcBorders>
              <w:top w:val="single" w:sz="6" w:space="0" w:color="auto"/>
              <w:left w:val="single" w:sz="6" w:space="0" w:color="auto"/>
              <w:bottom w:val="single" w:sz="6" w:space="0" w:color="auto"/>
              <w:right w:val="single" w:sz="6" w:space="0" w:color="auto"/>
            </w:tcBorders>
            <w:shd w:val="solid" w:color="99CCFF" w:fill="auto"/>
          </w:tcPr>
          <w:p w14:paraId="7B4BC9EE" w14:textId="77777777" w:rsidR="00913D2B" w:rsidRPr="00913D2B" w:rsidRDefault="00913D2B">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913D2B">
              <w:rPr>
                <w:rFonts w:ascii="Times New Roman" w:hAnsi="Times New Roman" w:cs="Times New Roman"/>
                <w:b/>
                <w:bCs/>
                <w:color w:val="000000"/>
                <w:kern w:val="0"/>
                <w:sz w:val="20"/>
                <w:szCs w:val="20"/>
              </w:rPr>
              <w:t>Código</w:t>
            </w:r>
          </w:p>
        </w:tc>
        <w:tc>
          <w:tcPr>
            <w:tcW w:w="1668" w:type="pct"/>
            <w:tcBorders>
              <w:top w:val="single" w:sz="6" w:space="0" w:color="auto"/>
              <w:left w:val="single" w:sz="6" w:space="0" w:color="auto"/>
              <w:bottom w:val="single" w:sz="6" w:space="0" w:color="auto"/>
              <w:right w:val="single" w:sz="6" w:space="0" w:color="auto"/>
            </w:tcBorders>
            <w:shd w:val="solid" w:color="99CCFF" w:fill="auto"/>
          </w:tcPr>
          <w:p w14:paraId="258EB849" w14:textId="77777777" w:rsidR="00913D2B" w:rsidRPr="00913D2B" w:rsidRDefault="00913D2B">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913D2B">
              <w:rPr>
                <w:rFonts w:ascii="Times New Roman" w:hAnsi="Times New Roman" w:cs="Times New Roman"/>
                <w:b/>
                <w:bCs/>
                <w:color w:val="000000"/>
                <w:kern w:val="0"/>
                <w:sz w:val="20"/>
                <w:szCs w:val="20"/>
              </w:rPr>
              <w:t>Requerimiento</w:t>
            </w:r>
          </w:p>
        </w:tc>
        <w:tc>
          <w:tcPr>
            <w:tcW w:w="1666" w:type="pct"/>
            <w:tcBorders>
              <w:top w:val="single" w:sz="6" w:space="0" w:color="auto"/>
              <w:left w:val="single" w:sz="6" w:space="0" w:color="auto"/>
              <w:bottom w:val="single" w:sz="6" w:space="0" w:color="auto"/>
              <w:right w:val="single" w:sz="6" w:space="0" w:color="auto"/>
            </w:tcBorders>
            <w:shd w:val="solid" w:color="99CCFF" w:fill="auto"/>
          </w:tcPr>
          <w:p w14:paraId="6F4086A2" w14:textId="77777777" w:rsidR="00913D2B" w:rsidRPr="00913D2B" w:rsidRDefault="00913D2B">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913D2B">
              <w:rPr>
                <w:rFonts w:ascii="Times New Roman" w:hAnsi="Times New Roman" w:cs="Times New Roman"/>
                <w:b/>
                <w:bCs/>
                <w:color w:val="000000"/>
                <w:kern w:val="0"/>
                <w:sz w:val="20"/>
                <w:szCs w:val="20"/>
              </w:rPr>
              <w:t>Descripción</w:t>
            </w:r>
          </w:p>
        </w:tc>
      </w:tr>
      <w:tr w:rsidR="00913D2B" w14:paraId="662EE088" w14:textId="77777777" w:rsidTr="00913D2B">
        <w:trPr>
          <w:trHeight w:val="390"/>
        </w:trPr>
        <w:tc>
          <w:tcPr>
            <w:tcW w:w="1666" w:type="pct"/>
            <w:tcBorders>
              <w:top w:val="single" w:sz="6" w:space="0" w:color="auto"/>
              <w:left w:val="single" w:sz="6" w:space="0" w:color="auto"/>
              <w:bottom w:val="single" w:sz="6" w:space="0" w:color="auto"/>
              <w:right w:val="single" w:sz="6" w:space="0" w:color="auto"/>
            </w:tcBorders>
          </w:tcPr>
          <w:p w14:paraId="7450E78F"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RNF-01</w:t>
            </w:r>
          </w:p>
        </w:tc>
        <w:tc>
          <w:tcPr>
            <w:tcW w:w="1668" w:type="pct"/>
            <w:tcBorders>
              <w:top w:val="single" w:sz="6" w:space="0" w:color="auto"/>
              <w:left w:val="single" w:sz="6" w:space="0" w:color="auto"/>
              <w:bottom w:val="single" w:sz="6" w:space="0" w:color="auto"/>
              <w:right w:val="single" w:sz="6" w:space="0" w:color="auto"/>
            </w:tcBorders>
          </w:tcPr>
          <w:p w14:paraId="5ED05C5F"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Seguridad</w:t>
            </w:r>
          </w:p>
        </w:tc>
        <w:tc>
          <w:tcPr>
            <w:tcW w:w="1666" w:type="pct"/>
            <w:tcBorders>
              <w:top w:val="single" w:sz="6" w:space="0" w:color="auto"/>
              <w:left w:val="single" w:sz="6" w:space="0" w:color="auto"/>
              <w:bottom w:val="single" w:sz="6" w:space="0" w:color="auto"/>
              <w:right w:val="single" w:sz="6" w:space="0" w:color="auto"/>
            </w:tcBorders>
          </w:tcPr>
          <w:p w14:paraId="7A74996D"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sistema deberá proteger las funciones restringidas mediante autenticación y autorización basada en roles y permisos.</w:t>
            </w:r>
          </w:p>
        </w:tc>
      </w:tr>
      <w:tr w:rsidR="00913D2B" w14:paraId="5FBFD9EA" w14:textId="77777777" w:rsidTr="00913D2B">
        <w:trPr>
          <w:trHeight w:val="411"/>
        </w:trPr>
        <w:tc>
          <w:tcPr>
            <w:tcW w:w="1666" w:type="pct"/>
            <w:tcBorders>
              <w:top w:val="single" w:sz="6" w:space="0" w:color="auto"/>
              <w:left w:val="single" w:sz="6" w:space="0" w:color="auto"/>
              <w:bottom w:val="single" w:sz="6" w:space="0" w:color="auto"/>
              <w:right w:val="single" w:sz="6" w:space="0" w:color="auto"/>
            </w:tcBorders>
          </w:tcPr>
          <w:p w14:paraId="2F68BE03"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RNF-02</w:t>
            </w:r>
          </w:p>
        </w:tc>
        <w:tc>
          <w:tcPr>
            <w:tcW w:w="1668" w:type="pct"/>
            <w:tcBorders>
              <w:top w:val="single" w:sz="6" w:space="0" w:color="auto"/>
              <w:left w:val="single" w:sz="6" w:space="0" w:color="auto"/>
              <w:bottom w:val="single" w:sz="6" w:space="0" w:color="auto"/>
              <w:right w:val="single" w:sz="6" w:space="0" w:color="auto"/>
            </w:tcBorders>
          </w:tcPr>
          <w:p w14:paraId="604E558D"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Protección de credenciales</w:t>
            </w:r>
          </w:p>
        </w:tc>
        <w:tc>
          <w:tcPr>
            <w:tcW w:w="1666" w:type="pct"/>
            <w:tcBorders>
              <w:top w:val="single" w:sz="6" w:space="0" w:color="auto"/>
              <w:left w:val="single" w:sz="6" w:space="0" w:color="auto"/>
              <w:bottom w:val="single" w:sz="6" w:space="0" w:color="auto"/>
              <w:right w:val="single" w:sz="6" w:space="0" w:color="auto"/>
            </w:tcBorders>
          </w:tcPr>
          <w:p w14:paraId="3834E19B"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Las contraseñas de los usuarios no deberán almacenarse en texto plano y deberán utilizar mecanismos seguros para su protección.</w:t>
            </w:r>
          </w:p>
        </w:tc>
      </w:tr>
      <w:tr w:rsidR="00913D2B" w14:paraId="4856C6E5" w14:textId="77777777" w:rsidTr="00913D2B">
        <w:trPr>
          <w:trHeight w:val="439"/>
        </w:trPr>
        <w:tc>
          <w:tcPr>
            <w:tcW w:w="1666" w:type="pct"/>
            <w:tcBorders>
              <w:top w:val="single" w:sz="6" w:space="0" w:color="auto"/>
              <w:left w:val="single" w:sz="6" w:space="0" w:color="auto"/>
              <w:bottom w:val="single" w:sz="6" w:space="0" w:color="auto"/>
              <w:right w:val="single" w:sz="6" w:space="0" w:color="auto"/>
            </w:tcBorders>
          </w:tcPr>
          <w:p w14:paraId="5E17C158"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RNF-03</w:t>
            </w:r>
          </w:p>
        </w:tc>
        <w:tc>
          <w:tcPr>
            <w:tcW w:w="1668" w:type="pct"/>
            <w:tcBorders>
              <w:top w:val="single" w:sz="6" w:space="0" w:color="auto"/>
              <w:left w:val="single" w:sz="6" w:space="0" w:color="auto"/>
              <w:bottom w:val="single" w:sz="6" w:space="0" w:color="auto"/>
              <w:right w:val="single" w:sz="6" w:space="0" w:color="auto"/>
            </w:tcBorders>
          </w:tcPr>
          <w:p w14:paraId="506136EB"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Control de acceso</w:t>
            </w:r>
          </w:p>
        </w:tc>
        <w:tc>
          <w:tcPr>
            <w:tcW w:w="1666" w:type="pct"/>
            <w:tcBorders>
              <w:top w:val="single" w:sz="6" w:space="0" w:color="auto"/>
              <w:left w:val="single" w:sz="6" w:space="0" w:color="auto"/>
              <w:bottom w:val="single" w:sz="6" w:space="0" w:color="auto"/>
              <w:right w:val="single" w:sz="6" w:space="0" w:color="auto"/>
            </w:tcBorders>
          </w:tcPr>
          <w:p w14:paraId="3C84A911"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sistema deberá verificar los permisos del usuario antes de permitir operaciones restringidas sobre documentos y funciones administrativas.</w:t>
            </w:r>
          </w:p>
        </w:tc>
      </w:tr>
      <w:tr w:rsidR="00913D2B" w14:paraId="70D063AB" w14:textId="77777777" w:rsidTr="00913D2B">
        <w:trPr>
          <w:trHeight w:val="269"/>
        </w:trPr>
        <w:tc>
          <w:tcPr>
            <w:tcW w:w="1666" w:type="pct"/>
            <w:tcBorders>
              <w:top w:val="single" w:sz="6" w:space="0" w:color="auto"/>
              <w:left w:val="single" w:sz="6" w:space="0" w:color="auto"/>
              <w:bottom w:val="single" w:sz="6" w:space="0" w:color="auto"/>
              <w:right w:val="single" w:sz="6" w:space="0" w:color="auto"/>
            </w:tcBorders>
          </w:tcPr>
          <w:p w14:paraId="4419113D"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RNF-04</w:t>
            </w:r>
          </w:p>
        </w:tc>
        <w:tc>
          <w:tcPr>
            <w:tcW w:w="1668" w:type="pct"/>
            <w:tcBorders>
              <w:top w:val="single" w:sz="6" w:space="0" w:color="auto"/>
              <w:left w:val="single" w:sz="6" w:space="0" w:color="auto"/>
              <w:bottom w:val="single" w:sz="6" w:space="0" w:color="auto"/>
              <w:right w:val="single" w:sz="6" w:space="0" w:color="auto"/>
            </w:tcBorders>
          </w:tcPr>
          <w:p w14:paraId="10B72708"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Usabilidad</w:t>
            </w:r>
          </w:p>
        </w:tc>
        <w:tc>
          <w:tcPr>
            <w:tcW w:w="1666" w:type="pct"/>
            <w:tcBorders>
              <w:top w:val="single" w:sz="6" w:space="0" w:color="auto"/>
              <w:left w:val="single" w:sz="6" w:space="0" w:color="auto"/>
              <w:bottom w:val="single" w:sz="6" w:space="0" w:color="auto"/>
              <w:right w:val="single" w:sz="6" w:space="0" w:color="auto"/>
            </w:tcBorders>
          </w:tcPr>
          <w:p w14:paraId="5D611786"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La interfaz deberá presentar una estructura clara y comprensible que facilite la navegación y consulta de los documentos.</w:t>
            </w:r>
          </w:p>
        </w:tc>
      </w:tr>
      <w:tr w:rsidR="00913D2B" w14:paraId="6AA0DD19" w14:textId="77777777" w:rsidTr="00913D2B">
        <w:trPr>
          <w:trHeight w:val="127"/>
        </w:trPr>
        <w:tc>
          <w:tcPr>
            <w:tcW w:w="1666" w:type="pct"/>
            <w:tcBorders>
              <w:top w:val="single" w:sz="6" w:space="0" w:color="auto"/>
              <w:left w:val="single" w:sz="6" w:space="0" w:color="auto"/>
              <w:bottom w:val="single" w:sz="6" w:space="0" w:color="auto"/>
              <w:right w:val="single" w:sz="6" w:space="0" w:color="auto"/>
            </w:tcBorders>
          </w:tcPr>
          <w:p w14:paraId="058C77DB"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RNF-05</w:t>
            </w:r>
          </w:p>
        </w:tc>
        <w:tc>
          <w:tcPr>
            <w:tcW w:w="1668" w:type="pct"/>
            <w:tcBorders>
              <w:top w:val="single" w:sz="6" w:space="0" w:color="auto"/>
              <w:left w:val="single" w:sz="6" w:space="0" w:color="auto"/>
              <w:bottom w:val="single" w:sz="6" w:space="0" w:color="auto"/>
              <w:right w:val="single" w:sz="6" w:space="0" w:color="auto"/>
            </w:tcBorders>
          </w:tcPr>
          <w:p w14:paraId="78DED336"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Diseño adaptable</w:t>
            </w:r>
          </w:p>
        </w:tc>
        <w:tc>
          <w:tcPr>
            <w:tcW w:w="1666" w:type="pct"/>
            <w:tcBorders>
              <w:top w:val="single" w:sz="6" w:space="0" w:color="auto"/>
              <w:left w:val="single" w:sz="6" w:space="0" w:color="auto"/>
              <w:bottom w:val="single" w:sz="6" w:space="0" w:color="auto"/>
              <w:right w:val="single" w:sz="6" w:space="0" w:color="auto"/>
            </w:tcBorders>
          </w:tcPr>
          <w:p w14:paraId="1759C9D6"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La interfaz deberá adaptarse a diferentes tamaños de pantalla, especialmente teléfonos inteligentes, computadoras y tabletas.</w:t>
            </w:r>
          </w:p>
        </w:tc>
      </w:tr>
      <w:tr w:rsidR="00913D2B" w14:paraId="0849EF68" w14:textId="77777777" w:rsidTr="00913D2B">
        <w:trPr>
          <w:trHeight w:val="318"/>
        </w:trPr>
        <w:tc>
          <w:tcPr>
            <w:tcW w:w="1666" w:type="pct"/>
            <w:tcBorders>
              <w:top w:val="single" w:sz="6" w:space="0" w:color="auto"/>
              <w:left w:val="single" w:sz="6" w:space="0" w:color="auto"/>
              <w:bottom w:val="single" w:sz="6" w:space="0" w:color="auto"/>
              <w:right w:val="single" w:sz="6" w:space="0" w:color="auto"/>
            </w:tcBorders>
          </w:tcPr>
          <w:p w14:paraId="384EF76D"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RNF-06</w:t>
            </w:r>
          </w:p>
        </w:tc>
        <w:tc>
          <w:tcPr>
            <w:tcW w:w="1668" w:type="pct"/>
            <w:tcBorders>
              <w:top w:val="single" w:sz="6" w:space="0" w:color="auto"/>
              <w:left w:val="single" w:sz="6" w:space="0" w:color="auto"/>
              <w:bottom w:val="single" w:sz="6" w:space="0" w:color="auto"/>
              <w:right w:val="single" w:sz="6" w:space="0" w:color="auto"/>
            </w:tcBorders>
          </w:tcPr>
          <w:p w14:paraId="4876E74A"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Compatibilidad web</w:t>
            </w:r>
          </w:p>
        </w:tc>
        <w:tc>
          <w:tcPr>
            <w:tcW w:w="1666" w:type="pct"/>
            <w:tcBorders>
              <w:top w:val="single" w:sz="6" w:space="0" w:color="auto"/>
              <w:left w:val="single" w:sz="6" w:space="0" w:color="auto"/>
              <w:bottom w:val="single" w:sz="6" w:space="0" w:color="auto"/>
              <w:right w:val="single" w:sz="6" w:space="0" w:color="auto"/>
            </w:tcBorders>
          </w:tcPr>
          <w:p w14:paraId="1493E1CB"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repositorio deberá funcionar mediante navegadores web modernos sin requerir la instalación de software adicional para sus funciones principales.</w:t>
            </w:r>
          </w:p>
        </w:tc>
      </w:tr>
      <w:tr w:rsidR="00913D2B" w14:paraId="38B366B2" w14:textId="77777777" w:rsidTr="00913D2B">
        <w:trPr>
          <w:trHeight w:val="47"/>
        </w:trPr>
        <w:tc>
          <w:tcPr>
            <w:tcW w:w="1666" w:type="pct"/>
            <w:tcBorders>
              <w:top w:val="single" w:sz="6" w:space="0" w:color="auto"/>
              <w:left w:val="single" w:sz="6" w:space="0" w:color="auto"/>
              <w:bottom w:val="single" w:sz="6" w:space="0" w:color="auto"/>
              <w:right w:val="single" w:sz="6" w:space="0" w:color="auto"/>
            </w:tcBorders>
          </w:tcPr>
          <w:p w14:paraId="17722746"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RNF-07</w:t>
            </w:r>
          </w:p>
        </w:tc>
        <w:tc>
          <w:tcPr>
            <w:tcW w:w="1668" w:type="pct"/>
            <w:tcBorders>
              <w:top w:val="single" w:sz="6" w:space="0" w:color="auto"/>
              <w:left w:val="single" w:sz="6" w:space="0" w:color="auto"/>
              <w:bottom w:val="single" w:sz="6" w:space="0" w:color="auto"/>
              <w:right w:val="single" w:sz="6" w:space="0" w:color="auto"/>
            </w:tcBorders>
          </w:tcPr>
          <w:p w14:paraId="11596EA4"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Rendimiento</w:t>
            </w:r>
          </w:p>
        </w:tc>
        <w:tc>
          <w:tcPr>
            <w:tcW w:w="1666" w:type="pct"/>
            <w:tcBorders>
              <w:top w:val="single" w:sz="6" w:space="0" w:color="auto"/>
              <w:left w:val="single" w:sz="6" w:space="0" w:color="auto"/>
              <w:bottom w:val="single" w:sz="6" w:space="0" w:color="auto"/>
              <w:right w:val="single" w:sz="6" w:space="0" w:color="auto"/>
            </w:tcBorders>
          </w:tcPr>
          <w:p w14:paraId="2EF6449F"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Las operaciones habituales de navegación, búsqueda y consulta deberán ejecutarse con tiempos de respuesta adecuados bajo las condiciones previstas de utilización del sistema.</w:t>
            </w:r>
          </w:p>
        </w:tc>
      </w:tr>
      <w:tr w:rsidR="00913D2B" w14:paraId="4A052884" w14:textId="77777777" w:rsidTr="00913D2B">
        <w:trPr>
          <w:trHeight w:val="47"/>
        </w:trPr>
        <w:tc>
          <w:tcPr>
            <w:tcW w:w="1666" w:type="pct"/>
            <w:tcBorders>
              <w:top w:val="single" w:sz="6" w:space="0" w:color="auto"/>
              <w:left w:val="single" w:sz="6" w:space="0" w:color="auto"/>
              <w:bottom w:val="single" w:sz="6" w:space="0" w:color="auto"/>
              <w:right w:val="single" w:sz="6" w:space="0" w:color="auto"/>
            </w:tcBorders>
          </w:tcPr>
          <w:p w14:paraId="557799D2"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lastRenderedPageBreak/>
              <w:t>RNF-08</w:t>
            </w:r>
          </w:p>
        </w:tc>
        <w:tc>
          <w:tcPr>
            <w:tcW w:w="1668" w:type="pct"/>
            <w:tcBorders>
              <w:top w:val="single" w:sz="6" w:space="0" w:color="auto"/>
              <w:left w:val="single" w:sz="6" w:space="0" w:color="auto"/>
              <w:bottom w:val="single" w:sz="6" w:space="0" w:color="auto"/>
              <w:right w:val="single" w:sz="6" w:space="0" w:color="auto"/>
            </w:tcBorders>
          </w:tcPr>
          <w:p w14:paraId="6855015A"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Integridad de la información</w:t>
            </w:r>
          </w:p>
        </w:tc>
        <w:tc>
          <w:tcPr>
            <w:tcW w:w="1666" w:type="pct"/>
            <w:tcBorders>
              <w:top w:val="single" w:sz="6" w:space="0" w:color="auto"/>
              <w:left w:val="single" w:sz="6" w:space="0" w:color="auto"/>
              <w:bottom w:val="single" w:sz="6" w:space="0" w:color="auto"/>
              <w:right w:val="single" w:sz="6" w:space="0" w:color="auto"/>
            </w:tcBorders>
          </w:tcPr>
          <w:p w14:paraId="2021C166"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sistema deberá mantener la consistencia entre los documentos almacenados y sus datos descriptivos.</w:t>
            </w:r>
          </w:p>
        </w:tc>
      </w:tr>
      <w:tr w:rsidR="00913D2B" w14:paraId="7E6C2086" w14:textId="77777777" w:rsidTr="00913D2B">
        <w:trPr>
          <w:trHeight w:val="47"/>
        </w:trPr>
        <w:tc>
          <w:tcPr>
            <w:tcW w:w="1666" w:type="pct"/>
            <w:tcBorders>
              <w:top w:val="single" w:sz="6" w:space="0" w:color="auto"/>
              <w:left w:val="single" w:sz="6" w:space="0" w:color="auto"/>
              <w:bottom w:val="single" w:sz="6" w:space="0" w:color="auto"/>
              <w:right w:val="single" w:sz="6" w:space="0" w:color="auto"/>
            </w:tcBorders>
          </w:tcPr>
          <w:p w14:paraId="42F02E37"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RNF-09</w:t>
            </w:r>
          </w:p>
        </w:tc>
        <w:tc>
          <w:tcPr>
            <w:tcW w:w="1668" w:type="pct"/>
            <w:tcBorders>
              <w:top w:val="single" w:sz="6" w:space="0" w:color="auto"/>
              <w:left w:val="single" w:sz="6" w:space="0" w:color="auto"/>
              <w:bottom w:val="single" w:sz="6" w:space="0" w:color="auto"/>
              <w:right w:val="single" w:sz="6" w:space="0" w:color="auto"/>
            </w:tcBorders>
          </w:tcPr>
          <w:p w14:paraId="1329BACA"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Validación de datos</w:t>
            </w:r>
          </w:p>
        </w:tc>
        <w:tc>
          <w:tcPr>
            <w:tcW w:w="1666" w:type="pct"/>
            <w:tcBorders>
              <w:top w:val="single" w:sz="6" w:space="0" w:color="auto"/>
              <w:left w:val="single" w:sz="6" w:space="0" w:color="auto"/>
              <w:bottom w:val="single" w:sz="6" w:space="0" w:color="auto"/>
              <w:right w:val="single" w:sz="6" w:space="0" w:color="auto"/>
            </w:tcBorders>
          </w:tcPr>
          <w:p w14:paraId="42EFA3CF"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sistema deberá validar la información ingresada antes de almacenarla para reducir registros incompletos o incorrectos.</w:t>
            </w:r>
          </w:p>
        </w:tc>
      </w:tr>
      <w:tr w:rsidR="00913D2B" w14:paraId="0632EE4E" w14:textId="77777777" w:rsidTr="00913D2B">
        <w:trPr>
          <w:trHeight w:val="553"/>
        </w:trPr>
        <w:tc>
          <w:tcPr>
            <w:tcW w:w="1666" w:type="pct"/>
            <w:tcBorders>
              <w:top w:val="single" w:sz="6" w:space="0" w:color="auto"/>
              <w:left w:val="single" w:sz="6" w:space="0" w:color="auto"/>
              <w:bottom w:val="single" w:sz="6" w:space="0" w:color="auto"/>
              <w:right w:val="single" w:sz="6" w:space="0" w:color="auto"/>
            </w:tcBorders>
          </w:tcPr>
          <w:p w14:paraId="1528BD34"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RNF-10</w:t>
            </w:r>
          </w:p>
        </w:tc>
        <w:tc>
          <w:tcPr>
            <w:tcW w:w="1668" w:type="pct"/>
            <w:tcBorders>
              <w:top w:val="single" w:sz="6" w:space="0" w:color="auto"/>
              <w:left w:val="single" w:sz="6" w:space="0" w:color="auto"/>
              <w:bottom w:val="single" w:sz="6" w:space="0" w:color="auto"/>
              <w:right w:val="single" w:sz="6" w:space="0" w:color="auto"/>
            </w:tcBorders>
          </w:tcPr>
          <w:p w14:paraId="56EF2591"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Mantenibilidad</w:t>
            </w:r>
          </w:p>
        </w:tc>
        <w:tc>
          <w:tcPr>
            <w:tcW w:w="1666" w:type="pct"/>
            <w:tcBorders>
              <w:top w:val="single" w:sz="6" w:space="0" w:color="auto"/>
              <w:left w:val="single" w:sz="6" w:space="0" w:color="auto"/>
              <w:bottom w:val="single" w:sz="6" w:space="0" w:color="auto"/>
              <w:right w:val="single" w:sz="6" w:space="0" w:color="auto"/>
            </w:tcBorders>
          </w:tcPr>
          <w:p w14:paraId="2F8115ED"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sistema deberá mantener una estructura de software organizada que facilite modificaciones, correcciones y ampliaciones posteriores.</w:t>
            </w:r>
          </w:p>
        </w:tc>
      </w:tr>
      <w:tr w:rsidR="00913D2B" w14:paraId="4B111C97" w14:textId="77777777" w:rsidTr="00913D2B">
        <w:trPr>
          <w:trHeight w:val="47"/>
        </w:trPr>
        <w:tc>
          <w:tcPr>
            <w:tcW w:w="1666" w:type="pct"/>
            <w:tcBorders>
              <w:top w:val="single" w:sz="6" w:space="0" w:color="auto"/>
              <w:left w:val="single" w:sz="6" w:space="0" w:color="auto"/>
              <w:bottom w:val="single" w:sz="6" w:space="0" w:color="auto"/>
              <w:right w:val="single" w:sz="6" w:space="0" w:color="auto"/>
            </w:tcBorders>
          </w:tcPr>
          <w:p w14:paraId="6AECEB91"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RNF-11</w:t>
            </w:r>
          </w:p>
        </w:tc>
        <w:tc>
          <w:tcPr>
            <w:tcW w:w="1668" w:type="pct"/>
            <w:tcBorders>
              <w:top w:val="single" w:sz="6" w:space="0" w:color="auto"/>
              <w:left w:val="single" w:sz="6" w:space="0" w:color="auto"/>
              <w:bottom w:val="single" w:sz="6" w:space="0" w:color="auto"/>
              <w:right w:val="single" w:sz="6" w:space="0" w:color="auto"/>
            </w:tcBorders>
          </w:tcPr>
          <w:p w14:paraId="1E161396"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Escalabilidad funcional</w:t>
            </w:r>
          </w:p>
        </w:tc>
        <w:tc>
          <w:tcPr>
            <w:tcW w:w="1666" w:type="pct"/>
            <w:tcBorders>
              <w:top w:val="single" w:sz="6" w:space="0" w:color="auto"/>
              <w:left w:val="single" w:sz="6" w:space="0" w:color="auto"/>
              <w:bottom w:val="single" w:sz="6" w:space="0" w:color="auto"/>
              <w:right w:val="single" w:sz="6" w:space="0" w:color="auto"/>
            </w:tcBorders>
          </w:tcPr>
          <w:p w14:paraId="4FFA2959"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La arquitectura deberá permitir incorporar nuevas funcionalidades sin requerir una reestructuración completa del sistema.</w:t>
            </w:r>
          </w:p>
        </w:tc>
      </w:tr>
      <w:tr w:rsidR="00913D2B" w14:paraId="347E9527" w14:textId="77777777" w:rsidTr="00913D2B">
        <w:trPr>
          <w:trHeight w:val="611"/>
        </w:trPr>
        <w:tc>
          <w:tcPr>
            <w:tcW w:w="1666" w:type="pct"/>
            <w:tcBorders>
              <w:top w:val="single" w:sz="6" w:space="0" w:color="auto"/>
              <w:left w:val="single" w:sz="6" w:space="0" w:color="auto"/>
              <w:bottom w:val="single" w:sz="6" w:space="0" w:color="auto"/>
              <w:right w:val="single" w:sz="6" w:space="0" w:color="auto"/>
            </w:tcBorders>
          </w:tcPr>
          <w:p w14:paraId="6A829DDA"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RNF-12</w:t>
            </w:r>
          </w:p>
        </w:tc>
        <w:tc>
          <w:tcPr>
            <w:tcW w:w="1668" w:type="pct"/>
            <w:tcBorders>
              <w:top w:val="single" w:sz="6" w:space="0" w:color="auto"/>
              <w:left w:val="single" w:sz="6" w:space="0" w:color="auto"/>
              <w:bottom w:val="single" w:sz="6" w:space="0" w:color="auto"/>
              <w:right w:val="single" w:sz="6" w:space="0" w:color="auto"/>
            </w:tcBorders>
          </w:tcPr>
          <w:p w14:paraId="2FEE9B99"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Disponibilidad de documentación</w:t>
            </w:r>
          </w:p>
        </w:tc>
        <w:tc>
          <w:tcPr>
            <w:tcW w:w="1666" w:type="pct"/>
            <w:tcBorders>
              <w:top w:val="single" w:sz="6" w:space="0" w:color="auto"/>
              <w:left w:val="single" w:sz="6" w:space="0" w:color="auto"/>
              <w:bottom w:val="single" w:sz="6" w:space="0" w:color="auto"/>
              <w:right w:val="single" w:sz="6" w:space="0" w:color="auto"/>
            </w:tcBorders>
          </w:tcPr>
          <w:p w14:paraId="6FD40988" w14:textId="77777777" w:rsidR="00913D2B" w:rsidRPr="00913D2B" w:rsidRDefault="00913D2B">
            <w:pPr>
              <w:autoSpaceDE w:val="0"/>
              <w:autoSpaceDN w:val="0"/>
              <w:adjustRightInd w:val="0"/>
              <w:spacing w:after="0" w:line="240" w:lineRule="auto"/>
              <w:rPr>
                <w:rFonts w:ascii="Times New Roman" w:hAnsi="Times New Roman" w:cs="Times New Roman"/>
                <w:color w:val="000000"/>
                <w:kern w:val="0"/>
                <w:sz w:val="20"/>
                <w:szCs w:val="20"/>
              </w:rPr>
            </w:pPr>
            <w:r w:rsidRPr="00913D2B">
              <w:rPr>
                <w:rFonts w:ascii="Times New Roman" w:hAnsi="Times New Roman" w:cs="Times New Roman"/>
                <w:color w:val="000000"/>
                <w:kern w:val="0"/>
                <w:sz w:val="20"/>
                <w:szCs w:val="20"/>
              </w:rPr>
              <w:t>El proyecto deberá disponer de documentación técnica necesaria para facilitar su mantenimiento y una futura implementación institucional.</w:t>
            </w:r>
          </w:p>
        </w:tc>
      </w:tr>
    </w:tbl>
    <w:p w14:paraId="6D7ED9DD" w14:textId="77777777" w:rsidR="00913D2B" w:rsidRDefault="00913D2B" w:rsidP="003A43F3">
      <w:pPr>
        <w:pStyle w:val="APA7Texto"/>
      </w:pPr>
    </w:p>
    <w:p w14:paraId="6C58E5BB" w14:textId="090294B6" w:rsidR="00C10244" w:rsidRDefault="00C10244" w:rsidP="00C10244">
      <w:pPr>
        <w:pStyle w:val="Ttulo2"/>
        <w:numPr>
          <w:ilvl w:val="2"/>
          <w:numId w:val="38"/>
        </w:numPr>
      </w:pPr>
      <w:bookmarkStart w:id="140" w:name="_Toc240483628"/>
      <w:r>
        <w:t>Roles del Sistema</w:t>
      </w:r>
      <w:bookmarkEnd w:id="140"/>
    </w:p>
    <w:p w14:paraId="4FA10E1A" w14:textId="0B163869" w:rsidR="00C10244" w:rsidRDefault="00C10244" w:rsidP="00C10244">
      <w:pPr>
        <w:pStyle w:val="APA7Texto"/>
      </w:pPr>
      <w:r>
        <w:t>Como los requerimientos contemplan diferentes niveles de acceso, conviene establecer formalmente los perfiles que participaran en el repositorio.</w:t>
      </w:r>
    </w:p>
    <w:p w14:paraId="729FDAD2" w14:textId="6ADDD624" w:rsidR="004A391D" w:rsidRDefault="004A391D" w:rsidP="00A0505C">
      <w:pPr>
        <w:pStyle w:val="APA7Texto"/>
        <w:ind w:firstLine="0"/>
      </w:pPr>
    </w:p>
    <w:p w14:paraId="3BC1BE74" w14:textId="1F61A1BD" w:rsidR="00A0505C" w:rsidRPr="00A0505C" w:rsidRDefault="00A0505C" w:rsidP="00A0505C">
      <w:pPr>
        <w:pStyle w:val="Descripcin"/>
        <w:keepNext/>
        <w:rPr>
          <w:rFonts w:ascii="Times New Roman" w:hAnsi="Times New Roman" w:cs="Times New Roman"/>
          <w:b/>
          <w:bCs/>
          <w:i w:val="0"/>
          <w:iCs w:val="0"/>
          <w:sz w:val="24"/>
          <w:szCs w:val="24"/>
        </w:rPr>
      </w:pPr>
      <w:bookmarkStart w:id="141" w:name="_Toc240400163"/>
      <w:bookmarkStart w:id="142" w:name="_Toc240483657"/>
      <w:r w:rsidRPr="00A0505C">
        <w:rPr>
          <w:rFonts w:ascii="Times New Roman" w:hAnsi="Times New Roman" w:cs="Times New Roman"/>
          <w:b/>
          <w:bCs/>
          <w:i w:val="0"/>
          <w:iCs w:val="0"/>
          <w:sz w:val="24"/>
          <w:szCs w:val="24"/>
        </w:rPr>
        <w:t xml:space="preserve">Tabla </w:t>
      </w:r>
      <w:r w:rsidRPr="00A0505C">
        <w:rPr>
          <w:rFonts w:ascii="Times New Roman" w:hAnsi="Times New Roman" w:cs="Times New Roman"/>
          <w:b/>
          <w:bCs/>
          <w:i w:val="0"/>
          <w:iCs w:val="0"/>
          <w:sz w:val="24"/>
          <w:szCs w:val="24"/>
        </w:rPr>
        <w:fldChar w:fldCharType="begin"/>
      </w:r>
      <w:r w:rsidRPr="00A0505C">
        <w:rPr>
          <w:rFonts w:ascii="Times New Roman" w:hAnsi="Times New Roman" w:cs="Times New Roman"/>
          <w:b/>
          <w:bCs/>
          <w:i w:val="0"/>
          <w:iCs w:val="0"/>
          <w:sz w:val="24"/>
          <w:szCs w:val="24"/>
        </w:rPr>
        <w:instrText xml:space="preserve"> SEQ Tabla \* ARABIC </w:instrText>
      </w:r>
      <w:r w:rsidRPr="00A0505C">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22</w:t>
      </w:r>
      <w:bookmarkEnd w:id="141"/>
      <w:bookmarkEnd w:id="142"/>
      <w:r w:rsidRPr="00A0505C">
        <w:rPr>
          <w:rFonts w:ascii="Times New Roman" w:hAnsi="Times New Roman" w:cs="Times New Roman"/>
          <w:b/>
          <w:bCs/>
          <w:i w:val="0"/>
          <w:iCs w:val="0"/>
          <w:sz w:val="24"/>
          <w:szCs w:val="24"/>
        </w:rPr>
        <w:fldChar w:fldCharType="end"/>
      </w:r>
    </w:p>
    <w:p w14:paraId="1B509462" w14:textId="48A9F8FC" w:rsidR="00A0505C" w:rsidRPr="00A0505C" w:rsidRDefault="00A0505C" w:rsidP="00A0505C">
      <w:pPr>
        <w:pStyle w:val="Descripcin"/>
        <w:keepNext/>
        <w:rPr>
          <w:rFonts w:ascii="Times New Roman" w:hAnsi="Times New Roman" w:cs="Times New Roman"/>
          <w:i w:val="0"/>
          <w:iCs w:val="0"/>
          <w:sz w:val="24"/>
          <w:szCs w:val="24"/>
        </w:rPr>
      </w:pPr>
      <w:r w:rsidRPr="00A0505C">
        <w:rPr>
          <w:rFonts w:ascii="Times New Roman" w:hAnsi="Times New Roman" w:cs="Times New Roman"/>
          <w:i w:val="0"/>
          <w:iCs w:val="0"/>
          <w:sz w:val="24"/>
          <w:szCs w:val="24"/>
        </w:rPr>
        <w:t>Roles y principales permisos del Repositorio Digital Académico</w:t>
      </w:r>
    </w:p>
    <w:tbl>
      <w:tblPr>
        <w:tblW w:w="5000" w:type="pct"/>
        <w:tblCellMar>
          <w:left w:w="70" w:type="dxa"/>
          <w:right w:w="70" w:type="dxa"/>
        </w:tblCellMar>
        <w:tblLook w:val="0000" w:firstRow="0" w:lastRow="0" w:firstColumn="0" w:lastColumn="0" w:noHBand="0" w:noVBand="0"/>
      </w:tblPr>
      <w:tblGrid>
        <w:gridCol w:w="4670"/>
        <w:gridCol w:w="4674"/>
      </w:tblGrid>
      <w:tr w:rsidR="004A391D" w14:paraId="7F860C27" w14:textId="77777777" w:rsidTr="004A391D">
        <w:trPr>
          <w:trHeight w:val="108"/>
        </w:trPr>
        <w:tc>
          <w:tcPr>
            <w:tcW w:w="2499" w:type="pct"/>
            <w:tcBorders>
              <w:top w:val="single" w:sz="6" w:space="0" w:color="auto"/>
              <w:left w:val="single" w:sz="6" w:space="0" w:color="auto"/>
              <w:bottom w:val="single" w:sz="6" w:space="0" w:color="auto"/>
              <w:right w:val="single" w:sz="6" w:space="0" w:color="auto"/>
            </w:tcBorders>
            <w:shd w:val="solid" w:color="99CCFF" w:fill="auto"/>
          </w:tcPr>
          <w:p w14:paraId="4399061C" w14:textId="77777777" w:rsidR="004A391D" w:rsidRDefault="004A391D">
            <w:pPr>
              <w:autoSpaceDE w:val="0"/>
              <w:autoSpaceDN w:val="0"/>
              <w:adjustRightInd w:val="0"/>
              <w:spacing w:after="0" w:line="240" w:lineRule="auto"/>
              <w:jc w:val="center"/>
              <w:rPr>
                <w:rFonts w:ascii="Calibri" w:hAnsi="Calibri" w:cs="Calibri"/>
                <w:b/>
                <w:bCs/>
                <w:color w:val="000000"/>
                <w:kern w:val="0"/>
                <w:sz w:val="22"/>
                <w:szCs w:val="22"/>
              </w:rPr>
            </w:pPr>
            <w:r>
              <w:rPr>
                <w:rFonts w:ascii="Calibri" w:hAnsi="Calibri" w:cs="Calibri"/>
                <w:b/>
                <w:bCs/>
                <w:color w:val="000000"/>
                <w:kern w:val="0"/>
                <w:sz w:val="22"/>
                <w:szCs w:val="22"/>
              </w:rPr>
              <w:t>Rol</w:t>
            </w:r>
          </w:p>
        </w:tc>
        <w:tc>
          <w:tcPr>
            <w:tcW w:w="2501" w:type="pct"/>
            <w:tcBorders>
              <w:top w:val="single" w:sz="6" w:space="0" w:color="auto"/>
              <w:left w:val="single" w:sz="6" w:space="0" w:color="auto"/>
              <w:bottom w:val="single" w:sz="6" w:space="0" w:color="auto"/>
              <w:right w:val="single" w:sz="6" w:space="0" w:color="auto"/>
            </w:tcBorders>
            <w:shd w:val="solid" w:color="99CCFF" w:fill="auto"/>
          </w:tcPr>
          <w:p w14:paraId="608C4027" w14:textId="77777777" w:rsidR="004A391D" w:rsidRDefault="004A391D">
            <w:pPr>
              <w:autoSpaceDE w:val="0"/>
              <w:autoSpaceDN w:val="0"/>
              <w:adjustRightInd w:val="0"/>
              <w:spacing w:after="0" w:line="240" w:lineRule="auto"/>
              <w:jc w:val="center"/>
              <w:rPr>
                <w:rFonts w:ascii="Calibri" w:hAnsi="Calibri" w:cs="Calibri"/>
                <w:b/>
                <w:bCs/>
                <w:color w:val="000000"/>
                <w:kern w:val="0"/>
                <w:sz w:val="22"/>
                <w:szCs w:val="22"/>
              </w:rPr>
            </w:pPr>
            <w:r>
              <w:rPr>
                <w:rFonts w:ascii="Calibri" w:hAnsi="Calibri" w:cs="Calibri"/>
                <w:b/>
                <w:bCs/>
                <w:color w:val="000000"/>
                <w:kern w:val="0"/>
                <w:sz w:val="22"/>
                <w:szCs w:val="22"/>
              </w:rPr>
              <w:t>Principales funciones</w:t>
            </w:r>
          </w:p>
        </w:tc>
      </w:tr>
      <w:tr w:rsidR="004A391D" w14:paraId="078EBC47" w14:textId="77777777" w:rsidTr="004A391D">
        <w:trPr>
          <w:trHeight w:val="47"/>
        </w:trPr>
        <w:tc>
          <w:tcPr>
            <w:tcW w:w="2499" w:type="pct"/>
            <w:tcBorders>
              <w:top w:val="single" w:sz="6" w:space="0" w:color="auto"/>
              <w:left w:val="single" w:sz="6" w:space="0" w:color="auto"/>
              <w:bottom w:val="single" w:sz="6" w:space="0" w:color="auto"/>
              <w:right w:val="single" w:sz="6" w:space="0" w:color="auto"/>
            </w:tcBorders>
          </w:tcPr>
          <w:p w14:paraId="548D3B43"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Administrador</w:t>
            </w:r>
          </w:p>
        </w:tc>
        <w:tc>
          <w:tcPr>
            <w:tcW w:w="2501" w:type="pct"/>
            <w:tcBorders>
              <w:top w:val="single" w:sz="6" w:space="0" w:color="auto"/>
              <w:left w:val="single" w:sz="6" w:space="0" w:color="auto"/>
              <w:bottom w:val="single" w:sz="6" w:space="0" w:color="auto"/>
              <w:right w:val="single" w:sz="6" w:space="0" w:color="auto"/>
            </w:tcBorders>
          </w:tcPr>
          <w:p w14:paraId="4927665C"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Administrar usuarios, roles, permisos, configuraciones y supervisar el funcionamiento general del repositorio.</w:t>
            </w:r>
          </w:p>
        </w:tc>
      </w:tr>
      <w:tr w:rsidR="004A391D" w14:paraId="197E17B8" w14:textId="77777777" w:rsidTr="004A391D">
        <w:trPr>
          <w:trHeight w:val="553"/>
        </w:trPr>
        <w:tc>
          <w:tcPr>
            <w:tcW w:w="2499" w:type="pct"/>
            <w:tcBorders>
              <w:top w:val="single" w:sz="6" w:space="0" w:color="auto"/>
              <w:left w:val="single" w:sz="6" w:space="0" w:color="auto"/>
              <w:bottom w:val="single" w:sz="6" w:space="0" w:color="auto"/>
              <w:right w:val="single" w:sz="6" w:space="0" w:color="auto"/>
            </w:tcBorders>
          </w:tcPr>
          <w:p w14:paraId="09D9B601"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Responsable de investigación/biblioteca</w:t>
            </w:r>
          </w:p>
        </w:tc>
        <w:tc>
          <w:tcPr>
            <w:tcW w:w="2501" w:type="pct"/>
            <w:tcBorders>
              <w:top w:val="single" w:sz="6" w:space="0" w:color="auto"/>
              <w:left w:val="single" w:sz="6" w:space="0" w:color="auto"/>
              <w:bottom w:val="single" w:sz="6" w:space="0" w:color="auto"/>
              <w:right w:val="single" w:sz="6" w:space="0" w:color="auto"/>
            </w:tcBorders>
          </w:tcPr>
          <w:p w14:paraId="0027FF69"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Registrar documentos, cargar archivos, completar metadatos y administrar la información correspondiente a la producción académica.</w:t>
            </w:r>
          </w:p>
        </w:tc>
      </w:tr>
      <w:tr w:rsidR="004A391D" w14:paraId="03A94DB3" w14:textId="77777777" w:rsidTr="004A391D">
        <w:trPr>
          <w:trHeight w:val="578"/>
        </w:trPr>
        <w:tc>
          <w:tcPr>
            <w:tcW w:w="2499" w:type="pct"/>
            <w:tcBorders>
              <w:top w:val="single" w:sz="6" w:space="0" w:color="auto"/>
              <w:left w:val="single" w:sz="6" w:space="0" w:color="auto"/>
              <w:bottom w:val="single" w:sz="6" w:space="0" w:color="auto"/>
              <w:right w:val="single" w:sz="6" w:space="0" w:color="auto"/>
            </w:tcBorders>
          </w:tcPr>
          <w:p w14:paraId="1560A6A5"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Comisión revisora</w:t>
            </w:r>
          </w:p>
        </w:tc>
        <w:tc>
          <w:tcPr>
            <w:tcW w:w="2501" w:type="pct"/>
            <w:tcBorders>
              <w:top w:val="single" w:sz="6" w:space="0" w:color="auto"/>
              <w:left w:val="single" w:sz="6" w:space="0" w:color="auto"/>
              <w:bottom w:val="single" w:sz="6" w:space="0" w:color="auto"/>
              <w:right w:val="single" w:sz="6" w:space="0" w:color="auto"/>
            </w:tcBorders>
          </w:tcPr>
          <w:p w14:paraId="37E5BDA6"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Revisar los documentos registrados y aprobarlos o rechazarlos antes de su disponibilidad para consulta.</w:t>
            </w:r>
          </w:p>
        </w:tc>
      </w:tr>
      <w:tr w:rsidR="004A391D" w14:paraId="7CECFFC0" w14:textId="77777777" w:rsidTr="004A391D">
        <w:trPr>
          <w:trHeight w:val="70"/>
        </w:trPr>
        <w:tc>
          <w:tcPr>
            <w:tcW w:w="2499" w:type="pct"/>
            <w:tcBorders>
              <w:top w:val="single" w:sz="6" w:space="0" w:color="auto"/>
              <w:left w:val="single" w:sz="6" w:space="0" w:color="auto"/>
              <w:bottom w:val="single" w:sz="6" w:space="0" w:color="auto"/>
              <w:right w:val="single" w:sz="6" w:space="0" w:color="auto"/>
            </w:tcBorders>
          </w:tcPr>
          <w:p w14:paraId="11168128"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Usuario académico</w:t>
            </w:r>
          </w:p>
        </w:tc>
        <w:tc>
          <w:tcPr>
            <w:tcW w:w="2501" w:type="pct"/>
            <w:tcBorders>
              <w:top w:val="single" w:sz="6" w:space="0" w:color="auto"/>
              <w:left w:val="single" w:sz="6" w:space="0" w:color="auto"/>
              <w:bottom w:val="single" w:sz="6" w:space="0" w:color="auto"/>
              <w:right w:val="single" w:sz="6" w:space="0" w:color="auto"/>
            </w:tcBorders>
          </w:tcPr>
          <w:p w14:paraId="276586B1" w14:textId="77777777" w:rsidR="004A391D" w:rsidRDefault="004A391D">
            <w:pPr>
              <w:autoSpaceDE w:val="0"/>
              <w:autoSpaceDN w:val="0"/>
              <w:adjustRightInd w:val="0"/>
              <w:spacing w:after="0" w:line="240" w:lineRule="auto"/>
              <w:rPr>
                <w:rFonts w:ascii="Calibri" w:hAnsi="Calibri" w:cs="Calibri"/>
                <w:color w:val="000000"/>
                <w:kern w:val="0"/>
                <w:sz w:val="22"/>
                <w:szCs w:val="22"/>
              </w:rPr>
            </w:pPr>
            <w:r>
              <w:rPr>
                <w:rFonts w:ascii="Calibri" w:hAnsi="Calibri" w:cs="Calibri"/>
                <w:color w:val="000000"/>
                <w:kern w:val="0"/>
                <w:sz w:val="22"/>
                <w:szCs w:val="22"/>
              </w:rPr>
              <w:t>Buscar, consultar y acceder a los documentos disponibles de acuerdo con los permisos establecidos.</w:t>
            </w:r>
          </w:p>
        </w:tc>
      </w:tr>
    </w:tbl>
    <w:p w14:paraId="6C242145" w14:textId="28A7D902" w:rsidR="003B3DFF" w:rsidRPr="003B3DFF" w:rsidRDefault="003B3DFF" w:rsidP="003B3DFF">
      <w:pPr>
        <w:pStyle w:val="APA7Texto"/>
      </w:pPr>
      <w:r w:rsidRPr="003B3DFF">
        <w:t xml:space="preserve">Los requerimientos establecidos responden a las principales necesidades identificadas durante el diagnóstico y proporcionan una base para el diseño y desarrollo del repositorio digital </w:t>
      </w:r>
      <w:r w:rsidRPr="003B3DFF">
        <w:lastRenderedPageBreak/>
        <w:t>académico. La búsqueda mediante diferentes criterios, la organización de los documentos, el acceso desde diferentes dispositivos y los mecanismos de autenticación, revisión y control de permisos constituyen elementos centrales de la solución propuesta.</w:t>
      </w:r>
    </w:p>
    <w:p w14:paraId="411D3C5E" w14:textId="77777777" w:rsidR="003B3DFF" w:rsidRPr="003B3DFF" w:rsidRDefault="003B3DFF" w:rsidP="003B3DFF">
      <w:pPr>
        <w:pStyle w:val="APA7Texto"/>
      </w:pPr>
    </w:p>
    <w:p w14:paraId="2E2C13CE" w14:textId="19A1B5FF" w:rsidR="00C10244" w:rsidRDefault="003B3DFF" w:rsidP="003B3DFF">
      <w:pPr>
        <w:pStyle w:val="APA7Texto"/>
      </w:pPr>
      <w:r w:rsidRPr="003B3DFF">
        <w:t>La definición de estos requerimientos también permite delimitar el alcance del sistema, diferenciando las funcionalidades necesarias para el cumplimiento de los objetivos de aquellas propuestas adicionales identificadas durante la aplicación del instrumento. A partir de estos requerimientos se establece la base para el diseño de la arquitectura, la interfaz y los componentes que conformarán el repositorio digital académico.</w:t>
      </w:r>
    </w:p>
    <w:p w14:paraId="53905318" w14:textId="77777777" w:rsidR="00D710C3" w:rsidRDefault="00D710C3" w:rsidP="003B3DFF">
      <w:pPr>
        <w:pStyle w:val="APA7Texto"/>
      </w:pPr>
    </w:p>
    <w:p w14:paraId="76B9DEF7" w14:textId="228A08EE" w:rsidR="00D710C3" w:rsidRDefault="004A48ED" w:rsidP="004A48ED">
      <w:pPr>
        <w:pStyle w:val="Ttulo1"/>
        <w:numPr>
          <w:ilvl w:val="1"/>
          <w:numId w:val="38"/>
        </w:numPr>
      </w:pPr>
      <w:bookmarkStart w:id="143" w:name="_Toc240483629"/>
      <w:r>
        <w:t>Diseño del Repositorio Digital Académico</w:t>
      </w:r>
      <w:bookmarkEnd w:id="143"/>
    </w:p>
    <w:p w14:paraId="3120C938" w14:textId="77777777" w:rsidR="0052637F" w:rsidRPr="0052637F" w:rsidRDefault="0052637F" w:rsidP="0052637F">
      <w:pPr>
        <w:pStyle w:val="APA7Texto"/>
      </w:pPr>
      <w:r w:rsidRPr="0052637F">
        <w:t>El diseño del repositorio digital académico se realizó a partir de los requerimientos funcionales y no funcionales definidos en el apartado anterior. Esta etapa permitió establecer la estructura tecnológica de la solución, la distribución de responsabilidades entre sus componentes, la organización de la información y la forma en que los usuarios interactuarán con el sistema.</w:t>
      </w:r>
    </w:p>
    <w:p w14:paraId="51D4444E" w14:textId="77777777" w:rsidR="0052637F" w:rsidRPr="0052637F" w:rsidRDefault="0052637F" w:rsidP="0052637F">
      <w:pPr>
        <w:pStyle w:val="APA7Texto"/>
      </w:pPr>
    </w:p>
    <w:p w14:paraId="574D51CE" w14:textId="77777777" w:rsidR="0052637F" w:rsidRPr="0052637F" w:rsidRDefault="0052637F" w:rsidP="0052637F">
      <w:pPr>
        <w:pStyle w:val="APA7Texto"/>
      </w:pPr>
      <w:r w:rsidRPr="0052637F">
        <w:t xml:space="preserve">Para el desarrollo de la solución se definió una aplicación web compuesta por un </w:t>
      </w:r>
      <w:proofErr w:type="spellStart"/>
      <w:r w:rsidRPr="0052637F">
        <w:t>frontend</w:t>
      </w:r>
      <w:proofErr w:type="spellEnd"/>
      <w:r w:rsidRPr="0052637F">
        <w:t xml:space="preserve"> desarrollado con Angular 20, un </w:t>
      </w:r>
      <w:proofErr w:type="spellStart"/>
      <w:r w:rsidRPr="0052637F">
        <w:rPr>
          <w:i/>
          <w:iCs/>
        </w:rPr>
        <w:t>backend</w:t>
      </w:r>
      <w:proofErr w:type="spellEnd"/>
      <w:r w:rsidRPr="0052637F">
        <w:t xml:space="preserve"> mediante </w:t>
      </w:r>
      <w:r w:rsidRPr="0052637F">
        <w:rPr>
          <w:i/>
          <w:iCs/>
        </w:rPr>
        <w:t>ASP.NET Core</w:t>
      </w:r>
      <w:r w:rsidRPr="0052637F">
        <w:t xml:space="preserve"> y </w:t>
      </w:r>
      <w:r w:rsidRPr="0052637F">
        <w:rPr>
          <w:i/>
          <w:iCs/>
        </w:rPr>
        <w:t>C#</w:t>
      </w:r>
      <w:r w:rsidRPr="0052637F">
        <w:t xml:space="preserve">, y </w:t>
      </w:r>
      <w:r w:rsidRPr="0052637F">
        <w:rPr>
          <w:i/>
          <w:iCs/>
        </w:rPr>
        <w:t>Microsoft SQL Server</w:t>
      </w:r>
      <w:r w:rsidRPr="0052637F">
        <w:t xml:space="preserve"> para el almacenamiento estructurado de la información. Asimismo, se empleó </w:t>
      </w:r>
      <w:proofErr w:type="spellStart"/>
      <w:r w:rsidRPr="0052637F">
        <w:rPr>
          <w:i/>
          <w:iCs/>
        </w:rPr>
        <w:t>Entity</w:t>
      </w:r>
      <w:proofErr w:type="spellEnd"/>
      <w:r w:rsidRPr="0052637F">
        <w:rPr>
          <w:i/>
          <w:iCs/>
        </w:rPr>
        <w:t xml:space="preserve"> Framework</w:t>
      </w:r>
      <w:r w:rsidRPr="0052637F">
        <w:t xml:space="preserve"> Core para facilitar el acceso y la interacción entre la aplicación y la base de datos.</w:t>
      </w:r>
    </w:p>
    <w:p w14:paraId="4C483423" w14:textId="77777777" w:rsidR="0052637F" w:rsidRPr="0052637F" w:rsidRDefault="0052637F" w:rsidP="0052637F">
      <w:pPr>
        <w:pStyle w:val="APA7Texto"/>
      </w:pPr>
    </w:p>
    <w:p w14:paraId="5352C708" w14:textId="0904F690" w:rsidR="004A48ED" w:rsidRDefault="0052637F" w:rsidP="0052637F">
      <w:pPr>
        <w:pStyle w:val="APA7Texto"/>
      </w:pPr>
      <w:r w:rsidRPr="0052637F">
        <w:t>El diseño se orientó a mantener una separación entre la interfaz de usuario, la lógica de aplicación, las reglas principales del sistema y los mecanismos de acceso a datos. Esta organización facilita la comprensión y mantenimiento del código y permite realizar modificaciones posteriores con menor dependencia entre los diferentes componentes.</w:t>
      </w:r>
    </w:p>
    <w:p w14:paraId="3466EC63" w14:textId="77777777" w:rsidR="00087884" w:rsidRDefault="00087884" w:rsidP="0052637F">
      <w:pPr>
        <w:pStyle w:val="APA7Texto"/>
      </w:pPr>
    </w:p>
    <w:p w14:paraId="452B706A" w14:textId="575B1B04" w:rsidR="00087884" w:rsidRDefault="00087884" w:rsidP="00087884">
      <w:pPr>
        <w:pStyle w:val="Ttulo2"/>
        <w:numPr>
          <w:ilvl w:val="2"/>
          <w:numId w:val="38"/>
        </w:numPr>
      </w:pPr>
      <w:bookmarkStart w:id="144" w:name="_Toc240483630"/>
      <w:r>
        <w:t xml:space="preserve">Arquitectura del </w:t>
      </w:r>
      <w:r w:rsidR="00C37B74">
        <w:t>S</w:t>
      </w:r>
      <w:r>
        <w:t>istema</w:t>
      </w:r>
      <w:bookmarkEnd w:id="144"/>
    </w:p>
    <w:p w14:paraId="1B7E506F" w14:textId="77777777" w:rsidR="00252676" w:rsidRPr="00252676" w:rsidRDefault="00252676" w:rsidP="00252676">
      <w:pPr>
        <w:pStyle w:val="APA7Texto"/>
      </w:pPr>
      <w:r w:rsidRPr="00252676">
        <w:t xml:space="preserve">El repositorio digital académico fue diseñado como una aplicación web bajo un modelo cliente-servidor, con una organización interna basada en la separación de responsabilidades. La solución está compuesta por un </w:t>
      </w:r>
      <w:proofErr w:type="spellStart"/>
      <w:r w:rsidRPr="00252676">
        <w:rPr>
          <w:i/>
          <w:iCs/>
        </w:rPr>
        <w:t>frontend</w:t>
      </w:r>
      <w:proofErr w:type="spellEnd"/>
      <w:r w:rsidRPr="00252676">
        <w:t xml:space="preserve"> desarrollado con </w:t>
      </w:r>
      <w:r w:rsidRPr="00252676">
        <w:rPr>
          <w:i/>
          <w:iCs/>
        </w:rPr>
        <w:t>Angular</w:t>
      </w:r>
      <w:r w:rsidRPr="00252676">
        <w:t xml:space="preserve"> y un </w:t>
      </w:r>
      <w:proofErr w:type="spellStart"/>
      <w:r w:rsidRPr="00252676">
        <w:rPr>
          <w:i/>
          <w:iCs/>
        </w:rPr>
        <w:t>backend</w:t>
      </w:r>
      <w:proofErr w:type="spellEnd"/>
      <w:r w:rsidRPr="00252676">
        <w:t xml:space="preserve"> implementado </w:t>
      </w:r>
      <w:r w:rsidRPr="00252676">
        <w:lastRenderedPageBreak/>
        <w:t xml:space="preserve">mediante </w:t>
      </w:r>
      <w:r w:rsidRPr="00252676">
        <w:rPr>
          <w:i/>
          <w:iCs/>
        </w:rPr>
        <w:t>ASP.NET Core</w:t>
      </w:r>
      <w:r w:rsidRPr="00252676">
        <w:t xml:space="preserve"> y </w:t>
      </w:r>
      <w:r w:rsidRPr="00252676">
        <w:rPr>
          <w:i/>
          <w:iCs/>
        </w:rPr>
        <w:t>C#.</w:t>
      </w:r>
      <w:r w:rsidRPr="00252676">
        <w:t xml:space="preserve"> Ambos componentes se comunican mediante solicitudes </w:t>
      </w:r>
      <w:r w:rsidRPr="00252676">
        <w:rPr>
          <w:i/>
          <w:iCs/>
        </w:rPr>
        <w:t>HTTP</w:t>
      </w:r>
      <w:r w:rsidRPr="00252676">
        <w:t xml:space="preserve"> para ejecutar las operaciones relacionadas con autenticación, gestión de usuarios, administración y consulta de documentos académicos.</w:t>
      </w:r>
    </w:p>
    <w:p w14:paraId="57E07A1B" w14:textId="77777777" w:rsidR="00252676" w:rsidRPr="00252676" w:rsidRDefault="00252676" w:rsidP="00252676">
      <w:pPr>
        <w:pStyle w:val="APA7Texto"/>
      </w:pPr>
    </w:p>
    <w:p w14:paraId="59B93819" w14:textId="77777777" w:rsidR="00252676" w:rsidRPr="00252676" w:rsidRDefault="00252676" w:rsidP="00252676">
      <w:pPr>
        <w:pStyle w:val="APA7Texto"/>
      </w:pPr>
      <w:r w:rsidRPr="00252676">
        <w:t xml:space="preserve">En el </w:t>
      </w:r>
      <w:proofErr w:type="spellStart"/>
      <w:r w:rsidRPr="00252676">
        <w:rPr>
          <w:i/>
          <w:iCs/>
        </w:rPr>
        <w:t>frontend</w:t>
      </w:r>
      <w:proofErr w:type="spellEnd"/>
      <w:r w:rsidRPr="00252676">
        <w:t xml:space="preserve">, la aplicación se encuentra organizada mediante componentes, páginas, </w:t>
      </w:r>
      <w:r w:rsidRPr="00252676">
        <w:rPr>
          <w:i/>
          <w:iCs/>
        </w:rPr>
        <w:t xml:space="preserve">servicios, modelos, </w:t>
      </w:r>
      <w:proofErr w:type="spellStart"/>
      <w:r w:rsidRPr="00252676">
        <w:rPr>
          <w:i/>
          <w:iCs/>
        </w:rPr>
        <w:t>guards</w:t>
      </w:r>
      <w:proofErr w:type="spellEnd"/>
      <w:r w:rsidRPr="00252676">
        <w:t xml:space="preserve"> e </w:t>
      </w:r>
      <w:proofErr w:type="spellStart"/>
      <w:r w:rsidRPr="00252676">
        <w:rPr>
          <w:i/>
          <w:iCs/>
        </w:rPr>
        <w:t>interceptors</w:t>
      </w:r>
      <w:proofErr w:type="spellEnd"/>
      <w:r w:rsidRPr="00252676">
        <w:t xml:space="preserve">. Los componentes contienen elementos reutilizables relacionados con funciones como la carga y visualización de documentos y la administración de determinados catálogos. Las páginas representan las principales interfaces del sistema, entre ellas el inicio de sesión, panel principal, visualización y edición de documentos, revisión de documentos, historial, administración de usuarios y gestión de roles. Los servicios permiten centralizar las operaciones utilizadas para la comunicación con el </w:t>
      </w:r>
      <w:proofErr w:type="spellStart"/>
      <w:r w:rsidRPr="00CD3F51">
        <w:rPr>
          <w:i/>
          <w:iCs/>
        </w:rPr>
        <w:t>backend</w:t>
      </w:r>
      <w:proofErr w:type="spellEnd"/>
      <w:r w:rsidRPr="00252676">
        <w:t xml:space="preserve">, mientras que los </w:t>
      </w:r>
      <w:proofErr w:type="spellStart"/>
      <w:r w:rsidRPr="00CD3F51">
        <w:rPr>
          <w:i/>
          <w:iCs/>
        </w:rPr>
        <w:t>guards</w:t>
      </w:r>
      <w:proofErr w:type="spellEnd"/>
      <w:r w:rsidRPr="00252676">
        <w:t xml:space="preserve"> e </w:t>
      </w:r>
      <w:proofErr w:type="spellStart"/>
      <w:r w:rsidRPr="00CD3F51">
        <w:rPr>
          <w:i/>
          <w:iCs/>
        </w:rPr>
        <w:t>interceptors</w:t>
      </w:r>
      <w:proofErr w:type="spellEnd"/>
      <w:r w:rsidRPr="00252676">
        <w:t xml:space="preserve"> intervienen en el control de acceso y en el tratamiento de las solicitudes realizadas por la aplicación.</w:t>
      </w:r>
    </w:p>
    <w:p w14:paraId="31A9EC34" w14:textId="77777777" w:rsidR="00252676" w:rsidRPr="00252676" w:rsidRDefault="00252676" w:rsidP="00252676">
      <w:pPr>
        <w:pStyle w:val="APA7Texto"/>
      </w:pPr>
    </w:p>
    <w:p w14:paraId="5ED7478D" w14:textId="77777777" w:rsidR="00252676" w:rsidRPr="00252676" w:rsidRDefault="00252676" w:rsidP="00252676">
      <w:pPr>
        <w:pStyle w:val="APA7Texto"/>
      </w:pPr>
      <w:r w:rsidRPr="00252676">
        <w:t xml:space="preserve">El </w:t>
      </w:r>
      <w:proofErr w:type="spellStart"/>
      <w:r w:rsidRPr="00CD3F51">
        <w:rPr>
          <w:i/>
          <w:iCs/>
        </w:rPr>
        <w:t>backend</w:t>
      </w:r>
      <w:proofErr w:type="spellEnd"/>
      <w:r w:rsidRPr="00252676">
        <w:t xml:space="preserve"> se encuentra implementado en el proyecto </w:t>
      </w:r>
      <w:proofErr w:type="spellStart"/>
      <w:r w:rsidRPr="00CD3F51">
        <w:rPr>
          <w:i/>
          <w:iCs/>
        </w:rPr>
        <w:t>RepositorioAcademico.Server</w:t>
      </w:r>
      <w:proofErr w:type="spellEnd"/>
      <w:r w:rsidRPr="00252676">
        <w:t xml:space="preserve"> y presenta una organización mediante componentes con responsabilidades específicas. La carpeta </w:t>
      </w:r>
      <w:proofErr w:type="spellStart"/>
      <w:r w:rsidRPr="00B36E97">
        <w:rPr>
          <w:i/>
          <w:iCs/>
        </w:rPr>
        <w:t>Controllers</w:t>
      </w:r>
      <w:proofErr w:type="spellEnd"/>
      <w:r w:rsidRPr="00252676">
        <w:t xml:space="preserve"> contiene los controladores encargados de recibir las solicitudes procedentes del </w:t>
      </w:r>
      <w:proofErr w:type="spellStart"/>
      <w:r w:rsidRPr="00B36E97">
        <w:rPr>
          <w:i/>
          <w:iCs/>
        </w:rPr>
        <w:t>frontend</w:t>
      </w:r>
      <w:proofErr w:type="spellEnd"/>
      <w:r w:rsidRPr="00252676">
        <w:t xml:space="preserve">, mientras que </w:t>
      </w:r>
      <w:proofErr w:type="spellStart"/>
      <w:r w:rsidRPr="00B36E97">
        <w:rPr>
          <w:i/>
          <w:iCs/>
        </w:rPr>
        <w:t>Contracts</w:t>
      </w:r>
      <w:proofErr w:type="spellEnd"/>
      <w:r w:rsidRPr="00252676">
        <w:t xml:space="preserve"> agrupa los objetos utilizados para el intercambio de información, incluyendo solicitudes de autenticación, creación y actualización de documentos, usuarios, roles, permisos, facultades y tipos de documentos, además de los objetos de transferencia de datos utilizados por el sistema.</w:t>
      </w:r>
    </w:p>
    <w:p w14:paraId="03E0E310" w14:textId="77777777" w:rsidR="00252676" w:rsidRPr="00252676" w:rsidRDefault="00252676" w:rsidP="00252676">
      <w:pPr>
        <w:pStyle w:val="APA7Texto"/>
      </w:pPr>
    </w:p>
    <w:p w14:paraId="6573936F" w14:textId="77777777" w:rsidR="00252676" w:rsidRPr="00252676" w:rsidRDefault="00252676" w:rsidP="00252676">
      <w:pPr>
        <w:pStyle w:val="APA7Texto"/>
      </w:pPr>
      <w:r w:rsidRPr="00252676">
        <w:t xml:space="preserve">La carpeta Domain concentra las entidades principales que representan la información gestionada por el repositorio. Entre ellas se encuentran Documento, Facultad, </w:t>
      </w:r>
      <w:proofErr w:type="spellStart"/>
      <w:r w:rsidRPr="00252676">
        <w:t>TipoDocumento</w:t>
      </w:r>
      <w:proofErr w:type="spellEnd"/>
      <w:r w:rsidRPr="00252676">
        <w:t xml:space="preserve">, Usuario, Rol y Permiso. Asimismo, se incluyen entidades destinadas a representar la interacción de los usuarios con los documentos, como </w:t>
      </w:r>
      <w:proofErr w:type="spellStart"/>
      <w:r w:rsidRPr="00252676">
        <w:t>DocumentoFavorito</w:t>
      </w:r>
      <w:proofErr w:type="spellEnd"/>
      <w:r w:rsidRPr="00252676">
        <w:t xml:space="preserve">, </w:t>
      </w:r>
      <w:proofErr w:type="spellStart"/>
      <w:r w:rsidRPr="00252676">
        <w:t>DocumentoVista</w:t>
      </w:r>
      <w:proofErr w:type="spellEnd"/>
      <w:r w:rsidRPr="00252676">
        <w:t xml:space="preserve"> y </w:t>
      </w:r>
      <w:proofErr w:type="spellStart"/>
      <w:r w:rsidRPr="00252676">
        <w:t>DocumentoDescarga</w:t>
      </w:r>
      <w:proofErr w:type="spellEnd"/>
      <w:r w:rsidRPr="00252676">
        <w:t xml:space="preserve">, además de las entidades </w:t>
      </w:r>
      <w:proofErr w:type="spellStart"/>
      <w:r w:rsidRPr="00252676">
        <w:t>UsuarioRol</w:t>
      </w:r>
      <w:proofErr w:type="spellEnd"/>
      <w:r w:rsidRPr="00252676">
        <w:t xml:space="preserve"> y </w:t>
      </w:r>
      <w:proofErr w:type="spellStart"/>
      <w:r w:rsidRPr="00252676">
        <w:t>RolPermiso</w:t>
      </w:r>
      <w:proofErr w:type="spellEnd"/>
      <w:r w:rsidRPr="00252676">
        <w:t>, utilizadas para establecer las relaciones entre usuarios, roles y permisos.</w:t>
      </w:r>
    </w:p>
    <w:p w14:paraId="1DEBF320" w14:textId="77777777" w:rsidR="00252676" w:rsidRPr="00252676" w:rsidRDefault="00252676" w:rsidP="00252676">
      <w:pPr>
        <w:pStyle w:val="APA7Texto"/>
      </w:pPr>
    </w:p>
    <w:p w14:paraId="7FDAD861" w14:textId="4A94AEE5" w:rsidR="00252676" w:rsidRPr="007B1236" w:rsidRDefault="007B1236" w:rsidP="007B1236">
      <w:pPr>
        <w:pStyle w:val="APA7Texto"/>
      </w:pPr>
      <w:r w:rsidRPr="007B1236">
        <w:t xml:space="preserve">La infraestructura del sistema se encuentra organizada en la carpeta </w:t>
      </w:r>
      <w:proofErr w:type="spellStart"/>
      <w:r w:rsidRPr="007B1236">
        <w:t>Infrastructure</w:t>
      </w:r>
      <w:proofErr w:type="spellEnd"/>
      <w:r w:rsidRPr="007B1236">
        <w:t xml:space="preserve">. Dentro de Data se implementó la clase </w:t>
      </w:r>
      <w:proofErr w:type="spellStart"/>
      <w:r w:rsidRPr="007B1236">
        <w:t>RepositorioDbContext</w:t>
      </w:r>
      <w:proofErr w:type="spellEnd"/>
      <w:r w:rsidRPr="007B1236">
        <w:t xml:space="preserve">, basada en </w:t>
      </w:r>
      <w:proofErr w:type="spellStart"/>
      <w:r w:rsidRPr="007B1236">
        <w:t>DbContext</w:t>
      </w:r>
      <w:proofErr w:type="spellEnd"/>
      <w:r w:rsidRPr="007B1236">
        <w:t xml:space="preserve"> de </w:t>
      </w:r>
      <w:proofErr w:type="spellStart"/>
      <w:r w:rsidRPr="00E72B78">
        <w:rPr>
          <w:i/>
          <w:iCs/>
        </w:rPr>
        <w:t>Entity</w:t>
      </w:r>
      <w:proofErr w:type="spellEnd"/>
      <w:r w:rsidRPr="007B1236">
        <w:t xml:space="preserve"> </w:t>
      </w:r>
      <w:r w:rsidRPr="007B1236">
        <w:lastRenderedPageBreak/>
        <w:t xml:space="preserve">Framework Core, la cual centraliza el acceso a las entidades persistentes del repositorio. El contexto incluye los conjuntos correspondientes a documentos, tipos de documentos, facultades, usuarios, roles, permisos, relaciones entre usuarios y roles, relaciones entre roles y permisos, visualizaciones, descargas y documentos favoritos. Asimismo, el método </w:t>
      </w:r>
      <w:proofErr w:type="spellStart"/>
      <w:r w:rsidRPr="007B1236">
        <w:rPr>
          <w:i/>
          <w:iCs/>
        </w:rPr>
        <w:t>OnModelCreating</w:t>
      </w:r>
      <w:proofErr w:type="spellEnd"/>
      <w:r w:rsidRPr="007B1236">
        <w:t xml:space="preserve"> permite establecer la configuración y las relaciones necesarias entre las entidades del modelo. Por otra parte, la carpeta Security contiene los servicios relacionados con la autenticación y protección de credenciales, mediante </w:t>
      </w:r>
      <w:proofErr w:type="spellStart"/>
      <w:r w:rsidRPr="007B1236">
        <w:rPr>
          <w:i/>
          <w:iCs/>
        </w:rPr>
        <w:t>JwtTokenService</w:t>
      </w:r>
      <w:proofErr w:type="spellEnd"/>
      <w:r w:rsidRPr="007B1236">
        <w:t xml:space="preserve"> y </w:t>
      </w:r>
      <w:proofErr w:type="spellStart"/>
      <w:r w:rsidRPr="007B1236">
        <w:rPr>
          <w:i/>
          <w:iCs/>
        </w:rPr>
        <w:t>PasswordService</w:t>
      </w:r>
      <w:proofErr w:type="spellEnd"/>
      <w:r w:rsidR="00252676" w:rsidRPr="007B1236">
        <w:t>.</w:t>
      </w:r>
    </w:p>
    <w:p w14:paraId="09AC0591" w14:textId="77777777" w:rsidR="00252676" w:rsidRPr="00252676" w:rsidRDefault="00252676" w:rsidP="00252676">
      <w:pPr>
        <w:pStyle w:val="APA7Texto"/>
      </w:pPr>
    </w:p>
    <w:p w14:paraId="275E36C3" w14:textId="77777777" w:rsidR="00252676" w:rsidRPr="00252676" w:rsidRDefault="00252676" w:rsidP="00252676">
      <w:pPr>
        <w:pStyle w:val="APA7Texto"/>
      </w:pPr>
      <w:r w:rsidRPr="00252676">
        <w:t xml:space="preserve">El </w:t>
      </w:r>
      <w:proofErr w:type="spellStart"/>
      <w:r w:rsidRPr="00B36E97">
        <w:rPr>
          <w:i/>
          <w:iCs/>
        </w:rPr>
        <w:t>backend</w:t>
      </w:r>
      <w:proofErr w:type="spellEnd"/>
      <w:r w:rsidRPr="00252676">
        <w:t xml:space="preserve"> también dispone de </w:t>
      </w:r>
      <w:proofErr w:type="spellStart"/>
      <w:r w:rsidRPr="00B36E97">
        <w:rPr>
          <w:i/>
          <w:iCs/>
        </w:rPr>
        <w:t>Migrations</w:t>
      </w:r>
      <w:proofErr w:type="spellEnd"/>
      <w:r w:rsidRPr="00252676">
        <w:t xml:space="preserve"> para gestionar los cambios realizados sobre la estructura de la base de datos y de Storage para almacenar los archivos digitales incorporados al repositorio. Los archivos almacenados reciben identificadores internos que permiten diferenciarlos dentro del sistema, mientras que su información descriptiva y las relaciones necesarias para su gestión se mantienen mediante las entidades correspondientes.</w:t>
      </w:r>
    </w:p>
    <w:p w14:paraId="64679B53" w14:textId="77777777" w:rsidR="00252676" w:rsidRPr="00252676" w:rsidRDefault="00252676" w:rsidP="00252676">
      <w:pPr>
        <w:pStyle w:val="APA7Texto"/>
      </w:pPr>
    </w:p>
    <w:p w14:paraId="1D9AEA4C" w14:textId="2C1CD8A7" w:rsidR="007063E8" w:rsidRPr="00252676" w:rsidRDefault="00252676" w:rsidP="00252676">
      <w:pPr>
        <w:pStyle w:val="APA7Texto"/>
      </w:pPr>
      <w:r w:rsidRPr="00252676">
        <w:t xml:space="preserve">En conjunto, la solución adopta una arquitectura en capas con principios de </w:t>
      </w:r>
      <w:r w:rsidRPr="00B36E97">
        <w:rPr>
          <w:i/>
          <w:iCs/>
        </w:rPr>
        <w:t>Clean Architecture</w:t>
      </w:r>
      <w:r w:rsidRPr="00252676">
        <w:t>, separando la interfaz de usuario, el procesamiento de solicitudes, los contratos de comunicación, las entidades del dominio y los mecanismos de infraestructura. Esta organización busca reducir el acoplamiento entre las diferentes responsabilidades del sistema y facilitar su mantenimiento y ampliación posterior</w:t>
      </w:r>
      <w:r w:rsidR="009426B9" w:rsidRPr="00252676">
        <w:t>.</w:t>
      </w:r>
    </w:p>
    <w:p w14:paraId="0B81FB5C" w14:textId="5E4175E0" w:rsidR="00D74190" w:rsidRDefault="00D74190" w:rsidP="00A81159">
      <w:pPr>
        <w:pStyle w:val="APA7Texto"/>
        <w:ind w:firstLine="0"/>
      </w:pPr>
    </w:p>
    <w:p w14:paraId="591F4449" w14:textId="334917AB" w:rsidR="00A81159" w:rsidRPr="00A81159" w:rsidRDefault="00A81159" w:rsidP="00A81159">
      <w:pPr>
        <w:pStyle w:val="Descripcin"/>
        <w:keepNext/>
        <w:rPr>
          <w:rFonts w:ascii="Times New Roman" w:hAnsi="Times New Roman" w:cs="Times New Roman"/>
          <w:b/>
          <w:bCs/>
          <w:i w:val="0"/>
          <w:iCs w:val="0"/>
          <w:sz w:val="24"/>
          <w:szCs w:val="24"/>
        </w:rPr>
      </w:pPr>
      <w:bookmarkStart w:id="145" w:name="_Toc240483673"/>
      <w:r w:rsidRPr="00A81159">
        <w:rPr>
          <w:rFonts w:ascii="Times New Roman" w:hAnsi="Times New Roman" w:cs="Times New Roman"/>
          <w:b/>
          <w:bCs/>
          <w:i w:val="0"/>
          <w:iCs w:val="0"/>
          <w:sz w:val="24"/>
          <w:szCs w:val="24"/>
        </w:rPr>
        <w:t xml:space="preserve">Ilustración </w:t>
      </w:r>
      <w:r w:rsidRPr="00A81159">
        <w:rPr>
          <w:rFonts w:ascii="Times New Roman" w:hAnsi="Times New Roman" w:cs="Times New Roman"/>
          <w:b/>
          <w:bCs/>
          <w:i w:val="0"/>
          <w:iCs w:val="0"/>
          <w:sz w:val="24"/>
          <w:szCs w:val="24"/>
        </w:rPr>
        <w:fldChar w:fldCharType="begin"/>
      </w:r>
      <w:r w:rsidRPr="00A81159">
        <w:rPr>
          <w:rFonts w:ascii="Times New Roman" w:hAnsi="Times New Roman" w:cs="Times New Roman"/>
          <w:b/>
          <w:bCs/>
          <w:i w:val="0"/>
          <w:iCs w:val="0"/>
          <w:sz w:val="24"/>
          <w:szCs w:val="24"/>
        </w:rPr>
        <w:instrText xml:space="preserve"> SEQ Ilustración \* ARABIC </w:instrText>
      </w:r>
      <w:r w:rsidRPr="00A81159">
        <w:rPr>
          <w:rFonts w:ascii="Times New Roman" w:hAnsi="Times New Roman" w:cs="Times New Roman"/>
          <w:b/>
          <w:bCs/>
          <w:i w:val="0"/>
          <w:iCs w:val="0"/>
          <w:sz w:val="24"/>
          <w:szCs w:val="24"/>
        </w:rPr>
        <w:fldChar w:fldCharType="separate"/>
      </w:r>
      <w:r w:rsidR="00E43A63">
        <w:rPr>
          <w:rFonts w:ascii="Times New Roman" w:hAnsi="Times New Roman" w:cs="Times New Roman"/>
          <w:b/>
          <w:bCs/>
          <w:i w:val="0"/>
          <w:iCs w:val="0"/>
          <w:noProof/>
          <w:sz w:val="24"/>
          <w:szCs w:val="24"/>
        </w:rPr>
        <w:t>15</w:t>
      </w:r>
      <w:bookmarkEnd w:id="145"/>
      <w:r w:rsidRPr="00A81159">
        <w:rPr>
          <w:rFonts w:ascii="Times New Roman" w:hAnsi="Times New Roman" w:cs="Times New Roman"/>
          <w:b/>
          <w:bCs/>
          <w:i w:val="0"/>
          <w:iCs w:val="0"/>
          <w:sz w:val="24"/>
          <w:szCs w:val="24"/>
        </w:rPr>
        <w:fldChar w:fldCharType="end"/>
      </w:r>
    </w:p>
    <w:p w14:paraId="41016517" w14:textId="207239C7" w:rsidR="00A81159" w:rsidRPr="00A81159" w:rsidRDefault="00A81159" w:rsidP="00A81159">
      <w:pPr>
        <w:pStyle w:val="Descripcin"/>
        <w:keepNext/>
        <w:rPr>
          <w:rFonts w:ascii="Times New Roman" w:hAnsi="Times New Roman" w:cs="Times New Roman"/>
          <w:i w:val="0"/>
          <w:iCs w:val="0"/>
          <w:sz w:val="24"/>
          <w:szCs w:val="24"/>
        </w:rPr>
      </w:pPr>
      <w:r w:rsidRPr="00A81159">
        <w:rPr>
          <w:rFonts w:ascii="Times New Roman" w:hAnsi="Times New Roman" w:cs="Times New Roman"/>
          <w:i w:val="0"/>
          <w:iCs w:val="0"/>
          <w:sz w:val="24"/>
          <w:szCs w:val="24"/>
        </w:rPr>
        <w:t>Arquitectura general del Repositorio Digital Académico</w:t>
      </w:r>
    </w:p>
    <w:tbl>
      <w:tblPr>
        <w:tblW w:w="2864" w:type="dxa"/>
        <w:jc w:val="center"/>
        <w:tblLayout w:type="fixed"/>
        <w:tblLook w:val="04A0" w:firstRow="1" w:lastRow="0" w:firstColumn="1" w:lastColumn="0" w:noHBand="0" w:noVBand="1"/>
      </w:tblPr>
      <w:tblGrid>
        <w:gridCol w:w="2864"/>
      </w:tblGrid>
      <w:tr w:rsidR="00F32573" w:rsidRPr="002E51E0" w14:paraId="721433A8" w14:textId="77777777" w:rsidTr="002E51E0">
        <w:trPr>
          <w:jc w:val="center"/>
        </w:trPr>
        <w:tc>
          <w:tcPr>
            <w:tcW w:w="2864" w:type="dxa"/>
            <w:tcBorders>
              <w:top w:val="single" w:sz="8" w:space="0" w:color="777777"/>
              <w:left w:val="single" w:sz="8" w:space="0" w:color="777777"/>
              <w:bottom w:val="single" w:sz="8" w:space="0" w:color="777777"/>
              <w:right w:val="single" w:sz="8" w:space="0" w:color="777777"/>
            </w:tcBorders>
            <w:shd w:val="clear" w:color="auto" w:fill="FFFFFF"/>
            <w:tcMar>
              <w:top w:w="90" w:type="dxa"/>
              <w:left w:w="110" w:type="dxa"/>
              <w:bottom w:w="90" w:type="dxa"/>
              <w:right w:w="110" w:type="dxa"/>
            </w:tcMar>
            <w:vAlign w:val="center"/>
          </w:tcPr>
          <w:p w14:paraId="6EEF6C21" w14:textId="77777777" w:rsidR="00F32573" w:rsidRPr="002E51E0" w:rsidRDefault="00F32573" w:rsidP="00F139A0">
            <w:pPr>
              <w:jc w:val="center"/>
              <w:rPr>
                <w:rFonts w:ascii="Times New Roman" w:hAnsi="Times New Roman" w:cs="Times New Roman"/>
                <w:sz w:val="20"/>
                <w:szCs w:val="20"/>
              </w:rPr>
            </w:pPr>
            <w:r w:rsidRPr="002E51E0">
              <w:rPr>
                <w:rFonts w:ascii="Times New Roman" w:hAnsi="Times New Roman" w:cs="Times New Roman"/>
                <w:b/>
                <w:sz w:val="20"/>
                <w:szCs w:val="20"/>
              </w:rPr>
              <w:t>USUARIO</w:t>
            </w:r>
          </w:p>
        </w:tc>
      </w:tr>
    </w:tbl>
    <w:p w14:paraId="655DF486" w14:textId="77777777" w:rsidR="00F32573" w:rsidRPr="002E51E0" w:rsidRDefault="00F32573" w:rsidP="00F32573">
      <w:pPr>
        <w:spacing w:before="20" w:after="20"/>
        <w:jc w:val="center"/>
        <w:rPr>
          <w:rFonts w:ascii="Times New Roman" w:hAnsi="Times New Roman" w:cs="Times New Roman"/>
          <w:sz w:val="20"/>
          <w:szCs w:val="20"/>
        </w:rPr>
      </w:pPr>
      <w:r w:rsidRPr="002E51E0">
        <w:rPr>
          <w:rFonts w:ascii="Times New Roman" w:hAnsi="Times New Roman" w:cs="Times New Roman"/>
          <w:b/>
          <w:sz w:val="20"/>
          <w:szCs w:val="20"/>
        </w:rPr>
        <w:t>↓</w:t>
      </w:r>
    </w:p>
    <w:tbl>
      <w:tblPr>
        <w:tblW w:w="7240" w:type="dxa"/>
        <w:jc w:val="center"/>
        <w:tblLayout w:type="fixed"/>
        <w:tblLook w:val="04A0" w:firstRow="1" w:lastRow="0" w:firstColumn="1" w:lastColumn="0" w:noHBand="0" w:noVBand="1"/>
      </w:tblPr>
      <w:tblGrid>
        <w:gridCol w:w="7240"/>
      </w:tblGrid>
      <w:tr w:rsidR="00F32573" w:rsidRPr="002E51E0" w14:paraId="4ABA18BE" w14:textId="77777777" w:rsidTr="002E51E0">
        <w:trPr>
          <w:jc w:val="center"/>
        </w:trPr>
        <w:tc>
          <w:tcPr>
            <w:tcW w:w="7240" w:type="dxa"/>
            <w:tcBorders>
              <w:top w:val="single" w:sz="8" w:space="0" w:color="777777"/>
              <w:left w:val="single" w:sz="8" w:space="0" w:color="777777"/>
              <w:bottom w:val="single" w:sz="8" w:space="0" w:color="777777"/>
              <w:right w:val="single" w:sz="8" w:space="0" w:color="777777"/>
            </w:tcBorders>
            <w:shd w:val="clear" w:color="auto" w:fill="F7F7F7"/>
            <w:tcMar>
              <w:top w:w="90" w:type="dxa"/>
              <w:left w:w="110" w:type="dxa"/>
              <w:bottom w:w="90" w:type="dxa"/>
              <w:right w:w="110" w:type="dxa"/>
            </w:tcMar>
            <w:vAlign w:val="center"/>
          </w:tcPr>
          <w:p w14:paraId="2B6A3071" w14:textId="77777777" w:rsidR="00F32573" w:rsidRPr="002E51E0" w:rsidRDefault="00F32573" w:rsidP="00F139A0">
            <w:pPr>
              <w:jc w:val="center"/>
              <w:rPr>
                <w:rFonts w:ascii="Times New Roman" w:hAnsi="Times New Roman" w:cs="Times New Roman"/>
                <w:sz w:val="20"/>
                <w:szCs w:val="20"/>
              </w:rPr>
            </w:pPr>
            <w:r w:rsidRPr="002E51E0">
              <w:rPr>
                <w:rFonts w:ascii="Times New Roman" w:hAnsi="Times New Roman" w:cs="Times New Roman"/>
                <w:b/>
                <w:sz w:val="20"/>
                <w:szCs w:val="20"/>
              </w:rPr>
              <w:t>FRONTEND — ANGULAR</w:t>
            </w:r>
          </w:p>
          <w:p w14:paraId="23D1293B" w14:textId="77777777" w:rsidR="00F32573" w:rsidRPr="002E51E0" w:rsidRDefault="00F32573" w:rsidP="00F139A0">
            <w:pPr>
              <w:spacing w:after="20"/>
              <w:jc w:val="center"/>
              <w:rPr>
                <w:rFonts w:ascii="Times New Roman" w:hAnsi="Times New Roman" w:cs="Times New Roman"/>
                <w:sz w:val="20"/>
                <w:szCs w:val="20"/>
              </w:rPr>
            </w:pPr>
            <w:r w:rsidRPr="002E51E0">
              <w:rPr>
                <w:rFonts w:ascii="Times New Roman" w:hAnsi="Times New Roman" w:cs="Times New Roman"/>
                <w:sz w:val="20"/>
                <w:szCs w:val="20"/>
              </w:rPr>
              <w:t xml:space="preserve">Pages   │   </w:t>
            </w:r>
            <w:proofErr w:type="spellStart"/>
            <w:r w:rsidRPr="002E51E0">
              <w:rPr>
                <w:rFonts w:ascii="Times New Roman" w:hAnsi="Times New Roman" w:cs="Times New Roman"/>
                <w:sz w:val="20"/>
                <w:szCs w:val="20"/>
              </w:rPr>
              <w:t>Components</w:t>
            </w:r>
            <w:proofErr w:type="spellEnd"/>
            <w:r w:rsidRPr="002E51E0">
              <w:rPr>
                <w:rFonts w:ascii="Times New Roman" w:hAnsi="Times New Roman" w:cs="Times New Roman"/>
                <w:sz w:val="20"/>
                <w:szCs w:val="20"/>
              </w:rPr>
              <w:t xml:space="preserve">   │   </w:t>
            </w:r>
            <w:proofErr w:type="spellStart"/>
            <w:r w:rsidRPr="002E51E0">
              <w:rPr>
                <w:rFonts w:ascii="Times New Roman" w:hAnsi="Times New Roman" w:cs="Times New Roman"/>
                <w:sz w:val="20"/>
                <w:szCs w:val="20"/>
              </w:rPr>
              <w:t>Models</w:t>
            </w:r>
            <w:proofErr w:type="spellEnd"/>
          </w:p>
          <w:p w14:paraId="2A278F88" w14:textId="77777777" w:rsidR="00F32573" w:rsidRPr="002E51E0" w:rsidRDefault="00F32573" w:rsidP="00F139A0">
            <w:pPr>
              <w:spacing w:after="20"/>
              <w:jc w:val="center"/>
              <w:rPr>
                <w:rFonts w:ascii="Times New Roman" w:hAnsi="Times New Roman" w:cs="Times New Roman"/>
                <w:sz w:val="20"/>
                <w:szCs w:val="20"/>
              </w:rPr>
            </w:pPr>
            <w:proofErr w:type="spellStart"/>
            <w:r w:rsidRPr="002E51E0">
              <w:rPr>
                <w:rFonts w:ascii="Times New Roman" w:hAnsi="Times New Roman" w:cs="Times New Roman"/>
                <w:sz w:val="20"/>
                <w:szCs w:val="20"/>
              </w:rPr>
              <w:t>Services</w:t>
            </w:r>
            <w:proofErr w:type="spellEnd"/>
            <w:r w:rsidRPr="002E51E0">
              <w:rPr>
                <w:rFonts w:ascii="Times New Roman" w:hAnsi="Times New Roman" w:cs="Times New Roman"/>
                <w:sz w:val="20"/>
                <w:szCs w:val="20"/>
              </w:rPr>
              <w:t xml:space="preserve">   │   </w:t>
            </w:r>
            <w:proofErr w:type="spellStart"/>
            <w:r w:rsidRPr="002E51E0">
              <w:rPr>
                <w:rFonts w:ascii="Times New Roman" w:hAnsi="Times New Roman" w:cs="Times New Roman"/>
                <w:sz w:val="20"/>
                <w:szCs w:val="20"/>
              </w:rPr>
              <w:t>Guards</w:t>
            </w:r>
            <w:proofErr w:type="spellEnd"/>
            <w:r w:rsidRPr="002E51E0">
              <w:rPr>
                <w:rFonts w:ascii="Times New Roman" w:hAnsi="Times New Roman" w:cs="Times New Roman"/>
                <w:sz w:val="20"/>
                <w:szCs w:val="20"/>
              </w:rPr>
              <w:t xml:space="preserve">   │   </w:t>
            </w:r>
            <w:proofErr w:type="spellStart"/>
            <w:r w:rsidRPr="002E51E0">
              <w:rPr>
                <w:rFonts w:ascii="Times New Roman" w:hAnsi="Times New Roman" w:cs="Times New Roman"/>
                <w:sz w:val="20"/>
                <w:szCs w:val="20"/>
              </w:rPr>
              <w:t>Interceptors</w:t>
            </w:r>
            <w:proofErr w:type="spellEnd"/>
          </w:p>
        </w:tc>
      </w:tr>
    </w:tbl>
    <w:p w14:paraId="6053FDAC" w14:textId="03DA5A62" w:rsidR="00F32573" w:rsidRPr="002E51E0" w:rsidRDefault="00F32573" w:rsidP="00F32573">
      <w:pPr>
        <w:spacing w:before="20" w:after="20"/>
        <w:jc w:val="center"/>
        <w:rPr>
          <w:rFonts w:ascii="Times New Roman" w:hAnsi="Times New Roman" w:cs="Times New Roman"/>
          <w:sz w:val="20"/>
          <w:szCs w:val="20"/>
        </w:rPr>
      </w:pPr>
      <w:r w:rsidRPr="002E51E0">
        <w:rPr>
          <w:rFonts w:ascii="Times New Roman" w:hAnsi="Times New Roman" w:cs="Times New Roman"/>
          <w:color w:val="505050"/>
          <w:sz w:val="20"/>
          <w:szCs w:val="20"/>
        </w:rPr>
        <w:t>HTTP / JSON</w:t>
      </w:r>
      <w:r w:rsidRPr="002E51E0">
        <w:rPr>
          <w:rFonts w:ascii="Times New Roman" w:hAnsi="Times New Roman" w:cs="Times New Roman"/>
          <w:color w:val="505050"/>
          <w:sz w:val="20"/>
          <w:szCs w:val="20"/>
        </w:rPr>
        <w:br/>
      </w:r>
      <w:r w:rsidRPr="002E51E0">
        <w:rPr>
          <w:rFonts w:ascii="Times New Roman" w:hAnsi="Times New Roman" w:cs="Times New Roman"/>
          <w:b/>
          <w:sz w:val="20"/>
          <w:szCs w:val="20"/>
        </w:rPr>
        <w:t>↓</w:t>
      </w:r>
    </w:p>
    <w:tbl>
      <w:tblPr>
        <w:tblW w:w="7401" w:type="dxa"/>
        <w:jc w:val="center"/>
        <w:tblLayout w:type="fixed"/>
        <w:tblLook w:val="04A0" w:firstRow="1" w:lastRow="0" w:firstColumn="1" w:lastColumn="0" w:noHBand="0" w:noVBand="1"/>
      </w:tblPr>
      <w:tblGrid>
        <w:gridCol w:w="7401"/>
      </w:tblGrid>
      <w:tr w:rsidR="00F32573" w:rsidRPr="002E51E0" w14:paraId="2BEDD1F0" w14:textId="77777777" w:rsidTr="002E51E0">
        <w:trPr>
          <w:jc w:val="center"/>
        </w:trPr>
        <w:tc>
          <w:tcPr>
            <w:tcW w:w="7401" w:type="dxa"/>
            <w:tcBorders>
              <w:top w:val="single" w:sz="8" w:space="0" w:color="777777"/>
              <w:left w:val="single" w:sz="8" w:space="0" w:color="777777"/>
              <w:bottom w:val="single" w:sz="8" w:space="0" w:color="777777"/>
              <w:right w:val="single" w:sz="8" w:space="0" w:color="777777"/>
            </w:tcBorders>
            <w:shd w:val="clear" w:color="auto" w:fill="F7F7F7"/>
            <w:tcMar>
              <w:top w:w="90" w:type="dxa"/>
              <w:left w:w="110" w:type="dxa"/>
              <w:bottom w:w="90" w:type="dxa"/>
              <w:right w:w="110" w:type="dxa"/>
            </w:tcMar>
            <w:vAlign w:val="center"/>
          </w:tcPr>
          <w:p w14:paraId="1137A8B9" w14:textId="77777777" w:rsidR="00F32573" w:rsidRPr="002E51E0" w:rsidRDefault="00F32573" w:rsidP="00F139A0">
            <w:pPr>
              <w:jc w:val="center"/>
              <w:rPr>
                <w:rFonts w:ascii="Times New Roman" w:hAnsi="Times New Roman" w:cs="Times New Roman"/>
                <w:sz w:val="20"/>
                <w:szCs w:val="20"/>
              </w:rPr>
            </w:pPr>
            <w:r w:rsidRPr="002E51E0">
              <w:rPr>
                <w:rFonts w:ascii="Times New Roman" w:hAnsi="Times New Roman" w:cs="Times New Roman"/>
                <w:b/>
                <w:sz w:val="20"/>
                <w:szCs w:val="20"/>
              </w:rPr>
              <w:t>ASP.NET CORE / C# — BACKEND</w:t>
            </w:r>
          </w:p>
          <w:p w14:paraId="1F5070A4" w14:textId="77777777" w:rsidR="00F32573" w:rsidRPr="002E51E0" w:rsidRDefault="00F32573" w:rsidP="00F139A0">
            <w:pPr>
              <w:spacing w:after="20"/>
              <w:jc w:val="center"/>
              <w:rPr>
                <w:rFonts w:ascii="Times New Roman" w:hAnsi="Times New Roman" w:cs="Times New Roman"/>
                <w:sz w:val="20"/>
                <w:szCs w:val="20"/>
              </w:rPr>
            </w:pPr>
            <w:proofErr w:type="spellStart"/>
            <w:r w:rsidRPr="002E51E0">
              <w:rPr>
                <w:rFonts w:ascii="Times New Roman" w:hAnsi="Times New Roman" w:cs="Times New Roman"/>
                <w:sz w:val="20"/>
                <w:szCs w:val="20"/>
              </w:rPr>
              <w:t>Controllers</w:t>
            </w:r>
            <w:proofErr w:type="spellEnd"/>
          </w:p>
          <w:p w14:paraId="6BFDF63A" w14:textId="77777777" w:rsidR="00F32573" w:rsidRPr="002E51E0" w:rsidRDefault="00F32573" w:rsidP="00F139A0">
            <w:pPr>
              <w:spacing w:after="20"/>
              <w:jc w:val="center"/>
              <w:rPr>
                <w:rFonts w:ascii="Times New Roman" w:hAnsi="Times New Roman" w:cs="Times New Roman"/>
                <w:sz w:val="20"/>
                <w:szCs w:val="20"/>
              </w:rPr>
            </w:pPr>
            <w:r w:rsidRPr="002E51E0">
              <w:rPr>
                <w:rFonts w:ascii="Times New Roman" w:hAnsi="Times New Roman" w:cs="Times New Roman"/>
                <w:sz w:val="20"/>
                <w:szCs w:val="20"/>
              </w:rPr>
              <w:lastRenderedPageBreak/>
              <w:t>│</w:t>
            </w:r>
          </w:p>
          <w:p w14:paraId="08DC072F" w14:textId="77777777" w:rsidR="00F32573" w:rsidRPr="002E51E0" w:rsidRDefault="00F32573" w:rsidP="00F139A0">
            <w:pPr>
              <w:spacing w:after="20"/>
              <w:jc w:val="center"/>
              <w:rPr>
                <w:rFonts w:ascii="Times New Roman" w:hAnsi="Times New Roman" w:cs="Times New Roman"/>
                <w:sz w:val="20"/>
                <w:szCs w:val="20"/>
              </w:rPr>
            </w:pPr>
            <w:proofErr w:type="spellStart"/>
            <w:r w:rsidRPr="002E51E0">
              <w:rPr>
                <w:rFonts w:ascii="Times New Roman" w:hAnsi="Times New Roman" w:cs="Times New Roman"/>
                <w:sz w:val="20"/>
                <w:szCs w:val="20"/>
              </w:rPr>
              <w:t>Contracts</w:t>
            </w:r>
            <w:proofErr w:type="spellEnd"/>
          </w:p>
          <w:p w14:paraId="7C0C5024" w14:textId="77777777" w:rsidR="00F32573" w:rsidRPr="002E51E0" w:rsidRDefault="00F32573" w:rsidP="00F139A0">
            <w:pPr>
              <w:spacing w:after="20"/>
              <w:jc w:val="center"/>
              <w:rPr>
                <w:rFonts w:ascii="Times New Roman" w:hAnsi="Times New Roman" w:cs="Times New Roman"/>
                <w:sz w:val="20"/>
                <w:szCs w:val="20"/>
              </w:rPr>
            </w:pPr>
            <w:proofErr w:type="spellStart"/>
            <w:r w:rsidRPr="002E51E0">
              <w:rPr>
                <w:rFonts w:ascii="Times New Roman" w:hAnsi="Times New Roman" w:cs="Times New Roman"/>
                <w:sz w:val="20"/>
                <w:szCs w:val="20"/>
              </w:rPr>
              <w:t>Request</w:t>
            </w:r>
            <w:proofErr w:type="spellEnd"/>
            <w:r w:rsidRPr="002E51E0">
              <w:rPr>
                <w:rFonts w:ascii="Times New Roman" w:hAnsi="Times New Roman" w:cs="Times New Roman"/>
                <w:sz w:val="20"/>
                <w:szCs w:val="20"/>
              </w:rPr>
              <w:t xml:space="preserve"> / DTO</w:t>
            </w:r>
          </w:p>
          <w:p w14:paraId="7F6B6C83" w14:textId="77777777" w:rsidR="00F32573" w:rsidRPr="002E51E0" w:rsidRDefault="00F32573" w:rsidP="00F139A0">
            <w:pPr>
              <w:spacing w:after="20"/>
              <w:jc w:val="center"/>
              <w:rPr>
                <w:rFonts w:ascii="Times New Roman" w:hAnsi="Times New Roman" w:cs="Times New Roman"/>
                <w:sz w:val="20"/>
                <w:szCs w:val="20"/>
              </w:rPr>
            </w:pPr>
            <w:r w:rsidRPr="002E51E0">
              <w:rPr>
                <w:rFonts w:ascii="Times New Roman" w:hAnsi="Times New Roman" w:cs="Times New Roman"/>
                <w:sz w:val="20"/>
                <w:szCs w:val="20"/>
              </w:rPr>
              <w:t>│</w:t>
            </w:r>
          </w:p>
          <w:p w14:paraId="572ECC1C" w14:textId="77777777" w:rsidR="00F32573" w:rsidRPr="002E51E0" w:rsidRDefault="00F32573" w:rsidP="00F139A0">
            <w:pPr>
              <w:spacing w:after="20"/>
              <w:jc w:val="center"/>
              <w:rPr>
                <w:rFonts w:ascii="Times New Roman" w:hAnsi="Times New Roman" w:cs="Times New Roman"/>
                <w:sz w:val="20"/>
                <w:szCs w:val="20"/>
              </w:rPr>
            </w:pPr>
            <w:r w:rsidRPr="002E51E0">
              <w:rPr>
                <w:rFonts w:ascii="Times New Roman" w:hAnsi="Times New Roman" w:cs="Times New Roman"/>
                <w:sz w:val="20"/>
                <w:szCs w:val="20"/>
              </w:rPr>
              <w:t>Domain</w:t>
            </w:r>
          </w:p>
          <w:p w14:paraId="39592504" w14:textId="77777777" w:rsidR="00F32573" w:rsidRPr="002E51E0" w:rsidRDefault="00F32573" w:rsidP="00F139A0">
            <w:pPr>
              <w:spacing w:after="20"/>
              <w:jc w:val="center"/>
              <w:rPr>
                <w:rFonts w:ascii="Times New Roman" w:hAnsi="Times New Roman" w:cs="Times New Roman"/>
                <w:sz w:val="20"/>
                <w:szCs w:val="20"/>
              </w:rPr>
            </w:pPr>
            <w:r w:rsidRPr="002E51E0">
              <w:rPr>
                <w:rFonts w:ascii="Times New Roman" w:hAnsi="Times New Roman" w:cs="Times New Roman"/>
                <w:sz w:val="20"/>
                <w:szCs w:val="20"/>
              </w:rPr>
              <w:t>Documento   │   Usuario   │   Rol   │   Permiso   │   ...</w:t>
            </w:r>
          </w:p>
        </w:tc>
      </w:tr>
    </w:tbl>
    <w:p w14:paraId="3FF8A557" w14:textId="77777777" w:rsidR="00F32573" w:rsidRPr="002E51E0" w:rsidRDefault="00F32573" w:rsidP="00F32573">
      <w:pPr>
        <w:spacing w:before="20" w:after="20"/>
        <w:jc w:val="center"/>
        <w:rPr>
          <w:rFonts w:ascii="Times New Roman" w:hAnsi="Times New Roman" w:cs="Times New Roman"/>
          <w:sz w:val="20"/>
          <w:szCs w:val="20"/>
        </w:rPr>
      </w:pPr>
      <w:r w:rsidRPr="002E51E0">
        <w:rPr>
          <w:rFonts w:ascii="Times New Roman" w:hAnsi="Times New Roman" w:cs="Times New Roman"/>
          <w:b/>
          <w:sz w:val="20"/>
          <w:szCs w:val="20"/>
        </w:rPr>
        <w:lastRenderedPageBreak/>
        <w:t>↓</w:t>
      </w:r>
    </w:p>
    <w:tbl>
      <w:tblPr>
        <w:tblW w:w="9488" w:type="dxa"/>
        <w:jc w:val="center"/>
        <w:tblLayout w:type="fixed"/>
        <w:tblLook w:val="04A0" w:firstRow="1" w:lastRow="0" w:firstColumn="1" w:lastColumn="0" w:noHBand="0" w:noVBand="1"/>
      </w:tblPr>
      <w:tblGrid>
        <w:gridCol w:w="9488"/>
      </w:tblGrid>
      <w:tr w:rsidR="00F32573" w:rsidRPr="002E51E0" w14:paraId="53A65DBA" w14:textId="77777777" w:rsidTr="00F32573">
        <w:trPr>
          <w:jc w:val="center"/>
        </w:trPr>
        <w:tc>
          <w:tcPr>
            <w:tcW w:w="9488" w:type="dxa"/>
            <w:tcBorders>
              <w:top w:val="single" w:sz="8" w:space="0" w:color="777777"/>
              <w:left w:val="single" w:sz="8" w:space="0" w:color="777777"/>
              <w:bottom w:val="single" w:sz="8" w:space="0" w:color="777777"/>
              <w:right w:val="single" w:sz="8" w:space="0" w:color="777777"/>
            </w:tcBorders>
            <w:shd w:val="clear" w:color="auto" w:fill="F7F7F7"/>
            <w:tcMar>
              <w:top w:w="90" w:type="dxa"/>
              <w:left w:w="110" w:type="dxa"/>
              <w:bottom w:w="90" w:type="dxa"/>
              <w:right w:w="110" w:type="dxa"/>
            </w:tcMar>
            <w:vAlign w:val="center"/>
          </w:tcPr>
          <w:tbl>
            <w:tblPr>
              <w:tblW w:w="0" w:type="auto"/>
              <w:jc w:val="center"/>
              <w:tblLayout w:type="fixed"/>
              <w:tblLook w:val="04A0" w:firstRow="1" w:lastRow="0" w:firstColumn="1" w:lastColumn="0" w:noHBand="0" w:noVBand="1"/>
            </w:tblPr>
            <w:tblGrid>
              <w:gridCol w:w="4896"/>
              <w:gridCol w:w="4896"/>
            </w:tblGrid>
            <w:tr w:rsidR="00F32573" w:rsidRPr="002E51E0" w14:paraId="65860E56" w14:textId="77777777" w:rsidTr="00F139A0">
              <w:trPr>
                <w:jc w:val="center"/>
              </w:trPr>
              <w:tc>
                <w:tcPr>
                  <w:tcW w:w="9792" w:type="dxa"/>
                  <w:gridSpan w:val="2"/>
                  <w:tcBorders>
                    <w:top w:val="single" w:sz="7" w:space="0" w:color="B8C0CC"/>
                    <w:left w:val="single" w:sz="7" w:space="0" w:color="B8C0CC"/>
                    <w:bottom w:val="single" w:sz="7" w:space="0" w:color="B8C0CC"/>
                    <w:right w:val="single" w:sz="7" w:space="0" w:color="B8C0CC"/>
                  </w:tcBorders>
                  <w:shd w:val="clear" w:color="auto" w:fill="EEF2F6"/>
                  <w:tcMar>
                    <w:top w:w="75" w:type="dxa"/>
                    <w:left w:w="100" w:type="dxa"/>
                    <w:bottom w:w="75" w:type="dxa"/>
                    <w:right w:w="100" w:type="dxa"/>
                  </w:tcMar>
                </w:tcPr>
                <w:p w14:paraId="0FE529EC" w14:textId="77777777" w:rsidR="00F32573" w:rsidRPr="002E51E0" w:rsidRDefault="00F32573" w:rsidP="00F32573">
                  <w:pPr>
                    <w:jc w:val="center"/>
                    <w:rPr>
                      <w:rFonts w:ascii="Times New Roman" w:hAnsi="Times New Roman" w:cs="Times New Roman"/>
                      <w:sz w:val="20"/>
                      <w:szCs w:val="20"/>
                    </w:rPr>
                  </w:pPr>
                  <w:r w:rsidRPr="002E51E0">
                    <w:rPr>
                      <w:rFonts w:ascii="Times New Roman" w:hAnsi="Times New Roman" w:cs="Times New Roman"/>
                      <w:b/>
                      <w:sz w:val="20"/>
                      <w:szCs w:val="20"/>
                    </w:rPr>
                    <w:t>INFRASTRUCTURE</w:t>
                  </w:r>
                </w:p>
              </w:tc>
            </w:tr>
            <w:tr w:rsidR="00F32573" w:rsidRPr="002E51E0" w14:paraId="301BA541" w14:textId="77777777" w:rsidTr="00F139A0">
              <w:trPr>
                <w:jc w:val="center"/>
              </w:trPr>
              <w:tc>
                <w:tcPr>
                  <w:tcW w:w="4896" w:type="dxa"/>
                  <w:tcBorders>
                    <w:top w:val="single" w:sz="7" w:space="0" w:color="B8C0CC"/>
                    <w:left w:val="single" w:sz="7" w:space="0" w:color="B8C0CC"/>
                    <w:bottom w:val="single" w:sz="7" w:space="0" w:color="B8C0CC"/>
                    <w:right w:val="single" w:sz="7" w:space="0" w:color="B8C0CC"/>
                  </w:tcBorders>
                  <w:shd w:val="clear" w:color="auto" w:fill="FAFAFA"/>
                  <w:tcMar>
                    <w:top w:w="100" w:type="dxa"/>
                    <w:left w:w="110" w:type="dxa"/>
                    <w:bottom w:w="100" w:type="dxa"/>
                    <w:right w:w="110" w:type="dxa"/>
                  </w:tcMar>
                </w:tcPr>
                <w:p w14:paraId="62E0DDA5" w14:textId="77777777" w:rsidR="00F32573" w:rsidRPr="002E51E0" w:rsidRDefault="00F32573" w:rsidP="00F32573">
                  <w:pPr>
                    <w:jc w:val="center"/>
                    <w:rPr>
                      <w:rFonts w:ascii="Times New Roman" w:hAnsi="Times New Roman" w:cs="Times New Roman"/>
                      <w:sz w:val="20"/>
                      <w:szCs w:val="20"/>
                    </w:rPr>
                  </w:pPr>
                  <w:r w:rsidRPr="002E51E0">
                    <w:rPr>
                      <w:rFonts w:ascii="Times New Roman" w:hAnsi="Times New Roman" w:cs="Times New Roman"/>
                      <w:b/>
                      <w:sz w:val="20"/>
                      <w:szCs w:val="20"/>
                    </w:rPr>
                    <w:t>Data</w:t>
                  </w:r>
                </w:p>
                <w:p w14:paraId="67A3EC10" w14:textId="77777777" w:rsidR="00F32573" w:rsidRPr="002E51E0" w:rsidRDefault="00F32573" w:rsidP="00F32573">
                  <w:pPr>
                    <w:jc w:val="center"/>
                    <w:rPr>
                      <w:rFonts w:ascii="Times New Roman" w:hAnsi="Times New Roman" w:cs="Times New Roman"/>
                      <w:sz w:val="20"/>
                      <w:szCs w:val="20"/>
                    </w:rPr>
                  </w:pPr>
                  <w:proofErr w:type="spellStart"/>
                  <w:r w:rsidRPr="002E51E0">
                    <w:rPr>
                      <w:rFonts w:ascii="Times New Roman" w:hAnsi="Times New Roman" w:cs="Times New Roman"/>
                      <w:sz w:val="20"/>
                      <w:szCs w:val="20"/>
                    </w:rPr>
                    <w:t>RepositorioDbContext</w:t>
                  </w:r>
                  <w:proofErr w:type="spellEnd"/>
                </w:p>
              </w:tc>
              <w:tc>
                <w:tcPr>
                  <w:tcW w:w="4896" w:type="dxa"/>
                  <w:tcBorders>
                    <w:top w:val="single" w:sz="7" w:space="0" w:color="B8C0CC"/>
                    <w:left w:val="single" w:sz="7" w:space="0" w:color="B8C0CC"/>
                    <w:bottom w:val="single" w:sz="7" w:space="0" w:color="B8C0CC"/>
                    <w:right w:val="single" w:sz="7" w:space="0" w:color="B8C0CC"/>
                  </w:tcBorders>
                  <w:shd w:val="clear" w:color="auto" w:fill="FAFAFA"/>
                  <w:tcMar>
                    <w:top w:w="100" w:type="dxa"/>
                    <w:left w:w="110" w:type="dxa"/>
                    <w:bottom w:w="100" w:type="dxa"/>
                    <w:right w:w="110" w:type="dxa"/>
                  </w:tcMar>
                </w:tcPr>
                <w:p w14:paraId="16A41BF3" w14:textId="77777777" w:rsidR="00F32573" w:rsidRPr="002E51E0" w:rsidRDefault="00F32573" w:rsidP="00F32573">
                  <w:pPr>
                    <w:jc w:val="center"/>
                    <w:rPr>
                      <w:rFonts w:ascii="Times New Roman" w:hAnsi="Times New Roman" w:cs="Times New Roman"/>
                      <w:sz w:val="20"/>
                      <w:szCs w:val="20"/>
                    </w:rPr>
                  </w:pPr>
                  <w:r w:rsidRPr="002E51E0">
                    <w:rPr>
                      <w:rFonts w:ascii="Times New Roman" w:hAnsi="Times New Roman" w:cs="Times New Roman"/>
                      <w:b/>
                      <w:sz w:val="20"/>
                      <w:szCs w:val="20"/>
                    </w:rPr>
                    <w:t>Security</w:t>
                  </w:r>
                </w:p>
                <w:p w14:paraId="30D0EF9A" w14:textId="77777777" w:rsidR="00F32573" w:rsidRPr="002E51E0" w:rsidRDefault="00F32573" w:rsidP="00F32573">
                  <w:pPr>
                    <w:jc w:val="center"/>
                    <w:rPr>
                      <w:rFonts w:ascii="Times New Roman" w:hAnsi="Times New Roman" w:cs="Times New Roman"/>
                      <w:sz w:val="20"/>
                      <w:szCs w:val="20"/>
                    </w:rPr>
                  </w:pPr>
                  <w:proofErr w:type="spellStart"/>
                  <w:r w:rsidRPr="002E51E0">
                    <w:rPr>
                      <w:rFonts w:ascii="Times New Roman" w:hAnsi="Times New Roman" w:cs="Times New Roman"/>
                      <w:sz w:val="20"/>
                      <w:szCs w:val="20"/>
                    </w:rPr>
                    <w:t>JwtTokenService</w:t>
                  </w:r>
                  <w:proofErr w:type="spellEnd"/>
                </w:p>
                <w:p w14:paraId="5A84B4DF" w14:textId="77777777" w:rsidR="00F32573" w:rsidRPr="002E51E0" w:rsidRDefault="00F32573" w:rsidP="00F32573">
                  <w:pPr>
                    <w:jc w:val="center"/>
                    <w:rPr>
                      <w:rFonts w:ascii="Times New Roman" w:hAnsi="Times New Roman" w:cs="Times New Roman"/>
                      <w:sz w:val="20"/>
                      <w:szCs w:val="20"/>
                    </w:rPr>
                  </w:pPr>
                  <w:proofErr w:type="spellStart"/>
                  <w:r w:rsidRPr="002E51E0">
                    <w:rPr>
                      <w:rFonts w:ascii="Times New Roman" w:hAnsi="Times New Roman" w:cs="Times New Roman"/>
                      <w:sz w:val="20"/>
                      <w:szCs w:val="20"/>
                    </w:rPr>
                    <w:t>PasswordService</w:t>
                  </w:r>
                  <w:proofErr w:type="spellEnd"/>
                </w:p>
              </w:tc>
            </w:tr>
          </w:tbl>
          <w:p w14:paraId="285B5A5D" w14:textId="7E2C988C" w:rsidR="00F32573" w:rsidRPr="002E51E0" w:rsidRDefault="00F32573" w:rsidP="00F32573">
            <w:pPr>
              <w:spacing w:after="20"/>
              <w:ind w:left="1440"/>
              <w:jc w:val="center"/>
              <w:rPr>
                <w:rFonts w:ascii="Times New Roman" w:hAnsi="Times New Roman" w:cs="Times New Roman"/>
                <w:sz w:val="20"/>
                <w:szCs w:val="20"/>
              </w:rPr>
            </w:pPr>
          </w:p>
        </w:tc>
      </w:tr>
    </w:tbl>
    <w:p w14:paraId="30668E66" w14:textId="7EDB5260" w:rsidR="00F32573" w:rsidRPr="002E51E0" w:rsidRDefault="00F32573" w:rsidP="00F32573">
      <w:pPr>
        <w:spacing w:before="20" w:after="20"/>
        <w:jc w:val="center"/>
        <w:rPr>
          <w:rFonts w:ascii="Times New Roman" w:hAnsi="Times New Roman" w:cs="Times New Roman"/>
          <w:sz w:val="20"/>
          <w:szCs w:val="20"/>
        </w:rPr>
      </w:pPr>
      <w:r w:rsidRPr="002E51E0">
        <w:rPr>
          <w:rFonts w:ascii="Times New Roman" w:hAnsi="Times New Roman" w:cs="Times New Roman"/>
          <w:b/>
          <w:sz w:val="20"/>
          <w:szCs w:val="20"/>
        </w:rPr>
        <w:t>↓</w:t>
      </w:r>
      <w:r w:rsidRPr="002E51E0">
        <w:rPr>
          <w:rFonts w:ascii="Times New Roman" w:hAnsi="Times New Roman" w:cs="Times New Roman"/>
          <w:sz w:val="20"/>
          <w:szCs w:val="20"/>
        </w:rPr>
        <w:tab/>
      </w:r>
      <w:r w:rsidRPr="002E51E0">
        <w:rPr>
          <w:rFonts w:ascii="Times New Roman" w:hAnsi="Times New Roman" w:cs="Times New Roman"/>
          <w:sz w:val="20"/>
          <w:szCs w:val="20"/>
        </w:rPr>
        <w:tab/>
      </w:r>
      <w:r w:rsidRPr="002E51E0">
        <w:rPr>
          <w:rFonts w:ascii="Times New Roman" w:hAnsi="Times New Roman" w:cs="Times New Roman"/>
          <w:sz w:val="20"/>
          <w:szCs w:val="20"/>
        </w:rPr>
        <w:tab/>
      </w:r>
      <w:r w:rsidRPr="002E51E0">
        <w:rPr>
          <w:rFonts w:ascii="Times New Roman" w:hAnsi="Times New Roman" w:cs="Times New Roman"/>
          <w:sz w:val="20"/>
          <w:szCs w:val="20"/>
        </w:rPr>
        <w:tab/>
      </w:r>
      <w:r w:rsidRPr="002E51E0">
        <w:rPr>
          <w:rFonts w:ascii="Times New Roman" w:hAnsi="Times New Roman" w:cs="Times New Roman"/>
          <w:sz w:val="20"/>
          <w:szCs w:val="20"/>
        </w:rPr>
        <w:tab/>
      </w:r>
      <w:r w:rsidRPr="002E51E0">
        <w:rPr>
          <w:rFonts w:ascii="Times New Roman" w:hAnsi="Times New Roman" w:cs="Times New Roman"/>
          <w:sz w:val="20"/>
          <w:szCs w:val="20"/>
        </w:rPr>
        <w:tab/>
      </w:r>
      <w:r w:rsidRPr="002E51E0">
        <w:rPr>
          <w:rFonts w:ascii="Times New Roman" w:hAnsi="Times New Roman" w:cs="Times New Roman"/>
          <w:b/>
          <w:sz w:val="20"/>
          <w:szCs w:val="20"/>
        </w:rPr>
        <w:t>↓</w:t>
      </w:r>
    </w:p>
    <w:tbl>
      <w:tblPr>
        <w:tblW w:w="0" w:type="auto"/>
        <w:jc w:val="center"/>
        <w:tblLayout w:type="fixed"/>
        <w:tblLook w:val="04A0" w:firstRow="1" w:lastRow="0" w:firstColumn="1" w:lastColumn="0" w:noHBand="0" w:noVBand="1"/>
      </w:tblPr>
      <w:tblGrid>
        <w:gridCol w:w="4536"/>
        <w:gridCol w:w="4536"/>
      </w:tblGrid>
      <w:tr w:rsidR="00F32573" w:rsidRPr="002E51E0" w14:paraId="004F9D3F" w14:textId="77777777" w:rsidTr="00F139A0">
        <w:trPr>
          <w:jc w:val="center"/>
        </w:trPr>
        <w:tc>
          <w:tcPr>
            <w:tcW w:w="4536" w:type="dxa"/>
            <w:tcBorders>
              <w:top w:val="single" w:sz="8" w:space="0" w:color="777777"/>
              <w:left w:val="single" w:sz="8" w:space="0" w:color="777777"/>
              <w:bottom w:val="single" w:sz="8" w:space="0" w:color="777777"/>
              <w:right w:val="single" w:sz="8" w:space="0" w:color="777777"/>
            </w:tcBorders>
            <w:shd w:val="clear" w:color="auto" w:fill="F7F7F7"/>
            <w:tcMar>
              <w:top w:w="90" w:type="dxa"/>
              <w:left w:w="110" w:type="dxa"/>
              <w:bottom w:w="90" w:type="dxa"/>
              <w:right w:w="110" w:type="dxa"/>
            </w:tcMar>
            <w:vAlign w:val="center"/>
          </w:tcPr>
          <w:p w14:paraId="6971B31F" w14:textId="77777777" w:rsidR="00F32573" w:rsidRPr="002E51E0" w:rsidRDefault="00F32573" w:rsidP="00F139A0">
            <w:pPr>
              <w:jc w:val="center"/>
              <w:rPr>
                <w:rFonts w:ascii="Times New Roman" w:hAnsi="Times New Roman" w:cs="Times New Roman"/>
                <w:sz w:val="20"/>
                <w:szCs w:val="20"/>
              </w:rPr>
            </w:pPr>
            <w:r w:rsidRPr="002E51E0">
              <w:rPr>
                <w:rFonts w:ascii="Times New Roman" w:hAnsi="Times New Roman" w:cs="Times New Roman"/>
                <w:b/>
                <w:sz w:val="20"/>
                <w:szCs w:val="20"/>
              </w:rPr>
              <w:t>BASE DE DATOS</w:t>
            </w:r>
          </w:p>
          <w:p w14:paraId="49F1A4D2" w14:textId="77777777" w:rsidR="00F32573" w:rsidRPr="002E51E0" w:rsidRDefault="00F32573" w:rsidP="00F139A0">
            <w:pPr>
              <w:jc w:val="center"/>
              <w:rPr>
                <w:rFonts w:ascii="Times New Roman" w:hAnsi="Times New Roman" w:cs="Times New Roman"/>
                <w:sz w:val="20"/>
                <w:szCs w:val="20"/>
              </w:rPr>
            </w:pPr>
            <w:proofErr w:type="spellStart"/>
            <w:r w:rsidRPr="002E51E0">
              <w:rPr>
                <w:rFonts w:ascii="Times New Roman" w:hAnsi="Times New Roman" w:cs="Times New Roman"/>
                <w:sz w:val="20"/>
                <w:szCs w:val="20"/>
              </w:rPr>
              <w:t>Migrations</w:t>
            </w:r>
            <w:proofErr w:type="spellEnd"/>
          </w:p>
        </w:tc>
        <w:tc>
          <w:tcPr>
            <w:tcW w:w="4536" w:type="dxa"/>
            <w:tcBorders>
              <w:top w:val="single" w:sz="8" w:space="0" w:color="777777"/>
              <w:left w:val="single" w:sz="8" w:space="0" w:color="777777"/>
              <w:bottom w:val="single" w:sz="8" w:space="0" w:color="777777"/>
              <w:right w:val="single" w:sz="8" w:space="0" w:color="777777"/>
            </w:tcBorders>
            <w:shd w:val="clear" w:color="auto" w:fill="F7F7F7"/>
            <w:tcMar>
              <w:top w:w="90" w:type="dxa"/>
              <w:left w:w="110" w:type="dxa"/>
              <w:bottom w:w="90" w:type="dxa"/>
              <w:right w:w="110" w:type="dxa"/>
            </w:tcMar>
            <w:vAlign w:val="center"/>
          </w:tcPr>
          <w:p w14:paraId="564CF018" w14:textId="77777777" w:rsidR="00F32573" w:rsidRPr="002E51E0" w:rsidRDefault="00F32573" w:rsidP="00F139A0">
            <w:pPr>
              <w:jc w:val="center"/>
              <w:rPr>
                <w:rFonts w:ascii="Times New Roman" w:hAnsi="Times New Roman" w:cs="Times New Roman"/>
                <w:sz w:val="20"/>
                <w:szCs w:val="20"/>
              </w:rPr>
            </w:pPr>
            <w:r w:rsidRPr="002E51E0">
              <w:rPr>
                <w:rFonts w:ascii="Times New Roman" w:hAnsi="Times New Roman" w:cs="Times New Roman"/>
                <w:b/>
                <w:sz w:val="20"/>
                <w:szCs w:val="20"/>
              </w:rPr>
              <w:t>STORAGE</w:t>
            </w:r>
          </w:p>
          <w:p w14:paraId="60A3A075" w14:textId="77777777" w:rsidR="00F32573" w:rsidRPr="002E51E0" w:rsidRDefault="00F32573" w:rsidP="00F139A0">
            <w:pPr>
              <w:jc w:val="center"/>
              <w:rPr>
                <w:rFonts w:ascii="Times New Roman" w:hAnsi="Times New Roman" w:cs="Times New Roman"/>
                <w:sz w:val="20"/>
                <w:szCs w:val="20"/>
              </w:rPr>
            </w:pPr>
            <w:r w:rsidRPr="002E51E0">
              <w:rPr>
                <w:rFonts w:ascii="Times New Roman" w:hAnsi="Times New Roman" w:cs="Times New Roman"/>
                <w:sz w:val="20"/>
                <w:szCs w:val="20"/>
              </w:rPr>
              <w:t>Archivos del repositorio</w:t>
            </w:r>
          </w:p>
        </w:tc>
      </w:tr>
    </w:tbl>
    <w:p w14:paraId="2ADE24EE" w14:textId="00AFD3B5" w:rsidR="00EF01EA" w:rsidRDefault="002E51E0" w:rsidP="00706490">
      <w:pPr>
        <w:pStyle w:val="APA7Texto"/>
      </w:pPr>
      <w:r w:rsidRPr="002E51E0">
        <w:t>Nota. Elaboración propia a partir de la estructura implementada en el sistema.</w:t>
      </w:r>
    </w:p>
    <w:p w14:paraId="299BA51F" w14:textId="77777777" w:rsidR="00706490" w:rsidRDefault="00706490" w:rsidP="00706490">
      <w:pPr>
        <w:pStyle w:val="APA7Texto"/>
      </w:pPr>
    </w:p>
    <w:p w14:paraId="3873A54F" w14:textId="037873A6" w:rsidR="00706490" w:rsidRDefault="00AF2E5F" w:rsidP="00AF2E5F">
      <w:pPr>
        <w:pStyle w:val="Ttulo2"/>
        <w:numPr>
          <w:ilvl w:val="2"/>
          <w:numId w:val="38"/>
        </w:numPr>
      </w:pPr>
      <w:bookmarkStart w:id="146" w:name="_Toc240483631"/>
      <w:r>
        <w:t>Diseño de la Base de Datos</w:t>
      </w:r>
      <w:bookmarkEnd w:id="146"/>
    </w:p>
    <w:p w14:paraId="63EEB234" w14:textId="77777777" w:rsidR="00001491" w:rsidRPr="00001491" w:rsidRDefault="00001491" w:rsidP="00001491">
      <w:pPr>
        <w:pStyle w:val="APA7Texto"/>
      </w:pPr>
      <w:r w:rsidRPr="00001491">
        <w:t xml:space="preserve">La base de datos del repositorio digital académico fue diseñada a partir de las entidades necesarias para gestionar los documentos, su clasificación, los usuarios del sistema, el control de acceso y las interacciones realizadas sobre los documentos almacenados. Para la persistencia de la información se utilizó </w:t>
      </w:r>
      <w:proofErr w:type="spellStart"/>
      <w:r w:rsidRPr="00001491">
        <w:rPr>
          <w:i/>
          <w:iCs/>
        </w:rPr>
        <w:t>Entity</w:t>
      </w:r>
      <w:proofErr w:type="spellEnd"/>
      <w:r w:rsidRPr="00001491">
        <w:rPr>
          <w:i/>
          <w:iCs/>
        </w:rPr>
        <w:t xml:space="preserve"> Framework Core</w:t>
      </w:r>
      <w:r w:rsidRPr="00001491">
        <w:t xml:space="preserve"> mediante la clase </w:t>
      </w:r>
      <w:proofErr w:type="spellStart"/>
      <w:r w:rsidRPr="00001491">
        <w:t>RepositorioDbContext</w:t>
      </w:r>
      <w:proofErr w:type="spellEnd"/>
      <w:r w:rsidRPr="00001491">
        <w:t>, la cual centraliza el acceso a las entidades y establece sus principales relaciones y restricciones.</w:t>
      </w:r>
    </w:p>
    <w:p w14:paraId="573752ED" w14:textId="77777777" w:rsidR="00001491" w:rsidRPr="00001491" w:rsidRDefault="00001491" w:rsidP="00001491">
      <w:pPr>
        <w:pStyle w:val="APA7Texto"/>
      </w:pPr>
    </w:p>
    <w:p w14:paraId="0075265E" w14:textId="77777777" w:rsidR="00001491" w:rsidRPr="00001491" w:rsidRDefault="00001491" w:rsidP="00001491">
      <w:pPr>
        <w:pStyle w:val="APA7Texto"/>
      </w:pPr>
      <w:r w:rsidRPr="00001491">
        <w:t xml:space="preserve">El modelo de datos se encuentra conformado por once entidades principales: Documento, </w:t>
      </w:r>
      <w:proofErr w:type="spellStart"/>
      <w:r w:rsidRPr="00001491">
        <w:t>TipoDocumento</w:t>
      </w:r>
      <w:proofErr w:type="spellEnd"/>
      <w:r w:rsidRPr="00001491">
        <w:t xml:space="preserve">, Facultad, Usuario, Rol, Permiso, </w:t>
      </w:r>
      <w:proofErr w:type="spellStart"/>
      <w:r w:rsidRPr="00001491">
        <w:t>UsuarioRol</w:t>
      </w:r>
      <w:proofErr w:type="spellEnd"/>
      <w:r w:rsidRPr="00001491">
        <w:t xml:space="preserve">, </w:t>
      </w:r>
      <w:proofErr w:type="spellStart"/>
      <w:r w:rsidRPr="00001491">
        <w:t>RolPermiso</w:t>
      </w:r>
      <w:proofErr w:type="spellEnd"/>
      <w:r w:rsidRPr="00001491">
        <w:t xml:space="preserve">, </w:t>
      </w:r>
      <w:proofErr w:type="spellStart"/>
      <w:r w:rsidRPr="00001491">
        <w:t>DocumentoVista</w:t>
      </w:r>
      <w:proofErr w:type="spellEnd"/>
      <w:r w:rsidRPr="00001491">
        <w:t xml:space="preserve">, </w:t>
      </w:r>
      <w:proofErr w:type="spellStart"/>
      <w:r w:rsidRPr="00001491">
        <w:t>DocumentoDescarga</w:t>
      </w:r>
      <w:proofErr w:type="spellEnd"/>
      <w:r w:rsidRPr="00001491">
        <w:t xml:space="preserve"> y </w:t>
      </w:r>
      <w:proofErr w:type="spellStart"/>
      <w:r w:rsidRPr="00001491">
        <w:t>DocumentoFavorito</w:t>
      </w:r>
      <w:proofErr w:type="spellEnd"/>
      <w:r w:rsidRPr="00001491">
        <w:t>. Estas entidades permiten organizar el modelo en cuatro áreas principales: gestión y clasificación documental, administración de usuarios, control de acceso e interacción de los usuarios con los documentos.</w:t>
      </w:r>
    </w:p>
    <w:p w14:paraId="294D9694" w14:textId="77777777" w:rsidR="00001491" w:rsidRPr="00001491" w:rsidRDefault="00001491" w:rsidP="00001491">
      <w:pPr>
        <w:pStyle w:val="APA7Texto"/>
      </w:pPr>
    </w:p>
    <w:p w14:paraId="2096689C" w14:textId="77777777" w:rsidR="00001491" w:rsidRPr="00001491" w:rsidRDefault="00001491" w:rsidP="00001491">
      <w:pPr>
        <w:pStyle w:val="APA7Texto"/>
      </w:pPr>
      <w:r w:rsidRPr="00001491">
        <w:lastRenderedPageBreak/>
        <w:t xml:space="preserve">La entidad Documento constituye el elemento central de la gestión documental. Cada documento se encuentra asociado con un tipo de documento, una facultad y el usuario relacionado con su registro en el sistema. Además de la información utilizada para identificarlo, el modelo contempla datos como título, autor, tutor, descripción, palabras clave, ruta del archivo, estado y la condición que determina si el documento puede ser descargado. Las relaciones con </w:t>
      </w:r>
      <w:proofErr w:type="spellStart"/>
      <w:r w:rsidRPr="00001491">
        <w:t>TipoDocumento</w:t>
      </w:r>
      <w:proofErr w:type="spellEnd"/>
      <w:r w:rsidRPr="00001491">
        <w:t>, Facultad y Usuario fueron configuradas con eliminación restringida, evitando que la eliminación de uno de estos registros provoque automáticamente la eliminación de los documentos relacionados.</w:t>
      </w:r>
    </w:p>
    <w:p w14:paraId="4537FA88" w14:textId="77777777" w:rsidR="00001491" w:rsidRPr="00001491" w:rsidRDefault="00001491" w:rsidP="00001491">
      <w:pPr>
        <w:pStyle w:val="APA7Texto"/>
      </w:pPr>
    </w:p>
    <w:p w14:paraId="0F930B0A" w14:textId="77777777" w:rsidR="00001491" w:rsidRPr="00001491" w:rsidRDefault="00001491" w:rsidP="00001491">
      <w:pPr>
        <w:pStyle w:val="APA7Texto"/>
      </w:pPr>
      <w:r w:rsidRPr="00001491">
        <w:t xml:space="preserve">La administración del acceso se estructura mediante las entidades Usuario, Rol y Permiso. La relación entre usuarios y roles se establece mediante </w:t>
      </w:r>
      <w:proofErr w:type="spellStart"/>
      <w:r w:rsidRPr="00001491">
        <w:t>UsuarioRol</w:t>
      </w:r>
      <w:proofErr w:type="spellEnd"/>
      <w:r w:rsidRPr="00001491">
        <w:t xml:space="preserve">, mientras que </w:t>
      </w:r>
      <w:proofErr w:type="spellStart"/>
      <w:r w:rsidRPr="00001491">
        <w:t>RolPermiso</w:t>
      </w:r>
      <w:proofErr w:type="spellEnd"/>
      <w:r w:rsidRPr="00001491">
        <w:t xml:space="preserve"> relaciona los roles con los permisos disponibles. Ambas entidades utilizan claves primarias compuestas, permitiendo implementar relaciones de muchos a muchos. Este modelo permite asignar uno o más roles a un usuario y establecer las operaciones autorizadas para cada rol.</w:t>
      </w:r>
    </w:p>
    <w:p w14:paraId="171B2F57" w14:textId="77777777" w:rsidR="00001491" w:rsidRPr="00001491" w:rsidRDefault="00001491" w:rsidP="00001491">
      <w:pPr>
        <w:pStyle w:val="APA7Texto"/>
      </w:pPr>
    </w:p>
    <w:p w14:paraId="08F3D2A2" w14:textId="77777777" w:rsidR="00001491" w:rsidRPr="00001491" w:rsidRDefault="00001491" w:rsidP="00001491">
      <w:pPr>
        <w:pStyle w:val="APA7Texto"/>
      </w:pPr>
      <w:r w:rsidRPr="00001491">
        <w:t xml:space="preserve">Asimismo, el modelo incorpora </w:t>
      </w:r>
      <w:proofErr w:type="spellStart"/>
      <w:r w:rsidRPr="00001491">
        <w:t>DocumentoVista</w:t>
      </w:r>
      <w:proofErr w:type="spellEnd"/>
      <w:r w:rsidRPr="00001491">
        <w:t xml:space="preserve">, </w:t>
      </w:r>
      <w:proofErr w:type="spellStart"/>
      <w:r w:rsidRPr="00001491">
        <w:t>DocumentoDescarga</w:t>
      </w:r>
      <w:proofErr w:type="spellEnd"/>
      <w:r w:rsidRPr="00001491">
        <w:t xml:space="preserve"> y </w:t>
      </w:r>
      <w:proofErr w:type="spellStart"/>
      <w:r w:rsidRPr="00001491">
        <w:t>DocumentoFavorito</w:t>
      </w:r>
      <w:proofErr w:type="spellEnd"/>
      <w:r w:rsidRPr="00001491">
        <w:t xml:space="preserve"> para registrar la interacción de los usuarios con los documentos. Las dos primeras permiten registrar las visualizaciones y descargas efectuadas, junto con la fecha correspondiente. </w:t>
      </w:r>
      <w:proofErr w:type="spellStart"/>
      <w:r w:rsidRPr="00001491">
        <w:t>DocumentoFavorito</w:t>
      </w:r>
      <w:proofErr w:type="spellEnd"/>
      <w:r w:rsidRPr="00001491">
        <w:t>, por su parte, permite relacionar un usuario con los documentos marcados como favoritos e incorpora una restricción única sobre la combinación de usuario y documento, evitando que un mismo documento sea registrado más de una vez como favorito por el mismo usuario.</w:t>
      </w:r>
    </w:p>
    <w:p w14:paraId="0CE442E8" w14:textId="77777777" w:rsidR="00001491" w:rsidRPr="00001491" w:rsidRDefault="00001491" w:rsidP="00001491">
      <w:pPr>
        <w:pStyle w:val="APA7Texto"/>
      </w:pPr>
    </w:p>
    <w:p w14:paraId="2BE77EA5" w14:textId="77777777" w:rsidR="00001491" w:rsidRPr="00001491" w:rsidRDefault="00001491" w:rsidP="00001491">
      <w:pPr>
        <w:pStyle w:val="APA7Texto"/>
      </w:pPr>
      <w:r w:rsidRPr="00001491">
        <w:t>Para determinadas relaciones asociadas con vistas, descargas y favoritos se configuró eliminación en cascada. De esta manera, la eliminación del registro principal relacionado provoca la eliminación de los registros dependientes correspondientes. En contraste, las relaciones principales vinculadas con documentos, usuarios, roles y permisos utilizan restricciones de eliminación cuando es necesario conservar la integridad de las relaciones existentes.</w:t>
      </w:r>
    </w:p>
    <w:p w14:paraId="6AF25AE7" w14:textId="77777777" w:rsidR="00001491" w:rsidRPr="00001491" w:rsidRDefault="00001491" w:rsidP="00001491">
      <w:pPr>
        <w:pStyle w:val="APA7Texto"/>
      </w:pPr>
    </w:p>
    <w:p w14:paraId="019D7F7E" w14:textId="63FD28A6" w:rsidR="00AF2E5F" w:rsidRPr="00AF2E5F" w:rsidRDefault="00001491" w:rsidP="00001491">
      <w:pPr>
        <w:pStyle w:val="APA7Texto"/>
      </w:pPr>
      <w:r w:rsidRPr="00001491">
        <w:lastRenderedPageBreak/>
        <w:t xml:space="preserve">Finalmente, la estructura de la base de datos se gestiona mediante las migraciones de </w:t>
      </w:r>
      <w:proofErr w:type="spellStart"/>
      <w:r w:rsidRPr="00E41F06">
        <w:rPr>
          <w:i/>
          <w:iCs/>
        </w:rPr>
        <w:t>Entity</w:t>
      </w:r>
      <w:proofErr w:type="spellEnd"/>
      <w:r w:rsidRPr="00E41F06">
        <w:rPr>
          <w:i/>
          <w:iCs/>
        </w:rPr>
        <w:t xml:space="preserve"> Framework Core</w:t>
      </w:r>
      <w:r w:rsidRPr="00001491">
        <w:t>, permitiendo mantener correspondencia entre el modelo definido en la aplicación y el esquema utilizado para almacenar la información. La configuración también establece restricciones de longitud, campos obligatorios e índices únicos para determinados datos, como el correo y carnet de los usuarios, el nombre de los roles y el código de los permisos</w:t>
      </w:r>
      <w:r>
        <w:t>.</w:t>
      </w:r>
    </w:p>
    <w:p w14:paraId="4118CC26" w14:textId="7CE2D05D" w:rsidR="00F536BA" w:rsidRDefault="00F536BA" w:rsidP="00C55F10">
      <w:pPr>
        <w:pStyle w:val="APA7Texto"/>
        <w:ind w:firstLine="0"/>
      </w:pPr>
    </w:p>
    <w:p w14:paraId="65B8B3E2" w14:textId="1829524B" w:rsidR="00C55F10" w:rsidRPr="00C55F10" w:rsidRDefault="00C55F10" w:rsidP="00C55F10">
      <w:pPr>
        <w:pStyle w:val="Descripcin"/>
        <w:keepNext/>
        <w:rPr>
          <w:rFonts w:ascii="Times New Roman" w:hAnsi="Times New Roman" w:cs="Times New Roman"/>
          <w:b/>
          <w:bCs/>
          <w:i w:val="0"/>
          <w:iCs w:val="0"/>
          <w:sz w:val="24"/>
          <w:szCs w:val="24"/>
        </w:rPr>
      </w:pPr>
      <w:bookmarkStart w:id="147" w:name="_Toc240400164"/>
      <w:bookmarkStart w:id="148" w:name="_Toc240483658"/>
      <w:r w:rsidRPr="00C55F10">
        <w:rPr>
          <w:rFonts w:ascii="Times New Roman" w:hAnsi="Times New Roman" w:cs="Times New Roman"/>
          <w:b/>
          <w:bCs/>
          <w:i w:val="0"/>
          <w:iCs w:val="0"/>
          <w:sz w:val="24"/>
          <w:szCs w:val="24"/>
        </w:rPr>
        <w:t xml:space="preserve">Tabla </w:t>
      </w:r>
      <w:r w:rsidRPr="00C55F10">
        <w:rPr>
          <w:rFonts w:ascii="Times New Roman" w:hAnsi="Times New Roman" w:cs="Times New Roman"/>
          <w:b/>
          <w:bCs/>
          <w:i w:val="0"/>
          <w:iCs w:val="0"/>
          <w:sz w:val="24"/>
          <w:szCs w:val="24"/>
        </w:rPr>
        <w:fldChar w:fldCharType="begin"/>
      </w:r>
      <w:r w:rsidRPr="00C55F10">
        <w:rPr>
          <w:rFonts w:ascii="Times New Roman" w:hAnsi="Times New Roman" w:cs="Times New Roman"/>
          <w:b/>
          <w:bCs/>
          <w:i w:val="0"/>
          <w:iCs w:val="0"/>
          <w:sz w:val="24"/>
          <w:szCs w:val="24"/>
        </w:rPr>
        <w:instrText xml:space="preserve"> SEQ Tabla \* ARABIC </w:instrText>
      </w:r>
      <w:r w:rsidRPr="00C55F10">
        <w:rPr>
          <w:rFonts w:ascii="Times New Roman" w:hAnsi="Times New Roman" w:cs="Times New Roman"/>
          <w:b/>
          <w:bCs/>
          <w:i w:val="0"/>
          <w:iCs w:val="0"/>
          <w:sz w:val="24"/>
          <w:szCs w:val="24"/>
        </w:rPr>
        <w:fldChar w:fldCharType="separate"/>
      </w:r>
      <w:r w:rsidR="00E11A3A">
        <w:rPr>
          <w:rFonts w:ascii="Times New Roman" w:hAnsi="Times New Roman" w:cs="Times New Roman"/>
          <w:b/>
          <w:bCs/>
          <w:i w:val="0"/>
          <w:iCs w:val="0"/>
          <w:noProof/>
          <w:sz w:val="24"/>
          <w:szCs w:val="24"/>
        </w:rPr>
        <w:t>23</w:t>
      </w:r>
      <w:bookmarkEnd w:id="147"/>
      <w:bookmarkEnd w:id="148"/>
      <w:r w:rsidRPr="00C55F10">
        <w:rPr>
          <w:rFonts w:ascii="Times New Roman" w:hAnsi="Times New Roman" w:cs="Times New Roman"/>
          <w:b/>
          <w:bCs/>
          <w:i w:val="0"/>
          <w:iCs w:val="0"/>
          <w:sz w:val="24"/>
          <w:szCs w:val="24"/>
        </w:rPr>
        <w:fldChar w:fldCharType="end"/>
      </w:r>
    </w:p>
    <w:p w14:paraId="775583FD" w14:textId="23A756C6" w:rsidR="00C55F10" w:rsidRPr="00C55F10" w:rsidRDefault="00C55F10" w:rsidP="00C55F10">
      <w:pPr>
        <w:pStyle w:val="Descripcin"/>
        <w:keepNext/>
        <w:rPr>
          <w:rFonts w:ascii="Times New Roman" w:hAnsi="Times New Roman" w:cs="Times New Roman"/>
          <w:i w:val="0"/>
          <w:iCs w:val="0"/>
          <w:sz w:val="24"/>
          <w:szCs w:val="24"/>
        </w:rPr>
      </w:pPr>
      <w:r w:rsidRPr="00C55F10">
        <w:rPr>
          <w:rFonts w:ascii="Times New Roman" w:hAnsi="Times New Roman" w:cs="Times New Roman"/>
          <w:i w:val="0"/>
          <w:iCs w:val="0"/>
          <w:sz w:val="24"/>
          <w:szCs w:val="24"/>
        </w:rPr>
        <w:t>Principales Entidades de la Base de Datos</w:t>
      </w:r>
    </w:p>
    <w:tbl>
      <w:tblPr>
        <w:tblW w:w="5000" w:type="pct"/>
        <w:tblCellMar>
          <w:left w:w="70" w:type="dxa"/>
          <w:right w:w="70" w:type="dxa"/>
        </w:tblCellMar>
        <w:tblLook w:val="0000" w:firstRow="0" w:lastRow="0" w:firstColumn="0" w:lastColumn="0" w:noHBand="0" w:noVBand="0"/>
      </w:tblPr>
      <w:tblGrid>
        <w:gridCol w:w="4670"/>
        <w:gridCol w:w="4674"/>
      </w:tblGrid>
      <w:tr w:rsidR="00F536BA" w14:paraId="3DBCA31F" w14:textId="77777777" w:rsidTr="00F536BA">
        <w:trPr>
          <w:trHeight w:val="290"/>
        </w:trPr>
        <w:tc>
          <w:tcPr>
            <w:tcW w:w="2499" w:type="pct"/>
            <w:tcBorders>
              <w:top w:val="single" w:sz="6" w:space="0" w:color="auto"/>
              <w:left w:val="single" w:sz="6" w:space="0" w:color="auto"/>
              <w:bottom w:val="single" w:sz="6" w:space="0" w:color="auto"/>
              <w:right w:val="single" w:sz="6" w:space="0" w:color="auto"/>
            </w:tcBorders>
            <w:shd w:val="solid" w:color="99CCFF" w:fill="auto"/>
          </w:tcPr>
          <w:p w14:paraId="27EFF63C" w14:textId="001EDE90" w:rsidR="00F536BA" w:rsidRPr="00152941" w:rsidRDefault="00F536B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152941">
              <w:rPr>
                <w:rFonts w:ascii="Times New Roman" w:hAnsi="Times New Roman" w:cs="Times New Roman"/>
                <w:b/>
                <w:bCs/>
                <w:color w:val="000000"/>
                <w:kern w:val="0"/>
                <w:sz w:val="20"/>
                <w:szCs w:val="20"/>
              </w:rPr>
              <w:t>Entidad</w:t>
            </w:r>
          </w:p>
        </w:tc>
        <w:tc>
          <w:tcPr>
            <w:tcW w:w="2501" w:type="pct"/>
            <w:tcBorders>
              <w:top w:val="single" w:sz="6" w:space="0" w:color="auto"/>
              <w:left w:val="single" w:sz="6" w:space="0" w:color="auto"/>
              <w:bottom w:val="single" w:sz="6" w:space="0" w:color="auto"/>
              <w:right w:val="single" w:sz="6" w:space="0" w:color="auto"/>
            </w:tcBorders>
            <w:shd w:val="solid" w:color="99CCFF" w:fill="auto"/>
          </w:tcPr>
          <w:p w14:paraId="3BC633C3" w14:textId="77777777" w:rsidR="00F536BA" w:rsidRPr="00152941" w:rsidRDefault="00F536BA">
            <w:pPr>
              <w:autoSpaceDE w:val="0"/>
              <w:autoSpaceDN w:val="0"/>
              <w:adjustRightInd w:val="0"/>
              <w:spacing w:after="0" w:line="240" w:lineRule="auto"/>
              <w:jc w:val="center"/>
              <w:rPr>
                <w:rFonts w:ascii="Times New Roman" w:hAnsi="Times New Roman" w:cs="Times New Roman"/>
                <w:b/>
                <w:bCs/>
                <w:color w:val="000000"/>
                <w:kern w:val="0"/>
                <w:sz w:val="20"/>
                <w:szCs w:val="20"/>
              </w:rPr>
            </w:pPr>
            <w:r w:rsidRPr="00152941">
              <w:rPr>
                <w:rFonts w:ascii="Times New Roman" w:hAnsi="Times New Roman" w:cs="Times New Roman"/>
                <w:b/>
                <w:bCs/>
                <w:color w:val="000000"/>
                <w:kern w:val="0"/>
                <w:sz w:val="20"/>
                <w:szCs w:val="20"/>
              </w:rPr>
              <w:t>Función</w:t>
            </w:r>
          </w:p>
        </w:tc>
      </w:tr>
      <w:tr w:rsidR="00F536BA" w14:paraId="54E5A58C" w14:textId="77777777" w:rsidTr="00F536BA">
        <w:trPr>
          <w:trHeight w:val="444"/>
        </w:trPr>
        <w:tc>
          <w:tcPr>
            <w:tcW w:w="2499" w:type="pct"/>
            <w:tcBorders>
              <w:top w:val="single" w:sz="6" w:space="0" w:color="auto"/>
              <w:left w:val="single" w:sz="6" w:space="0" w:color="auto"/>
              <w:bottom w:val="single" w:sz="6" w:space="0" w:color="auto"/>
              <w:right w:val="single" w:sz="6" w:space="0" w:color="auto"/>
            </w:tcBorders>
          </w:tcPr>
          <w:p w14:paraId="08CAA997" w14:textId="50F59B6F"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Documento</w:t>
            </w:r>
          </w:p>
        </w:tc>
        <w:tc>
          <w:tcPr>
            <w:tcW w:w="2501" w:type="pct"/>
            <w:tcBorders>
              <w:top w:val="single" w:sz="6" w:space="0" w:color="auto"/>
              <w:left w:val="single" w:sz="6" w:space="0" w:color="auto"/>
              <w:bottom w:val="single" w:sz="6" w:space="0" w:color="auto"/>
              <w:right w:val="single" w:sz="6" w:space="0" w:color="auto"/>
            </w:tcBorders>
          </w:tcPr>
          <w:p w14:paraId="61D8CAB6"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Almacena la información descriptiva y de gestión de los documentos académicos.</w:t>
            </w:r>
          </w:p>
        </w:tc>
      </w:tr>
      <w:tr w:rsidR="00F536BA" w14:paraId="03B7FDB4"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090CC840" w14:textId="5FFCBA8C"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152941">
              <w:rPr>
                <w:rFonts w:ascii="Times New Roman" w:hAnsi="Times New Roman" w:cs="Times New Roman"/>
                <w:color w:val="000000"/>
                <w:kern w:val="0"/>
                <w:sz w:val="20"/>
                <w:szCs w:val="20"/>
              </w:rPr>
              <w:t>TipoDocumento</w:t>
            </w:r>
            <w:proofErr w:type="spellEnd"/>
          </w:p>
        </w:tc>
        <w:tc>
          <w:tcPr>
            <w:tcW w:w="2501" w:type="pct"/>
            <w:tcBorders>
              <w:top w:val="single" w:sz="6" w:space="0" w:color="auto"/>
              <w:left w:val="single" w:sz="6" w:space="0" w:color="auto"/>
              <w:bottom w:val="single" w:sz="6" w:space="0" w:color="auto"/>
              <w:right w:val="single" w:sz="6" w:space="0" w:color="auto"/>
            </w:tcBorders>
          </w:tcPr>
          <w:p w14:paraId="4A6AF14D"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Permite clasificar los documentos según su tipo.</w:t>
            </w:r>
          </w:p>
        </w:tc>
      </w:tr>
      <w:tr w:rsidR="00F536BA" w14:paraId="0F9D528B"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448C96FE"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Facultad</w:t>
            </w:r>
          </w:p>
        </w:tc>
        <w:tc>
          <w:tcPr>
            <w:tcW w:w="2501" w:type="pct"/>
            <w:tcBorders>
              <w:top w:val="single" w:sz="6" w:space="0" w:color="auto"/>
              <w:left w:val="single" w:sz="6" w:space="0" w:color="auto"/>
              <w:bottom w:val="single" w:sz="6" w:space="0" w:color="auto"/>
              <w:right w:val="single" w:sz="6" w:space="0" w:color="auto"/>
            </w:tcBorders>
          </w:tcPr>
          <w:p w14:paraId="60895561"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Permite clasificar los documentos de acuerdo con la estructura académica utilizada por el sistema.</w:t>
            </w:r>
          </w:p>
        </w:tc>
      </w:tr>
      <w:tr w:rsidR="00F536BA" w14:paraId="0A73A721"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21744BFB" w14:textId="23272E40"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Usuario</w:t>
            </w:r>
          </w:p>
        </w:tc>
        <w:tc>
          <w:tcPr>
            <w:tcW w:w="2501" w:type="pct"/>
            <w:tcBorders>
              <w:top w:val="single" w:sz="6" w:space="0" w:color="auto"/>
              <w:left w:val="single" w:sz="6" w:space="0" w:color="auto"/>
              <w:bottom w:val="single" w:sz="6" w:space="0" w:color="auto"/>
              <w:right w:val="single" w:sz="6" w:space="0" w:color="auto"/>
            </w:tcBorders>
          </w:tcPr>
          <w:p w14:paraId="0593997B"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Almacena la información de las cuentas de los usuarios.</w:t>
            </w:r>
          </w:p>
        </w:tc>
      </w:tr>
      <w:tr w:rsidR="00F536BA" w14:paraId="1287CC03"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11DF4D3F"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Rol</w:t>
            </w:r>
          </w:p>
        </w:tc>
        <w:tc>
          <w:tcPr>
            <w:tcW w:w="2501" w:type="pct"/>
            <w:tcBorders>
              <w:top w:val="single" w:sz="6" w:space="0" w:color="auto"/>
              <w:left w:val="single" w:sz="6" w:space="0" w:color="auto"/>
              <w:bottom w:val="single" w:sz="6" w:space="0" w:color="auto"/>
              <w:right w:val="single" w:sz="6" w:space="0" w:color="auto"/>
            </w:tcBorders>
          </w:tcPr>
          <w:p w14:paraId="3EA31C77"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Representa los roles utilizados para controlar las funciones disponibles.</w:t>
            </w:r>
          </w:p>
        </w:tc>
      </w:tr>
      <w:tr w:rsidR="00F536BA" w14:paraId="26E59A33"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7EAA4D34" w14:textId="0DA79BE8"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Permiso</w:t>
            </w:r>
          </w:p>
        </w:tc>
        <w:tc>
          <w:tcPr>
            <w:tcW w:w="2501" w:type="pct"/>
            <w:tcBorders>
              <w:top w:val="single" w:sz="6" w:space="0" w:color="auto"/>
              <w:left w:val="single" w:sz="6" w:space="0" w:color="auto"/>
              <w:bottom w:val="single" w:sz="6" w:space="0" w:color="auto"/>
              <w:right w:val="single" w:sz="6" w:space="0" w:color="auto"/>
            </w:tcBorders>
          </w:tcPr>
          <w:p w14:paraId="6660B3FB"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Define las operaciones autorizadas dentro del sistema.</w:t>
            </w:r>
          </w:p>
        </w:tc>
      </w:tr>
      <w:tr w:rsidR="00F536BA" w14:paraId="62252DF5"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51594D39"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152941">
              <w:rPr>
                <w:rFonts w:ascii="Times New Roman" w:hAnsi="Times New Roman" w:cs="Times New Roman"/>
                <w:color w:val="000000"/>
                <w:kern w:val="0"/>
                <w:sz w:val="20"/>
                <w:szCs w:val="20"/>
              </w:rPr>
              <w:t>UsuarioRol</w:t>
            </w:r>
            <w:proofErr w:type="spellEnd"/>
          </w:p>
        </w:tc>
        <w:tc>
          <w:tcPr>
            <w:tcW w:w="2501" w:type="pct"/>
            <w:tcBorders>
              <w:top w:val="single" w:sz="6" w:space="0" w:color="auto"/>
              <w:left w:val="single" w:sz="6" w:space="0" w:color="auto"/>
              <w:bottom w:val="single" w:sz="6" w:space="0" w:color="auto"/>
              <w:right w:val="single" w:sz="6" w:space="0" w:color="auto"/>
            </w:tcBorders>
          </w:tcPr>
          <w:p w14:paraId="69F47479"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Relaciona los usuarios con los roles asignados.</w:t>
            </w:r>
          </w:p>
        </w:tc>
      </w:tr>
      <w:tr w:rsidR="00F536BA" w14:paraId="763970E8"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4760EE57"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152941">
              <w:rPr>
                <w:rFonts w:ascii="Times New Roman" w:hAnsi="Times New Roman" w:cs="Times New Roman"/>
                <w:color w:val="000000"/>
                <w:kern w:val="0"/>
                <w:sz w:val="20"/>
                <w:szCs w:val="20"/>
              </w:rPr>
              <w:t>RolPermiso</w:t>
            </w:r>
            <w:proofErr w:type="spellEnd"/>
          </w:p>
        </w:tc>
        <w:tc>
          <w:tcPr>
            <w:tcW w:w="2501" w:type="pct"/>
            <w:tcBorders>
              <w:top w:val="single" w:sz="6" w:space="0" w:color="auto"/>
              <w:left w:val="single" w:sz="6" w:space="0" w:color="auto"/>
              <w:bottom w:val="single" w:sz="6" w:space="0" w:color="auto"/>
              <w:right w:val="single" w:sz="6" w:space="0" w:color="auto"/>
            </w:tcBorders>
          </w:tcPr>
          <w:p w14:paraId="6CA44D61"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Relaciona los roles con sus respectivos permisos.</w:t>
            </w:r>
          </w:p>
        </w:tc>
      </w:tr>
      <w:tr w:rsidR="00F536BA" w14:paraId="4CE00A1F"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14AD5910" w14:textId="7B6A0362"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152941">
              <w:rPr>
                <w:rFonts w:ascii="Times New Roman" w:hAnsi="Times New Roman" w:cs="Times New Roman"/>
                <w:color w:val="000000"/>
                <w:kern w:val="0"/>
                <w:sz w:val="20"/>
                <w:szCs w:val="20"/>
              </w:rPr>
              <w:t>DocumentoVista</w:t>
            </w:r>
            <w:proofErr w:type="spellEnd"/>
          </w:p>
        </w:tc>
        <w:tc>
          <w:tcPr>
            <w:tcW w:w="2501" w:type="pct"/>
            <w:tcBorders>
              <w:top w:val="single" w:sz="6" w:space="0" w:color="auto"/>
              <w:left w:val="single" w:sz="6" w:space="0" w:color="auto"/>
              <w:bottom w:val="single" w:sz="6" w:space="0" w:color="auto"/>
              <w:right w:val="single" w:sz="6" w:space="0" w:color="auto"/>
            </w:tcBorders>
          </w:tcPr>
          <w:p w14:paraId="593E7A20"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Registra las visualizaciones realizadas sobre los documentos.</w:t>
            </w:r>
          </w:p>
        </w:tc>
      </w:tr>
      <w:tr w:rsidR="00F536BA" w14:paraId="10310B6B"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49F121B3"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152941">
              <w:rPr>
                <w:rFonts w:ascii="Times New Roman" w:hAnsi="Times New Roman" w:cs="Times New Roman"/>
                <w:color w:val="000000"/>
                <w:kern w:val="0"/>
                <w:sz w:val="20"/>
                <w:szCs w:val="20"/>
              </w:rPr>
              <w:t>DocumentoDescarga</w:t>
            </w:r>
            <w:proofErr w:type="spellEnd"/>
          </w:p>
        </w:tc>
        <w:tc>
          <w:tcPr>
            <w:tcW w:w="2501" w:type="pct"/>
            <w:tcBorders>
              <w:top w:val="single" w:sz="6" w:space="0" w:color="auto"/>
              <w:left w:val="single" w:sz="6" w:space="0" w:color="auto"/>
              <w:bottom w:val="single" w:sz="6" w:space="0" w:color="auto"/>
              <w:right w:val="single" w:sz="6" w:space="0" w:color="auto"/>
            </w:tcBorders>
          </w:tcPr>
          <w:p w14:paraId="42A6B315"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Registra las descargas efectuadas sobre los documentos.</w:t>
            </w:r>
          </w:p>
        </w:tc>
      </w:tr>
      <w:tr w:rsidR="00F536BA" w14:paraId="42C4C954" w14:textId="77777777" w:rsidTr="00F536BA">
        <w:trPr>
          <w:trHeight w:val="54"/>
        </w:trPr>
        <w:tc>
          <w:tcPr>
            <w:tcW w:w="2499" w:type="pct"/>
            <w:tcBorders>
              <w:top w:val="single" w:sz="6" w:space="0" w:color="auto"/>
              <w:left w:val="single" w:sz="6" w:space="0" w:color="auto"/>
              <w:bottom w:val="single" w:sz="6" w:space="0" w:color="auto"/>
              <w:right w:val="single" w:sz="6" w:space="0" w:color="auto"/>
            </w:tcBorders>
          </w:tcPr>
          <w:p w14:paraId="448FB2BB"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152941">
              <w:rPr>
                <w:rFonts w:ascii="Times New Roman" w:hAnsi="Times New Roman" w:cs="Times New Roman"/>
                <w:color w:val="000000"/>
                <w:kern w:val="0"/>
                <w:sz w:val="20"/>
                <w:szCs w:val="20"/>
              </w:rPr>
              <w:t>DocumentoFavorito</w:t>
            </w:r>
            <w:proofErr w:type="spellEnd"/>
          </w:p>
        </w:tc>
        <w:tc>
          <w:tcPr>
            <w:tcW w:w="2501" w:type="pct"/>
            <w:tcBorders>
              <w:top w:val="single" w:sz="6" w:space="0" w:color="auto"/>
              <w:left w:val="single" w:sz="6" w:space="0" w:color="auto"/>
              <w:bottom w:val="single" w:sz="6" w:space="0" w:color="auto"/>
              <w:right w:val="single" w:sz="6" w:space="0" w:color="auto"/>
            </w:tcBorders>
          </w:tcPr>
          <w:p w14:paraId="57C885E0" w14:textId="77777777" w:rsidR="00F536BA" w:rsidRPr="00152941" w:rsidRDefault="00F536BA">
            <w:pPr>
              <w:autoSpaceDE w:val="0"/>
              <w:autoSpaceDN w:val="0"/>
              <w:adjustRightInd w:val="0"/>
              <w:spacing w:after="0" w:line="240" w:lineRule="auto"/>
              <w:rPr>
                <w:rFonts w:ascii="Times New Roman" w:hAnsi="Times New Roman" w:cs="Times New Roman"/>
                <w:color w:val="000000"/>
                <w:kern w:val="0"/>
                <w:sz w:val="20"/>
                <w:szCs w:val="20"/>
              </w:rPr>
            </w:pPr>
            <w:r w:rsidRPr="00152941">
              <w:rPr>
                <w:rFonts w:ascii="Times New Roman" w:hAnsi="Times New Roman" w:cs="Times New Roman"/>
                <w:color w:val="000000"/>
                <w:kern w:val="0"/>
                <w:sz w:val="20"/>
                <w:szCs w:val="20"/>
              </w:rPr>
              <w:t>Registra los documentos marcados como favoritos por cada usuario.</w:t>
            </w:r>
          </w:p>
        </w:tc>
      </w:tr>
    </w:tbl>
    <w:p w14:paraId="7F2A9381" w14:textId="653E7E53" w:rsidR="00F536BA" w:rsidRDefault="00F536BA" w:rsidP="00A57E5B">
      <w:pPr>
        <w:pStyle w:val="APA7Texto"/>
      </w:pPr>
    </w:p>
    <w:p w14:paraId="1D567BD9" w14:textId="5B849FD0" w:rsidR="009B511D" w:rsidRPr="009B511D" w:rsidRDefault="009B511D" w:rsidP="009B511D">
      <w:pPr>
        <w:pStyle w:val="APA7Texto"/>
      </w:pPr>
      <w:r w:rsidRPr="009B511D">
        <w:t>La relación existente entre las entidades se presenta en la Figura 1</w:t>
      </w:r>
      <w:r>
        <w:t>6</w:t>
      </w:r>
      <w:r w:rsidRPr="009B511D">
        <w:t>. El modelo muestra a Documento como una de las entidades centrales de la solución, relacionada con la clasificación académica y documental, así como con el usuario responsable de su registro. De igual manera, las entidades asociativas permiten representar la asignación de roles y permisos y registrar las diferentes interacciones de los usuarios con los documentos.</w:t>
      </w:r>
    </w:p>
    <w:p w14:paraId="2AC6520F" w14:textId="77777777" w:rsidR="009B511D" w:rsidRDefault="009B511D">
      <w:pPr>
        <w:rPr>
          <w:rFonts w:ascii="Times New Roman" w:hAnsi="Times New Roman"/>
          <w:color w:val="000000" w:themeColor="text1"/>
        </w:rPr>
      </w:pPr>
      <w:r>
        <w:br w:type="page"/>
      </w:r>
    </w:p>
    <w:p w14:paraId="3691FAE2" w14:textId="1F51D809" w:rsidR="009B511D" w:rsidRDefault="00E47D18" w:rsidP="00E47D18">
      <w:pPr>
        <w:pStyle w:val="APA7Texto"/>
      </w:pPr>
      <w:r>
        <w:rPr>
          <w:noProof/>
        </w:rPr>
        <w:lastRenderedPageBreak/>
        <w:drawing>
          <wp:inline distT="0" distB="0" distL="0" distR="0" wp14:anchorId="34D678E2" wp14:editId="21D9A005">
            <wp:extent cx="4840941" cy="4654332"/>
            <wp:effectExtent l="0" t="0" r="0" b="0"/>
            <wp:docPr id="73262117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86196" cy="4697843"/>
                    </a:xfrm>
                    <a:prstGeom prst="rect">
                      <a:avLst/>
                    </a:prstGeom>
                    <a:noFill/>
                    <a:ln>
                      <a:noFill/>
                    </a:ln>
                  </pic:spPr>
                </pic:pic>
              </a:graphicData>
            </a:graphic>
          </wp:inline>
        </w:drawing>
      </w:r>
      <w:r w:rsidR="00D07167">
        <w:rPr>
          <w:noProof/>
        </w:rPr>
        <mc:AlternateContent>
          <mc:Choice Requires="wps">
            <w:drawing>
              <wp:anchor distT="0" distB="0" distL="114300" distR="114300" simplePos="0" relativeHeight="251714560" behindDoc="0" locked="0" layoutInCell="1" allowOverlap="1" wp14:anchorId="51062976" wp14:editId="1A17123B">
                <wp:simplePos x="0" y="0"/>
                <wp:positionH relativeFrom="column">
                  <wp:posOffset>61595</wp:posOffset>
                </wp:positionH>
                <wp:positionV relativeFrom="paragraph">
                  <wp:posOffset>0</wp:posOffset>
                </wp:positionV>
                <wp:extent cx="5857875" cy="542290"/>
                <wp:effectExtent l="0" t="0" r="9525" b="10160"/>
                <wp:wrapSquare wrapText="bothSides"/>
                <wp:docPr id="467131769" name="Cuadro de texto 1"/>
                <wp:cNvGraphicFramePr/>
                <a:graphic xmlns:a="http://schemas.openxmlformats.org/drawingml/2006/main">
                  <a:graphicData uri="http://schemas.microsoft.com/office/word/2010/wordprocessingShape">
                    <wps:wsp>
                      <wps:cNvSpPr txBox="1"/>
                      <wps:spPr>
                        <a:xfrm>
                          <a:off x="0" y="0"/>
                          <a:ext cx="5857875" cy="542290"/>
                        </a:xfrm>
                        <a:prstGeom prst="rect">
                          <a:avLst/>
                        </a:prstGeom>
                        <a:noFill/>
                        <a:ln>
                          <a:noFill/>
                        </a:ln>
                      </wps:spPr>
                      <wps:txbx>
                        <w:txbxContent>
                          <w:p w14:paraId="302E81AC" w14:textId="77777777" w:rsidR="00E43A63" w:rsidRDefault="00E43A63" w:rsidP="00E43A63">
                            <w:pPr>
                              <w:pStyle w:val="Descripcin"/>
                              <w:rPr>
                                <w:rFonts w:ascii="Times New Roman" w:hAnsi="Times New Roman" w:cs="Times New Roman"/>
                                <w:i w:val="0"/>
                                <w:iCs w:val="0"/>
                                <w:sz w:val="24"/>
                                <w:szCs w:val="24"/>
                              </w:rPr>
                            </w:pPr>
                            <w:bookmarkStart w:id="149" w:name="_Toc240483674"/>
                            <w:r w:rsidRPr="00E43A63">
                              <w:rPr>
                                <w:rFonts w:ascii="Times New Roman" w:hAnsi="Times New Roman" w:cs="Times New Roman"/>
                                <w:i w:val="0"/>
                                <w:iCs w:val="0"/>
                                <w:sz w:val="24"/>
                                <w:szCs w:val="24"/>
                              </w:rPr>
                              <w:t xml:space="preserve">Ilustración </w:t>
                            </w:r>
                            <w:r w:rsidRPr="00E43A63">
                              <w:rPr>
                                <w:rFonts w:ascii="Times New Roman" w:hAnsi="Times New Roman" w:cs="Times New Roman"/>
                                <w:i w:val="0"/>
                                <w:iCs w:val="0"/>
                                <w:sz w:val="24"/>
                                <w:szCs w:val="24"/>
                              </w:rPr>
                              <w:fldChar w:fldCharType="begin"/>
                            </w:r>
                            <w:r w:rsidRPr="00E43A63">
                              <w:rPr>
                                <w:rFonts w:ascii="Times New Roman" w:hAnsi="Times New Roman" w:cs="Times New Roman"/>
                                <w:i w:val="0"/>
                                <w:iCs w:val="0"/>
                                <w:sz w:val="24"/>
                                <w:szCs w:val="24"/>
                              </w:rPr>
                              <w:instrText xml:space="preserve"> SEQ Ilustración \* ARABIC </w:instrText>
                            </w:r>
                            <w:r w:rsidRPr="00E43A63">
                              <w:rPr>
                                <w:rFonts w:ascii="Times New Roman" w:hAnsi="Times New Roman" w:cs="Times New Roman"/>
                                <w:i w:val="0"/>
                                <w:iCs w:val="0"/>
                                <w:sz w:val="24"/>
                                <w:szCs w:val="24"/>
                              </w:rPr>
                              <w:fldChar w:fldCharType="separate"/>
                            </w:r>
                            <w:r w:rsidRPr="00E43A63">
                              <w:rPr>
                                <w:rFonts w:ascii="Times New Roman" w:hAnsi="Times New Roman" w:cs="Times New Roman"/>
                                <w:i w:val="0"/>
                                <w:iCs w:val="0"/>
                                <w:noProof/>
                                <w:sz w:val="24"/>
                                <w:szCs w:val="24"/>
                              </w:rPr>
                              <w:t>16</w:t>
                            </w:r>
                            <w:bookmarkEnd w:id="149"/>
                            <w:r w:rsidRPr="00E43A63">
                              <w:rPr>
                                <w:rFonts w:ascii="Times New Roman" w:hAnsi="Times New Roman" w:cs="Times New Roman"/>
                                <w:i w:val="0"/>
                                <w:iCs w:val="0"/>
                                <w:sz w:val="24"/>
                                <w:szCs w:val="24"/>
                              </w:rPr>
                              <w:fldChar w:fldCharType="end"/>
                            </w:r>
                          </w:p>
                          <w:p w14:paraId="23A734E8" w14:textId="6BD39CAD" w:rsidR="00E43A63" w:rsidRPr="00E43A63" w:rsidRDefault="00E43A63" w:rsidP="00E43A63">
                            <w:pPr>
                              <w:pStyle w:val="Descripcin"/>
                              <w:rPr>
                                <w:rFonts w:ascii="Times New Roman" w:hAnsi="Times New Roman" w:cs="Times New Roman"/>
                                <w:i w:val="0"/>
                                <w:iCs w:val="0"/>
                                <w:noProof/>
                                <w:color w:val="000000" w:themeColor="text1"/>
                                <w:sz w:val="24"/>
                                <w:szCs w:val="24"/>
                              </w:rPr>
                            </w:pPr>
                            <w:r w:rsidRPr="00E43A63">
                              <w:rPr>
                                <w:rFonts w:ascii="Times New Roman" w:hAnsi="Times New Roman" w:cs="Times New Roman"/>
                                <w:i w:val="0"/>
                                <w:iCs w:val="0"/>
                                <w:sz w:val="24"/>
                                <w:szCs w:val="24"/>
                              </w:rPr>
                              <w:t>Diagrama Entidad-Relación de la base de datos del Repositorio Digital Académico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62976" id="_x0000_s1042" type="#_x0000_t202" style="position:absolute;left:0;text-align:left;margin-left:4.85pt;margin-top:0;width:461.25pt;height:4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" filled="f" stroked="f">
                <v:textbox inset="0,0,0,0">
                  <w:txbxContent>
                    <w:p w14:paraId="302E81AC" w14:textId="77777777" w:rsidR="00E43A63" w:rsidRDefault="00E43A63" w:rsidP="00E43A63">
                      <w:pPr>
                        <w:pStyle w:val="Descripcin"/>
                        <w:rPr>
                          <w:rFonts w:ascii="Times New Roman" w:hAnsi="Times New Roman" w:cs="Times New Roman"/>
                          <w:i w:val="0"/>
                          <w:iCs w:val="0"/>
                          <w:sz w:val="24"/>
                          <w:szCs w:val="24"/>
                        </w:rPr>
                      </w:pPr>
                      <w:bookmarkStart w:id="161" w:name="_Toc240483674"/>
                      <w:r w:rsidRPr="00E43A63">
                        <w:rPr>
                          <w:rFonts w:ascii="Times New Roman" w:hAnsi="Times New Roman" w:cs="Times New Roman"/>
                          <w:i w:val="0"/>
                          <w:iCs w:val="0"/>
                          <w:sz w:val="24"/>
                          <w:szCs w:val="24"/>
                        </w:rPr>
                        <w:t xml:space="preserve">Ilustración </w:t>
                      </w:r>
                      <w:r w:rsidRPr="00E43A63">
                        <w:rPr>
                          <w:rFonts w:ascii="Times New Roman" w:hAnsi="Times New Roman" w:cs="Times New Roman"/>
                          <w:i w:val="0"/>
                          <w:iCs w:val="0"/>
                          <w:sz w:val="24"/>
                          <w:szCs w:val="24"/>
                        </w:rPr>
                        <w:fldChar w:fldCharType="begin"/>
                      </w:r>
                      <w:r w:rsidRPr="00E43A63">
                        <w:rPr>
                          <w:rFonts w:ascii="Times New Roman" w:hAnsi="Times New Roman" w:cs="Times New Roman"/>
                          <w:i w:val="0"/>
                          <w:iCs w:val="0"/>
                          <w:sz w:val="24"/>
                          <w:szCs w:val="24"/>
                        </w:rPr>
                        <w:instrText xml:space="preserve"> SEQ Ilustración \* ARABIC </w:instrText>
                      </w:r>
                      <w:r w:rsidRPr="00E43A63">
                        <w:rPr>
                          <w:rFonts w:ascii="Times New Roman" w:hAnsi="Times New Roman" w:cs="Times New Roman"/>
                          <w:i w:val="0"/>
                          <w:iCs w:val="0"/>
                          <w:sz w:val="24"/>
                          <w:szCs w:val="24"/>
                        </w:rPr>
                        <w:fldChar w:fldCharType="separate"/>
                      </w:r>
                      <w:r w:rsidRPr="00E43A63">
                        <w:rPr>
                          <w:rFonts w:ascii="Times New Roman" w:hAnsi="Times New Roman" w:cs="Times New Roman"/>
                          <w:i w:val="0"/>
                          <w:iCs w:val="0"/>
                          <w:noProof/>
                          <w:sz w:val="24"/>
                          <w:szCs w:val="24"/>
                        </w:rPr>
                        <w:t>16</w:t>
                      </w:r>
                      <w:bookmarkEnd w:id="161"/>
                      <w:r w:rsidRPr="00E43A63">
                        <w:rPr>
                          <w:rFonts w:ascii="Times New Roman" w:hAnsi="Times New Roman" w:cs="Times New Roman"/>
                          <w:i w:val="0"/>
                          <w:iCs w:val="0"/>
                          <w:sz w:val="24"/>
                          <w:szCs w:val="24"/>
                        </w:rPr>
                        <w:fldChar w:fldCharType="end"/>
                      </w:r>
                    </w:p>
                    <w:p w14:paraId="23A734E8" w14:textId="6BD39CAD" w:rsidR="00E43A63" w:rsidRPr="00E43A63" w:rsidRDefault="00E43A63" w:rsidP="00E43A63">
                      <w:pPr>
                        <w:pStyle w:val="Descripcin"/>
                        <w:rPr>
                          <w:rFonts w:ascii="Times New Roman" w:hAnsi="Times New Roman" w:cs="Times New Roman"/>
                          <w:i w:val="0"/>
                          <w:iCs w:val="0"/>
                          <w:noProof/>
                          <w:color w:val="000000" w:themeColor="text1"/>
                          <w:sz w:val="24"/>
                          <w:szCs w:val="24"/>
                        </w:rPr>
                      </w:pPr>
                      <w:r w:rsidRPr="00E43A63">
                        <w:rPr>
                          <w:rFonts w:ascii="Times New Roman" w:hAnsi="Times New Roman" w:cs="Times New Roman"/>
                          <w:i w:val="0"/>
                          <w:iCs w:val="0"/>
                          <w:sz w:val="24"/>
                          <w:szCs w:val="24"/>
                        </w:rPr>
                        <w:t>Diagrama Entidad-Relación de la base de datos del Repositorio Digital Académico</w:t>
                      </w:r>
                    </w:p>
                  </w:txbxContent>
                </v:textbox>
                <w10:wrap type="square"/>
              </v:shape>
            </w:pict>
          </mc:Fallback>
        </mc:AlternateContent>
      </w:r>
    </w:p>
    <w:p w14:paraId="0E7FD45B" w14:textId="043307C9" w:rsidR="009B511D" w:rsidRDefault="009B511D" w:rsidP="009B511D">
      <w:pPr>
        <w:pStyle w:val="APA7Texto"/>
      </w:pPr>
      <w:r>
        <w:t>Nota. Elaboración propia a partir del modelo de datos implementado en el Repositorio Digital académico.</w:t>
      </w:r>
    </w:p>
    <w:p w14:paraId="62C55D70" w14:textId="77777777" w:rsidR="00BA7A0B" w:rsidRDefault="00BA7A0B" w:rsidP="009B511D">
      <w:pPr>
        <w:pStyle w:val="APA7Texto"/>
      </w:pPr>
    </w:p>
    <w:p w14:paraId="4219D7A5" w14:textId="603AD558" w:rsidR="00BA7A0B" w:rsidRPr="00BA7A0B" w:rsidRDefault="00BA7A0B" w:rsidP="00BA7A0B">
      <w:pPr>
        <w:pStyle w:val="APA7Texto"/>
      </w:pPr>
      <w:r w:rsidRPr="00BA7A0B">
        <w:t>Como se observa en la Figura 1</w:t>
      </w:r>
      <w:r w:rsidR="00695B2A">
        <w:t>6</w:t>
      </w:r>
      <w:r w:rsidRPr="00BA7A0B">
        <w:t xml:space="preserve">, </w:t>
      </w:r>
      <w:proofErr w:type="spellStart"/>
      <w:r w:rsidRPr="00BA7A0B">
        <w:t>TipoDocumento</w:t>
      </w:r>
      <w:proofErr w:type="spellEnd"/>
      <w:r w:rsidRPr="00BA7A0B">
        <w:t xml:space="preserve">, Facultad y Usuario mantienen relaciones de uno a muchos con Documento. Asimismo, </w:t>
      </w:r>
      <w:proofErr w:type="spellStart"/>
      <w:r w:rsidRPr="00BA7A0B">
        <w:t>UsuarioRol</w:t>
      </w:r>
      <w:proofErr w:type="spellEnd"/>
      <w:r w:rsidRPr="00BA7A0B">
        <w:t xml:space="preserve"> permite establecer una relación de muchos a muchos entre usuarios y roles, mientras que </w:t>
      </w:r>
      <w:proofErr w:type="spellStart"/>
      <w:r w:rsidRPr="00BA7A0B">
        <w:t>RolPermiso</w:t>
      </w:r>
      <w:proofErr w:type="spellEnd"/>
      <w:r w:rsidRPr="00BA7A0B">
        <w:t xml:space="preserve"> permite establecer una relación de muchos a muchos entre roles y permisos. Por su parte, </w:t>
      </w:r>
      <w:proofErr w:type="spellStart"/>
      <w:r w:rsidRPr="00BA7A0B">
        <w:t>DocumentoVista</w:t>
      </w:r>
      <w:proofErr w:type="spellEnd"/>
      <w:r w:rsidRPr="00BA7A0B">
        <w:t xml:space="preserve">, </w:t>
      </w:r>
      <w:proofErr w:type="spellStart"/>
      <w:r w:rsidRPr="00BA7A0B">
        <w:t>DocumentoDescarga</w:t>
      </w:r>
      <w:proofErr w:type="spellEnd"/>
      <w:r w:rsidRPr="00BA7A0B">
        <w:t xml:space="preserve"> y </w:t>
      </w:r>
      <w:proofErr w:type="spellStart"/>
      <w:r w:rsidRPr="00BA7A0B">
        <w:t>DocumentoFavorito</w:t>
      </w:r>
      <w:proofErr w:type="spellEnd"/>
      <w:r w:rsidRPr="00BA7A0B">
        <w:t xml:space="preserve"> relacionan los usuarios con los documentos para registrar las acciones correspondientes dentro del repositorio.</w:t>
      </w:r>
    </w:p>
    <w:p w14:paraId="7472A14A" w14:textId="77777777" w:rsidR="00BA7A0B" w:rsidRPr="00BA7A0B" w:rsidRDefault="00BA7A0B" w:rsidP="00BA7A0B">
      <w:pPr>
        <w:pStyle w:val="APA7Texto"/>
      </w:pPr>
    </w:p>
    <w:p w14:paraId="04026404" w14:textId="6AC9F934" w:rsidR="00BA7A0B" w:rsidRPr="00BA7A0B" w:rsidRDefault="00BA7A0B" w:rsidP="00BA7A0B">
      <w:pPr>
        <w:pStyle w:val="APA7Texto"/>
      </w:pPr>
      <w:r w:rsidRPr="00BA7A0B">
        <w:lastRenderedPageBreak/>
        <w:t>La estructura definida proporciona una base organizada para almacenar y relacionar la información requerida por las funcionalidades del sistema. De esta manera, el modelo permite gestionar la producción académica, controlar el acceso mediante roles y permisos y mantener información relacionada con la utilización de los documentos por parte de los usuarios</w:t>
      </w:r>
      <w:r w:rsidR="00395973">
        <w:t>.</w:t>
      </w:r>
    </w:p>
    <w:p w14:paraId="276680CD" w14:textId="67503FAD" w:rsidR="00F95E9C" w:rsidRDefault="00F95E9C" w:rsidP="00F95E9C">
      <w:pPr>
        <w:pStyle w:val="APA7T1"/>
      </w:pPr>
      <w:bookmarkStart w:id="150" w:name="_Toc240483632"/>
      <w:r>
        <w:t>Conclusiones</w:t>
      </w:r>
      <w:bookmarkEnd w:id="150"/>
    </w:p>
    <w:p w14:paraId="18E6F4C5" w14:textId="696F17C5" w:rsidR="00F95E9C" w:rsidRPr="00F95E9C" w:rsidRDefault="00F95E9C" w:rsidP="00F95E9C">
      <w:pPr>
        <w:pStyle w:val="APA7T1"/>
      </w:pPr>
      <w:bookmarkStart w:id="151" w:name="_Toc240483633"/>
      <w:r>
        <w:t>Recomendaciones</w:t>
      </w:r>
      <w:bookmarkEnd w:id="151"/>
    </w:p>
    <w:p w14:paraId="48FBCBC9" w14:textId="7DAF0E03" w:rsidR="00DD09E9" w:rsidRPr="00DD09E9" w:rsidRDefault="00DD09E9" w:rsidP="00DD09E9"/>
    <w:p w14:paraId="798B8C1D" w14:textId="448A5EDB" w:rsidR="009855BB" w:rsidRPr="00F95E9C" w:rsidRDefault="009855BB" w:rsidP="00F95E9C">
      <w:pPr>
        <w:spacing w:line="360" w:lineRule="auto"/>
        <w:rPr>
          <w:rFonts w:ascii="Times New Roman" w:hAnsi="Times New Roman"/>
          <w:color w:val="000000" w:themeColor="text1"/>
        </w:rPr>
      </w:pPr>
    </w:p>
    <w:p w14:paraId="2E110785" w14:textId="371045CA" w:rsidR="00F109BC" w:rsidRDefault="009855BB" w:rsidP="00B37027">
      <w:pPr>
        <w:spacing w:line="360" w:lineRule="auto"/>
        <w:rPr>
          <w:rFonts w:ascii="Times New Roman" w:hAnsi="Times New Roman"/>
          <w:color w:val="000000" w:themeColor="text1"/>
        </w:rPr>
      </w:pPr>
      <w:r>
        <w:br w:type="page"/>
      </w:r>
    </w:p>
    <w:p w14:paraId="7446DB26" w14:textId="4A2E23DC" w:rsidR="00F109BC" w:rsidRDefault="003B24C9" w:rsidP="00F95E9C">
      <w:pPr>
        <w:pStyle w:val="APA7T1"/>
      </w:pPr>
      <w:r>
        <w:lastRenderedPageBreak/>
        <w:t xml:space="preserve"> </w:t>
      </w:r>
      <w:bookmarkStart w:id="152" w:name="_Toc240483634"/>
      <w:r>
        <w:t>Referencias Bibliográficas</w:t>
      </w:r>
      <w:bookmarkEnd w:id="152"/>
    </w:p>
    <w:p w14:paraId="7C956259" w14:textId="77777777" w:rsidR="00A80C2B" w:rsidRDefault="004609F8" w:rsidP="00A80C2B">
      <w:pPr>
        <w:spacing w:after="0" w:line="480" w:lineRule="auto"/>
        <w:ind w:left="720" w:hanging="720"/>
      </w:pPr>
      <w:r>
        <w:tab/>
      </w:r>
      <w:proofErr w:type="spellStart"/>
      <w:r w:rsidR="00A80C2B">
        <w:t>Abedrapo</w:t>
      </w:r>
      <w:proofErr w:type="spellEnd"/>
      <w:r w:rsidR="00A80C2B">
        <w:t xml:space="preserve"> Rosen, I. (2023). </w:t>
      </w:r>
      <w:r w:rsidR="00A80C2B">
        <w:rPr>
          <w:i/>
        </w:rPr>
        <w:t>Mejorando la gestión y visibilidad de la investigación a través de los metadatos</w:t>
      </w:r>
      <w:r w:rsidR="00A80C2B">
        <w:t xml:space="preserve">. </w:t>
      </w:r>
      <w:proofErr w:type="spellStart"/>
      <w:r w:rsidR="00A80C2B">
        <w:t>Zenodo</w:t>
      </w:r>
      <w:proofErr w:type="spellEnd"/>
      <w:r w:rsidR="00A80C2B">
        <w:t xml:space="preserve">. </w:t>
      </w:r>
      <w:hyperlink r:id="rId40">
        <w:r w:rsidR="00A80C2B">
          <w:rPr>
            <w:color w:val="0563C1"/>
            <w:u w:val="single"/>
          </w:rPr>
          <w:t>https://doi.org/10.5281/zenodo.10066675</w:t>
        </w:r>
      </w:hyperlink>
    </w:p>
    <w:p w14:paraId="09EAFE2D" w14:textId="77777777" w:rsidR="00A80C2B" w:rsidRDefault="00A80C2B" w:rsidP="00A80C2B">
      <w:pPr>
        <w:spacing w:after="0" w:line="480" w:lineRule="auto"/>
        <w:ind w:left="720" w:hanging="720"/>
      </w:pPr>
      <w:r>
        <w:t xml:space="preserve">Adorno, F. G., De Giusti, M. R., &amp; Lira, A. J. (2018, 12 de octubre). </w:t>
      </w:r>
      <w:r>
        <w:rPr>
          <w:i/>
        </w:rPr>
        <w:t>Prototipo para la exploración y análisis de los datos de uso estadísticos DSpace en el repositorio institucional CIC-Digital</w:t>
      </w:r>
      <w:r>
        <w:t xml:space="preserve"> [Presentación en conferencia]. XXVIII Asamblea General de ISTEC, Universidad La Salle, Bolivia. </w:t>
      </w:r>
      <w:hyperlink r:id="rId41">
        <w:r>
          <w:rPr>
            <w:color w:val="0563C1"/>
            <w:u w:val="single"/>
          </w:rPr>
          <w:t>http://sedici.unlp.edu.ar/handle/10915/69965</w:t>
        </w:r>
      </w:hyperlink>
    </w:p>
    <w:p w14:paraId="1725B1FB" w14:textId="77777777" w:rsidR="00A80C2B" w:rsidRDefault="00A80C2B" w:rsidP="00A80C2B">
      <w:pPr>
        <w:spacing w:after="0" w:line="480" w:lineRule="auto"/>
        <w:ind w:left="720" w:hanging="720"/>
      </w:pPr>
      <w:r>
        <w:t xml:space="preserve">Aguirre, E. G. (2024). Aproximación a la evolución en la gestión del conocimiento en la era digital: Una reflexión sobre el futuro del bibliotecario en Nicaragua. </w:t>
      </w:r>
      <w:r>
        <w:rPr>
          <w:i/>
        </w:rPr>
        <w:t>Revista Humanismo y Cambio Social, 21</w:t>
      </w:r>
      <w:r>
        <w:t xml:space="preserve">(21), 10–25. </w:t>
      </w:r>
      <w:hyperlink r:id="rId42">
        <w:r>
          <w:rPr>
            <w:color w:val="0563C1"/>
            <w:u w:val="single"/>
          </w:rPr>
          <w:t>https://doi.org/10.5377/hcs.v21i21.17656</w:t>
        </w:r>
      </w:hyperlink>
    </w:p>
    <w:p w14:paraId="1C29B56A" w14:textId="77777777" w:rsidR="00A80C2B" w:rsidRDefault="00A80C2B" w:rsidP="00A80C2B">
      <w:pPr>
        <w:spacing w:after="0" w:line="480" w:lineRule="auto"/>
        <w:ind w:left="720" w:hanging="720"/>
      </w:pPr>
      <w:r>
        <w:t xml:space="preserve">Alemán de la Garza, L. Y. (2023). Ecosistema de pedagogía digital para fortalecer modelos educativos basados en el uso de tecnología. Editorial </w:t>
      </w:r>
      <w:proofErr w:type="spellStart"/>
      <w:r>
        <w:t>Transdigital</w:t>
      </w:r>
      <w:proofErr w:type="spellEnd"/>
      <w:r>
        <w:t xml:space="preserve">. </w:t>
      </w:r>
      <w:hyperlink r:id="rId43">
        <w:r>
          <w:rPr>
            <w:color w:val="0563C1"/>
            <w:u w:val="single"/>
          </w:rPr>
          <w:t>https://doi.org/10.56162/transdigitalb19</w:t>
        </w:r>
      </w:hyperlink>
    </w:p>
    <w:p w14:paraId="07216513" w14:textId="77777777" w:rsidR="00A80C2B" w:rsidRDefault="00A80C2B" w:rsidP="00A80C2B">
      <w:pPr>
        <w:spacing w:after="0" w:line="480" w:lineRule="auto"/>
        <w:ind w:left="720" w:hanging="720"/>
      </w:pPr>
      <w:r>
        <w:t xml:space="preserve">Álvarez Wong, BI, (2017). Los repositorios digitales para la conservación. Un acercamiento a la preservación digital a largo plazo. </w:t>
      </w:r>
      <w:r>
        <w:rPr>
          <w:i/>
        </w:rPr>
        <w:t xml:space="preserve">Ciencias de la </w:t>
      </w:r>
      <w:proofErr w:type="gramStart"/>
      <w:r>
        <w:rPr>
          <w:i/>
        </w:rPr>
        <w:t>Información ,</w:t>
      </w:r>
      <w:proofErr w:type="gramEnd"/>
      <w:r>
        <w:rPr>
          <w:i/>
        </w:rPr>
        <w:t xml:space="preserve"> 48</w:t>
      </w:r>
      <w:r>
        <w:t xml:space="preserve"> (2), 15-22.</w:t>
      </w:r>
    </w:p>
    <w:p w14:paraId="272F3AE8" w14:textId="77777777" w:rsidR="00A80C2B" w:rsidRDefault="00A80C2B" w:rsidP="00A80C2B">
      <w:pPr>
        <w:spacing w:after="0" w:line="480" w:lineRule="auto"/>
        <w:ind w:left="720" w:hanging="720"/>
      </w:pPr>
      <w:r>
        <w:t xml:space="preserve">Angular. (s. f.). Angular </w:t>
      </w:r>
      <w:proofErr w:type="spellStart"/>
      <w:r>
        <w:t>documentation</w:t>
      </w:r>
      <w:proofErr w:type="spellEnd"/>
      <w:r>
        <w:t xml:space="preserve">. </w:t>
      </w:r>
      <w:hyperlink r:id="rId44">
        <w:r>
          <w:rPr>
            <w:color w:val="0563C1"/>
            <w:u w:val="single"/>
          </w:rPr>
          <w:t>https://angular.dev/</w:t>
        </w:r>
      </w:hyperlink>
    </w:p>
    <w:p w14:paraId="59F3A82D" w14:textId="77777777" w:rsidR="00A80C2B" w:rsidRDefault="00A80C2B" w:rsidP="00A80C2B">
      <w:pPr>
        <w:spacing w:after="0" w:line="480" w:lineRule="auto"/>
        <w:ind w:left="720" w:hanging="720"/>
      </w:pPr>
      <w:r>
        <w:t xml:space="preserve">Arias, F. G. (2016). </w:t>
      </w:r>
      <w:r>
        <w:rPr>
          <w:i/>
        </w:rPr>
        <w:t>El proyecto de investigación: Introducción a la metodología científica</w:t>
      </w:r>
      <w:r>
        <w:t xml:space="preserve"> (7.ª ed.). Episteme.</w:t>
      </w:r>
    </w:p>
    <w:p w14:paraId="7387B4A4" w14:textId="77777777" w:rsidR="00A80C2B" w:rsidRDefault="00A80C2B" w:rsidP="00A80C2B">
      <w:pPr>
        <w:spacing w:after="0" w:line="480" w:lineRule="auto"/>
        <w:ind w:left="720" w:hanging="720"/>
      </w:pPr>
      <w:r>
        <w:t xml:space="preserve">Bass, L., Clements, P., &amp; </w:t>
      </w:r>
      <w:proofErr w:type="spellStart"/>
      <w:r>
        <w:t>Kazman</w:t>
      </w:r>
      <w:proofErr w:type="spellEnd"/>
      <w:r>
        <w:t xml:space="preserve">, R. (2022). </w:t>
      </w:r>
      <w:r>
        <w:rPr>
          <w:i/>
        </w:rPr>
        <w:t xml:space="preserve">Software </w:t>
      </w:r>
      <w:proofErr w:type="spellStart"/>
      <w:r>
        <w:rPr>
          <w:i/>
        </w:rPr>
        <w:t>architecture</w:t>
      </w:r>
      <w:proofErr w:type="spellEnd"/>
      <w:r>
        <w:rPr>
          <w:i/>
        </w:rPr>
        <w:t xml:space="preserve"> in </w:t>
      </w:r>
      <w:proofErr w:type="spellStart"/>
      <w:r>
        <w:rPr>
          <w:i/>
        </w:rPr>
        <w:t>practice</w:t>
      </w:r>
      <w:proofErr w:type="spellEnd"/>
      <w:r>
        <w:t xml:space="preserve"> (4th ed.). Addison-Wesley</w:t>
      </w:r>
    </w:p>
    <w:p w14:paraId="3829DFCE" w14:textId="77777777" w:rsidR="00A80C2B" w:rsidRDefault="00A80C2B" w:rsidP="00A80C2B">
      <w:pPr>
        <w:spacing w:after="0" w:line="480" w:lineRule="auto"/>
        <w:ind w:left="720" w:hanging="720"/>
      </w:pPr>
      <w:r>
        <w:t xml:space="preserve">Bermúdez Arboleda, P., &amp; Corda, M. C. (2012, 12–14 de septiembre). </w:t>
      </w:r>
      <w:r>
        <w:rPr>
          <w:i/>
        </w:rPr>
        <w:t xml:space="preserve">Tesis de maestrías y doctorados de la Red FLACSO en acceso abierto: La experiencia cooperativa del </w:t>
      </w:r>
      <w:r>
        <w:rPr>
          <w:i/>
        </w:rPr>
        <w:lastRenderedPageBreak/>
        <w:t>repositorio FLACSO Andes</w:t>
      </w:r>
      <w:r>
        <w:t xml:space="preserve"> [Ponencia]. 15.º Simposio Internacional de Tesis y Disertaciones Electrónicas, Lima, Perú. </w:t>
      </w:r>
      <w:hyperlink r:id="rId45">
        <w:r>
          <w:rPr>
            <w:color w:val="0563C1"/>
            <w:u w:val="single"/>
          </w:rPr>
          <w:t>http://www.memoria.fahce.unlp.edu.ar/trab_eventos/ev.9424/ev.9424.pdf</w:t>
        </w:r>
      </w:hyperlink>
    </w:p>
    <w:p w14:paraId="397BAECA" w14:textId="77777777" w:rsidR="00A80C2B" w:rsidRDefault="00A80C2B" w:rsidP="00A80C2B">
      <w:pPr>
        <w:spacing w:after="0" w:line="480" w:lineRule="auto"/>
        <w:ind w:left="720" w:hanging="720"/>
      </w:pPr>
      <w:r>
        <w:t xml:space="preserve">Bernal, C. A. (2016). </w:t>
      </w:r>
      <w:r>
        <w:rPr>
          <w:i/>
        </w:rPr>
        <w:t>Metodología de la investigación</w:t>
      </w:r>
      <w:r>
        <w:t xml:space="preserve"> (4.ª ed.). Pearson.</w:t>
      </w:r>
    </w:p>
    <w:p w14:paraId="58ED43C3" w14:textId="77777777" w:rsidR="00A80C2B" w:rsidRDefault="00A80C2B" w:rsidP="00A80C2B">
      <w:pPr>
        <w:spacing w:after="0" w:line="480" w:lineRule="auto"/>
        <w:ind w:left="720" w:hanging="720"/>
      </w:pPr>
      <w:r>
        <w:t xml:space="preserve">Bustos-González, A. (2007). Directrices para la creación de repositorios institucionales en universidades y organizaciones de educación superior. </w:t>
      </w:r>
      <w:hyperlink r:id="rId46">
        <w:r>
          <w:rPr>
            <w:color w:val="0563C1"/>
            <w:u w:val="single"/>
          </w:rPr>
          <w:t>https://doi.org/10.48713/10336_223</w:t>
        </w:r>
      </w:hyperlink>
    </w:p>
    <w:p w14:paraId="214D7B84" w14:textId="77777777" w:rsidR="00A80C2B" w:rsidRDefault="00A80C2B" w:rsidP="00A80C2B">
      <w:pPr>
        <w:spacing w:after="0" w:line="480" w:lineRule="auto"/>
        <w:ind w:left="720" w:hanging="720"/>
      </w:pPr>
      <w:r>
        <w:t xml:space="preserve">Bustos-González, A., Fernández-Porcel, A., &amp; Johnson, I. M. (2007). </w:t>
      </w:r>
      <w:r>
        <w:rPr>
          <w:i/>
        </w:rPr>
        <w:t>Directrices para la creación de repositorios institucionales en universidades y organizaciones de educación superior</w:t>
      </w:r>
      <w:r>
        <w:t>.</w:t>
      </w:r>
    </w:p>
    <w:p w14:paraId="34882B1B" w14:textId="77777777" w:rsidR="00A80C2B" w:rsidRDefault="00A80C2B" w:rsidP="00A80C2B">
      <w:pPr>
        <w:spacing w:after="0" w:line="480" w:lineRule="auto"/>
        <w:ind w:left="720" w:hanging="720"/>
      </w:pPr>
      <w:r>
        <w:t xml:space="preserve">Canales, R. J., &amp; López, M. R. (2018). Uso de las bases de datos científicos y acervos bibliográficos en las universidades del CNU de Nicaragua, 2016. REICE: Revista Electrónica De Investigación En Ciencias Económicas, 5(10), 30-37. </w:t>
      </w:r>
      <w:hyperlink r:id="rId47">
        <w:r>
          <w:rPr>
            <w:color w:val="0563C1"/>
            <w:u w:val="single"/>
          </w:rPr>
          <w:t>https://doi.org/10.5377/reice.v5i10.5528</w:t>
        </w:r>
      </w:hyperlink>
    </w:p>
    <w:p w14:paraId="66EA6E77" w14:textId="77777777" w:rsidR="00A80C2B" w:rsidRDefault="00A80C2B" w:rsidP="00A80C2B">
      <w:pPr>
        <w:spacing w:after="0" w:line="480" w:lineRule="auto"/>
        <w:ind w:left="720" w:hanging="720"/>
      </w:pPr>
      <w:r>
        <w:t xml:space="preserve">Cano Inclán, A., De Dios Arias, RA, García </w:t>
      </w:r>
      <w:proofErr w:type="spellStart"/>
      <w:r>
        <w:t>García</w:t>
      </w:r>
      <w:proofErr w:type="spellEnd"/>
      <w:r>
        <w:t xml:space="preserve">, O., &amp; Cuesta Rodríguez, F. (2015). Los repositorios institucionales: situación actual a nivel internacional, latinoamericano y en Cuba. Revista Cubana de Información en Ciencias de la </w:t>
      </w:r>
      <w:proofErr w:type="gramStart"/>
      <w:r>
        <w:t>Salud ,</w:t>
      </w:r>
      <w:proofErr w:type="gramEnd"/>
      <w:r>
        <w:t xml:space="preserve"> 26 (4), 314-329.</w:t>
      </w:r>
    </w:p>
    <w:p w14:paraId="4A9CCC42" w14:textId="77777777" w:rsidR="00A80C2B" w:rsidRDefault="00A80C2B" w:rsidP="00A80C2B">
      <w:pPr>
        <w:spacing w:after="0" w:line="480" w:lineRule="auto"/>
        <w:ind w:left="720" w:hanging="720"/>
      </w:pPr>
      <w:r>
        <w:t xml:space="preserve">Çelik, S., Gürdal, G., </w:t>
      </w:r>
      <w:proofErr w:type="spellStart"/>
      <w:r>
        <w:t>Keten</w:t>
      </w:r>
      <w:proofErr w:type="spellEnd"/>
      <w:r>
        <w:t xml:space="preserve">, B., </w:t>
      </w:r>
      <w:proofErr w:type="spellStart"/>
      <w:r>
        <w:t>Türkfidanı</w:t>
      </w:r>
      <w:proofErr w:type="spellEnd"/>
      <w:r>
        <w:t xml:space="preserve">, A., &amp; </w:t>
      </w:r>
      <w:proofErr w:type="spellStart"/>
      <w:r>
        <w:t>Kutlutürk</w:t>
      </w:r>
      <w:proofErr w:type="spellEnd"/>
      <w:r>
        <w:t xml:space="preserve">, L. (2013). Açık </w:t>
      </w:r>
      <w:proofErr w:type="spellStart"/>
      <w:r>
        <w:t>erişim</w:t>
      </w:r>
      <w:proofErr w:type="spellEnd"/>
      <w:r>
        <w:t xml:space="preserve"> ve DSpace </w:t>
      </w:r>
      <w:proofErr w:type="spellStart"/>
      <w:r>
        <w:t>kurumsal</w:t>
      </w:r>
      <w:proofErr w:type="spellEnd"/>
      <w:r>
        <w:t xml:space="preserve"> </w:t>
      </w:r>
      <w:proofErr w:type="spellStart"/>
      <w:r>
        <w:t>arşiv</w:t>
      </w:r>
      <w:proofErr w:type="spellEnd"/>
      <w:r>
        <w:t xml:space="preserve"> </w:t>
      </w:r>
      <w:proofErr w:type="spellStart"/>
      <w:r>
        <w:t>yazılımı</w:t>
      </w:r>
      <w:proofErr w:type="spellEnd"/>
      <w:r>
        <w:t xml:space="preserve">. En Akademik </w:t>
      </w:r>
      <w:proofErr w:type="spellStart"/>
      <w:r>
        <w:t>Bilişim</w:t>
      </w:r>
      <w:proofErr w:type="spellEnd"/>
      <w:r>
        <w:t xml:space="preserve"> 2013 – XV. Akademik Bilişim Konferansı Bildirileri (pp. 791–797). </w:t>
      </w:r>
      <w:hyperlink r:id="rId48">
        <w:r>
          <w:rPr>
            <w:color w:val="0563C1"/>
            <w:u w:val="single"/>
          </w:rPr>
          <w:t>https://ab.org.tr/ab13/kitap/eski/250.pdf</w:t>
        </w:r>
      </w:hyperlink>
    </w:p>
    <w:p w14:paraId="7C54D192" w14:textId="77777777" w:rsidR="00A80C2B" w:rsidRDefault="00A80C2B" w:rsidP="00A80C2B">
      <w:pPr>
        <w:spacing w:after="0" w:line="480" w:lineRule="auto"/>
        <w:ind w:left="720" w:hanging="720"/>
      </w:pPr>
      <w:r>
        <w:t xml:space="preserve">Cocco, A. P., &amp; </w:t>
      </w:r>
      <w:proofErr w:type="spellStart"/>
      <w:r>
        <w:t>Rodrigues</w:t>
      </w:r>
      <w:proofErr w:type="spellEnd"/>
      <w:r>
        <w:t xml:space="preserve">, R. S. (2014). </w:t>
      </w:r>
      <w:proofErr w:type="spellStart"/>
      <w:r>
        <w:t>Repositórios</w:t>
      </w:r>
      <w:proofErr w:type="spellEnd"/>
      <w:r>
        <w:t xml:space="preserve"> </w:t>
      </w:r>
      <w:proofErr w:type="spellStart"/>
      <w:r>
        <w:t>institucionais</w:t>
      </w:r>
      <w:proofErr w:type="spellEnd"/>
      <w:r>
        <w:t xml:space="preserve"> de </w:t>
      </w:r>
      <w:proofErr w:type="spellStart"/>
      <w:r>
        <w:t>acesso</w:t>
      </w:r>
      <w:proofErr w:type="spellEnd"/>
      <w:r>
        <w:t xml:space="preserve"> </w:t>
      </w:r>
      <w:proofErr w:type="spellStart"/>
      <w:r>
        <w:t>aberto</w:t>
      </w:r>
      <w:proofErr w:type="spellEnd"/>
      <w:r>
        <w:t xml:space="preserve">: </w:t>
      </w:r>
      <w:proofErr w:type="spellStart"/>
      <w:r>
        <w:t>Cenário</w:t>
      </w:r>
      <w:proofErr w:type="spellEnd"/>
      <w:r>
        <w:t xml:space="preserve"> nos países ibero-americanos. </w:t>
      </w:r>
      <w:proofErr w:type="spellStart"/>
      <w:r>
        <w:rPr>
          <w:i/>
        </w:rPr>
        <w:t>Informação</w:t>
      </w:r>
      <w:proofErr w:type="spellEnd"/>
      <w:r>
        <w:rPr>
          <w:i/>
        </w:rPr>
        <w:t xml:space="preserve"> &amp; Sociedade: </w:t>
      </w:r>
      <w:proofErr w:type="spellStart"/>
      <w:r>
        <w:rPr>
          <w:i/>
        </w:rPr>
        <w:t>Estudos</w:t>
      </w:r>
      <w:proofErr w:type="spellEnd"/>
      <w:r>
        <w:rPr>
          <w:i/>
        </w:rPr>
        <w:t>, 24</w:t>
      </w:r>
      <w:r>
        <w:t xml:space="preserve">(2), 111–120. </w:t>
      </w:r>
      <w:hyperlink r:id="rId49">
        <w:r>
          <w:rPr>
            <w:color w:val="0563C1"/>
            <w:u w:val="single"/>
          </w:rPr>
          <w:t>https://periodicos.ufpb.br/index.php/ies/article/view/17441</w:t>
        </w:r>
      </w:hyperlink>
    </w:p>
    <w:p w14:paraId="5CF8C6D2" w14:textId="77777777" w:rsidR="00A80C2B" w:rsidRDefault="00A80C2B" w:rsidP="00A80C2B">
      <w:pPr>
        <w:spacing w:after="0" w:line="480" w:lineRule="auto"/>
        <w:ind w:left="720" w:hanging="720"/>
      </w:pPr>
      <w:r>
        <w:lastRenderedPageBreak/>
        <w:t xml:space="preserve">Consejo Nacional de Universidades. (2023). </w:t>
      </w:r>
      <w:r>
        <w:rPr>
          <w:i/>
        </w:rPr>
        <w:t>Plan Nacional de Educación Universitaria 2023–2026</w:t>
      </w:r>
      <w:r>
        <w:t xml:space="preserve">. </w:t>
      </w:r>
      <w:hyperlink r:id="rId50">
        <w:r>
          <w:rPr>
            <w:color w:val="0563C1"/>
            <w:u w:val="single"/>
          </w:rPr>
          <w:t>https://siteal.iiep.unesco.org/sites/default/files/sit_accion_files/plan_nacional_eu_2023-2026_nicaragua.pdf</w:t>
        </w:r>
      </w:hyperlink>
    </w:p>
    <w:p w14:paraId="4EF05EFF" w14:textId="77777777" w:rsidR="00A80C2B" w:rsidRDefault="00A80C2B" w:rsidP="00A80C2B">
      <w:pPr>
        <w:spacing w:after="0" w:line="480" w:lineRule="auto"/>
        <w:ind w:left="720" w:hanging="720"/>
      </w:pPr>
      <w:r>
        <w:t xml:space="preserve">Consultative </w:t>
      </w:r>
      <w:proofErr w:type="spellStart"/>
      <w:r>
        <w:t>Committee</w:t>
      </w:r>
      <w:proofErr w:type="spellEnd"/>
      <w:r>
        <w:t xml:space="preserve"> </w:t>
      </w:r>
      <w:proofErr w:type="spellStart"/>
      <w:r>
        <w:t>for</w:t>
      </w:r>
      <w:proofErr w:type="spellEnd"/>
      <w:r>
        <w:t xml:space="preserve"> Space Data </w:t>
      </w:r>
      <w:proofErr w:type="spellStart"/>
      <w:r>
        <w:t>Systems</w:t>
      </w:r>
      <w:proofErr w:type="spellEnd"/>
      <w:r>
        <w:t xml:space="preserve">. (2012). </w:t>
      </w:r>
      <w:r>
        <w:rPr>
          <w:i/>
        </w:rPr>
        <w:t xml:space="preserve">Reference </w:t>
      </w:r>
      <w:proofErr w:type="spellStart"/>
      <w:r>
        <w:rPr>
          <w:i/>
        </w:rPr>
        <w:t>model</w:t>
      </w:r>
      <w:proofErr w:type="spellEnd"/>
      <w:r>
        <w:rPr>
          <w:i/>
        </w:rPr>
        <w:t xml:space="preserve"> </w:t>
      </w:r>
      <w:proofErr w:type="spellStart"/>
      <w:r>
        <w:rPr>
          <w:i/>
        </w:rPr>
        <w:t>for</w:t>
      </w:r>
      <w:proofErr w:type="spellEnd"/>
      <w:r>
        <w:rPr>
          <w:i/>
        </w:rPr>
        <w:t xml:space="preserve"> </w:t>
      </w:r>
      <w:proofErr w:type="spellStart"/>
      <w:r>
        <w:rPr>
          <w:i/>
        </w:rPr>
        <w:t>an</w:t>
      </w:r>
      <w:proofErr w:type="spellEnd"/>
      <w:r>
        <w:rPr>
          <w:i/>
        </w:rPr>
        <w:t xml:space="preserve"> Open </w:t>
      </w:r>
      <w:proofErr w:type="spellStart"/>
      <w:r>
        <w:rPr>
          <w:i/>
        </w:rPr>
        <w:t>Archival</w:t>
      </w:r>
      <w:proofErr w:type="spellEnd"/>
      <w:r>
        <w:rPr>
          <w:i/>
        </w:rPr>
        <w:t xml:space="preserve"> </w:t>
      </w:r>
      <w:proofErr w:type="spellStart"/>
      <w:r>
        <w:rPr>
          <w:i/>
        </w:rPr>
        <w:t>Information</w:t>
      </w:r>
      <w:proofErr w:type="spellEnd"/>
      <w:r>
        <w:rPr>
          <w:i/>
        </w:rPr>
        <w:t xml:space="preserve"> </w:t>
      </w:r>
      <w:proofErr w:type="spellStart"/>
      <w:r>
        <w:rPr>
          <w:i/>
        </w:rPr>
        <w:t>System</w:t>
      </w:r>
      <w:proofErr w:type="spellEnd"/>
      <w:r>
        <w:rPr>
          <w:i/>
        </w:rPr>
        <w:t xml:space="preserve"> (OAIS): </w:t>
      </w:r>
      <w:proofErr w:type="spellStart"/>
      <w:r>
        <w:rPr>
          <w:i/>
        </w:rPr>
        <w:t>Recommended</w:t>
      </w:r>
      <w:proofErr w:type="spellEnd"/>
      <w:r>
        <w:rPr>
          <w:i/>
        </w:rPr>
        <w:t xml:space="preserve"> </w:t>
      </w:r>
      <w:proofErr w:type="spellStart"/>
      <w:r>
        <w:rPr>
          <w:i/>
        </w:rPr>
        <w:t>practice</w:t>
      </w:r>
      <w:proofErr w:type="spellEnd"/>
      <w:r>
        <w:t xml:space="preserve"> (CCSDS 650.0-M-2). </w:t>
      </w:r>
      <w:hyperlink r:id="rId51">
        <w:r>
          <w:rPr>
            <w:color w:val="0563C1"/>
            <w:u w:val="single"/>
          </w:rPr>
          <w:t>https://public.ccsds.org/pubs/650x0m2.pdf</w:t>
        </w:r>
      </w:hyperlink>
    </w:p>
    <w:p w14:paraId="76794E60" w14:textId="77777777" w:rsidR="00A80C2B" w:rsidRDefault="00A80C2B" w:rsidP="00A80C2B">
      <w:pPr>
        <w:spacing w:after="0" w:line="480" w:lineRule="auto"/>
        <w:ind w:left="720" w:hanging="720"/>
      </w:pPr>
      <w:r>
        <w:t xml:space="preserve">Corda, M. C., &amp; Viñas, M. (2015). Flujos informacionales en repositorios cooperativos: consideraciones sobre algunas experiencias en instituciones académicas de América Latina. </w:t>
      </w:r>
      <w:r>
        <w:rPr>
          <w:i/>
        </w:rPr>
        <w:t>E-Ciencias De La Información</w:t>
      </w:r>
      <w:r>
        <w:t xml:space="preserve">, </w:t>
      </w:r>
      <w:r>
        <w:rPr>
          <w:i/>
        </w:rPr>
        <w:t>5</w:t>
      </w:r>
      <w:r>
        <w:t xml:space="preserve">(1), 1–25. </w:t>
      </w:r>
      <w:hyperlink r:id="rId52">
        <w:r>
          <w:rPr>
            <w:color w:val="0563C1"/>
            <w:u w:val="single"/>
          </w:rPr>
          <w:t>https://doi.org/10.15517/eci.v5i1.17282</w:t>
        </w:r>
      </w:hyperlink>
    </w:p>
    <w:p w14:paraId="26C0AEBD" w14:textId="77777777" w:rsidR="00A80C2B" w:rsidRDefault="00A80C2B" w:rsidP="00A80C2B">
      <w:pPr>
        <w:spacing w:after="0" w:line="480" w:lineRule="auto"/>
        <w:ind w:left="720" w:hanging="720"/>
      </w:pPr>
      <w:r>
        <w:t xml:space="preserve">Corda, M., Viñas, M., &amp; </w:t>
      </w:r>
      <w:proofErr w:type="spellStart"/>
      <w:r>
        <w:t>Vallefín</w:t>
      </w:r>
      <w:proofErr w:type="spellEnd"/>
      <w:r>
        <w:t xml:space="preserve">, C. (2020). Preservar la producción académica digital para el futuro. </w:t>
      </w:r>
      <w:proofErr w:type="spellStart"/>
      <w:r>
        <w:rPr>
          <w:i/>
        </w:rPr>
        <w:t>Informatio</w:t>
      </w:r>
      <w:proofErr w:type="spellEnd"/>
      <w:r>
        <w:rPr>
          <w:i/>
        </w:rPr>
        <w:t>, 25</w:t>
      </w:r>
      <w:r>
        <w:t xml:space="preserve">(2), 41–61. </w:t>
      </w:r>
      <w:hyperlink r:id="rId53">
        <w:r>
          <w:rPr>
            <w:color w:val="0563C1"/>
            <w:u w:val="single"/>
          </w:rPr>
          <w:t>https://doi.org/10.35643/Info.25.2.2</w:t>
        </w:r>
      </w:hyperlink>
    </w:p>
    <w:p w14:paraId="48FC57DC" w14:textId="77777777" w:rsidR="00A80C2B" w:rsidRDefault="00A80C2B" w:rsidP="00A80C2B">
      <w:pPr>
        <w:spacing w:after="0" w:line="480" w:lineRule="auto"/>
        <w:ind w:left="720" w:hanging="720"/>
      </w:pPr>
      <w:r>
        <w:t xml:space="preserve">Creswell, J. W., &amp; Creswell, J. D. (2018). </w:t>
      </w:r>
      <w:proofErr w:type="spellStart"/>
      <w:r>
        <w:rPr>
          <w:i/>
        </w:rPr>
        <w:t>Research</w:t>
      </w:r>
      <w:proofErr w:type="spellEnd"/>
      <w:r>
        <w:rPr>
          <w:i/>
        </w:rPr>
        <w:t xml:space="preserve"> </w:t>
      </w:r>
      <w:proofErr w:type="spellStart"/>
      <w:r>
        <w:rPr>
          <w:i/>
        </w:rPr>
        <w:t>design</w:t>
      </w:r>
      <w:proofErr w:type="spellEnd"/>
      <w:r>
        <w:rPr>
          <w:i/>
        </w:rPr>
        <w:t xml:space="preserve">: </w:t>
      </w:r>
      <w:proofErr w:type="spellStart"/>
      <w:r>
        <w:rPr>
          <w:i/>
        </w:rPr>
        <w:t>Qualitative</w:t>
      </w:r>
      <w:proofErr w:type="spellEnd"/>
      <w:r>
        <w:rPr>
          <w:i/>
        </w:rPr>
        <w:t xml:space="preserve">, </w:t>
      </w:r>
      <w:proofErr w:type="spellStart"/>
      <w:r>
        <w:rPr>
          <w:i/>
        </w:rPr>
        <w:t>quantitative</w:t>
      </w:r>
      <w:proofErr w:type="spellEnd"/>
      <w:r>
        <w:rPr>
          <w:i/>
        </w:rPr>
        <w:t xml:space="preserve">, and </w:t>
      </w:r>
      <w:proofErr w:type="spellStart"/>
      <w:r>
        <w:rPr>
          <w:i/>
        </w:rPr>
        <w:t>mixed</w:t>
      </w:r>
      <w:proofErr w:type="spellEnd"/>
      <w:r>
        <w:rPr>
          <w:i/>
        </w:rPr>
        <w:t xml:space="preserve"> </w:t>
      </w:r>
      <w:proofErr w:type="spellStart"/>
      <w:r>
        <w:rPr>
          <w:i/>
        </w:rPr>
        <w:t>methods</w:t>
      </w:r>
      <w:proofErr w:type="spellEnd"/>
      <w:r>
        <w:rPr>
          <w:i/>
        </w:rPr>
        <w:t xml:space="preserve"> </w:t>
      </w:r>
      <w:proofErr w:type="spellStart"/>
      <w:r>
        <w:rPr>
          <w:i/>
        </w:rPr>
        <w:t>approaches</w:t>
      </w:r>
      <w:proofErr w:type="spellEnd"/>
      <w:r>
        <w:t xml:space="preserve"> (5th ed.). SAGE.</w:t>
      </w:r>
    </w:p>
    <w:p w14:paraId="13C36C8A" w14:textId="77777777" w:rsidR="00A80C2B" w:rsidRDefault="00A80C2B" w:rsidP="00A80C2B">
      <w:pPr>
        <w:spacing w:after="0" w:line="480" w:lineRule="auto"/>
        <w:ind w:left="720" w:hanging="720"/>
      </w:pPr>
      <w:r>
        <w:t xml:space="preserve">Crow, R. (2002). </w:t>
      </w:r>
      <w:r>
        <w:rPr>
          <w:i/>
        </w:rPr>
        <w:t xml:space="preserve">The case </w:t>
      </w:r>
      <w:proofErr w:type="spellStart"/>
      <w:r>
        <w:rPr>
          <w:i/>
        </w:rPr>
        <w:t>for</w:t>
      </w:r>
      <w:proofErr w:type="spellEnd"/>
      <w:r>
        <w:rPr>
          <w:i/>
        </w:rPr>
        <w:t xml:space="preserve"> </w:t>
      </w:r>
      <w:proofErr w:type="spellStart"/>
      <w:r>
        <w:rPr>
          <w:i/>
        </w:rPr>
        <w:t>institutional</w:t>
      </w:r>
      <w:proofErr w:type="spellEnd"/>
      <w:r>
        <w:rPr>
          <w:i/>
        </w:rPr>
        <w:t xml:space="preserve"> </w:t>
      </w:r>
      <w:proofErr w:type="spellStart"/>
      <w:r>
        <w:rPr>
          <w:i/>
        </w:rPr>
        <w:t>repositories</w:t>
      </w:r>
      <w:proofErr w:type="spellEnd"/>
      <w:r>
        <w:rPr>
          <w:i/>
        </w:rPr>
        <w:t xml:space="preserve">: A SPARC position </w:t>
      </w:r>
      <w:proofErr w:type="spellStart"/>
      <w:r>
        <w:rPr>
          <w:i/>
        </w:rPr>
        <w:t>paper</w:t>
      </w:r>
      <w:proofErr w:type="spellEnd"/>
      <w:r>
        <w:t xml:space="preserve">. </w:t>
      </w:r>
      <w:proofErr w:type="spellStart"/>
      <w:r>
        <w:t>Scholarly</w:t>
      </w:r>
      <w:proofErr w:type="spellEnd"/>
      <w:r>
        <w:t xml:space="preserve"> Publishing &amp; </w:t>
      </w:r>
      <w:proofErr w:type="spellStart"/>
      <w:r>
        <w:t>Academic</w:t>
      </w:r>
      <w:proofErr w:type="spellEnd"/>
      <w:r>
        <w:t xml:space="preserve"> </w:t>
      </w:r>
      <w:proofErr w:type="spellStart"/>
      <w:r>
        <w:t>Resources</w:t>
      </w:r>
      <w:proofErr w:type="spellEnd"/>
      <w:r>
        <w:t xml:space="preserve"> </w:t>
      </w:r>
      <w:proofErr w:type="spellStart"/>
      <w:r>
        <w:t>Coalition</w:t>
      </w:r>
      <w:proofErr w:type="spellEnd"/>
      <w:r>
        <w:t xml:space="preserve">. </w:t>
      </w:r>
      <w:hyperlink r:id="rId54">
        <w:r>
          <w:rPr>
            <w:color w:val="0563C1"/>
            <w:u w:val="single"/>
          </w:rPr>
          <w:t>https://www.researchgate.net/publication/215993546_The_Case_for_Institutional_Repositories_A_SPARC_Position_Paper</w:t>
        </w:r>
      </w:hyperlink>
    </w:p>
    <w:p w14:paraId="4B27A6E6" w14:textId="77777777" w:rsidR="00A80C2B" w:rsidRDefault="00A80C2B" w:rsidP="00A80C2B">
      <w:pPr>
        <w:spacing w:after="0" w:line="480" w:lineRule="auto"/>
        <w:ind w:left="720" w:hanging="720"/>
      </w:pPr>
      <w:r>
        <w:t xml:space="preserve">Da Silva, F. C. C. (2025). </w:t>
      </w:r>
      <w:proofErr w:type="spellStart"/>
      <w:r>
        <w:t>Institutional</w:t>
      </w:r>
      <w:proofErr w:type="spellEnd"/>
      <w:r>
        <w:t xml:space="preserve"> </w:t>
      </w:r>
      <w:proofErr w:type="spellStart"/>
      <w:r>
        <w:t>preservation</w:t>
      </w:r>
      <w:proofErr w:type="spellEnd"/>
      <w:r>
        <w:t xml:space="preserve"> vs. </w:t>
      </w:r>
      <w:proofErr w:type="spellStart"/>
      <w:r>
        <w:t>network</w:t>
      </w:r>
      <w:proofErr w:type="spellEnd"/>
      <w:r>
        <w:t xml:space="preserve"> </w:t>
      </w:r>
      <w:proofErr w:type="spellStart"/>
      <w:r>
        <w:t>visibility</w:t>
      </w:r>
      <w:proofErr w:type="spellEnd"/>
      <w:r>
        <w:t xml:space="preserve">: The </w:t>
      </w:r>
      <w:proofErr w:type="spellStart"/>
      <w:r>
        <w:t>strategic</w:t>
      </w:r>
      <w:proofErr w:type="spellEnd"/>
      <w:r>
        <w:t xml:space="preserve"> </w:t>
      </w:r>
      <w:proofErr w:type="spellStart"/>
      <w:r>
        <w:t>integration</w:t>
      </w:r>
      <w:proofErr w:type="spellEnd"/>
      <w:r>
        <w:t xml:space="preserve"> </w:t>
      </w:r>
      <w:proofErr w:type="spellStart"/>
      <w:r>
        <w:t>between</w:t>
      </w:r>
      <w:proofErr w:type="spellEnd"/>
      <w:r>
        <w:t xml:space="preserve"> </w:t>
      </w:r>
      <w:proofErr w:type="spellStart"/>
      <w:r>
        <w:t>institutional</w:t>
      </w:r>
      <w:proofErr w:type="spellEnd"/>
      <w:r>
        <w:t xml:space="preserve"> </w:t>
      </w:r>
      <w:proofErr w:type="spellStart"/>
      <w:r>
        <w:t>repositories</w:t>
      </w:r>
      <w:proofErr w:type="spellEnd"/>
      <w:r>
        <w:t xml:space="preserve"> and </w:t>
      </w:r>
      <w:proofErr w:type="spellStart"/>
      <w:r>
        <w:t>academic</w:t>
      </w:r>
      <w:proofErr w:type="spellEnd"/>
      <w:r>
        <w:t xml:space="preserve"> social </w:t>
      </w:r>
      <w:proofErr w:type="spellStart"/>
      <w:r>
        <w:t>networks</w:t>
      </w:r>
      <w:proofErr w:type="spellEnd"/>
      <w:r>
        <w:t xml:space="preserve"> </w:t>
      </w:r>
      <w:proofErr w:type="spellStart"/>
      <w:r>
        <w:t>for</w:t>
      </w:r>
      <w:proofErr w:type="spellEnd"/>
      <w:r>
        <w:t xml:space="preserve"> open </w:t>
      </w:r>
      <w:proofErr w:type="spellStart"/>
      <w:r>
        <w:t>science</w:t>
      </w:r>
      <w:proofErr w:type="spellEnd"/>
      <w:r>
        <w:t xml:space="preserve"> in </w:t>
      </w:r>
      <w:proofErr w:type="spellStart"/>
      <w:r>
        <w:t>Latin</w:t>
      </w:r>
      <w:proofErr w:type="spellEnd"/>
      <w:r>
        <w:t xml:space="preserve"> </w:t>
      </w:r>
      <w:proofErr w:type="spellStart"/>
      <w:r>
        <w:t>America</w:t>
      </w:r>
      <w:proofErr w:type="spellEnd"/>
      <w:r>
        <w:t xml:space="preserve">. </w:t>
      </w:r>
      <w:proofErr w:type="spellStart"/>
      <w:r>
        <w:t>Infonomy</w:t>
      </w:r>
      <w:proofErr w:type="spellEnd"/>
      <w:r>
        <w:t xml:space="preserve">, 3(5). </w:t>
      </w:r>
      <w:hyperlink r:id="rId55">
        <w:r>
          <w:rPr>
            <w:color w:val="0563C1"/>
            <w:u w:val="single"/>
          </w:rPr>
          <w:t>https://doi.org/10.3145/infonomy.25.031</w:t>
        </w:r>
      </w:hyperlink>
    </w:p>
    <w:p w14:paraId="4B3AAB4F" w14:textId="77777777" w:rsidR="00A80C2B" w:rsidRDefault="00A80C2B" w:rsidP="00A80C2B">
      <w:pPr>
        <w:spacing w:after="0" w:line="480" w:lineRule="auto"/>
        <w:ind w:left="720" w:hanging="720"/>
      </w:pPr>
      <w:r>
        <w:lastRenderedPageBreak/>
        <w:t xml:space="preserve">Dublin Core </w:t>
      </w:r>
      <w:proofErr w:type="spellStart"/>
      <w:r>
        <w:t>Metadata</w:t>
      </w:r>
      <w:proofErr w:type="spellEnd"/>
      <w:r>
        <w:t xml:space="preserve"> </w:t>
      </w:r>
      <w:proofErr w:type="spellStart"/>
      <w:r>
        <w:t>Initiative</w:t>
      </w:r>
      <w:proofErr w:type="spellEnd"/>
      <w:r>
        <w:t xml:space="preserve">. (2020). </w:t>
      </w:r>
      <w:r>
        <w:rPr>
          <w:i/>
        </w:rPr>
        <w:t xml:space="preserve">DCMI </w:t>
      </w:r>
      <w:proofErr w:type="spellStart"/>
      <w:r>
        <w:rPr>
          <w:i/>
        </w:rPr>
        <w:t>metadata</w:t>
      </w:r>
      <w:proofErr w:type="spellEnd"/>
      <w:r>
        <w:rPr>
          <w:i/>
        </w:rPr>
        <w:t xml:space="preserve"> </w:t>
      </w:r>
      <w:proofErr w:type="spellStart"/>
      <w:r>
        <w:rPr>
          <w:i/>
        </w:rPr>
        <w:t>terms</w:t>
      </w:r>
      <w:proofErr w:type="spellEnd"/>
      <w:r>
        <w:t xml:space="preserve">. </w:t>
      </w:r>
      <w:hyperlink r:id="rId56">
        <w:r>
          <w:rPr>
            <w:color w:val="0563C1"/>
            <w:u w:val="single"/>
          </w:rPr>
          <w:t>https://www.dublincore.org/specifications/dublin-core/dcmi-terms/</w:t>
        </w:r>
      </w:hyperlink>
    </w:p>
    <w:p w14:paraId="24CAC2CD" w14:textId="77777777" w:rsidR="00A80C2B" w:rsidRDefault="00A80C2B" w:rsidP="00A80C2B">
      <w:pPr>
        <w:spacing w:after="0" w:line="480" w:lineRule="auto"/>
        <w:ind w:left="720" w:hanging="720"/>
      </w:pPr>
      <w:proofErr w:type="spellStart"/>
      <w:r>
        <w:t>Duperet</w:t>
      </w:r>
      <w:proofErr w:type="spellEnd"/>
      <w:r>
        <w:t xml:space="preserve"> Cabrera, E., Pérez Martínez, D. G., Cedeño Rodríguez, M. Y., Ramírez Mustelier, A., &amp; Montoya Acosta, L. A. (2015). Importancia de los repositorios para preservar y recuperar la información. </w:t>
      </w:r>
      <w:r>
        <w:rPr>
          <w:i/>
        </w:rPr>
        <w:t>MEDISAN, 19</w:t>
      </w:r>
      <w:r>
        <w:t xml:space="preserve">(10), 1283–1290. </w:t>
      </w:r>
      <w:hyperlink r:id="rId57">
        <w:r>
          <w:rPr>
            <w:color w:val="0563C1"/>
            <w:u w:val="single"/>
          </w:rPr>
          <w:t>https://www.medigraphic.com/pdfs/medisan/mds-2015/mds1510n.pdf</w:t>
        </w:r>
      </w:hyperlink>
    </w:p>
    <w:p w14:paraId="11A008CB" w14:textId="77777777" w:rsidR="00A80C2B" w:rsidRDefault="00A80C2B" w:rsidP="00A80C2B">
      <w:pPr>
        <w:spacing w:after="0" w:line="480" w:lineRule="auto"/>
        <w:ind w:left="720" w:hanging="720"/>
      </w:pPr>
      <w:r>
        <w:t xml:space="preserve">Elmasri, R., &amp; </w:t>
      </w:r>
      <w:proofErr w:type="spellStart"/>
      <w:r>
        <w:t>Navathe</w:t>
      </w:r>
      <w:proofErr w:type="spellEnd"/>
      <w:r>
        <w:t xml:space="preserve">, S. B. (2017). </w:t>
      </w:r>
      <w:r>
        <w:rPr>
          <w:i/>
        </w:rPr>
        <w:t xml:space="preserve">Fundamentals of </w:t>
      </w:r>
      <w:proofErr w:type="spellStart"/>
      <w:r>
        <w:rPr>
          <w:i/>
        </w:rPr>
        <w:t>database</w:t>
      </w:r>
      <w:proofErr w:type="spellEnd"/>
      <w:r>
        <w:rPr>
          <w:i/>
        </w:rPr>
        <w:t xml:space="preserve"> </w:t>
      </w:r>
      <w:proofErr w:type="spellStart"/>
      <w:r>
        <w:rPr>
          <w:i/>
        </w:rPr>
        <w:t>systems</w:t>
      </w:r>
      <w:proofErr w:type="spellEnd"/>
      <w:r>
        <w:t xml:space="preserve"> (7th ed.). Pearson. </w:t>
      </w:r>
      <w:hyperlink r:id="rId58">
        <w:r>
          <w:rPr>
            <w:color w:val="0563C1"/>
            <w:u w:val="single"/>
          </w:rPr>
          <w:t>https://www.auhd.edu.ye/upfiles/elibrary/Azal2020-01-22-12-28-11-76901.pdf</w:t>
        </w:r>
      </w:hyperlink>
    </w:p>
    <w:p w14:paraId="437E10D0" w14:textId="77777777" w:rsidR="00A80C2B" w:rsidRDefault="00A80C2B" w:rsidP="00A80C2B">
      <w:pPr>
        <w:spacing w:after="0" w:line="480" w:lineRule="auto"/>
        <w:ind w:left="720" w:hanging="720"/>
      </w:pPr>
      <w:r>
        <w:t xml:space="preserve">Ferreira da Silva, S., </w:t>
      </w:r>
      <w:proofErr w:type="spellStart"/>
      <w:r>
        <w:t>Korobinski</w:t>
      </w:r>
      <w:proofErr w:type="spellEnd"/>
      <w:r>
        <w:t xml:space="preserve">, R. R., &amp; </w:t>
      </w:r>
      <w:proofErr w:type="spellStart"/>
      <w:r>
        <w:t>Cassitas</w:t>
      </w:r>
      <w:proofErr w:type="spellEnd"/>
      <w:r>
        <w:t xml:space="preserve"> Hino, M. R. M. (2024). </w:t>
      </w:r>
      <w:proofErr w:type="spellStart"/>
      <w:r>
        <w:t>Memória</w:t>
      </w:r>
      <w:proofErr w:type="spellEnd"/>
      <w:r>
        <w:t xml:space="preserve"> </w:t>
      </w:r>
      <w:proofErr w:type="spellStart"/>
      <w:r>
        <w:t>acadêmica</w:t>
      </w:r>
      <w:proofErr w:type="spellEnd"/>
      <w:r>
        <w:t xml:space="preserve"> em foco: </w:t>
      </w:r>
      <w:proofErr w:type="spellStart"/>
      <w:r>
        <w:t>Estratégias</w:t>
      </w:r>
      <w:proofErr w:type="spellEnd"/>
      <w:r>
        <w:t xml:space="preserve"> de </w:t>
      </w:r>
      <w:proofErr w:type="spellStart"/>
      <w:r>
        <w:t>gestão</w:t>
      </w:r>
      <w:proofErr w:type="spellEnd"/>
      <w:r>
        <w:t xml:space="preserve"> documental, </w:t>
      </w:r>
      <w:proofErr w:type="spellStart"/>
      <w:r>
        <w:t>conservação</w:t>
      </w:r>
      <w:proofErr w:type="spellEnd"/>
      <w:r>
        <w:t xml:space="preserve"> e </w:t>
      </w:r>
      <w:proofErr w:type="spellStart"/>
      <w:r>
        <w:t>preservação</w:t>
      </w:r>
      <w:proofErr w:type="spellEnd"/>
      <w:r>
        <w:t xml:space="preserve"> em </w:t>
      </w:r>
      <w:proofErr w:type="spellStart"/>
      <w:r>
        <w:t>instituições</w:t>
      </w:r>
      <w:proofErr w:type="spellEnd"/>
      <w:r>
        <w:t xml:space="preserve"> de </w:t>
      </w:r>
      <w:proofErr w:type="spellStart"/>
      <w:r>
        <w:t>ensino</w:t>
      </w:r>
      <w:proofErr w:type="spellEnd"/>
      <w:r>
        <w:t xml:space="preserve"> superior. </w:t>
      </w:r>
      <w:r>
        <w:rPr>
          <w:i/>
        </w:rPr>
        <w:t xml:space="preserve">Páginas </w:t>
      </w:r>
      <w:proofErr w:type="spellStart"/>
      <w:r>
        <w:rPr>
          <w:i/>
        </w:rPr>
        <w:t>a&amp;b</w:t>
      </w:r>
      <w:proofErr w:type="spellEnd"/>
      <w:r>
        <w:t xml:space="preserve">, (22), 113–131. </w:t>
      </w:r>
      <w:hyperlink r:id="rId59">
        <w:r>
          <w:rPr>
            <w:color w:val="0563C1"/>
            <w:u w:val="single"/>
          </w:rPr>
          <w:t>https://doi.org/10.21747/21836671/pag22a7</w:t>
        </w:r>
      </w:hyperlink>
    </w:p>
    <w:p w14:paraId="5657D6D3" w14:textId="77777777" w:rsidR="00A80C2B" w:rsidRDefault="00A80C2B" w:rsidP="00A80C2B">
      <w:pPr>
        <w:spacing w:after="0" w:line="480" w:lineRule="auto"/>
        <w:ind w:left="720" w:hanging="720"/>
      </w:pPr>
      <w:r>
        <w:t xml:space="preserve">Ferreras Fernández, T. (2016). </w:t>
      </w:r>
      <w:r>
        <w:rPr>
          <w:i/>
        </w:rPr>
        <w:t>Visibilidad e impacto de la literatura gris científica en repositorios institucionales de acceso abierto. Estudio de caso bibliométrico del repositorio Gredos de la Universidad de Salamanca</w:t>
      </w:r>
      <w:r>
        <w:t xml:space="preserve"> [Tesis doctoral, Universidad de Salamanca]. GREDOS. </w:t>
      </w:r>
      <w:hyperlink r:id="rId60">
        <w:r>
          <w:rPr>
            <w:color w:val="0563C1"/>
            <w:u w:val="single"/>
          </w:rPr>
          <w:t>https://doi.org/10.14201/GREDOS.132444</w:t>
        </w:r>
      </w:hyperlink>
    </w:p>
    <w:p w14:paraId="02D93FA3" w14:textId="77777777" w:rsidR="00A80C2B" w:rsidRDefault="00A80C2B" w:rsidP="00A80C2B">
      <w:pPr>
        <w:spacing w:after="0" w:line="480" w:lineRule="auto"/>
        <w:ind w:left="720" w:hanging="720"/>
      </w:pPr>
      <w:r>
        <w:t xml:space="preserve">Fielding, R. T. (2000). </w:t>
      </w:r>
      <w:proofErr w:type="spellStart"/>
      <w:r>
        <w:rPr>
          <w:i/>
        </w:rPr>
        <w:t>Architectural</w:t>
      </w:r>
      <w:proofErr w:type="spellEnd"/>
      <w:r>
        <w:rPr>
          <w:i/>
        </w:rPr>
        <w:t xml:space="preserve"> </w:t>
      </w:r>
      <w:proofErr w:type="spellStart"/>
      <w:r>
        <w:rPr>
          <w:i/>
        </w:rPr>
        <w:t>styles</w:t>
      </w:r>
      <w:proofErr w:type="spellEnd"/>
      <w:r>
        <w:rPr>
          <w:i/>
        </w:rPr>
        <w:t xml:space="preserve"> and </w:t>
      </w:r>
      <w:proofErr w:type="spellStart"/>
      <w:r>
        <w:rPr>
          <w:i/>
        </w:rPr>
        <w:t>the</w:t>
      </w:r>
      <w:proofErr w:type="spellEnd"/>
      <w:r>
        <w:rPr>
          <w:i/>
        </w:rPr>
        <w:t xml:space="preserve"> </w:t>
      </w:r>
      <w:proofErr w:type="spellStart"/>
      <w:r>
        <w:rPr>
          <w:i/>
        </w:rPr>
        <w:t>design</w:t>
      </w:r>
      <w:proofErr w:type="spellEnd"/>
      <w:r>
        <w:rPr>
          <w:i/>
        </w:rPr>
        <w:t xml:space="preserve"> of </w:t>
      </w:r>
      <w:proofErr w:type="spellStart"/>
      <w:r>
        <w:rPr>
          <w:i/>
        </w:rPr>
        <w:t>network-based</w:t>
      </w:r>
      <w:proofErr w:type="spellEnd"/>
      <w:r>
        <w:rPr>
          <w:i/>
        </w:rPr>
        <w:t xml:space="preserve"> software </w:t>
      </w:r>
      <w:proofErr w:type="spellStart"/>
      <w:r>
        <w:rPr>
          <w:i/>
        </w:rPr>
        <w:t>architectures</w:t>
      </w:r>
      <w:proofErr w:type="spellEnd"/>
      <w:r>
        <w:t xml:space="preserve"> [Tesis doctoral, </w:t>
      </w:r>
      <w:proofErr w:type="spellStart"/>
      <w:r>
        <w:t>University</w:t>
      </w:r>
      <w:proofErr w:type="spellEnd"/>
      <w:r>
        <w:t xml:space="preserve"> of California, Irvine]. </w:t>
      </w:r>
      <w:hyperlink r:id="rId61">
        <w:r>
          <w:rPr>
            <w:color w:val="0563C1"/>
            <w:u w:val="single"/>
          </w:rPr>
          <w:t>https://ics.uci.edu/~fielding/pubs/dissertation/top.htm</w:t>
        </w:r>
      </w:hyperlink>
    </w:p>
    <w:p w14:paraId="636B01AA" w14:textId="77777777" w:rsidR="00A80C2B" w:rsidRDefault="00A80C2B" w:rsidP="00A80C2B">
      <w:pPr>
        <w:spacing w:after="0" w:line="480" w:lineRule="auto"/>
        <w:ind w:left="720" w:hanging="720"/>
      </w:pPr>
      <w:r>
        <w:t xml:space="preserve">Flick, U. (2022). </w:t>
      </w:r>
      <w:proofErr w:type="spellStart"/>
      <w:r>
        <w:rPr>
          <w:i/>
        </w:rPr>
        <w:t>An</w:t>
      </w:r>
      <w:proofErr w:type="spellEnd"/>
      <w:r>
        <w:rPr>
          <w:i/>
        </w:rPr>
        <w:t xml:space="preserve"> </w:t>
      </w:r>
      <w:proofErr w:type="spellStart"/>
      <w:r>
        <w:rPr>
          <w:i/>
        </w:rPr>
        <w:t>introduction</w:t>
      </w:r>
      <w:proofErr w:type="spellEnd"/>
      <w:r>
        <w:rPr>
          <w:i/>
        </w:rPr>
        <w:t xml:space="preserve"> </w:t>
      </w:r>
      <w:proofErr w:type="spellStart"/>
      <w:r>
        <w:rPr>
          <w:i/>
        </w:rPr>
        <w:t>to</w:t>
      </w:r>
      <w:proofErr w:type="spellEnd"/>
      <w:r>
        <w:rPr>
          <w:i/>
        </w:rPr>
        <w:t xml:space="preserve"> </w:t>
      </w:r>
      <w:proofErr w:type="spellStart"/>
      <w:r>
        <w:rPr>
          <w:i/>
        </w:rPr>
        <w:t>qualitative</w:t>
      </w:r>
      <w:proofErr w:type="spellEnd"/>
      <w:r>
        <w:rPr>
          <w:i/>
        </w:rPr>
        <w:t xml:space="preserve"> </w:t>
      </w:r>
      <w:proofErr w:type="spellStart"/>
      <w:r>
        <w:rPr>
          <w:i/>
        </w:rPr>
        <w:t>research</w:t>
      </w:r>
      <w:proofErr w:type="spellEnd"/>
      <w:r>
        <w:t xml:space="preserve"> (7th ed.). SAGE.</w:t>
      </w:r>
    </w:p>
    <w:p w14:paraId="1B2BD278" w14:textId="77777777" w:rsidR="00A80C2B" w:rsidRDefault="00A80C2B" w:rsidP="00A80C2B">
      <w:pPr>
        <w:spacing w:after="0" w:line="480" w:lineRule="auto"/>
        <w:ind w:left="720" w:hanging="720"/>
      </w:pPr>
      <w:r>
        <w:lastRenderedPageBreak/>
        <w:t xml:space="preserve">Flores Cuesta, G., &amp; Sánchez Tarragó, N. (2007). Los repositorios institucionales: Análisis de la situación internacional y principios generales para Cuba. ACIMED, 16(6). </w:t>
      </w:r>
      <w:hyperlink r:id="rId62">
        <w:r>
          <w:rPr>
            <w:color w:val="0563C1"/>
            <w:u w:val="single"/>
          </w:rPr>
          <w:t>http://bvs.sld.cu/revistas/aci/vol16_6_07/aci061207.htm</w:t>
        </w:r>
      </w:hyperlink>
    </w:p>
    <w:p w14:paraId="7B360BCC" w14:textId="77777777" w:rsidR="00A80C2B" w:rsidRDefault="00A80C2B" w:rsidP="00A80C2B">
      <w:pPr>
        <w:spacing w:after="0" w:line="480" w:lineRule="auto"/>
        <w:ind w:left="720" w:hanging="720"/>
      </w:pPr>
      <w:r>
        <w:t xml:space="preserve">Font Aranda, O., Ruiz Rodríguez, A. Á., &amp; Mena Mugica, M. M. (2012). Diagnóstico sobre la gestión documental y de archivos en la Universidad Central Marta Abreu de las Villas. Cuba: Caso de estudio. Revista Española de Documentación Científica, 35(4), 573–598. </w:t>
      </w:r>
      <w:hyperlink r:id="rId63">
        <w:r>
          <w:rPr>
            <w:color w:val="0563C1"/>
            <w:u w:val="single"/>
          </w:rPr>
          <w:t>https://doi.org/10.3989/redc.2012.4.883</w:t>
        </w:r>
      </w:hyperlink>
    </w:p>
    <w:p w14:paraId="636F98E1" w14:textId="77777777" w:rsidR="00A80C2B" w:rsidRDefault="00A80C2B" w:rsidP="00A80C2B">
      <w:pPr>
        <w:spacing w:after="0" w:line="480" w:lineRule="auto"/>
        <w:ind w:left="720" w:hanging="720"/>
      </w:pPr>
      <w:r>
        <w:t xml:space="preserve">Freeman, A. (2023). </w:t>
      </w:r>
      <w:r>
        <w:rPr>
          <w:i/>
        </w:rPr>
        <w:t>Pro ASP.NET Core 7</w:t>
      </w:r>
      <w:r>
        <w:t xml:space="preserve"> (10th ed.). </w:t>
      </w:r>
      <w:proofErr w:type="spellStart"/>
      <w:r>
        <w:t>Apress</w:t>
      </w:r>
      <w:proofErr w:type="spellEnd"/>
      <w:r>
        <w:t>.</w:t>
      </w:r>
    </w:p>
    <w:p w14:paraId="4B48CEAC" w14:textId="77777777" w:rsidR="00A80C2B" w:rsidRDefault="00A80C2B" w:rsidP="00A80C2B">
      <w:pPr>
        <w:spacing w:after="0" w:line="480" w:lineRule="auto"/>
        <w:ind w:left="720" w:hanging="720"/>
      </w:pPr>
      <w:r>
        <w:t xml:space="preserve">Freeman, A. (2024). Pro Angular 16 (6th ed.). Manning </w:t>
      </w:r>
      <w:proofErr w:type="spellStart"/>
      <w:r>
        <w:t>Publications</w:t>
      </w:r>
      <w:proofErr w:type="spellEnd"/>
      <w:r>
        <w:t>.</w:t>
      </w:r>
    </w:p>
    <w:p w14:paraId="432D7BA5" w14:textId="77777777" w:rsidR="00A80C2B" w:rsidRDefault="00A80C2B" w:rsidP="00A80C2B">
      <w:pPr>
        <w:spacing w:after="0" w:line="480" w:lineRule="auto"/>
        <w:ind w:left="720" w:hanging="720"/>
      </w:pPr>
      <w:r>
        <w:t xml:space="preserve">Galvis Panqueva, Á. H., Duart Montoliu, J. M., &amp; Ramírez Rojas, M. I. (Eds.). (2020). </w:t>
      </w:r>
      <w:r>
        <w:rPr>
          <w:i/>
        </w:rPr>
        <w:t>Uso transformador de tecnologías digitales en educación superior: Casos de éxito en instituciones de la Red Universitaria para la Educación con Tecnología-</w:t>
      </w:r>
      <w:proofErr w:type="spellStart"/>
      <w:r>
        <w:rPr>
          <w:i/>
        </w:rPr>
        <w:t>RedUNete</w:t>
      </w:r>
      <w:proofErr w:type="spellEnd"/>
      <w:r>
        <w:t xml:space="preserve">. Ediciones Universidad Cooperativa de Colombia. </w:t>
      </w:r>
      <w:hyperlink r:id="rId64">
        <w:r>
          <w:rPr>
            <w:color w:val="0563C1"/>
            <w:u w:val="single"/>
          </w:rPr>
          <w:t>https://doi.org/10.16925/9789587602456</w:t>
        </w:r>
      </w:hyperlink>
    </w:p>
    <w:p w14:paraId="6D2F1ED5" w14:textId="49DB0F4E" w:rsidR="00823B3D" w:rsidRPr="00200A48" w:rsidRDefault="00823B3D" w:rsidP="00200A48">
      <w:pPr>
        <w:pStyle w:val="Subttulo"/>
      </w:pPr>
      <w:r w:rsidRPr="00200A48">
        <w:t xml:space="preserve">Gobierno de Reconciliación y Unidad Nacional. (2021). Plan Nacional de Lucha Contra la Pobreza y para el Desarrollo Humano 2022–2026. </w:t>
      </w:r>
      <w:r w:rsidRPr="00200A48">
        <w:rPr>
          <w:color w:val="2E74B5" w:themeColor="accent5" w:themeShade="BF"/>
        </w:rPr>
        <w:t>https://www.pndh.gob.ni/index.shtml</w:t>
      </w:r>
    </w:p>
    <w:p w14:paraId="42ED36A4" w14:textId="77777777" w:rsidR="00A80C2B" w:rsidRDefault="00A80C2B" w:rsidP="00A80C2B">
      <w:pPr>
        <w:spacing w:after="0" w:line="480" w:lineRule="auto"/>
        <w:ind w:left="720" w:hanging="720"/>
      </w:pPr>
      <w:r>
        <w:t xml:space="preserve">Hernández-Sampieri, R., &amp; Mendoza, C. P. (2018). </w:t>
      </w:r>
      <w:r>
        <w:rPr>
          <w:i/>
        </w:rPr>
        <w:t>Metodología de la investigación: Las rutas cuantitativa, cualitativa y mixta</w:t>
      </w:r>
      <w:r>
        <w:t xml:space="preserve">. McGraw-Hill </w:t>
      </w:r>
      <w:proofErr w:type="spellStart"/>
      <w:r>
        <w:t>Education</w:t>
      </w:r>
      <w:proofErr w:type="spellEnd"/>
      <w:r>
        <w:t>.</w:t>
      </w:r>
    </w:p>
    <w:p w14:paraId="21561948" w14:textId="77777777" w:rsidR="00A80C2B" w:rsidRDefault="00A80C2B" w:rsidP="00A80C2B">
      <w:pPr>
        <w:spacing w:after="0" w:line="480" w:lineRule="auto"/>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(2016). </w:t>
      </w:r>
      <w:r>
        <w:rPr>
          <w:i/>
        </w:rPr>
        <w:t xml:space="preserve">ISO 15489-1:2016 </w:t>
      </w:r>
      <w:proofErr w:type="spellStart"/>
      <w:r>
        <w:rPr>
          <w:i/>
        </w:rPr>
        <w:t>information</w:t>
      </w:r>
      <w:proofErr w:type="spellEnd"/>
      <w:r>
        <w:rPr>
          <w:i/>
        </w:rPr>
        <w:t xml:space="preserve"> and </w:t>
      </w:r>
      <w:proofErr w:type="spellStart"/>
      <w:r>
        <w:rPr>
          <w:i/>
        </w:rPr>
        <w:t>documentation</w:t>
      </w:r>
      <w:proofErr w:type="spellEnd"/>
      <w:r>
        <w:rPr>
          <w:i/>
        </w:rPr>
        <w:t xml:space="preserve">—Records </w:t>
      </w:r>
      <w:proofErr w:type="spellStart"/>
      <w:r>
        <w:rPr>
          <w:i/>
        </w:rPr>
        <w:t>management</w:t>
      </w:r>
      <w:proofErr w:type="spellEnd"/>
      <w:r>
        <w:rPr>
          <w:i/>
        </w:rPr>
        <w:t xml:space="preserve">—Part 1: </w:t>
      </w:r>
      <w:proofErr w:type="spellStart"/>
      <w:r>
        <w:rPr>
          <w:i/>
        </w:rPr>
        <w:t>Concepts</w:t>
      </w:r>
      <w:proofErr w:type="spellEnd"/>
      <w:r>
        <w:rPr>
          <w:i/>
        </w:rPr>
        <w:t xml:space="preserve"> and </w:t>
      </w:r>
      <w:proofErr w:type="spellStart"/>
      <w:r>
        <w:rPr>
          <w:i/>
        </w:rPr>
        <w:t>principles</w:t>
      </w:r>
      <w:proofErr w:type="spellEnd"/>
      <w:r>
        <w:t xml:space="preserve">. </w:t>
      </w:r>
      <w:hyperlink r:id="rId65">
        <w:r>
          <w:rPr>
            <w:color w:val="0563C1"/>
            <w:u w:val="single"/>
          </w:rPr>
          <w:t>https://www.iso.org/standard/62542.html</w:t>
        </w:r>
      </w:hyperlink>
    </w:p>
    <w:p w14:paraId="7F14A19D" w14:textId="77777777" w:rsidR="00A80C2B" w:rsidRDefault="00A80C2B" w:rsidP="00A80C2B">
      <w:pPr>
        <w:spacing w:after="0" w:line="480" w:lineRule="auto"/>
        <w:ind w:left="720" w:hanging="720"/>
      </w:pPr>
      <w:r>
        <w:lastRenderedPageBreak/>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w:t>
      </w:r>
      <w:r>
        <w:rPr>
          <w:i/>
        </w:rPr>
        <w:t xml:space="preserve">ISO/IEC 27001:2022 </w:t>
      </w:r>
      <w:proofErr w:type="spellStart"/>
      <w:r>
        <w:rPr>
          <w:i/>
        </w:rPr>
        <w:t>information</w:t>
      </w:r>
      <w:proofErr w:type="spellEnd"/>
      <w:r>
        <w:rPr>
          <w:i/>
        </w:rPr>
        <w:t xml:space="preserve"> </w:t>
      </w:r>
      <w:proofErr w:type="spellStart"/>
      <w:r>
        <w:rPr>
          <w:i/>
        </w:rPr>
        <w:t>security</w:t>
      </w:r>
      <w:proofErr w:type="spellEnd"/>
      <w:r>
        <w:rPr>
          <w:i/>
        </w:rPr>
        <w:t xml:space="preserve">, </w:t>
      </w:r>
      <w:proofErr w:type="spellStart"/>
      <w:r>
        <w:rPr>
          <w:i/>
        </w:rPr>
        <w:t>cybersecurity</w:t>
      </w:r>
      <w:proofErr w:type="spellEnd"/>
      <w:r>
        <w:rPr>
          <w:i/>
        </w:rPr>
        <w:t xml:space="preserve"> and </w:t>
      </w:r>
      <w:proofErr w:type="spellStart"/>
      <w:r>
        <w:rPr>
          <w:i/>
        </w:rPr>
        <w:t>privacy</w:t>
      </w:r>
      <w:proofErr w:type="spellEnd"/>
      <w:r>
        <w:rPr>
          <w:i/>
        </w:rPr>
        <w:t xml:space="preserve"> </w:t>
      </w:r>
      <w:proofErr w:type="spellStart"/>
      <w:r>
        <w:rPr>
          <w:i/>
        </w:rPr>
        <w:t>protection</w:t>
      </w:r>
      <w:proofErr w:type="spellEnd"/>
      <w:r>
        <w:rPr>
          <w:i/>
        </w:rPr>
        <w:t>—</w:t>
      </w:r>
      <w:proofErr w:type="spellStart"/>
      <w:r>
        <w:rPr>
          <w:i/>
        </w:rPr>
        <w:t>Information</w:t>
      </w:r>
      <w:proofErr w:type="spellEnd"/>
      <w:r>
        <w:rPr>
          <w:i/>
        </w:rPr>
        <w:t xml:space="preserve"> </w:t>
      </w:r>
      <w:proofErr w:type="spellStart"/>
      <w:r>
        <w:rPr>
          <w:i/>
        </w:rPr>
        <w:t>security</w:t>
      </w:r>
      <w:proofErr w:type="spellEnd"/>
      <w:r>
        <w:rPr>
          <w:i/>
        </w:rPr>
        <w:t xml:space="preserve"> </w:t>
      </w:r>
      <w:proofErr w:type="spellStart"/>
      <w:r>
        <w:rPr>
          <w:i/>
        </w:rPr>
        <w:t>management</w:t>
      </w:r>
      <w:proofErr w:type="spellEnd"/>
      <w:r>
        <w:rPr>
          <w:i/>
        </w:rPr>
        <w:t xml:space="preserve"> </w:t>
      </w:r>
      <w:proofErr w:type="spellStart"/>
      <w:r>
        <w:rPr>
          <w:i/>
        </w:rPr>
        <w:t>systems</w:t>
      </w:r>
      <w:proofErr w:type="spellEnd"/>
      <w:r>
        <w:rPr>
          <w:i/>
        </w:rPr>
        <w:t>—</w:t>
      </w:r>
      <w:proofErr w:type="spellStart"/>
      <w:r>
        <w:rPr>
          <w:i/>
        </w:rPr>
        <w:t>Requirements</w:t>
      </w:r>
      <w:proofErr w:type="spellEnd"/>
      <w:r>
        <w:t xml:space="preserve">. </w:t>
      </w:r>
      <w:hyperlink r:id="rId66">
        <w:r>
          <w:rPr>
            <w:color w:val="0563C1"/>
            <w:u w:val="single"/>
          </w:rPr>
          <w:t>https://www.iso.org/standard/82875.html</w:t>
        </w:r>
      </w:hyperlink>
    </w:p>
    <w:p w14:paraId="558908A8" w14:textId="77777777" w:rsidR="00A80C2B" w:rsidRDefault="00A80C2B" w:rsidP="00A80C2B">
      <w:pPr>
        <w:spacing w:after="0" w:line="480" w:lineRule="auto"/>
        <w:ind w:left="720" w:hanging="720"/>
      </w:pPr>
      <w:r>
        <w:t xml:space="preserve">Leite, A. M., Oliveira, E. A. de, Roberto, T. M. L., Silva, S. D. da, Lima, A. N. de, &amp; Souza, V. C. de. (2026). </w:t>
      </w:r>
      <w:proofErr w:type="spellStart"/>
      <w:r>
        <w:t>Organização</w:t>
      </w:r>
      <w:proofErr w:type="spellEnd"/>
      <w:r>
        <w:t xml:space="preserve"> da </w:t>
      </w:r>
      <w:proofErr w:type="spellStart"/>
      <w:r>
        <w:t>documentação</w:t>
      </w:r>
      <w:proofErr w:type="spellEnd"/>
      <w:r>
        <w:t xml:space="preserve"> </w:t>
      </w:r>
      <w:proofErr w:type="spellStart"/>
      <w:r>
        <w:t>acadêmica</w:t>
      </w:r>
      <w:proofErr w:type="spellEnd"/>
      <w:r>
        <w:t xml:space="preserve"> </w:t>
      </w:r>
      <w:proofErr w:type="spellStart"/>
      <w:r>
        <w:t>na</w:t>
      </w:r>
      <w:proofErr w:type="spellEnd"/>
      <w:r>
        <w:t xml:space="preserve"> </w:t>
      </w:r>
      <w:proofErr w:type="spellStart"/>
      <w:r>
        <w:t>educação</w:t>
      </w:r>
      <w:proofErr w:type="spellEnd"/>
      <w:r>
        <w:t xml:space="preserve"> superior: </w:t>
      </w:r>
      <w:proofErr w:type="spellStart"/>
      <w:r>
        <w:t>Desafios</w:t>
      </w:r>
      <w:proofErr w:type="spellEnd"/>
      <w:r>
        <w:t xml:space="preserve">, impactos </w:t>
      </w:r>
      <w:proofErr w:type="spellStart"/>
      <w:r>
        <w:t>institucionais</w:t>
      </w:r>
      <w:proofErr w:type="spellEnd"/>
      <w:r>
        <w:t xml:space="preserve"> e boas </w:t>
      </w:r>
      <w:proofErr w:type="spellStart"/>
      <w:r>
        <w:t>práticas</w:t>
      </w:r>
      <w:proofErr w:type="spellEnd"/>
      <w:r>
        <w:t xml:space="preserve"> de </w:t>
      </w:r>
      <w:proofErr w:type="spellStart"/>
      <w:r>
        <w:t>gestão</w:t>
      </w:r>
      <w:proofErr w:type="spellEnd"/>
      <w:r>
        <w:t xml:space="preserve">. Revista Ibero-Americana de Humanidades, </w:t>
      </w:r>
      <w:proofErr w:type="spellStart"/>
      <w:r>
        <w:t>Ciências</w:t>
      </w:r>
      <w:proofErr w:type="spellEnd"/>
      <w:r>
        <w:t xml:space="preserve"> e </w:t>
      </w:r>
      <w:proofErr w:type="spellStart"/>
      <w:r>
        <w:t>Educação</w:t>
      </w:r>
      <w:proofErr w:type="spellEnd"/>
      <w:r>
        <w:t xml:space="preserve">, 12(1), 1–12. </w:t>
      </w:r>
      <w:hyperlink r:id="rId67">
        <w:r>
          <w:rPr>
            <w:color w:val="0563C1"/>
            <w:u w:val="single"/>
          </w:rPr>
          <w:t>https://doi.org/10.51891/rease.v12i1.23841</w:t>
        </w:r>
      </w:hyperlink>
    </w:p>
    <w:p w14:paraId="051E025B" w14:textId="77777777" w:rsidR="00A80C2B" w:rsidRDefault="00A80C2B" w:rsidP="00A80C2B">
      <w:pPr>
        <w:spacing w:after="0" w:line="480" w:lineRule="auto"/>
        <w:ind w:left="720" w:hanging="720"/>
      </w:pPr>
      <w:r>
        <w:t xml:space="preserve">Leite, F. C. L., &amp; Costa, S. M. de S. (2006). </w:t>
      </w:r>
      <w:proofErr w:type="spellStart"/>
      <w:r>
        <w:t>Repositórios</w:t>
      </w:r>
      <w:proofErr w:type="spellEnd"/>
      <w:r>
        <w:t xml:space="preserve"> </w:t>
      </w:r>
      <w:proofErr w:type="spellStart"/>
      <w:r>
        <w:t>institucionais</w:t>
      </w:r>
      <w:proofErr w:type="spellEnd"/>
      <w:r>
        <w:t xml:space="preserve"> como </w:t>
      </w:r>
      <w:proofErr w:type="spellStart"/>
      <w:r>
        <w:t>ferramenta</w:t>
      </w:r>
      <w:proofErr w:type="spellEnd"/>
      <w:r>
        <w:t xml:space="preserve"> de </w:t>
      </w:r>
      <w:proofErr w:type="spellStart"/>
      <w:r>
        <w:t>gestão</w:t>
      </w:r>
      <w:proofErr w:type="spellEnd"/>
      <w:r>
        <w:t xml:space="preserve"> do </w:t>
      </w:r>
      <w:proofErr w:type="spellStart"/>
      <w:r>
        <w:t>conhecimento</w:t>
      </w:r>
      <w:proofErr w:type="spellEnd"/>
      <w:r>
        <w:t xml:space="preserve"> científico no ambiente </w:t>
      </w:r>
      <w:proofErr w:type="spellStart"/>
      <w:r>
        <w:t>acadêmico</w:t>
      </w:r>
      <w:proofErr w:type="spellEnd"/>
      <w:r>
        <w:t xml:space="preserve">. </w:t>
      </w:r>
      <w:r>
        <w:rPr>
          <w:i/>
        </w:rPr>
        <w:t xml:space="preserve">Perspectivas em </w:t>
      </w:r>
      <w:proofErr w:type="spellStart"/>
      <w:r>
        <w:rPr>
          <w:i/>
        </w:rPr>
        <w:t>Ciência</w:t>
      </w:r>
      <w:proofErr w:type="spellEnd"/>
      <w:r>
        <w:rPr>
          <w:i/>
        </w:rPr>
        <w:t xml:space="preserve"> da </w:t>
      </w:r>
      <w:proofErr w:type="spellStart"/>
      <w:r>
        <w:rPr>
          <w:i/>
        </w:rPr>
        <w:t>Informação</w:t>
      </w:r>
      <w:proofErr w:type="spellEnd"/>
      <w:r>
        <w:rPr>
          <w:i/>
        </w:rPr>
        <w:t>, 11</w:t>
      </w:r>
      <w:r>
        <w:t xml:space="preserve">(2), 206–219. </w:t>
      </w:r>
      <w:hyperlink r:id="rId68">
        <w:r>
          <w:rPr>
            <w:color w:val="0563C1"/>
            <w:u w:val="single"/>
          </w:rPr>
          <w:t>https://doi.org/10.1590/S1413-99362006000200005</w:t>
        </w:r>
      </w:hyperlink>
    </w:p>
    <w:p w14:paraId="6B4D110E" w14:textId="77777777" w:rsidR="00A80C2B" w:rsidRDefault="00A80C2B" w:rsidP="00A80C2B">
      <w:pPr>
        <w:spacing w:after="0" w:line="480" w:lineRule="auto"/>
        <w:ind w:left="720" w:hanging="720"/>
      </w:pPr>
      <w:r>
        <w:t xml:space="preserve">Loor Cobeña, K. V., García Salmon, L. A., &amp; </w:t>
      </w:r>
      <w:proofErr w:type="spellStart"/>
      <w:r>
        <w:t>Cobacango</w:t>
      </w:r>
      <w:proofErr w:type="spellEnd"/>
      <w:r>
        <w:t xml:space="preserve"> Villavicencio, J. G. (2021). Identificación de metodologías para el diagnóstico de la gestión documental en universidades. Revista de Ciencias Humanísticas y Sociales (</w:t>
      </w:r>
      <w:proofErr w:type="spellStart"/>
      <w:r>
        <w:t>ReHuSo</w:t>
      </w:r>
      <w:proofErr w:type="spellEnd"/>
      <w:r>
        <w:t xml:space="preserve">), 6(Especial), 120–130. </w:t>
      </w:r>
      <w:hyperlink r:id="rId69">
        <w:r>
          <w:rPr>
            <w:color w:val="0563C1"/>
            <w:u w:val="single"/>
          </w:rPr>
          <w:t>https://doi.org/10.33936/rehuso.v6iEspecial.3780</w:t>
        </w:r>
      </w:hyperlink>
    </w:p>
    <w:p w14:paraId="0694488A" w14:textId="77777777" w:rsidR="00A80C2B" w:rsidRDefault="00A80C2B" w:rsidP="00A80C2B">
      <w:pPr>
        <w:spacing w:after="0" w:line="480" w:lineRule="auto"/>
        <w:ind w:left="720" w:hanging="720"/>
      </w:pPr>
      <w:r>
        <w:t xml:space="preserve">López Bohórquez, A. E. (2006). Los archivos universitarios de Venezuela. Revista Historia de la Educación Latinoamericana, 8, 239–258. </w:t>
      </w:r>
      <w:hyperlink r:id="rId70">
        <w:r>
          <w:rPr>
            <w:color w:val="0563C1"/>
            <w:u w:val="single"/>
          </w:rPr>
          <w:t>https://www.redalyc.org/pdf/869/86900812.pdf</w:t>
        </w:r>
      </w:hyperlink>
    </w:p>
    <w:p w14:paraId="01AF92C1" w14:textId="77777777" w:rsidR="00A80C2B" w:rsidRDefault="00A80C2B" w:rsidP="00A80C2B">
      <w:pPr>
        <w:spacing w:after="0" w:line="480" w:lineRule="auto"/>
        <w:ind w:left="720" w:hanging="720"/>
      </w:pPr>
      <w:r>
        <w:t xml:space="preserve">Luján Villarreal, G., </w:t>
      </w:r>
      <w:proofErr w:type="spellStart"/>
      <w:r>
        <w:t>Terruzzi</w:t>
      </w:r>
      <w:proofErr w:type="spellEnd"/>
      <w:r>
        <w:t xml:space="preserve">, F. A., De Giusti, M. R., Lira, A. J., &amp; Texier, J. (2015). </w:t>
      </w:r>
      <w:proofErr w:type="spellStart"/>
      <w:r>
        <w:t>Fostering</w:t>
      </w:r>
      <w:proofErr w:type="spellEnd"/>
      <w:r>
        <w:t xml:space="preserve"> </w:t>
      </w:r>
      <w:proofErr w:type="spellStart"/>
      <w:r>
        <w:t>the</w:t>
      </w:r>
      <w:proofErr w:type="spellEnd"/>
      <w:r>
        <w:t xml:space="preserve"> </w:t>
      </w:r>
      <w:proofErr w:type="spellStart"/>
      <w:r>
        <w:t>institutional</w:t>
      </w:r>
      <w:proofErr w:type="spellEnd"/>
      <w:r>
        <w:t xml:space="preserve"> </w:t>
      </w:r>
      <w:proofErr w:type="spellStart"/>
      <w:r>
        <w:t>repository</w:t>
      </w:r>
      <w:proofErr w:type="spellEnd"/>
      <w:r>
        <w:t xml:space="preserve"> </w:t>
      </w:r>
      <w:proofErr w:type="spellStart"/>
      <w:r>
        <w:t>through</w:t>
      </w:r>
      <w:proofErr w:type="spellEnd"/>
      <w:r>
        <w:t xml:space="preserve"> </w:t>
      </w:r>
      <w:proofErr w:type="spellStart"/>
      <w:r>
        <w:t>policies</w:t>
      </w:r>
      <w:proofErr w:type="spellEnd"/>
      <w:r>
        <w:t xml:space="preserve"> and </w:t>
      </w:r>
      <w:proofErr w:type="spellStart"/>
      <w:r>
        <w:t>interoperability</w:t>
      </w:r>
      <w:proofErr w:type="spellEnd"/>
      <w:r>
        <w:t xml:space="preserve"> </w:t>
      </w:r>
      <w:proofErr w:type="spellStart"/>
      <w:r>
        <w:t>with</w:t>
      </w:r>
      <w:proofErr w:type="spellEnd"/>
      <w:r>
        <w:t xml:space="preserve"> online </w:t>
      </w:r>
      <w:proofErr w:type="spellStart"/>
      <w:r>
        <w:t>services</w:t>
      </w:r>
      <w:proofErr w:type="spellEnd"/>
      <w:r>
        <w:t xml:space="preserve">: The case of La Plata </w:t>
      </w:r>
      <w:proofErr w:type="spellStart"/>
      <w:r>
        <w:t>National</w:t>
      </w:r>
      <w:proofErr w:type="spellEnd"/>
      <w:r>
        <w:t xml:space="preserve"> </w:t>
      </w:r>
      <w:proofErr w:type="spellStart"/>
      <w:r>
        <w:t>University</w:t>
      </w:r>
      <w:proofErr w:type="spellEnd"/>
      <w:r>
        <w:t xml:space="preserve">. </w:t>
      </w:r>
      <w:proofErr w:type="spellStart"/>
      <w:r>
        <w:t>Scholarly</w:t>
      </w:r>
      <w:proofErr w:type="spellEnd"/>
      <w:r>
        <w:t xml:space="preserve"> and </w:t>
      </w:r>
      <w:proofErr w:type="spellStart"/>
      <w:r>
        <w:t>Research</w:t>
      </w:r>
      <w:proofErr w:type="spellEnd"/>
      <w:r>
        <w:t xml:space="preserve"> </w:t>
      </w:r>
      <w:proofErr w:type="spellStart"/>
      <w:r>
        <w:t>Communication</w:t>
      </w:r>
      <w:proofErr w:type="spellEnd"/>
      <w:r>
        <w:t xml:space="preserve">, 6(1), 1–14. </w:t>
      </w:r>
      <w:hyperlink r:id="rId71">
        <w:r>
          <w:rPr>
            <w:color w:val="0563C1"/>
            <w:u w:val="single"/>
          </w:rPr>
          <w:t>https://doi.org/10.22230/src.2015v6n1a141</w:t>
        </w:r>
      </w:hyperlink>
    </w:p>
    <w:p w14:paraId="479DA791" w14:textId="77777777" w:rsidR="00A80C2B" w:rsidRDefault="00A80C2B" w:rsidP="00A80C2B">
      <w:pPr>
        <w:spacing w:after="0" w:line="480" w:lineRule="auto"/>
        <w:ind w:left="720" w:hanging="720"/>
      </w:pPr>
      <w:r>
        <w:lastRenderedPageBreak/>
        <w:t xml:space="preserve">Lynch, C. A. (2003). </w:t>
      </w:r>
      <w:proofErr w:type="spellStart"/>
      <w:r>
        <w:t>Institutional</w:t>
      </w:r>
      <w:proofErr w:type="spellEnd"/>
      <w:r>
        <w:t xml:space="preserve"> </w:t>
      </w:r>
      <w:proofErr w:type="spellStart"/>
      <w:r>
        <w:t>repositories</w:t>
      </w:r>
      <w:proofErr w:type="spellEnd"/>
      <w:r>
        <w:t xml:space="preserve">: </w:t>
      </w:r>
      <w:proofErr w:type="spellStart"/>
      <w:r>
        <w:t>Essential</w:t>
      </w:r>
      <w:proofErr w:type="spellEnd"/>
      <w:r>
        <w:t xml:space="preserve"> </w:t>
      </w:r>
      <w:proofErr w:type="spellStart"/>
      <w:r>
        <w:t>infrastructure</w:t>
      </w:r>
      <w:proofErr w:type="spellEnd"/>
      <w:r>
        <w:t xml:space="preserve"> </w:t>
      </w:r>
      <w:proofErr w:type="spellStart"/>
      <w:r>
        <w:t>for</w:t>
      </w:r>
      <w:proofErr w:type="spellEnd"/>
      <w:r>
        <w:t xml:space="preserve"> </w:t>
      </w:r>
      <w:proofErr w:type="spellStart"/>
      <w:r>
        <w:t>scholarship</w:t>
      </w:r>
      <w:proofErr w:type="spellEnd"/>
      <w:r>
        <w:t xml:space="preserve"> in </w:t>
      </w:r>
      <w:proofErr w:type="spellStart"/>
      <w:r>
        <w:t>the</w:t>
      </w:r>
      <w:proofErr w:type="spellEnd"/>
      <w:r>
        <w:t xml:space="preserve"> digital </w:t>
      </w:r>
      <w:proofErr w:type="spellStart"/>
      <w:r>
        <w:t>age</w:t>
      </w:r>
      <w:proofErr w:type="spellEnd"/>
      <w:r>
        <w:t xml:space="preserve">. </w:t>
      </w:r>
      <w:r>
        <w:rPr>
          <w:i/>
        </w:rPr>
        <w:t xml:space="preserve">Portal: </w:t>
      </w:r>
      <w:proofErr w:type="spellStart"/>
      <w:r>
        <w:rPr>
          <w:i/>
        </w:rPr>
        <w:t>Libraries</w:t>
      </w:r>
      <w:proofErr w:type="spellEnd"/>
      <w:r>
        <w:rPr>
          <w:i/>
        </w:rPr>
        <w:t xml:space="preserve"> and </w:t>
      </w:r>
      <w:proofErr w:type="spellStart"/>
      <w:r>
        <w:rPr>
          <w:i/>
        </w:rPr>
        <w:t>the</w:t>
      </w:r>
      <w:proofErr w:type="spellEnd"/>
      <w:r>
        <w:rPr>
          <w:i/>
        </w:rPr>
        <w:t xml:space="preserve"> </w:t>
      </w:r>
      <w:proofErr w:type="spellStart"/>
      <w:r>
        <w:rPr>
          <w:i/>
        </w:rPr>
        <w:t>Academy</w:t>
      </w:r>
      <w:proofErr w:type="spellEnd"/>
      <w:r>
        <w:rPr>
          <w:i/>
        </w:rPr>
        <w:t>, 3</w:t>
      </w:r>
      <w:r>
        <w:t xml:space="preserve">(2), 327–336. </w:t>
      </w:r>
      <w:hyperlink r:id="rId72">
        <w:r>
          <w:rPr>
            <w:color w:val="0563C1"/>
            <w:u w:val="single"/>
          </w:rPr>
          <w:t>https://doi.org/10.1353/pla.2003.0039</w:t>
        </w:r>
      </w:hyperlink>
    </w:p>
    <w:p w14:paraId="06323B06" w14:textId="77777777" w:rsidR="00A80C2B" w:rsidRDefault="00A80C2B" w:rsidP="00A80C2B">
      <w:pPr>
        <w:spacing w:after="0" w:line="480" w:lineRule="auto"/>
        <w:ind w:left="720" w:hanging="720"/>
      </w:pPr>
      <w:r>
        <w:t>Martí Lahera, Y., del Toro Iglesias, G., &amp; Gutiérrez Medina, Y. (2016). Visibilidad y accesibilidad al patrimonio documental de la Universidad de La Habana: Repositorio institucional SCRIPTORIUM. Bibliotecas: Anales de Investigación, 12(1), 26–36.</w:t>
      </w:r>
    </w:p>
    <w:p w14:paraId="500F1B63" w14:textId="77777777" w:rsidR="00A80C2B" w:rsidRDefault="00A80C2B" w:rsidP="00A80C2B">
      <w:pPr>
        <w:spacing w:after="0" w:line="480" w:lineRule="auto"/>
        <w:ind w:left="720" w:hanging="720"/>
      </w:pPr>
      <w:r>
        <w:t xml:space="preserve">Martin, R. C. (2018). Clean </w:t>
      </w:r>
      <w:proofErr w:type="spellStart"/>
      <w:r>
        <w:t>architecture</w:t>
      </w:r>
      <w:proofErr w:type="spellEnd"/>
      <w:r>
        <w:t xml:space="preserve">: A </w:t>
      </w:r>
      <w:proofErr w:type="spellStart"/>
      <w:r>
        <w:t>craftsman’s</w:t>
      </w:r>
      <w:proofErr w:type="spellEnd"/>
      <w:r>
        <w:t xml:space="preserve"> guide </w:t>
      </w:r>
      <w:proofErr w:type="spellStart"/>
      <w:r>
        <w:t>to</w:t>
      </w:r>
      <w:proofErr w:type="spellEnd"/>
      <w:r>
        <w:t xml:space="preserve"> software </w:t>
      </w:r>
      <w:proofErr w:type="spellStart"/>
      <w:r>
        <w:t>structure</w:t>
      </w:r>
      <w:proofErr w:type="spellEnd"/>
      <w:r>
        <w:t xml:space="preserve"> and </w:t>
      </w:r>
      <w:proofErr w:type="spellStart"/>
      <w:r>
        <w:t>design</w:t>
      </w:r>
      <w:proofErr w:type="spellEnd"/>
      <w:r>
        <w:t>. Pearson.</w:t>
      </w:r>
    </w:p>
    <w:p w14:paraId="6E9A865E" w14:textId="77777777" w:rsidR="00A80C2B" w:rsidRDefault="00A80C2B" w:rsidP="00A80C2B">
      <w:pPr>
        <w:spacing w:after="0" w:line="480" w:lineRule="auto"/>
        <w:ind w:left="720" w:hanging="720"/>
      </w:pPr>
      <w:r>
        <w:t xml:space="preserve">Martínez Arellano, F. F., Perea Reyes, N., Ortiz Ancona, D., &amp; Palma Peña, J. M. (2019). </w:t>
      </w:r>
      <w:proofErr w:type="spellStart"/>
      <w:r>
        <w:t>Harmonization</w:t>
      </w:r>
      <w:proofErr w:type="spellEnd"/>
      <w:r>
        <w:t xml:space="preserve"> and </w:t>
      </w:r>
      <w:proofErr w:type="spellStart"/>
      <w:r>
        <w:t>interoperability</w:t>
      </w:r>
      <w:proofErr w:type="spellEnd"/>
      <w:r>
        <w:t xml:space="preserve"> of </w:t>
      </w:r>
      <w:proofErr w:type="spellStart"/>
      <w:r>
        <w:t>metadata</w:t>
      </w:r>
      <w:proofErr w:type="spellEnd"/>
      <w:r>
        <w:t xml:space="preserve"> </w:t>
      </w:r>
      <w:proofErr w:type="spellStart"/>
      <w:r>
        <w:t>schemes</w:t>
      </w:r>
      <w:proofErr w:type="spellEnd"/>
      <w:r>
        <w:t xml:space="preserve"> </w:t>
      </w:r>
      <w:proofErr w:type="spellStart"/>
      <w:r>
        <w:t>used</w:t>
      </w:r>
      <w:proofErr w:type="spellEnd"/>
      <w:r>
        <w:t xml:space="preserve"> at </w:t>
      </w:r>
      <w:proofErr w:type="spellStart"/>
      <w:r>
        <w:t>the</w:t>
      </w:r>
      <w:proofErr w:type="spellEnd"/>
      <w:r>
        <w:t xml:space="preserve"> </w:t>
      </w:r>
      <w:proofErr w:type="spellStart"/>
      <w:r>
        <w:t>National</w:t>
      </w:r>
      <w:proofErr w:type="spellEnd"/>
      <w:r>
        <w:t xml:space="preserve"> </w:t>
      </w:r>
      <w:proofErr w:type="spellStart"/>
      <w:r>
        <w:t>Autonomous</w:t>
      </w:r>
      <w:proofErr w:type="spellEnd"/>
      <w:r>
        <w:t xml:space="preserve"> </w:t>
      </w:r>
      <w:proofErr w:type="spellStart"/>
      <w:r>
        <w:t>University</w:t>
      </w:r>
      <w:proofErr w:type="spellEnd"/>
      <w:r>
        <w:t xml:space="preserve"> of </w:t>
      </w:r>
      <w:proofErr w:type="spellStart"/>
      <w:r>
        <w:t>Mexico</w:t>
      </w:r>
      <w:proofErr w:type="spellEnd"/>
      <w:r>
        <w:t xml:space="preserve"> (UNAM) </w:t>
      </w:r>
      <w:proofErr w:type="spellStart"/>
      <w:r>
        <w:t>repositories</w:t>
      </w:r>
      <w:proofErr w:type="spellEnd"/>
      <w:r>
        <w:t xml:space="preserve">: The IIBI-UNAM </w:t>
      </w:r>
      <w:proofErr w:type="spellStart"/>
      <w:r>
        <w:t>Repository</w:t>
      </w:r>
      <w:proofErr w:type="spellEnd"/>
      <w:r>
        <w:t xml:space="preserve"> [</w:t>
      </w:r>
      <w:proofErr w:type="spellStart"/>
      <w:r>
        <w:t>Conference</w:t>
      </w:r>
      <w:proofErr w:type="spellEnd"/>
      <w:r>
        <w:t xml:space="preserve"> </w:t>
      </w:r>
      <w:proofErr w:type="spellStart"/>
      <w:r>
        <w:t>paper</w:t>
      </w:r>
      <w:proofErr w:type="spellEnd"/>
      <w:r>
        <w:t xml:space="preserve">]. IFLA World Library and </w:t>
      </w:r>
      <w:proofErr w:type="spellStart"/>
      <w:r>
        <w:t>Information</w:t>
      </w:r>
      <w:proofErr w:type="spellEnd"/>
      <w:r>
        <w:t xml:space="preserve"> Congress. </w:t>
      </w:r>
      <w:hyperlink r:id="rId73">
        <w:r>
          <w:rPr>
            <w:color w:val="0563C1"/>
            <w:u w:val="single"/>
          </w:rPr>
          <w:t>https://repository.ifla.org/handle/20.500.14598/6518</w:t>
        </w:r>
      </w:hyperlink>
    </w:p>
    <w:p w14:paraId="3921C972" w14:textId="77777777" w:rsidR="00A80C2B" w:rsidRDefault="00A80C2B" w:rsidP="00A80C2B">
      <w:pPr>
        <w:spacing w:after="0" w:line="480" w:lineRule="auto"/>
        <w:ind w:left="720" w:hanging="720"/>
      </w:pPr>
      <w:r>
        <w:t>Medina González, A. (2017). Implementación de un repositorio digital para el entorno local de la Facultad de Comunicación de la Universidad de La Habana. Bibliotecas: Anales de Investigación, 13(2), 206–218.</w:t>
      </w:r>
    </w:p>
    <w:p w14:paraId="6039F9A5" w14:textId="77777777" w:rsidR="00A80C2B" w:rsidRDefault="00A80C2B" w:rsidP="00A80C2B">
      <w:pPr>
        <w:spacing w:after="0" w:line="480" w:lineRule="auto"/>
        <w:ind w:left="720" w:hanging="720"/>
      </w:pPr>
      <w:r>
        <w:t xml:space="preserve">Melero, R. (2008). El paisaje de los repositorios institucionales open </w:t>
      </w:r>
      <w:proofErr w:type="spellStart"/>
      <w:r>
        <w:t>access</w:t>
      </w:r>
      <w:proofErr w:type="spellEnd"/>
      <w:r>
        <w:t xml:space="preserve"> en España. </w:t>
      </w:r>
      <w:proofErr w:type="spellStart"/>
      <w:r>
        <w:t>BiD</w:t>
      </w:r>
      <w:proofErr w:type="spellEnd"/>
      <w:r>
        <w:t xml:space="preserve">: Textos </w:t>
      </w:r>
      <w:proofErr w:type="spellStart"/>
      <w:r>
        <w:t>Universitaris</w:t>
      </w:r>
      <w:proofErr w:type="spellEnd"/>
      <w:r>
        <w:t xml:space="preserve"> de </w:t>
      </w:r>
      <w:proofErr w:type="spellStart"/>
      <w:r>
        <w:t>Biblioteconomia</w:t>
      </w:r>
      <w:proofErr w:type="spellEnd"/>
      <w:r>
        <w:t xml:space="preserve"> i </w:t>
      </w:r>
      <w:proofErr w:type="spellStart"/>
      <w:r>
        <w:t>Documentació</w:t>
      </w:r>
      <w:proofErr w:type="spellEnd"/>
      <w:r>
        <w:t xml:space="preserve">, (20). </w:t>
      </w:r>
      <w:hyperlink r:id="rId74">
        <w:r>
          <w:rPr>
            <w:color w:val="0563C1"/>
            <w:u w:val="single"/>
          </w:rPr>
          <w:t>https://bid.ub.edu/20meler4.htm</w:t>
        </w:r>
      </w:hyperlink>
    </w:p>
    <w:p w14:paraId="2B2B29FA" w14:textId="77777777" w:rsidR="00A80C2B" w:rsidRDefault="00A80C2B" w:rsidP="00A80C2B">
      <w:pPr>
        <w:spacing w:after="0" w:line="480" w:lineRule="auto"/>
        <w:ind w:left="720" w:hanging="720"/>
      </w:pPr>
      <w:r>
        <w:t xml:space="preserve">Méndez Rebolledo, T. de J. (2017). La producción académica de los egresados del posgrado de instituciones de educación superior en México. EDUCAR, 54(2), 261–282. </w:t>
      </w:r>
      <w:hyperlink r:id="rId75">
        <w:r>
          <w:rPr>
            <w:color w:val="0563C1"/>
            <w:u w:val="single"/>
          </w:rPr>
          <w:t>https://doi.org/10.5565/rev/educar.897</w:t>
        </w:r>
      </w:hyperlink>
    </w:p>
    <w:p w14:paraId="31F6190A" w14:textId="77777777" w:rsidR="00A80C2B" w:rsidRDefault="00A80C2B" w:rsidP="00A80C2B">
      <w:pPr>
        <w:spacing w:after="0" w:line="480" w:lineRule="auto"/>
        <w:ind w:left="720" w:hanging="720"/>
      </w:pPr>
      <w:r>
        <w:lastRenderedPageBreak/>
        <w:t xml:space="preserve">Microsoft. (2024a). ASP.NET Core </w:t>
      </w:r>
      <w:proofErr w:type="spellStart"/>
      <w:r>
        <w:t>documentation</w:t>
      </w:r>
      <w:proofErr w:type="spellEnd"/>
      <w:r>
        <w:t xml:space="preserve">. </w:t>
      </w:r>
      <w:hyperlink r:id="rId76">
        <w:r>
          <w:rPr>
            <w:color w:val="0563C1"/>
            <w:u w:val="single"/>
          </w:rPr>
          <w:t>https://learn.microsoft.com/aspnet/core/</w:t>
        </w:r>
      </w:hyperlink>
    </w:p>
    <w:p w14:paraId="492B5778" w14:textId="77777777" w:rsidR="00A80C2B" w:rsidRDefault="00A80C2B" w:rsidP="00A80C2B">
      <w:pPr>
        <w:spacing w:after="0" w:line="480" w:lineRule="auto"/>
        <w:ind w:left="720" w:hanging="720"/>
      </w:pPr>
      <w:r>
        <w:t xml:space="preserve">Microsoft. (2024b). C# </w:t>
      </w:r>
      <w:proofErr w:type="spellStart"/>
      <w:r>
        <w:t>documentation</w:t>
      </w:r>
      <w:proofErr w:type="spellEnd"/>
      <w:r>
        <w:t xml:space="preserve">. </w:t>
      </w:r>
      <w:hyperlink r:id="rId77">
        <w:r>
          <w:rPr>
            <w:color w:val="0563C1"/>
            <w:u w:val="single"/>
          </w:rPr>
          <w:t>https://learn.microsoft.com/dotnet/csharp/</w:t>
        </w:r>
      </w:hyperlink>
    </w:p>
    <w:p w14:paraId="1EC77156" w14:textId="77777777" w:rsidR="00A80C2B" w:rsidRDefault="00A80C2B" w:rsidP="00A80C2B">
      <w:pPr>
        <w:spacing w:after="0" w:line="480" w:lineRule="auto"/>
        <w:ind w:left="720" w:hanging="720"/>
      </w:pPr>
      <w:r>
        <w:t xml:space="preserve">Microsoft. (2024c). </w:t>
      </w:r>
      <w:proofErr w:type="spellStart"/>
      <w:r>
        <w:t>Entity</w:t>
      </w:r>
      <w:proofErr w:type="spellEnd"/>
      <w:r>
        <w:t xml:space="preserve"> Framework Core </w:t>
      </w:r>
      <w:proofErr w:type="spellStart"/>
      <w:r>
        <w:t>documentation</w:t>
      </w:r>
      <w:proofErr w:type="spellEnd"/>
      <w:r>
        <w:t xml:space="preserve">. </w:t>
      </w:r>
      <w:hyperlink r:id="rId78">
        <w:r>
          <w:rPr>
            <w:color w:val="0563C1"/>
            <w:u w:val="single"/>
          </w:rPr>
          <w:t>https://learn.microsoft.com/ef/core/</w:t>
        </w:r>
      </w:hyperlink>
    </w:p>
    <w:p w14:paraId="6453A271" w14:textId="77777777" w:rsidR="00A80C2B" w:rsidRDefault="00A80C2B" w:rsidP="00A80C2B">
      <w:pPr>
        <w:spacing w:after="0" w:line="480" w:lineRule="auto"/>
        <w:ind w:left="720" w:hanging="720"/>
      </w:pPr>
      <w:r>
        <w:t xml:space="preserve">Microsoft. (2024d). Security in ASP.NET Core. </w:t>
      </w:r>
      <w:hyperlink r:id="rId79">
        <w:r>
          <w:rPr>
            <w:color w:val="0563C1"/>
            <w:u w:val="single"/>
          </w:rPr>
          <w:t>https://learn.microsoft.com/aspnet/core/security/</w:t>
        </w:r>
      </w:hyperlink>
    </w:p>
    <w:p w14:paraId="778BBDB6" w14:textId="77777777" w:rsidR="00A80C2B" w:rsidRDefault="00A80C2B" w:rsidP="00A80C2B">
      <w:pPr>
        <w:spacing w:after="0" w:line="480" w:lineRule="auto"/>
        <w:ind w:left="720" w:hanging="720"/>
      </w:pPr>
      <w:r>
        <w:t xml:space="preserve">Microsoft. (2024e). SQL Server </w:t>
      </w:r>
      <w:proofErr w:type="spellStart"/>
      <w:r>
        <w:t>documentation</w:t>
      </w:r>
      <w:proofErr w:type="spellEnd"/>
      <w:r>
        <w:t xml:space="preserve">. </w:t>
      </w:r>
      <w:hyperlink r:id="rId80">
        <w:r>
          <w:rPr>
            <w:color w:val="0563C1"/>
            <w:u w:val="single"/>
          </w:rPr>
          <w:t>https://learn.microsoft.com/sql/sql-server/</w:t>
        </w:r>
      </w:hyperlink>
    </w:p>
    <w:p w14:paraId="46F9E834" w14:textId="77777777" w:rsidR="00A80C2B" w:rsidRDefault="00A80C2B" w:rsidP="00A80C2B">
      <w:pPr>
        <w:spacing w:after="0" w:line="480" w:lineRule="auto"/>
        <w:ind w:left="720" w:hanging="720"/>
      </w:pPr>
      <w:r>
        <w:t xml:space="preserve">Microsoft. (2025). </w:t>
      </w:r>
      <w:proofErr w:type="spellStart"/>
      <w:r>
        <w:t>TypeScript</w:t>
      </w:r>
      <w:proofErr w:type="spellEnd"/>
      <w:r>
        <w:t xml:space="preserve"> </w:t>
      </w:r>
      <w:proofErr w:type="spellStart"/>
      <w:r>
        <w:t>documentation</w:t>
      </w:r>
      <w:proofErr w:type="spellEnd"/>
      <w:r>
        <w:t xml:space="preserve">. </w:t>
      </w:r>
      <w:hyperlink r:id="rId81">
        <w:r>
          <w:rPr>
            <w:color w:val="0563C1"/>
            <w:u w:val="single"/>
          </w:rPr>
          <w:t>https://www.typescriptlang.org/docs/</w:t>
        </w:r>
      </w:hyperlink>
    </w:p>
    <w:p w14:paraId="7C4DDABE" w14:textId="77777777" w:rsidR="00A80C2B" w:rsidRDefault="00A80C2B" w:rsidP="00A80C2B">
      <w:pPr>
        <w:spacing w:after="0" w:line="480" w:lineRule="auto"/>
        <w:ind w:left="720" w:hanging="720"/>
      </w:pPr>
      <w:r>
        <w:t xml:space="preserve">Miranda, M. K. F. de O., Galindo, M., &amp; Vila Nova, S. (2013). Política de </w:t>
      </w:r>
      <w:proofErr w:type="spellStart"/>
      <w:r>
        <w:t>preservação</w:t>
      </w:r>
      <w:proofErr w:type="spellEnd"/>
      <w:r>
        <w:t xml:space="preserve"> digital nos </w:t>
      </w:r>
      <w:proofErr w:type="spellStart"/>
      <w:r>
        <w:t>repositórios</w:t>
      </w:r>
      <w:proofErr w:type="spellEnd"/>
      <w:r>
        <w:t xml:space="preserve"> </w:t>
      </w:r>
      <w:proofErr w:type="spellStart"/>
      <w:r>
        <w:t>institucionais</w:t>
      </w:r>
      <w:proofErr w:type="spellEnd"/>
      <w:r>
        <w:t xml:space="preserve"> de </w:t>
      </w:r>
      <w:proofErr w:type="spellStart"/>
      <w:r>
        <w:t>acesso</w:t>
      </w:r>
      <w:proofErr w:type="spellEnd"/>
      <w:r>
        <w:t xml:space="preserve"> </w:t>
      </w:r>
      <w:proofErr w:type="spellStart"/>
      <w:r>
        <w:t>livre</w:t>
      </w:r>
      <w:proofErr w:type="spellEnd"/>
      <w:r>
        <w:t xml:space="preserve">: O caso das </w:t>
      </w:r>
      <w:proofErr w:type="spellStart"/>
      <w:r>
        <w:t>Instituições</w:t>
      </w:r>
      <w:proofErr w:type="spellEnd"/>
      <w:r>
        <w:t xml:space="preserve"> de </w:t>
      </w:r>
      <w:proofErr w:type="spellStart"/>
      <w:r>
        <w:t>Ensino</w:t>
      </w:r>
      <w:proofErr w:type="spellEnd"/>
      <w:r>
        <w:t xml:space="preserve"> Superior no Brasil. </w:t>
      </w:r>
      <w:r>
        <w:rPr>
          <w:i/>
        </w:rPr>
        <w:t xml:space="preserve">Biblos: Revista do Instituto de </w:t>
      </w:r>
      <w:proofErr w:type="spellStart"/>
      <w:r>
        <w:rPr>
          <w:i/>
        </w:rPr>
        <w:t>Ciências</w:t>
      </w:r>
      <w:proofErr w:type="spellEnd"/>
      <w:r>
        <w:rPr>
          <w:i/>
        </w:rPr>
        <w:t xml:space="preserve"> Humanas e da </w:t>
      </w:r>
      <w:proofErr w:type="spellStart"/>
      <w:r>
        <w:rPr>
          <w:i/>
        </w:rPr>
        <w:t>Informação</w:t>
      </w:r>
      <w:proofErr w:type="spellEnd"/>
      <w:r>
        <w:rPr>
          <w:i/>
        </w:rPr>
        <w:t>, 27</w:t>
      </w:r>
      <w:r>
        <w:t xml:space="preserve">(1), 11–24. </w:t>
      </w:r>
      <w:hyperlink r:id="rId82">
        <w:r>
          <w:rPr>
            <w:color w:val="0563C1"/>
            <w:u w:val="single"/>
          </w:rPr>
          <w:t>https://repositorio.furg.br/server/api/core/bitstreams/864a22a6-44e4-4aec-9d1a-8f8f8132b921/content</w:t>
        </w:r>
      </w:hyperlink>
    </w:p>
    <w:p w14:paraId="156CEEF2" w14:textId="56506B88" w:rsidR="00ED503C" w:rsidRDefault="00ED503C" w:rsidP="00ED503C">
      <w:pPr>
        <w:pStyle w:val="Subttulo"/>
      </w:pPr>
      <w:r w:rsidRPr="00ED503C">
        <w:t>Ministerio de Educación, Instituto Nacional Técnico y Tecnológico, Subsistema Educativo Autonómico Regional, &amp; Secretaría Técnica para Atención a las Universidades. (2025). Política y Agenda de Investigación e Innovación del Sistema Educativo Nacional 2025–2027.</w:t>
      </w:r>
    </w:p>
    <w:p w14:paraId="51CDB2A5" w14:textId="77777777" w:rsidR="00A80C2B" w:rsidRDefault="00A80C2B" w:rsidP="00A80C2B">
      <w:pPr>
        <w:spacing w:after="0" w:line="480" w:lineRule="auto"/>
        <w:ind w:left="720" w:hanging="720"/>
      </w:pPr>
      <w:r>
        <w:t xml:space="preserve">Ñaupas Paitán, H., Valdivia Dueñas, M., Palacios Vilela, J., &amp; Romero Delgado, H. (2018). </w:t>
      </w:r>
      <w:r>
        <w:rPr>
          <w:i/>
        </w:rPr>
        <w:t>Metodología de la investigación cuantitativa-cualitativa y redacción de la tesis</w:t>
      </w:r>
      <w:r>
        <w:t xml:space="preserve"> (5.ª ed.). Ediciones de la U.</w:t>
      </w:r>
    </w:p>
    <w:p w14:paraId="5B4B3516" w14:textId="77777777" w:rsidR="00A80C2B" w:rsidRDefault="00A80C2B" w:rsidP="00A80C2B">
      <w:pPr>
        <w:spacing w:after="0" w:line="480" w:lineRule="auto"/>
        <w:ind w:left="720" w:hanging="720"/>
      </w:pPr>
      <w:r>
        <w:t xml:space="preserve">Ospina </w:t>
      </w:r>
      <w:proofErr w:type="spellStart"/>
      <w:r>
        <w:t>Ospina</w:t>
      </w:r>
      <w:proofErr w:type="spellEnd"/>
      <w:r>
        <w:t xml:space="preserve">, G. P. (2013). Modelo de gestión de contenidos digitales de la producción académica y cultural de la Universidad EAFIT [Tesis de maestría, Universidad EAFIT]. </w:t>
      </w:r>
      <w:hyperlink r:id="rId83">
        <w:r>
          <w:rPr>
            <w:color w:val="0563C1"/>
            <w:u w:val="single"/>
          </w:rPr>
          <w:t>https://repository.eafit.edu.co/server/api/core/bitstreams/9b74a3b7-bf95-46d3-adf8-e88b36587f36/content</w:t>
        </w:r>
      </w:hyperlink>
    </w:p>
    <w:p w14:paraId="6F408254" w14:textId="77777777" w:rsidR="00A80C2B" w:rsidRDefault="00A80C2B" w:rsidP="00A80C2B">
      <w:pPr>
        <w:spacing w:after="0" w:line="480" w:lineRule="auto"/>
        <w:ind w:left="720" w:hanging="720"/>
      </w:pPr>
      <w:r>
        <w:t xml:space="preserve">OWASP </w:t>
      </w:r>
      <w:proofErr w:type="spellStart"/>
      <w:r>
        <w:t>Foundation</w:t>
      </w:r>
      <w:proofErr w:type="spellEnd"/>
      <w:r>
        <w:t xml:space="preserve">. (2025). OWASP Top 10: The ten </w:t>
      </w:r>
      <w:proofErr w:type="spellStart"/>
      <w:r>
        <w:t>most</w:t>
      </w:r>
      <w:proofErr w:type="spellEnd"/>
      <w:r>
        <w:t xml:space="preserve"> </w:t>
      </w:r>
      <w:proofErr w:type="spellStart"/>
      <w:r>
        <w:t>critical</w:t>
      </w:r>
      <w:proofErr w:type="spellEnd"/>
      <w:r>
        <w:t xml:space="preserve"> web </w:t>
      </w:r>
      <w:proofErr w:type="spellStart"/>
      <w:r>
        <w:t>application</w:t>
      </w:r>
      <w:proofErr w:type="spellEnd"/>
      <w:r>
        <w:t xml:space="preserve"> </w:t>
      </w:r>
      <w:proofErr w:type="spellStart"/>
      <w:r>
        <w:t>security</w:t>
      </w:r>
      <w:proofErr w:type="spellEnd"/>
      <w:r>
        <w:t xml:space="preserve"> </w:t>
      </w:r>
      <w:proofErr w:type="spellStart"/>
      <w:r>
        <w:t>risks</w:t>
      </w:r>
      <w:proofErr w:type="spellEnd"/>
      <w:r>
        <w:t xml:space="preserve">. </w:t>
      </w:r>
      <w:hyperlink r:id="rId84">
        <w:r>
          <w:rPr>
            <w:color w:val="0563C1"/>
            <w:u w:val="single"/>
          </w:rPr>
          <w:t>https://owasp.org/www-project-top-ten/</w:t>
        </w:r>
      </w:hyperlink>
    </w:p>
    <w:p w14:paraId="18D4BB97" w14:textId="77777777" w:rsidR="00A80C2B" w:rsidRDefault="00A80C2B" w:rsidP="00A80C2B">
      <w:pPr>
        <w:spacing w:after="0" w:line="480" w:lineRule="auto"/>
        <w:ind w:left="720" w:hanging="720"/>
      </w:pPr>
      <w:proofErr w:type="spellStart"/>
      <w:r>
        <w:t>Paradelo</w:t>
      </w:r>
      <w:proofErr w:type="spellEnd"/>
      <w:r>
        <w:t xml:space="preserve"> Luque, A. M. (2010). Preservación documental en repositorios institucionales. Investigación Bibliotecológica: Archivonomía, Bibliotecología e Información, 23(49). </w:t>
      </w:r>
      <w:hyperlink r:id="rId85">
        <w:r>
          <w:rPr>
            <w:color w:val="0563C1"/>
            <w:u w:val="single"/>
          </w:rPr>
          <w:t>https://doi.org/10.22201/iibi.0187358xp.2009.49.21396</w:t>
        </w:r>
      </w:hyperlink>
    </w:p>
    <w:p w14:paraId="342D5910" w14:textId="77777777" w:rsidR="00A80C2B" w:rsidRDefault="00A80C2B" w:rsidP="00A80C2B">
      <w:pPr>
        <w:spacing w:after="0" w:line="480" w:lineRule="auto"/>
        <w:ind w:left="720" w:hanging="720"/>
      </w:pPr>
      <w:r>
        <w:t xml:space="preserve">Pedroza Pacheco, M. E. (2024). Instituto Nicaragüense de Investigaciones Biomédicas (INVBIOM), período 2023 a 2033. Revista Torreón Universitario, 13(36), 93–108. </w:t>
      </w:r>
      <w:hyperlink r:id="rId86">
        <w:r>
          <w:rPr>
            <w:color w:val="0563C1"/>
            <w:u w:val="single"/>
          </w:rPr>
          <w:t>https://doi.org/10.5377/rtu.v13i36.17629</w:t>
        </w:r>
      </w:hyperlink>
    </w:p>
    <w:p w14:paraId="4ABE800C" w14:textId="77777777" w:rsidR="00A80C2B" w:rsidRDefault="00A80C2B" w:rsidP="00A80C2B">
      <w:pPr>
        <w:spacing w:after="0" w:line="480" w:lineRule="auto"/>
        <w:ind w:left="720" w:hanging="720"/>
      </w:pPr>
      <w:r>
        <w:t xml:space="preserve">Picón, G. A. (2024). Perspectiva del repositorio digital institucional en la protección y difusión de la actividad académica. Ciencia Latina Revista Científica Multidisciplinar, 8(2), 4210–4227. </w:t>
      </w:r>
      <w:hyperlink r:id="rId87">
        <w:r>
          <w:rPr>
            <w:color w:val="0563C1"/>
            <w:u w:val="single"/>
          </w:rPr>
          <w:t>https://doi.org/10.37811/cl_rcm.v8i2.10831</w:t>
        </w:r>
      </w:hyperlink>
    </w:p>
    <w:p w14:paraId="09431FE8" w14:textId="77777777" w:rsidR="00A80C2B" w:rsidRDefault="00A80C2B" w:rsidP="00A80C2B">
      <w:pPr>
        <w:spacing w:after="0" w:line="480" w:lineRule="auto"/>
        <w:ind w:left="720" w:hanging="720"/>
      </w:pPr>
      <w:r>
        <w:t xml:space="preserve">Pressman, R. S., &amp; Maxim, B. R. (2020). </w:t>
      </w:r>
      <w:r>
        <w:rPr>
          <w:i/>
        </w:rPr>
        <w:t xml:space="preserve">Software </w:t>
      </w:r>
      <w:proofErr w:type="spellStart"/>
      <w:r>
        <w:rPr>
          <w:i/>
        </w:rPr>
        <w:t>engineering</w:t>
      </w:r>
      <w:proofErr w:type="spellEnd"/>
      <w:r>
        <w:rPr>
          <w:i/>
        </w:rPr>
        <w:t xml:space="preserve">: A </w:t>
      </w:r>
      <w:proofErr w:type="spellStart"/>
      <w:r>
        <w:rPr>
          <w:i/>
        </w:rPr>
        <w:t>practitioner's</w:t>
      </w:r>
      <w:proofErr w:type="spellEnd"/>
      <w:r>
        <w:rPr>
          <w:i/>
        </w:rPr>
        <w:t xml:space="preserve"> </w:t>
      </w:r>
      <w:proofErr w:type="spellStart"/>
      <w:r>
        <w:rPr>
          <w:i/>
        </w:rPr>
        <w:t>approach</w:t>
      </w:r>
      <w:proofErr w:type="spellEnd"/>
      <w:r>
        <w:t xml:space="preserve"> (9th ed.). McGraw-Hill.</w:t>
      </w:r>
    </w:p>
    <w:p w14:paraId="6F2BCF0F" w14:textId="77777777" w:rsidR="00A80C2B" w:rsidRDefault="00A80C2B" w:rsidP="00A80C2B">
      <w:pPr>
        <w:spacing w:after="0" w:line="480" w:lineRule="auto"/>
        <w:ind w:left="720" w:hanging="720"/>
      </w:pPr>
      <w:r>
        <w:t xml:space="preserve">Ramírez-Montoya, M. S. (2020). Transformación digital e innovación educativa en Latinoamérica en el marco del COVID-19. </w:t>
      </w:r>
      <w:r>
        <w:rPr>
          <w:i/>
        </w:rPr>
        <w:t>Campus Virtuales, 9</w:t>
      </w:r>
      <w:r>
        <w:t xml:space="preserve">(2), 123–139. </w:t>
      </w:r>
      <w:hyperlink r:id="rId88">
        <w:r>
          <w:rPr>
            <w:color w:val="0563C1"/>
            <w:u w:val="single"/>
          </w:rPr>
          <w:t>https://uajournals.com/ojs/index.php/campusvirtuales/article/view/744</w:t>
        </w:r>
      </w:hyperlink>
    </w:p>
    <w:p w14:paraId="455381A4" w14:textId="77777777" w:rsidR="00A80C2B" w:rsidRDefault="00A80C2B" w:rsidP="00A80C2B">
      <w:pPr>
        <w:spacing w:after="0" w:line="480" w:lineRule="auto"/>
        <w:ind w:left="720" w:hanging="720"/>
      </w:pPr>
      <w:r>
        <w:t xml:space="preserve">Richards, M., &amp; Ford, N. (2020). </w:t>
      </w:r>
      <w:r>
        <w:rPr>
          <w:i/>
        </w:rPr>
        <w:t xml:space="preserve">Fundamentals of software </w:t>
      </w:r>
      <w:proofErr w:type="spellStart"/>
      <w:r>
        <w:rPr>
          <w:i/>
        </w:rPr>
        <w:t>architecture</w:t>
      </w:r>
      <w:proofErr w:type="spellEnd"/>
      <w:r>
        <w:rPr>
          <w:i/>
        </w:rPr>
        <w:t xml:space="preserve">: </w:t>
      </w:r>
      <w:proofErr w:type="spellStart"/>
      <w:r>
        <w:rPr>
          <w:i/>
        </w:rPr>
        <w:t>An</w:t>
      </w:r>
      <w:proofErr w:type="spellEnd"/>
      <w:r>
        <w:rPr>
          <w:i/>
        </w:rPr>
        <w:t xml:space="preserve"> </w:t>
      </w:r>
      <w:proofErr w:type="spellStart"/>
      <w:r>
        <w:rPr>
          <w:i/>
        </w:rPr>
        <w:t>engineering</w:t>
      </w:r>
      <w:proofErr w:type="spellEnd"/>
      <w:r>
        <w:rPr>
          <w:i/>
        </w:rPr>
        <w:t xml:space="preserve"> </w:t>
      </w:r>
      <w:proofErr w:type="spellStart"/>
      <w:r>
        <w:rPr>
          <w:i/>
        </w:rPr>
        <w:t>approach</w:t>
      </w:r>
      <w:proofErr w:type="spellEnd"/>
      <w:r>
        <w:t>. O'Reilly Media.</w:t>
      </w:r>
    </w:p>
    <w:p w14:paraId="2FA13849" w14:textId="77777777" w:rsidR="00A80C2B" w:rsidRDefault="00A80C2B" w:rsidP="00A80C2B">
      <w:pPr>
        <w:spacing w:after="0" w:line="480" w:lineRule="auto"/>
        <w:ind w:left="720" w:hanging="720"/>
      </w:pPr>
      <w:r>
        <w:lastRenderedPageBreak/>
        <w:t xml:space="preserve">Rivas Fernández, J. B. (2004). Los archivos universitarios: El procesamiento de sus fondos documentales y la difusión de sus contenidos. Revista Reflexiones, 83(1), 121–129. </w:t>
      </w:r>
      <w:hyperlink r:id="rId89">
        <w:r>
          <w:rPr>
            <w:color w:val="0563C1"/>
            <w:u w:val="single"/>
          </w:rPr>
          <w:t>https://dialnet.unirioja.es/descarga/articulo/4796127.pdf</w:t>
        </w:r>
      </w:hyperlink>
    </w:p>
    <w:p w14:paraId="56F91BD7" w14:textId="77777777" w:rsidR="00A80C2B" w:rsidRDefault="00A80C2B" w:rsidP="00A80C2B">
      <w:pPr>
        <w:spacing w:after="0" w:line="480" w:lineRule="auto"/>
        <w:ind w:left="720" w:hanging="720"/>
      </w:pPr>
      <w:r>
        <w:t xml:space="preserve">Rodríguez Miranda, Á., &amp; Valle Melón, J. M. (2017). Los repositorios institucionales dentro de las estrategias de preservación de la información sobre patrimonio. Revista PH, (92), 230–231. </w:t>
      </w:r>
      <w:hyperlink r:id="rId90">
        <w:r>
          <w:rPr>
            <w:color w:val="0563C1"/>
            <w:u w:val="single"/>
          </w:rPr>
          <w:t>https://doi.org/10.33349/2017.0.3950</w:t>
        </w:r>
      </w:hyperlink>
    </w:p>
    <w:p w14:paraId="2DADE059" w14:textId="77777777" w:rsidR="00A80C2B" w:rsidRDefault="00A80C2B" w:rsidP="00A80C2B">
      <w:pPr>
        <w:spacing w:after="0" w:line="480" w:lineRule="auto"/>
        <w:ind w:left="720" w:hanging="720"/>
      </w:pPr>
      <w:proofErr w:type="spellStart"/>
      <w:r>
        <w:t>Rodriguez</w:t>
      </w:r>
      <w:proofErr w:type="spellEnd"/>
      <w:r>
        <w:t xml:space="preserve">, J. P., &amp; </w:t>
      </w:r>
      <w:proofErr w:type="spellStart"/>
      <w:r>
        <w:t>Gallardo</w:t>
      </w:r>
      <w:proofErr w:type="spellEnd"/>
      <w:r>
        <w:t xml:space="preserve">, O. A. (2018). </w:t>
      </w:r>
      <w:proofErr w:type="spellStart"/>
      <w:r>
        <w:t>Visibility</w:t>
      </w:r>
      <w:proofErr w:type="spellEnd"/>
      <w:r>
        <w:t xml:space="preserve"> </w:t>
      </w:r>
      <w:proofErr w:type="spellStart"/>
      <w:r>
        <w:t>strategy</w:t>
      </w:r>
      <w:proofErr w:type="spellEnd"/>
      <w:r>
        <w:t xml:space="preserve"> of </w:t>
      </w:r>
      <w:proofErr w:type="spellStart"/>
      <w:r>
        <w:t>the</w:t>
      </w:r>
      <w:proofErr w:type="spellEnd"/>
      <w:r>
        <w:t xml:space="preserve"> </w:t>
      </w:r>
      <w:proofErr w:type="spellStart"/>
      <w:r>
        <w:t>academic</w:t>
      </w:r>
      <w:proofErr w:type="spellEnd"/>
      <w:r>
        <w:t xml:space="preserve"> </w:t>
      </w:r>
      <w:proofErr w:type="spellStart"/>
      <w:r>
        <w:t>production</w:t>
      </w:r>
      <w:proofErr w:type="spellEnd"/>
      <w:r>
        <w:t xml:space="preserve"> and </w:t>
      </w:r>
      <w:proofErr w:type="spellStart"/>
      <w:r>
        <w:t>research</w:t>
      </w:r>
      <w:proofErr w:type="spellEnd"/>
      <w:r>
        <w:t xml:space="preserve"> output of </w:t>
      </w:r>
      <w:proofErr w:type="spellStart"/>
      <w:r>
        <w:t>the</w:t>
      </w:r>
      <w:proofErr w:type="spellEnd"/>
      <w:r>
        <w:t xml:space="preserve"> UFPS: </w:t>
      </w:r>
      <w:proofErr w:type="spellStart"/>
      <w:r>
        <w:t>Institutional</w:t>
      </w:r>
      <w:proofErr w:type="spellEnd"/>
      <w:r>
        <w:t xml:space="preserve"> digital </w:t>
      </w:r>
      <w:proofErr w:type="spellStart"/>
      <w:r>
        <w:t>repository</w:t>
      </w:r>
      <w:proofErr w:type="spellEnd"/>
      <w:r>
        <w:t xml:space="preserve">. </w:t>
      </w:r>
      <w:proofErr w:type="spellStart"/>
      <w:r>
        <w:t>Journal</w:t>
      </w:r>
      <w:proofErr w:type="spellEnd"/>
      <w:r>
        <w:t xml:space="preserve"> of </w:t>
      </w:r>
      <w:proofErr w:type="spellStart"/>
      <w:r>
        <w:t>Physics</w:t>
      </w:r>
      <w:proofErr w:type="spellEnd"/>
      <w:r>
        <w:t xml:space="preserve">: </w:t>
      </w:r>
      <w:proofErr w:type="spellStart"/>
      <w:r>
        <w:t>Conference</w:t>
      </w:r>
      <w:proofErr w:type="spellEnd"/>
      <w:r>
        <w:t xml:space="preserve"> Series, 1126, 012031. </w:t>
      </w:r>
      <w:hyperlink r:id="rId91">
        <w:r>
          <w:rPr>
            <w:color w:val="0563C1"/>
            <w:u w:val="single"/>
          </w:rPr>
          <w:t>https://doi.org/10.1088/1742-6596/1126/1/012031</w:t>
        </w:r>
      </w:hyperlink>
    </w:p>
    <w:p w14:paraId="028476A0" w14:textId="77777777" w:rsidR="00A80C2B" w:rsidRDefault="00A80C2B" w:rsidP="00A80C2B">
      <w:pPr>
        <w:spacing w:after="0" w:line="480" w:lineRule="auto"/>
        <w:ind w:left="720" w:hanging="720"/>
      </w:pPr>
      <w:r>
        <w:t xml:space="preserve">Salgado Aráuz, G. J. (2023). La generación “Clic”: Nativos digitales en la educación superior de Nicaragua. Revista Científica de Estudios Sociales, 2(3), 191–201. </w:t>
      </w:r>
      <w:hyperlink r:id="rId92">
        <w:r>
          <w:rPr>
            <w:color w:val="0563C1"/>
            <w:u w:val="single"/>
          </w:rPr>
          <w:t>https://doi.org/10.62407/rces.v3i3.72</w:t>
        </w:r>
      </w:hyperlink>
    </w:p>
    <w:p w14:paraId="2EC785C2" w14:textId="77777777" w:rsidR="00A80C2B" w:rsidRDefault="00A80C2B" w:rsidP="00A80C2B">
      <w:pPr>
        <w:spacing w:after="0" w:line="480" w:lineRule="auto"/>
        <w:ind w:left="720" w:hanging="720"/>
      </w:pPr>
      <w:r>
        <w:t xml:space="preserve">Serrano Vicente, R. (2017). Evaluación de los repositorios institucionales de acceso abierto en España [Tesis doctoral, </w:t>
      </w:r>
      <w:proofErr w:type="spellStart"/>
      <w:r>
        <w:t>Universitat</w:t>
      </w:r>
      <w:proofErr w:type="spellEnd"/>
      <w:r>
        <w:t xml:space="preserve"> de Barcelona]. TDX. </w:t>
      </w:r>
      <w:hyperlink r:id="rId93">
        <w:r>
          <w:rPr>
            <w:color w:val="0563C1"/>
            <w:u w:val="single"/>
          </w:rPr>
          <w:t>https://hdl.handle.net/10803/463047</w:t>
        </w:r>
      </w:hyperlink>
    </w:p>
    <w:p w14:paraId="37632EB5" w14:textId="77777777" w:rsidR="00A80C2B" w:rsidRDefault="00A80C2B" w:rsidP="00A80C2B">
      <w:pPr>
        <w:spacing w:after="0" w:line="480" w:lineRule="auto"/>
        <w:ind w:left="720" w:hanging="720"/>
      </w:pPr>
      <w:r>
        <w:t xml:space="preserve">Silberschatz, A., Korth, H. F., &amp; Sudarshan,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7303AE51" w14:textId="77777777" w:rsidR="00A80C2B" w:rsidRDefault="00A80C2B" w:rsidP="00A80C2B">
      <w:pPr>
        <w:spacing w:after="0" w:line="480" w:lineRule="auto"/>
        <w:ind w:left="720" w:hanging="720"/>
      </w:pPr>
      <w:r>
        <w:t xml:space="preserve">Smith, M. (2002). DSpace: </w:t>
      </w:r>
      <w:proofErr w:type="spellStart"/>
      <w:r>
        <w:t>An</w:t>
      </w:r>
      <w:proofErr w:type="spellEnd"/>
      <w:r>
        <w:t xml:space="preserve"> </w:t>
      </w:r>
      <w:proofErr w:type="spellStart"/>
      <w:r>
        <w:t>institutional</w:t>
      </w:r>
      <w:proofErr w:type="spellEnd"/>
      <w:r>
        <w:t xml:space="preserve"> </w:t>
      </w:r>
      <w:proofErr w:type="spellStart"/>
      <w:r>
        <w:t>repository</w:t>
      </w:r>
      <w:proofErr w:type="spellEnd"/>
      <w:r>
        <w:t xml:space="preserve"> </w:t>
      </w:r>
      <w:proofErr w:type="spellStart"/>
      <w:r>
        <w:t>from</w:t>
      </w:r>
      <w:proofErr w:type="spellEnd"/>
      <w:r>
        <w:t xml:space="preserve"> </w:t>
      </w:r>
      <w:proofErr w:type="spellStart"/>
      <w:r>
        <w:t>the</w:t>
      </w:r>
      <w:proofErr w:type="spellEnd"/>
      <w:r>
        <w:t xml:space="preserve"> MIT </w:t>
      </w:r>
      <w:proofErr w:type="spellStart"/>
      <w:r>
        <w:t>Libraries</w:t>
      </w:r>
      <w:proofErr w:type="spellEnd"/>
      <w:r>
        <w:t xml:space="preserve"> and Hewlett Packard </w:t>
      </w:r>
      <w:proofErr w:type="spellStart"/>
      <w:r>
        <w:t>Laboratories</w:t>
      </w:r>
      <w:proofErr w:type="spellEnd"/>
      <w:r>
        <w:t xml:space="preserve">. In M. Agosti &amp; C. Thanos (Eds.), </w:t>
      </w:r>
      <w:proofErr w:type="spellStart"/>
      <w:r>
        <w:t>Research</w:t>
      </w:r>
      <w:proofErr w:type="spellEnd"/>
      <w:r>
        <w:t xml:space="preserve"> and </w:t>
      </w:r>
      <w:proofErr w:type="spellStart"/>
      <w:r>
        <w:t>advanced</w:t>
      </w:r>
      <w:proofErr w:type="spellEnd"/>
      <w:r>
        <w:t xml:space="preserve"> </w:t>
      </w:r>
      <w:proofErr w:type="spellStart"/>
      <w:r>
        <w:t>technology</w:t>
      </w:r>
      <w:proofErr w:type="spellEnd"/>
      <w:r>
        <w:t xml:space="preserve"> </w:t>
      </w:r>
      <w:proofErr w:type="spellStart"/>
      <w:r>
        <w:t>for</w:t>
      </w:r>
      <w:proofErr w:type="spellEnd"/>
      <w:r>
        <w:t xml:space="preserve"> digital </w:t>
      </w:r>
      <w:proofErr w:type="spellStart"/>
      <w:r>
        <w:t>libraries</w:t>
      </w:r>
      <w:proofErr w:type="spellEnd"/>
      <w:r>
        <w:t xml:space="preserve">: 6th </w:t>
      </w:r>
      <w:proofErr w:type="spellStart"/>
      <w:r>
        <w:t>European</w:t>
      </w:r>
      <w:proofErr w:type="spellEnd"/>
      <w:r>
        <w:t xml:space="preserve"> </w:t>
      </w:r>
      <w:proofErr w:type="spellStart"/>
      <w:r>
        <w:t>Conference</w:t>
      </w:r>
      <w:proofErr w:type="spellEnd"/>
      <w:r>
        <w:t>, ECDL 2002 (</w:t>
      </w:r>
      <w:proofErr w:type="spellStart"/>
      <w:r>
        <w:t>Lecture</w:t>
      </w:r>
      <w:proofErr w:type="spellEnd"/>
      <w:r>
        <w:t xml:space="preserve"> Notes in </w:t>
      </w:r>
      <w:proofErr w:type="spellStart"/>
      <w:r>
        <w:t>Computer</w:t>
      </w:r>
      <w:proofErr w:type="spellEnd"/>
      <w:r>
        <w:t xml:space="preserve"> </w:t>
      </w:r>
      <w:proofErr w:type="spellStart"/>
      <w:r>
        <w:t>Science</w:t>
      </w:r>
      <w:proofErr w:type="spellEnd"/>
      <w:r>
        <w:t>, Vol. 2458, pp. 543–549). Springer.</w:t>
      </w:r>
    </w:p>
    <w:p w14:paraId="6F434E16" w14:textId="77777777" w:rsidR="00A80C2B" w:rsidRDefault="00A80C2B" w:rsidP="00A80C2B">
      <w:pPr>
        <w:spacing w:after="0" w:line="480" w:lineRule="auto"/>
        <w:ind w:left="720" w:hanging="720"/>
      </w:pPr>
      <w:r>
        <w:lastRenderedPageBreak/>
        <w:t xml:space="preserve">Smith, M., Barton, M., Bass, M., Branschofsky, M., McClellan, G., Stuve, D., Tansley, R., &amp; Walker, J. H. (2003). DSpace: </w:t>
      </w:r>
      <w:proofErr w:type="spellStart"/>
      <w:r>
        <w:t>An</w:t>
      </w:r>
      <w:proofErr w:type="spellEnd"/>
      <w:r>
        <w:t xml:space="preserve"> open </w:t>
      </w:r>
      <w:proofErr w:type="spellStart"/>
      <w:r>
        <w:t>source</w:t>
      </w:r>
      <w:proofErr w:type="spellEnd"/>
      <w:r>
        <w:t xml:space="preserve"> </w:t>
      </w:r>
      <w:proofErr w:type="spellStart"/>
      <w:r>
        <w:t>dynamic</w:t>
      </w:r>
      <w:proofErr w:type="spellEnd"/>
      <w:r>
        <w:t xml:space="preserve"> digital </w:t>
      </w:r>
      <w:proofErr w:type="spellStart"/>
      <w:r>
        <w:t>repository</w:t>
      </w:r>
      <w:proofErr w:type="spellEnd"/>
      <w:r>
        <w:t>. D-</w:t>
      </w:r>
      <w:proofErr w:type="spellStart"/>
      <w:r>
        <w:t>Lib</w:t>
      </w:r>
      <w:proofErr w:type="spellEnd"/>
      <w:r>
        <w:t xml:space="preserve"> Magazine, 9(1). </w:t>
      </w:r>
      <w:hyperlink r:id="rId94">
        <w:r>
          <w:rPr>
            <w:color w:val="0563C1"/>
            <w:u w:val="single"/>
          </w:rPr>
          <w:t>https://www.dlib.org/dlib/january03/smith/01smith.html</w:t>
        </w:r>
      </w:hyperlink>
    </w:p>
    <w:p w14:paraId="04179B28" w14:textId="77777777" w:rsidR="00A80C2B" w:rsidRDefault="00A80C2B" w:rsidP="00A80C2B">
      <w:pPr>
        <w:spacing w:after="0" w:line="480" w:lineRule="auto"/>
        <w:ind w:left="720" w:hanging="720"/>
      </w:pPr>
      <w:r>
        <w:t xml:space="preserve">Sommerville, I. (2016). Software </w:t>
      </w:r>
      <w:proofErr w:type="spellStart"/>
      <w:r>
        <w:t>engineering</w:t>
      </w:r>
      <w:proofErr w:type="spellEnd"/>
      <w:r>
        <w:t xml:space="preserve"> (10th ed.). Pearson. </w:t>
      </w:r>
      <w:hyperlink r:id="rId95">
        <w:r>
          <w:rPr>
            <w:color w:val="0563C1"/>
            <w:u w:val="single"/>
          </w:rPr>
          <w:t>https://www.mpgcamb.com/wp-content/uploads/2024/12/International-Computer-Science-Series-Sommerville-Ian-Software-engineering-Pearson-2015_2016.pdf</w:t>
        </w:r>
      </w:hyperlink>
    </w:p>
    <w:p w14:paraId="18A7F612" w14:textId="77777777" w:rsidR="00A80C2B" w:rsidRDefault="00A80C2B" w:rsidP="00A80C2B">
      <w:pPr>
        <w:spacing w:after="0" w:line="480" w:lineRule="auto"/>
        <w:ind w:left="720" w:hanging="720"/>
      </w:pPr>
      <w:r>
        <w:t xml:space="preserve">Stallings, W. (2018). </w:t>
      </w:r>
      <w:proofErr w:type="spellStart"/>
      <w:r>
        <w:t>Effective</w:t>
      </w:r>
      <w:proofErr w:type="spellEnd"/>
      <w:r>
        <w:t xml:space="preserve"> </w:t>
      </w:r>
      <w:proofErr w:type="spellStart"/>
      <w:r>
        <w:t>cybersecurity</w:t>
      </w:r>
      <w:proofErr w:type="spellEnd"/>
      <w:r>
        <w:t xml:space="preserve">: A guide </w:t>
      </w:r>
      <w:proofErr w:type="spellStart"/>
      <w:r>
        <w:t>to</w:t>
      </w:r>
      <w:proofErr w:type="spellEnd"/>
      <w:r>
        <w:t xml:space="preserve"> </w:t>
      </w:r>
      <w:proofErr w:type="spellStart"/>
      <w:r>
        <w:t>using</w:t>
      </w:r>
      <w:proofErr w:type="spellEnd"/>
      <w:r>
        <w:t xml:space="preserve"> </w:t>
      </w:r>
      <w:proofErr w:type="spellStart"/>
      <w:r>
        <w:t>best</w:t>
      </w:r>
      <w:proofErr w:type="spellEnd"/>
      <w:r>
        <w:t xml:space="preserve"> </w:t>
      </w:r>
      <w:proofErr w:type="spellStart"/>
      <w:r>
        <w:t>practices</w:t>
      </w:r>
      <w:proofErr w:type="spellEnd"/>
      <w:r>
        <w:t xml:space="preserve"> and </w:t>
      </w:r>
      <w:proofErr w:type="spellStart"/>
      <w:r>
        <w:t>standards</w:t>
      </w:r>
      <w:proofErr w:type="spellEnd"/>
      <w:r>
        <w:t>. Addison-Wesley Professional.</w:t>
      </w:r>
    </w:p>
    <w:p w14:paraId="7E97CE47" w14:textId="77777777" w:rsidR="00A80C2B" w:rsidRDefault="00A80C2B" w:rsidP="00A80C2B">
      <w:pPr>
        <w:spacing w:after="0" w:line="480" w:lineRule="auto"/>
        <w:ind w:left="720" w:hanging="720"/>
      </w:pPr>
      <w:r>
        <w:t xml:space="preserve">Suárez-Amaya, W., Rodríguez-Altamirano, M., &amp; Ganga Contreras, F. A. (2022). Estrategias para promover la producción científica universitaria en Chile. Revista de Ciencias Sociales, 28(2), 350–363. </w:t>
      </w:r>
      <w:hyperlink r:id="rId96">
        <w:r>
          <w:rPr>
            <w:color w:val="0563C1"/>
            <w:u w:val="single"/>
          </w:rPr>
          <w:t>https://doi.org/10.31876/rcs.v28i2.37943</w:t>
        </w:r>
      </w:hyperlink>
    </w:p>
    <w:p w14:paraId="20D16D69" w14:textId="77777777" w:rsidR="00A80C2B" w:rsidRDefault="00A80C2B" w:rsidP="00A80C2B">
      <w:pPr>
        <w:spacing w:after="0" w:line="480" w:lineRule="auto"/>
        <w:ind w:left="720" w:hanging="720"/>
      </w:pPr>
      <w:r>
        <w:t xml:space="preserve">Tamayo y Tamayo, M. (2004). </w:t>
      </w:r>
      <w:r>
        <w:rPr>
          <w:i/>
        </w:rPr>
        <w:t>El proceso de la investigación científica</w:t>
      </w:r>
      <w:r>
        <w:t xml:space="preserve"> (4.ª ed.). Limusa.</w:t>
      </w:r>
    </w:p>
    <w:p w14:paraId="1D5F131D" w14:textId="77777777" w:rsidR="00A80C2B" w:rsidRDefault="00A80C2B" w:rsidP="00A80C2B">
      <w:pPr>
        <w:spacing w:after="0" w:line="480" w:lineRule="auto"/>
        <w:ind w:left="720" w:hanging="720"/>
      </w:pPr>
      <w:r>
        <w:t xml:space="preserve">Tansley, R., Bass, M., Stuve, D., Branschofsky, M., Chudnov, D., McClellan, G., &amp; Smith, M. (2003). The DSpace </w:t>
      </w:r>
      <w:proofErr w:type="spellStart"/>
      <w:r>
        <w:t>institutional</w:t>
      </w:r>
      <w:proofErr w:type="spellEnd"/>
      <w:r>
        <w:t xml:space="preserve"> digital </w:t>
      </w:r>
      <w:proofErr w:type="spellStart"/>
      <w:r>
        <w:t>repository</w:t>
      </w:r>
      <w:proofErr w:type="spellEnd"/>
      <w:r>
        <w:t xml:space="preserve"> </w:t>
      </w:r>
      <w:proofErr w:type="spellStart"/>
      <w:r>
        <w:t>system</w:t>
      </w:r>
      <w:proofErr w:type="spellEnd"/>
      <w:r>
        <w:t xml:space="preserve">: Current </w:t>
      </w:r>
      <w:proofErr w:type="spellStart"/>
      <w:r>
        <w:t>functionality</w:t>
      </w:r>
      <w:proofErr w:type="spellEnd"/>
      <w:r>
        <w:t xml:space="preserve">. In </w:t>
      </w:r>
      <w:proofErr w:type="spellStart"/>
      <w:r>
        <w:t>Proceedings</w:t>
      </w:r>
      <w:proofErr w:type="spellEnd"/>
      <w:r>
        <w:t xml:space="preserve"> of </w:t>
      </w:r>
      <w:proofErr w:type="spellStart"/>
      <w:r>
        <w:t>the</w:t>
      </w:r>
      <w:proofErr w:type="spellEnd"/>
      <w:r>
        <w:t xml:space="preserve"> 2003 Joint </w:t>
      </w:r>
      <w:proofErr w:type="spellStart"/>
      <w:r>
        <w:t>Conference</w:t>
      </w:r>
      <w:proofErr w:type="spellEnd"/>
      <w:r>
        <w:t xml:space="preserve"> </w:t>
      </w:r>
      <w:proofErr w:type="spellStart"/>
      <w:r>
        <w:t>on</w:t>
      </w:r>
      <w:proofErr w:type="spellEnd"/>
      <w:r>
        <w:t xml:space="preserve"> Digital </w:t>
      </w:r>
      <w:proofErr w:type="spellStart"/>
      <w:r>
        <w:t>Libraries</w:t>
      </w:r>
      <w:proofErr w:type="spellEnd"/>
      <w:r>
        <w:t xml:space="preserve"> (JCDL’03) (pp. 87–97). IEEE. </w:t>
      </w:r>
      <w:hyperlink r:id="rId97">
        <w:r>
          <w:rPr>
            <w:color w:val="0563C1"/>
            <w:u w:val="single"/>
          </w:rPr>
          <w:t>https://dspace.mit.edu/bitstream/handle/1721.1/26705/Tansley_2003_The.pdf?sequence=1</w:t>
        </w:r>
      </w:hyperlink>
    </w:p>
    <w:p w14:paraId="636CFB53" w14:textId="77777777" w:rsidR="00A80C2B" w:rsidRDefault="00A80C2B" w:rsidP="00A80C2B">
      <w:pPr>
        <w:spacing w:after="0" w:line="480" w:lineRule="auto"/>
        <w:ind w:left="720" w:hanging="720"/>
      </w:pPr>
      <w:r>
        <w:t xml:space="preserve">Tansley, R., Smith, M., &amp; Walker, J. H. (2005). The DSpace open </w:t>
      </w:r>
      <w:proofErr w:type="spellStart"/>
      <w:r>
        <w:t>source</w:t>
      </w:r>
      <w:proofErr w:type="spellEnd"/>
      <w:r>
        <w:t xml:space="preserve"> digital </w:t>
      </w:r>
      <w:proofErr w:type="spellStart"/>
      <w:r>
        <w:t>asset</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Challenges</w:t>
      </w:r>
      <w:proofErr w:type="spellEnd"/>
      <w:r>
        <w:t xml:space="preserve"> and </w:t>
      </w:r>
      <w:proofErr w:type="spellStart"/>
      <w:r>
        <w:t>opportunities</w:t>
      </w:r>
      <w:proofErr w:type="spellEnd"/>
      <w:r>
        <w:t xml:space="preserve">. In A. Rauber et al. (Eds.), </w:t>
      </w:r>
      <w:proofErr w:type="spellStart"/>
      <w:r>
        <w:t>Research</w:t>
      </w:r>
      <w:proofErr w:type="spellEnd"/>
      <w:r>
        <w:t xml:space="preserve"> and </w:t>
      </w:r>
      <w:proofErr w:type="spellStart"/>
      <w:r>
        <w:t>advanced</w:t>
      </w:r>
      <w:proofErr w:type="spellEnd"/>
      <w:r>
        <w:t xml:space="preserve"> </w:t>
      </w:r>
      <w:proofErr w:type="spellStart"/>
      <w:r>
        <w:t>technology</w:t>
      </w:r>
      <w:proofErr w:type="spellEnd"/>
      <w:r>
        <w:t xml:space="preserve"> </w:t>
      </w:r>
      <w:proofErr w:type="spellStart"/>
      <w:r>
        <w:t>for</w:t>
      </w:r>
      <w:proofErr w:type="spellEnd"/>
      <w:r>
        <w:t xml:space="preserve"> digital </w:t>
      </w:r>
      <w:proofErr w:type="spellStart"/>
      <w:r>
        <w:t>libraries</w:t>
      </w:r>
      <w:proofErr w:type="spellEnd"/>
      <w:r>
        <w:t xml:space="preserve"> (</w:t>
      </w:r>
      <w:proofErr w:type="spellStart"/>
      <w:r>
        <w:t>Lecture</w:t>
      </w:r>
      <w:proofErr w:type="spellEnd"/>
      <w:r>
        <w:t xml:space="preserve"> Notes in </w:t>
      </w:r>
      <w:proofErr w:type="spellStart"/>
      <w:r>
        <w:t>Computer</w:t>
      </w:r>
      <w:proofErr w:type="spellEnd"/>
      <w:r>
        <w:t xml:space="preserve"> </w:t>
      </w:r>
      <w:proofErr w:type="spellStart"/>
      <w:r>
        <w:t>Science</w:t>
      </w:r>
      <w:proofErr w:type="spellEnd"/>
      <w:r>
        <w:t>, Vol. 3652, pp. 242–253). Springer.</w:t>
      </w:r>
    </w:p>
    <w:p w14:paraId="66F29D68" w14:textId="77777777" w:rsidR="00A80C2B" w:rsidRDefault="00A80C2B" w:rsidP="00A80C2B">
      <w:pPr>
        <w:spacing w:after="0" w:line="480" w:lineRule="auto"/>
        <w:ind w:left="720" w:hanging="720"/>
      </w:pPr>
      <w:r>
        <w:lastRenderedPageBreak/>
        <w:t xml:space="preserve">Tardencilla Marenco, E. M. (2015). Propuesta de política de acceso abierto para la producción científica en universidades latinoamericanas: El caso de la ruta verde en la Universidad Nacional Autónoma de Nicaragua (UNAN-Managua) [Tesis doctoral, Universidad Carlos III de Madrid]. Repositorio Institucional UNAN-Managua. </w:t>
      </w:r>
      <w:hyperlink r:id="rId98">
        <w:r>
          <w:rPr>
            <w:color w:val="0563C1"/>
            <w:u w:val="single"/>
          </w:rPr>
          <w:t>https://repositorio.unan.edu.ni/id/eprint/1245/</w:t>
        </w:r>
      </w:hyperlink>
    </w:p>
    <w:p w14:paraId="048D7B19" w14:textId="77777777" w:rsidR="00A80C2B" w:rsidRDefault="00A80C2B" w:rsidP="00A80C2B">
      <w:pPr>
        <w:spacing w:after="0" w:line="480" w:lineRule="auto"/>
        <w:ind w:left="720" w:hanging="720"/>
      </w:pPr>
      <w:r>
        <w:t xml:space="preserve">Troelsen, A., &amp; </w:t>
      </w:r>
      <w:proofErr w:type="spellStart"/>
      <w:r>
        <w:t>Japikse</w:t>
      </w:r>
      <w:proofErr w:type="spellEnd"/>
      <w:r>
        <w:t xml:space="preserve">, P. (2022). Pro C# 10 </w:t>
      </w:r>
      <w:proofErr w:type="spellStart"/>
      <w:r>
        <w:t>with</w:t>
      </w:r>
      <w:proofErr w:type="spellEnd"/>
      <w:r>
        <w:t xml:space="preserve"> .NET 6: </w:t>
      </w:r>
      <w:proofErr w:type="spellStart"/>
      <w:r>
        <w:t>Foundational</w:t>
      </w:r>
      <w:proofErr w:type="spellEnd"/>
      <w:r>
        <w:t xml:space="preserve"> </w:t>
      </w:r>
      <w:proofErr w:type="spellStart"/>
      <w:r>
        <w:t>principles</w:t>
      </w:r>
      <w:proofErr w:type="spellEnd"/>
      <w:r>
        <w:t xml:space="preserve"> and </w:t>
      </w:r>
      <w:proofErr w:type="spellStart"/>
      <w:r>
        <w:t>practices</w:t>
      </w:r>
      <w:proofErr w:type="spellEnd"/>
      <w:r>
        <w:t xml:space="preserve"> in </w:t>
      </w:r>
      <w:proofErr w:type="spellStart"/>
      <w:r>
        <w:t>programming</w:t>
      </w:r>
      <w:proofErr w:type="spellEnd"/>
      <w:r>
        <w:t xml:space="preserve"> (11th ed.). </w:t>
      </w:r>
      <w:proofErr w:type="spellStart"/>
      <w:r>
        <w:t>Apress</w:t>
      </w:r>
      <w:proofErr w:type="spellEnd"/>
      <w:r>
        <w:t>.</w:t>
      </w:r>
    </w:p>
    <w:p w14:paraId="42B8192A" w14:textId="77777777" w:rsidR="00A80C2B" w:rsidRDefault="00A80C2B" w:rsidP="00A80C2B">
      <w:pPr>
        <w:spacing w:after="0" w:line="480" w:lineRule="auto"/>
        <w:ind w:left="720" w:hanging="720"/>
      </w:pPr>
      <w:r>
        <w:t xml:space="preserve">Tünnermann Bernheim, C. (2008). La educación superior en Nicaragua. </w:t>
      </w:r>
      <w:proofErr w:type="spellStart"/>
      <w:r>
        <w:t>Avaliação</w:t>
      </w:r>
      <w:proofErr w:type="spellEnd"/>
      <w:r>
        <w:t xml:space="preserve">: Revista da </w:t>
      </w:r>
      <w:proofErr w:type="spellStart"/>
      <w:r>
        <w:t>Avaliação</w:t>
      </w:r>
      <w:proofErr w:type="spellEnd"/>
      <w:r>
        <w:t xml:space="preserve"> da </w:t>
      </w:r>
      <w:proofErr w:type="spellStart"/>
      <w:r>
        <w:t>Educação</w:t>
      </w:r>
      <w:proofErr w:type="spellEnd"/>
      <w:r>
        <w:t xml:space="preserve"> Superior, 13(2), 337–367. </w:t>
      </w:r>
      <w:hyperlink r:id="rId99">
        <w:r>
          <w:rPr>
            <w:color w:val="0563C1"/>
            <w:u w:val="single"/>
          </w:rPr>
          <w:t>https://doi.org/10.1590/S1414-40772008000200006</w:t>
        </w:r>
      </w:hyperlink>
    </w:p>
    <w:p w14:paraId="2BAA4B1B" w14:textId="77777777" w:rsidR="00A80C2B" w:rsidRDefault="00A80C2B" w:rsidP="00A80C2B">
      <w:pPr>
        <w:spacing w:after="0" w:line="480" w:lineRule="auto"/>
        <w:ind w:left="720" w:hanging="720"/>
      </w:pPr>
      <w:r>
        <w:t xml:space="preserve">UNESCO. (2021). </w:t>
      </w:r>
      <w:proofErr w:type="spellStart"/>
      <w:r>
        <w:t>Reimaginar</w:t>
      </w:r>
      <w:proofErr w:type="spellEnd"/>
      <w:r>
        <w:t xml:space="preserve"> juntos nuestros futuros: Un nuevo contrato social para la educación: Resumen. UNESCO. </w:t>
      </w:r>
      <w:hyperlink r:id="rId100">
        <w:r>
          <w:rPr>
            <w:color w:val="0563C1"/>
            <w:u w:val="single"/>
          </w:rPr>
          <w:t>https://unesdoc.unesco.org/ark:/48223/pf0000379381_spa</w:t>
        </w:r>
      </w:hyperlink>
    </w:p>
    <w:p w14:paraId="3F102566" w14:textId="77777777" w:rsidR="00A80C2B" w:rsidRDefault="00A80C2B" w:rsidP="00A80C2B">
      <w:pPr>
        <w:spacing w:after="0" w:line="480" w:lineRule="auto"/>
        <w:ind w:left="720" w:hanging="720"/>
      </w:pPr>
      <w:r>
        <w:t xml:space="preserve">Universidad Martín Lutero. (2023). </w:t>
      </w:r>
      <w:r>
        <w:rPr>
          <w:i/>
        </w:rPr>
        <w:t>Líneas y sublíneas de investigación 2022–2026</w:t>
      </w:r>
      <w:r>
        <w:t>.</w:t>
      </w:r>
    </w:p>
    <w:p w14:paraId="697784AE" w14:textId="77777777" w:rsidR="00A80C2B" w:rsidRDefault="00A80C2B" w:rsidP="00A80C2B">
      <w:pPr>
        <w:spacing w:after="0" w:line="480" w:lineRule="auto"/>
        <w:ind w:left="720" w:hanging="720"/>
      </w:pPr>
      <w:proofErr w:type="spellStart"/>
      <w:r>
        <w:t>UniversidadesNI</w:t>
      </w:r>
      <w:proofErr w:type="spellEnd"/>
      <w:r>
        <w:t xml:space="preserve">. (s. f.). Universidad Martín Lutero (UML). </w:t>
      </w:r>
      <w:hyperlink r:id="rId101">
        <w:r>
          <w:rPr>
            <w:color w:val="0563C1"/>
            <w:u w:val="single"/>
          </w:rPr>
          <w:t>https://universidadesni.com/universidades/universidad-martin-lutero-uml</w:t>
        </w:r>
      </w:hyperlink>
    </w:p>
    <w:p w14:paraId="292A041E" w14:textId="77777777" w:rsidR="00A80C2B" w:rsidRDefault="00A80C2B" w:rsidP="00A80C2B">
      <w:pPr>
        <w:spacing w:after="0" w:line="480" w:lineRule="auto"/>
        <w:ind w:left="720" w:hanging="720"/>
      </w:pPr>
      <w:r>
        <w:t xml:space="preserve">Whitman, M. E., &amp; </w:t>
      </w:r>
      <w:proofErr w:type="spellStart"/>
      <w:r>
        <w:t>Mattord</w:t>
      </w:r>
      <w:proofErr w:type="spellEnd"/>
      <w:r>
        <w:t xml:space="preserve">, H. J. (2022). </w:t>
      </w:r>
      <w:proofErr w:type="spellStart"/>
      <w:r>
        <w:rPr>
          <w:i/>
        </w:rPr>
        <w:t>Principles</w:t>
      </w:r>
      <w:proofErr w:type="spellEnd"/>
      <w:r>
        <w:rPr>
          <w:i/>
        </w:rPr>
        <w:t xml:space="preserve"> of </w:t>
      </w:r>
      <w:proofErr w:type="spellStart"/>
      <w:r>
        <w:rPr>
          <w:i/>
        </w:rPr>
        <w:t>information</w:t>
      </w:r>
      <w:proofErr w:type="spellEnd"/>
      <w:r>
        <w:rPr>
          <w:i/>
        </w:rPr>
        <w:t xml:space="preserve"> </w:t>
      </w:r>
      <w:proofErr w:type="spellStart"/>
      <w:r>
        <w:rPr>
          <w:i/>
        </w:rPr>
        <w:t>security</w:t>
      </w:r>
      <w:proofErr w:type="spellEnd"/>
      <w:r>
        <w:t xml:space="preserve"> (7th ed.). Cengage </w:t>
      </w:r>
      <w:proofErr w:type="spellStart"/>
      <w:r>
        <w:t>Learning</w:t>
      </w:r>
      <w:proofErr w:type="spellEnd"/>
      <w:r>
        <w:t>.</w:t>
      </w:r>
    </w:p>
    <w:p w14:paraId="4BECC4DF" w14:textId="77777777" w:rsidR="00A80C2B" w:rsidRDefault="00A80C2B" w:rsidP="00A80C2B">
      <w:pPr>
        <w:spacing w:after="0" w:line="480" w:lineRule="auto"/>
        <w:ind w:left="720" w:hanging="720"/>
      </w:pPr>
      <w:r>
        <w:t>Yance-</w:t>
      </w:r>
      <w:proofErr w:type="spellStart"/>
      <w:r>
        <w:t>Yupari</w:t>
      </w:r>
      <w:proofErr w:type="spellEnd"/>
      <w:r>
        <w:t xml:space="preserve">, V. (2019). ¿La producción científica puede desaparecer? Problemas de preservación digital en las universidades peruanas. Cultura, 33, 347–362. </w:t>
      </w:r>
      <w:hyperlink r:id="rId102">
        <w:r>
          <w:rPr>
            <w:color w:val="0563C1"/>
            <w:u w:val="single"/>
          </w:rPr>
          <w:t>https://doi.org/10.24265/cultura.2019.v33.19</w:t>
        </w:r>
      </w:hyperlink>
    </w:p>
    <w:p w14:paraId="55496DE9" w14:textId="77777777" w:rsidR="00A80C2B" w:rsidRDefault="00A80C2B" w:rsidP="00A80C2B">
      <w:pPr>
        <w:pStyle w:val="Subttulo"/>
      </w:pPr>
      <w:r>
        <w:lastRenderedPageBreak/>
        <w:t xml:space="preserve">Zorita, L., López Medina, A., Latorre, M., Castro, M., &amp; Blázquez, M. (2010). </w:t>
      </w:r>
      <w:proofErr w:type="spellStart"/>
      <w:r>
        <w:t>eSpacio</w:t>
      </w:r>
      <w:proofErr w:type="spellEnd"/>
      <w:r>
        <w:t xml:space="preserve">-UNED: A complete </w:t>
      </w:r>
      <w:proofErr w:type="spellStart"/>
      <w:r>
        <w:t>service</w:t>
      </w:r>
      <w:proofErr w:type="spellEnd"/>
      <w:r>
        <w:t xml:space="preserve"> </w:t>
      </w:r>
      <w:proofErr w:type="spellStart"/>
      <w:r>
        <w:t>repository</w:t>
      </w:r>
      <w:proofErr w:type="spellEnd"/>
      <w:r>
        <w:t xml:space="preserve"> </w:t>
      </w:r>
      <w:proofErr w:type="spellStart"/>
      <w:r>
        <w:t>for</w:t>
      </w:r>
      <w:proofErr w:type="spellEnd"/>
      <w:r>
        <w:t xml:space="preserve"> digital </w:t>
      </w:r>
      <w:proofErr w:type="spellStart"/>
      <w:r>
        <w:t>contents</w:t>
      </w:r>
      <w:proofErr w:type="spellEnd"/>
      <w:r>
        <w:t xml:space="preserve">. Telfor </w:t>
      </w:r>
      <w:proofErr w:type="spellStart"/>
      <w:r>
        <w:t>Journal</w:t>
      </w:r>
      <w:proofErr w:type="spellEnd"/>
      <w:r>
        <w:t xml:space="preserve">, 2(1), 59–62. </w:t>
      </w:r>
      <w:hyperlink r:id="rId103">
        <w:r>
          <w:rPr>
            <w:color w:val="0563C1"/>
            <w:u w:val="single"/>
          </w:rPr>
          <w:t>https://journal.telfor.rs/Published/Vol2No1/Vol2No1_A12.pdf</w:t>
        </w:r>
      </w:hyperlink>
    </w:p>
    <w:p w14:paraId="62EA1A67" w14:textId="7D0A67BF" w:rsidR="004609F8" w:rsidRDefault="004609F8" w:rsidP="00B37027">
      <w:pPr>
        <w:pStyle w:val="APA7Texto"/>
        <w:ind w:firstLine="0"/>
      </w:pPr>
    </w:p>
    <w:p w14:paraId="5047978B" w14:textId="77777777" w:rsidR="003B24C9" w:rsidRDefault="003B24C9" w:rsidP="00B37027">
      <w:pPr>
        <w:pStyle w:val="Prrafodelista"/>
        <w:spacing w:line="360" w:lineRule="auto"/>
      </w:pPr>
    </w:p>
    <w:p w14:paraId="3AEDCFBF" w14:textId="658DA26F" w:rsidR="003B24C9" w:rsidRDefault="003B24C9" w:rsidP="00B37027">
      <w:pPr>
        <w:spacing w:line="360" w:lineRule="auto"/>
        <w:rPr>
          <w:rFonts w:ascii="Times New Roman" w:eastAsiaTheme="majorEastAsia" w:hAnsi="Times New Roman" w:cstheme="majorBidi"/>
          <w:b/>
          <w:color w:val="000000" w:themeColor="text1"/>
          <w:sz w:val="32"/>
          <w:szCs w:val="40"/>
        </w:rPr>
      </w:pPr>
      <w:r>
        <w:br w:type="page"/>
      </w:r>
    </w:p>
    <w:p w14:paraId="059D6E98" w14:textId="62FE187B" w:rsidR="003B24C9" w:rsidRDefault="003B24C9" w:rsidP="00051ADB">
      <w:pPr>
        <w:pStyle w:val="APA7T1"/>
      </w:pPr>
      <w:bookmarkStart w:id="153" w:name="_Toc240483635"/>
      <w:r>
        <w:lastRenderedPageBreak/>
        <w:t>Anexos</w:t>
      </w:r>
      <w:bookmarkEnd w:id="153"/>
    </w:p>
    <w:p w14:paraId="54D9B5AB" w14:textId="77777777" w:rsidR="003B24C9" w:rsidRDefault="003B24C9" w:rsidP="00B37027">
      <w:pPr>
        <w:pStyle w:val="APA7Texto"/>
      </w:pPr>
    </w:p>
    <w:p w14:paraId="3A2420A6" w14:textId="19E4A89C" w:rsidR="003459AA" w:rsidRPr="007C4268" w:rsidRDefault="003459AA" w:rsidP="00B37027">
      <w:pPr>
        <w:spacing w:line="360" w:lineRule="auto"/>
        <w:rPr>
          <w:rFonts w:ascii="Times New Roman" w:hAnsi="Times New Roman"/>
          <w:color w:val="000000" w:themeColor="text1"/>
        </w:rPr>
      </w:pPr>
    </w:p>
    <w:sectPr w:rsidR="003459AA" w:rsidRPr="007C4268" w:rsidSect="003B24C9">
      <w:headerReference w:type="default" r:id="rId104"/>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D2CC0" w14:textId="77777777" w:rsidR="00493A76" w:rsidRDefault="00493A76" w:rsidP="007C4268">
      <w:pPr>
        <w:spacing w:after="0" w:line="240" w:lineRule="auto"/>
      </w:pPr>
      <w:r>
        <w:separator/>
      </w:r>
    </w:p>
  </w:endnote>
  <w:endnote w:type="continuationSeparator" w:id="0">
    <w:p w14:paraId="7F0FCDD3" w14:textId="77777777" w:rsidR="00493A76" w:rsidRDefault="00493A76" w:rsidP="007C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FF5E" w14:textId="77777777" w:rsidR="00493A76" w:rsidRDefault="00493A76" w:rsidP="007C4268">
      <w:pPr>
        <w:spacing w:after="0" w:line="240" w:lineRule="auto"/>
      </w:pPr>
      <w:r>
        <w:separator/>
      </w:r>
    </w:p>
  </w:footnote>
  <w:footnote w:type="continuationSeparator" w:id="0">
    <w:p w14:paraId="2ABCB0F7" w14:textId="77777777" w:rsidR="00493A76" w:rsidRDefault="00493A76" w:rsidP="007C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204008"/>
      <w:docPartObj>
        <w:docPartGallery w:val="Page Numbers (Top of Page)"/>
        <w:docPartUnique/>
      </w:docPartObj>
    </w:sdtPr>
    <w:sdtEndPr/>
    <w:sdtContent>
      <w:p w14:paraId="2D91DB49" w14:textId="74249D29" w:rsidR="00D86EFA" w:rsidRDefault="00D86EFA">
        <w:pPr>
          <w:pStyle w:val="Encabezado"/>
          <w:jc w:val="right"/>
        </w:pPr>
        <w:r>
          <w:fldChar w:fldCharType="begin"/>
        </w:r>
        <w:r>
          <w:instrText>PAGE   \* MERGEFORMAT</w:instrText>
        </w:r>
        <w:r>
          <w:fldChar w:fldCharType="separate"/>
        </w:r>
        <w:r>
          <w:rPr>
            <w:lang w:val="es-ES"/>
          </w:rPr>
          <w:t>2</w:t>
        </w:r>
        <w:r>
          <w:fldChar w:fldCharType="end"/>
        </w:r>
      </w:p>
    </w:sdtContent>
  </w:sdt>
  <w:p w14:paraId="7FE9233D" w14:textId="77777777" w:rsidR="00D86EFA" w:rsidRDefault="00D86E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DBC"/>
    <w:multiLevelType w:val="hybridMultilevel"/>
    <w:tmpl w:val="41F0F6AE"/>
    <w:lvl w:ilvl="0" w:tplc="35A69ECA">
      <w:start w:val="1"/>
      <w:numFmt w:val="decimal"/>
      <w:pStyle w:val="Ttulo2"/>
      <w:lvlText w:val="%1.1.1"/>
      <w:lvlJc w:val="left"/>
      <w:pPr>
        <w:ind w:left="36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93D2447"/>
    <w:multiLevelType w:val="hybridMultilevel"/>
    <w:tmpl w:val="0518A16E"/>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2" w15:restartNumberingAfterBreak="0">
    <w:nsid w:val="0A370DAA"/>
    <w:multiLevelType w:val="multilevel"/>
    <w:tmpl w:val="732CDB16"/>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38170D3"/>
    <w:multiLevelType w:val="hybridMultilevel"/>
    <w:tmpl w:val="71367D54"/>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4" w15:restartNumberingAfterBreak="0">
    <w:nsid w:val="1A1553FF"/>
    <w:multiLevelType w:val="hybridMultilevel"/>
    <w:tmpl w:val="689CBF84"/>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5" w15:restartNumberingAfterBreak="0">
    <w:nsid w:val="1C2A2347"/>
    <w:multiLevelType w:val="hybridMultilevel"/>
    <w:tmpl w:val="47529D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DA73441"/>
    <w:multiLevelType w:val="multilevel"/>
    <w:tmpl w:val="9A3EECD0"/>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314B4283"/>
    <w:multiLevelType w:val="hybridMultilevel"/>
    <w:tmpl w:val="9A5C3E9A"/>
    <w:lvl w:ilvl="0" w:tplc="64384672">
      <w:start w:val="1"/>
      <w:numFmt w:val="decimal"/>
      <w:pStyle w:val="Ttulo3"/>
      <w:lvlText w:val="%1.1.1.1"/>
      <w:lvlJc w:val="left"/>
      <w:pPr>
        <w:ind w:left="1440" w:hanging="360"/>
      </w:pPr>
      <w:rPr>
        <w:rFonts w:hint="default"/>
      </w:r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8" w15:restartNumberingAfterBreak="0">
    <w:nsid w:val="330C06EF"/>
    <w:multiLevelType w:val="multilevel"/>
    <w:tmpl w:val="327E60E2"/>
    <w:lvl w:ilvl="0">
      <w:start w:val="1"/>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3A3B1991"/>
    <w:multiLevelType w:val="multilevel"/>
    <w:tmpl w:val="18C4792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AB023BD"/>
    <w:multiLevelType w:val="multilevel"/>
    <w:tmpl w:val="41AA9D6C"/>
    <w:styleLink w:val="Listaactual1"/>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B0C0116"/>
    <w:multiLevelType w:val="hybridMultilevel"/>
    <w:tmpl w:val="B1C43462"/>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2" w15:restartNumberingAfterBreak="0">
    <w:nsid w:val="3B5D0ECD"/>
    <w:multiLevelType w:val="multilevel"/>
    <w:tmpl w:val="18EC5EF2"/>
    <w:lvl w:ilvl="0">
      <w:start w:val="7"/>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BC81987"/>
    <w:multiLevelType w:val="multilevel"/>
    <w:tmpl w:val="2F6481EE"/>
    <w:lvl w:ilvl="0">
      <w:start w:val="1"/>
      <w:numFmt w:val="upperRoman"/>
      <w:lvlText w:val="%1"/>
      <w:lvlJc w:val="right"/>
      <w:pPr>
        <w:ind w:left="1080" w:hanging="720"/>
      </w:pPr>
      <w:rPr>
        <w:rFonts w:hint="default"/>
      </w:rPr>
    </w:lvl>
    <w:lvl w:ilvl="1">
      <w:start w:val="2"/>
      <w:numFmt w:val="decimal"/>
      <w:pStyle w:val="Ttulo1"/>
      <w:isLg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39A3BB2"/>
    <w:multiLevelType w:val="multilevel"/>
    <w:tmpl w:val="D8720C3A"/>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48355B69"/>
    <w:multiLevelType w:val="hybridMultilevel"/>
    <w:tmpl w:val="45205FA2"/>
    <w:lvl w:ilvl="0" w:tplc="4C0A0001">
      <w:start w:val="1"/>
      <w:numFmt w:val="bullet"/>
      <w:lvlText w:val=""/>
      <w:lvlJc w:val="left"/>
      <w:pPr>
        <w:ind w:left="1440" w:hanging="360"/>
      </w:pPr>
      <w:rPr>
        <w:rFonts w:ascii="Symbol" w:hAnsi="Symbol" w:hint="default"/>
      </w:rPr>
    </w:lvl>
    <w:lvl w:ilvl="1" w:tplc="4C0A0003">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16" w15:restartNumberingAfterBreak="0">
    <w:nsid w:val="49185AC6"/>
    <w:multiLevelType w:val="multilevel"/>
    <w:tmpl w:val="F324482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D696A28"/>
    <w:multiLevelType w:val="hybridMultilevel"/>
    <w:tmpl w:val="A4D4F34C"/>
    <w:lvl w:ilvl="0" w:tplc="4C0A000F">
      <w:start w:val="1"/>
      <w:numFmt w:val="decimal"/>
      <w:lvlText w:val="%1."/>
      <w:lvlJc w:val="left"/>
      <w:pPr>
        <w:ind w:left="1440" w:hanging="360"/>
      </w:p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18" w15:restartNumberingAfterBreak="0">
    <w:nsid w:val="501B64A0"/>
    <w:multiLevelType w:val="hybridMultilevel"/>
    <w:tmpl w:val="24ECCDC0"/>
    <w:lvl w:ilvl="0" w:tplc="734CA904">
      <w:start w:val="1"/>
      <w:numFmt w:val="decimal"/>
      <w:pStyle w:val="Ttulo"/>
      <w:lvlText w:val="%1.1.1.1.1"/>
      <w:lvlJc w:val="left"/>
      <w:pPr>
        <w:ind w:left="1440" w:hanging="360"/>
      </w:pPr>
      <w:rPr>
        <w:rFonts w:hint="default"/>
      </w:r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19" w15:restartNumberingAfterBreak="0">
    <w:nsid w:val="50383B67"/>
    <w:multiLevelType w:val="multilevel"/>
    <w:tmpl w:val="14263FAA"/>
    <w:lvl w:ilvl="0">
      <w:start w:val="1"/>
      <w:numFmt w:val="upperRoman"/>
      <w:pStyle w:val="APA7T1"/>
      <w:lvlText w:val="%1"/>
      <w:lvlJc w:val="right"/>
      <w:pPr>
        <w:ind w:left="360" w:hanging="360"/>
      </w:pPr>
      <w:rPr>
        <w:rFonts w:hint="default"/>
      </w:rPr>
    </w:lvl>
    <w:lvl w:ilvl="1">
      <w:start w:val="1"/>
      <w:numFmt w:val="decimal"/>
      <w:isLgl/>
      <w:suff w:val="space"/>
      <w:lvlText w:val="%1.%2"/>
      <w:lvlJc w:val="left"/>
      <w:pPr>
        <w:ind w:left="567" w:hanging="207"/>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0" w15:restartNumberingAfterBreak="0">
    <w:nsid w:val="512119E1"/>
    <w:multiLevelType w:val="multilevel"/>
    <w:tmpl w:val="CCB83FE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2F2593B"/>
    <w:multiLevelType w:val="hybridMultilevel"/>
    <w:tmpl w:val="BF469584"/>
    <w:lvl w:ilvl="0" w:tplc="817CF6BC">
      <w:start w:val="1"/>
      <w:numFmt w:val="upperRoman"/>
      <w:lvlText w:val="%1"/>
      <w:lvlJc w:val="left"/>
      <w:pPr>
        <w:ind w:left="2160" w:hanging="360"/>
      </w:pPr>
      <w:rPr>
        <w:rFonts w:hint="default"/>
      </w:r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22" w15:restartNumberingAfterBreak="0">
    <w:nsid w:val="5B825B9A"/>
    <w:multiLevelType w:val="hybridMultilevel"/>
    <w:tmpl w:val="E6666778"/>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3" w15:restartNumberingAfterBreak="0">
    <w:nsid w:val="5C5C01A5"/>
    <w:multiLevelType w:val="hybridMultilevel"/>
    <w:tmpl w:val="76E6C3E8"/>
    <w:lvl w:ilvl="0" w:tplc="54220D2C">
      <w:start w:val="1"/>
      <w:numFmt w:val="upperRoman"/>
      <w:lvlText w:val="%1"/>
      <w:lvlJc w:val="right"/>
      <w:pPr>
        <w:ind w:left="1080" w:hanging="360"/>
      </w:pPr>
      <w:rPr>
        <w:rFonts w:hint="default"/>
      </w:r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24" w15:restartNumberingAfterBreak="0">
    <w:nsid w:val="5FFB5F5E"/>
    <w:multiLevelType w:val="multilevel"/>
    <w:tmpl w:val="E5767CF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418743750">
    <w:abstractNumId w:val="3"/>
  </w:num>
  <w:num w:numId="2" w16cid:durableId="574359334">
    <w:abstractNumId w:val="2"/>
  </w:num>
  <w:num w:numId="3" w16cid:durableId="787627675">
    <w:abstractNumId w:val="13"/>
  </w:num>
  <w:num w:numId="4" w16cid:durableId="1393189270">
    <w:abstractNumId w:val="10"/>
  </w:num>
  <w:num w:numId="5" w16cid:durableId="1419212117">
    <w:abstractNumId w:val="4"/>
  </w:num>
  <w:num w:numId="6" w16cid:durableId="401149277">
    <w:abstractNumId w:val="22"/>
  </w:num>
  <w:num w:numId="7" w16cid:durableId="1172570400">
    <w:abstractNumId w:val="15"/>
  </w:num>
  <w:num w:numId="8" w16cid:durableId="176693746">
    <w:abstractNumId w:val="0"/>
  </w:num>
  <w:num w:numId="9" w16cid:durableId="1210604349">
    <w:abstractNumId w:val="13"/>
  </w:num>
  <w:num w:numId="10" w16cid:durableId="1877501753">
    <w:abstractNumId w:val="8"/>
  </w:num>
  <w:num w:numId="11" w16cid:durableId="1560556622">
    <w:abstractNumId w:val="19"/>
  </w:num>
  <w:num w:numId="12" w16cid:durableId="1824658917">
    <w:abstractNumId w:val="7"/>
  </w:num>
  <w:num w:numId="13" w16cid:durableId="797649066">
    <w:abstractNumId w:val="16"/>
  </w:num>
  <w:num w:numId="14" w16cid:durableId="1748261042">
    <w:abstractNumId w:val="12"/>
  </w:num>
  <w:num w:numId="15" w16cid:durableId="1156409969">
    <w:abstractNumId w:val="18"/>
  </w:num>
  <w:num w:numId="16" w16cid:durableId="1154447438">
    <w:abstractNumId w:val="14"/>
  </w:num>
  <w:num w:numId="17" w16cid:durableId="339241664">
    <w:abstractNumId w:val="20"/>
  </w:num>
  <w:num w:numId="18" w16cid:durableId="499734653">
    <w:abstractNumId w:val="1"/>
  </w:num>
  <w:num w:numId="19" w16cid:durableId="2041785244">
    <w:abstractNumId w:val="17"/>
  </w:num>
  <w:num w:numId="20" w16cid:durableId="278802280">
    <w:abstractNumId w:val="21"/>
  </w:num>
  <w:num w:numId="21" w16cid:durableId="1050609868">
    <w:abstractNumId w:val="6"/>
  </w:num>
  <w:num w:numId="22" w16cid:durableId="1041511243">
    <w:abstractNumId w:val="9"/>
  </w:num>
  <w:num w:numId="23" w16cid:durableId="167991554">
    <w:abstractNumId w:val="24"/>
  </w:num>
  <w:num w:numId="24" w16cid:durableId="1384014523">
    <w:abstractNumId w:val="23"/>
  </w:num>
  <w:num w:numId="25" w16cid:durableId="446893520">
    <w:abstractNumId w:val="19"/>
  </w:num>
  <w:num w:numId="26" w16cid:durableId="1741096225">
    <w:abstractNumId w:val="19"/>
  </w:num>
  <w:num w:numId="27" w16cid:durableId="1893612894">
    <w:abstractNumId w:val="19"/>
    <w:lvlOverride w:ilvl="0">
      <w:startOverride w:val="3"/>
    </w:lvlOverride>
    <w:lvlOverride w:ilvl="1">
      <w:startOverride w:val="7"/>
    </w:lvlOverride>
    <w:lvlOverride w:ilvl="2">
      <w:startOverride w:val="1"/>
    </w:lvlOverride>
    <w:lvlOverride w:ilvl="3">
      <w:startOverride w:val="2"/>
    </w:lvlOverride>
  </w:num>
  <w:num w:numId="28" w16cid:durableId="367224726">
    <w:abstractNumId w:val="19"/>
    <w:lvlOverride w:ilvl="0">
      <w:startOverride w:val="3"/>
    </w:lvlOverride>
    <w:lvlOverride w:ilvl="1">
      <w:startOverride w:val="7"/>
    </w:lvlOverride>
    <w:lvlOverride w:ilvl="2">
      <w:startOverride w:val="3"/>
    </w:lvlOverride>
    <w:lvlOverride w:ilvl="3">
      <w:startOverride w:val="2"/>
    </w:lvlOverride>
  </w:num>
  <w:num w:numId="29" w16cid:durableId="1716849506">
    <w:abstractNumId w:val="19"/>
    <w:lvlOverride w:ilvl="0">
      <w:startOverride w:val="3"/>
    </w:lvlOverride>
    <w:lvlOverride w:ilvl="1">
      <w:startOverride w:val="3"/>
    </w:lvlOverride>
    <w:lvlOverride w:ilvl="2">
      <w:startOverride w:val="7"/>
    </w:lvlOverride>
    <w:lvlOverride w:ilvl="3">
      <w:startOverride w:val="2"/>
    </w:lvlOverride>
  </w:num>
  <w:num w:numId="30" w16cid:durableId="840506808">
    <w:abstractNumId w:val="19"/>
    <w:lvlOverride w:ilvl="0">
      <w:startOverride w:val="3"/>
    </w:lvlOverride>
    <w:lvlOverride w:ilvl="1">
      <w:startOverride w:val="7"/>
    </w:lvlOverride>
    <w:lvlOverride w:ilvl="2">
      <w:startOverride w:val="3"/>
    </w:lvlOverride>
    <w:lvlOverride w:ilvl="3">
      <w:startOverride w:val="2"/>
    </w:lvlOverride>
  </w:num>
  <w:num w:numId="31" w16cid:durableId="165366261">
    <w:abstractNumId w:val="19"/>
    <w:lvlOverride w:ilvl="0">
      <w:startOverride w:val="3"/>
    </w:lvlOverride>
    <w:lvlOverride w:ilvl="1">
      <w:startOverride w:val="7"/>
    </w:lvlOverride>
    <w:lvlOverride w:ilvl="2">
      <w:startOverride w:val="3"/>
    </w:lvlOverride>
    <w:lvlOverride w:ilvl="3">
      <w:startOverride w:val="1"/>
    </w:lvlOverride>
  </w:num>
  <w:num w:numId="32" w16cid:durableId="1681662425">
    <w:abstractNumId w:val="19"/>
  </w:num>
  <w:num w:numId="33" w16cid:durableId="777332621">
    <w:abstractNumId w:val="19"/>
  </w:num>
  <w:num w:numId="34" w16cid:durableId="874123941">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10207990">
    <w:abstractNumId w:val="13"/>
  </w:num>
  <w:num w:numId="36" w16cid:durableId="351995897">
    <w:abstractNumId w:val="13"/>
  </w:num>
  <w:num w:numId="37" w16cid:durableId="922296601">
    <w:abstractNumId w:val="13"/>
  </w:num>
  <w:num w:numId="38" w16cid:durableId="543636175">
    <w:abstractNumId w:val="19"/>
    <w:lvlOverride w:ilvl="0">
      <w:startOverride w:val="5"/>
    </w:lvlOverride>
    <w:lvlOverride w:ilvl="1">
      <w:startOverride w:val="1"/>
    </w:lvlOverride>
  </w:num>
  <w:num w:numId="39" w16cid:durableId="2021852843">
    <w:abstractNumId w:val="19"/>
  </w:num>
  <w:num w:numId="40" w16cid:durableId="1904171146">
    <w:abstractNumId w:val="19"/>
  </w:num>
  <w:num w:numId="41" w16cid:durableId="631636706">
    <w:abstractNumId w:val="11"/>
  </w:num>
  <w:num w:numId="42" w16cid:durableId="1685282537">
    <w:abstractNumId w:val="19"/>
    <w:lvlOverride w:ilvl="0">
      <w:startOverride w:val="2"/>
    </w:lvlOverride>
    <w:lvlOverride w:ilvl="1">
      <w:startOverride w:val="1"/>
    </w:lvlOverride>
  </w:num>
  <w:num w:numId="43" w16cid:durableId="887454713">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8714848">
    <w:abstractNumId w:val="5"/>
  </w:num>
  <w:num w:numId="45" w16cid:durableId="4505869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3D"/>
    <w:rsid w:val="0000025A"/>
    <w:rsid w:val="00001491"/>
    <w:rsid w:val="00001818"/>
    <w:rsid w:val="00002524"/>
    <w:rsid w:val="0000260F"/>
    <w:rsid w:val="000034D6"/>
    <w:rsid w:val="000036F9"/>
    <w:rsid w:val="00003D98"/>
    <w:rsid w:val="00004867"/>
    <w:rsid w:val="00004E2A"/>
    <w:rsid w:val="00005730"/>
    <w:rsid w:val="000057CA"/>
    <w:rsid w:val="00005941"/>
    <w:rsid w:val="00007142"/>
    <w:rsid w:val="00010014"/>
    <w:rsid w:val="0001143E"/>
    <w:rsid w:val="0001247D"/>
    <w:rsid w:val="0001265F"/>
    <w:rsid w:val="0001279F"/>
    <w:rsid w:val="00013077"/>
    <w:rsid w:val="00013A51"/>
    <w:rsid w:val="000153C8"/>
    <w:rsid w:val="00016D10"/>
    <w:rsid w:val="000170B1"/>
    <w:rsid w:val="000172CE"/>
    <w:rsid w:val="00017B67"/>
    <w:rsid w:val="00021CC9"/>
    <w:rsid w:val="00022F83"/>
    <w:rsid w:val="00023226"/>
    <w:rsid w:val="00023CBF"/>
    <w:rsid w:val="00023E6F"/>
    <w:rsid w:val="00024714"/>
    <w:rsid w:val="00024CDE"/>
    <w:rsid w:val="000273B5"/>
    <w:rsid w:val="00031EB0"/>
    <w:rsid w:val="00032984"/>
    <w:rsid w:val="000352F8"/>
    <w:rsid w:val="000359BD"/>
    <w:rsid w:val="00036DAB"/>
    <w:rsid w:val="0003732A"/>
    <w:rsid w:val="00040EBD"/>
    <w:rsid w:val="000444C8"/>
    <w:rsid w:val="00044597"/>
    <w:rsid w:val="000463FD"/>
    <w:rsid w:val="000476C3"/>
    <w:rsid w:val="00047862"/>
    <w:rsid w:val="00051ADB"/>
    <w:rsid w:val="0005323E"/>
    <w:rsid w:val="000532D3"/>
    <w:rsid w:val="00055A02"/>
    <w:rsid w:val="000560A1"/>
    <w:rsid w:val="00056D65"/>
    <w:rsid w:val="00056F2F"/>
    <w:rsid w:val="00057F3A"/>
    <w:rsid w:val="000615F4"/>
    <w:rsid w:val="00061888"/>
    <w:rsid w:val="00062B40"/>
    <w:rsid w:val="00064223"/>
    <w:rsid w:val="000646CD"/>
    <w:rsid w:val="00066490"/>
    <w:rsid w:val="00067F9E"/>
    <w:rsid w:val="000703B0"/>
    <w:rsid w:val="00070D14"/>
    <w:rsid w:val="00070EFB"/>
    <w:rsid w:val="0007254F"/>
    <w:rsid w:val="00072775"/>
    <w:rsid w:val="00073AD7"/>
    <w:rsid w:val="00073B13"/>
    <w:rsid w:val="00074A39"/>
    <w:rsid w:val="00074A6A"/>
    <w:rsid w:val="00080882"/>
    <w:rsid w:val="000826A6"/>
    <w:rsid w:val="00084556"/>
    <w:rsid w:val="000846C6"/>
    <w:rsid w:val="00084D04"/>
    <w:rsid w:val="00084DE5"/>
    <w:rsid w:val="00085521"/>
    <w:rsid w:val="00087572"/>
    <w:rsid w:val="00087884"/>
    <w:rsid w:val="00090FE3"/>
    <w:rsid w:val="00091EBE"/>
    <w:rsid w:val="0009258F"/>
    <w:rsid w:val="00093558"/>
    <w:rsid w:val="00095C97"/>
    <w:rsid w:val="00095E3B"/>
    <w:rsid w:val="00096080"/>
    <w:rsid w:val="000967B1"/>
    <w:rsid w:val="00097DAB"/>
    <w:rsid w:val="000A0509"/>
    <w:rsid w:val="000A4346"/>
    <w:rsid w:val="000A7A0F"/>
    <w:rsid w:val="000A7D7B"/>
    <w:rsid w:val="000B0668"/>
    <w:rsid w:val="000B11B4"/>
    <w:rsid w:val="000B12E7"/>
    <w:rsid w:val="000B26B2"/>
    <w:rsid w:val="000B2A8F"/>
    <w:rsid w:val="000B5D61"/>
    <w:rsid w:val="000B60CB"/>
    <w:rsid w:val="000B6B16"/>
    <w:rsid w:val="000C0FE8"/>
    <w:rsid w:val="000C15B9"/>
    <w:rsid w:val="000C16FD"/>
    <w:rsid w:val="000C1C70"/>
    <w:rsid w:val="000C1F79"/>
    <w:rsid w:val="000C23A8"/>
    <w:rsid w:val="000C3B42"/>
    <w:rsid w:val="000C6DE8"/>
    <w:rsid w:val="000C7234"/>
    <w:rsid w:val="000C748C"/>
    <w:rsid w:val="000D261D"/>
    <w:rsid w:val="000D4582"/>
    <w:rsid w:val="000D6D53"/>
    <w:rsid w:val="000D74DB"/>
    <w:rsid w:val="000E1746"/>
    <w:rsid w:val="000E180D"/>
    <w:rsid w:val="000E1B5A"/>
    <w:rsid w:val="000E23DC"/>
    <w:rsid w:val="000F0545"/>
    <w:rsid w:val="000F3E1A"/>
    <w:rsid w:val="000F4D6D"/>
    <w:rsid w:val="000F4E92"/>
    <w:rsid w:val="000F6A94"/>
    <w:rsid w:val="0010041E"/>
    <w:rsid w:val="001008CC"/>
    <w:rsid w:val="00100915"/>
    <w:rsid w:val="00103077"/>
    <w:rsid w:val="001031E8"/>
    <w:rsid w:val="00103DE9"/>
    <w:rsid w:val="001046D0"/>
    <w:rsid w:val="001066CC"/>
    <w:rsid w:val="00106954"/>
    <w:rsid w:val="001105EE"/>
    <w:rsid w:val="00112BDC"/>
    <w:rsid w:val="00113769"/>
    <w:rsid w:val="001151FF"/>
    <w:rsid w:val="00115735"/>
    <w:rsid w:val="001163CF"/>
    <w:rsid w:val="00116486"/>
    <w:rsid w:val="001170BF"/>
    <w:rsid w:val="001211C5"/>
    <w:rsid w:val="0012124C"/>
    <w:rsid w:val="001219ED"/>
    <w:rsid w:val="00121D4F"/>
    <w:rsid w:val="00121D64"/>
    <w:rsid w:val="001236E6"/>
    <w:rsid w:val="0012370E"/>
    <w:rsid w:val="001243C2"/>
    <w:rsid w:val="00126975"/>
    <w:rsid w:val="001300A1"/>
    <w:rsid w:val="00131115"/>
    <w:rsid w:val="00132461"/>
    <w:rsid w:val="0013334F"/>
    <w:rsid w:val="00134966"/>
    <w:rsid w:val="00134ACE"/>
    <w:rsid w:val="0013591C"/>
    <w:rsid w:val="00135AC5"/>
    <w:rsid w:val="0013651E"/>
    <w:rsid w:val="001370F0"/>
    <w:rsid w:val="00137D19"/>
    <w:rsid w:val="00141933"/>
    <w:rsid w:val="00144363"/>
    <w:rsid w:val="00144A7E"/>
    <w:rsid w:val="00146367"/>
    <w:rsid w:val="00146BF0"/>
    <w:rsid w:val="00150EA2"/>
    <w:rsid w:val="0015108A"/>
    <w:rsid w:val="0015115B"/>
    <w:rsid w:val="00151CD2"/>
    <w:rsid w:val="00152941"/>
    <w:rsid w:val="00154B3B"/>
    <w:rsid w:val="001558B0"/>
    <w:rsid w:val="00156531"/>
    <w:rsid w:val="00157843"/>
    <w:rsid w:val="00157FB2"/>
    <w:rsid w:val="001610B1"/>
    <w:rsid w:val="001624E1"/>
    <w:rsid w:val="00163005"/>
    <w:rsid w:val="0016452B"/>
    <w:rsid w:val="00164546"/>
    <w:rsid w:val="001672BA"/>
    <w:rsid w:val="00167F1D"/>
    <w:rsid w:val="00171025"/>
    <w:rsid w:val="00172DBF"/>
    <w:rsid w:val="00173737"/>
    <w:rsid w:val="00173A69"/>
    <w:rsid w:val="00174EB8"/>
    <w:rsid w:val="00175C66"/>
    <w:rsid w:val="00176617"/>
    <w:rsid w:val="0017743D"/>
    <w:rsid w:val="00182F98"/>
    <w:rsid w:val="00184FE8"/>
    <w:rsid w:val="00185353"/>
    <w:rsid w:val="00185682"/>
    <w:rsid w:val="00185EDF"/>
    <w:rsid w:val="00187100"/>
    <w:rsid w:val="00187E74"/>
    <w:rsid w:val="0019162A"/>
    <w:rsid w:val="00191F9B"/>
    <w:rsid w:val="001936A1"/>
    <w:rsid w:val="00195D9B"/>
    <w:rsid w:val="001968BD"/>
    <w:rsid w:val="00196F73"/>
    <w:rsid w:val="001A1ADF"/>
    <w:rsid w:val="001A2231"/>
    <w:rsid w:val="001A22D1"/>
    <w:rsid w:val="001A32D0"/>
    <w:rsid w:val="001A36C9"/>
    <w:rsid w:val="001A43BD"/>
    <w:rsid w:val="001A4C2E"/>
    <w:rsid w:val="001A7796"/>
    <w:rsid w:val="001B1B7C"/>
    <w:rsid w:val="001B2000"/>
    <w:rsid w:val="001B2D00"/>
    <w:rsid w:val="001B47BE"/>
    <w:rsid w:val="001B491D"/>
    <w:rsid w:val="001C04AF"/>
    <w:rsid w:val="001C0895"/>
    <w:rsid w:val="001C17E9"/>
    <w:rsid w:val="001C2EAA"/>
    <w:rsid w:val="001C442C"/>
    <w:rsid w:val="001C7C29"/>
    <w:rsid w:val="001D0E61"/>
    <w:rsid w:val="001D17BF"/>
    <w:rsid w:val="001D2334"/>
    <w:rsid w:val="001D3951"/>
    <w:rsid w:val="001D41C1"/>
    <w:rsid w:val="001D46EA"/>
    <w:rsid w:val="001D4F3E"/>
    <w:rsid w:val="001E17E4"/>
    <w:rsid w:val="001E2494"/>
    <w:rsid w:val="001E403F"/>
    <w:rsid w:val="001E5A51"/>
    <w:rsid w:val="001E6570"/>
    <w:rsid w:val="001F0EC2"/>
    <w:rsid w:val="001F3281"/>
    <w:rsid w:val="001F5AB5"/>
    <w:rsid w:val="001F5AE5"/>
    <w:rsid w:val="001F74EB"/>
    <w:rsid w:val="001F7B1B"/>
    <w:rsid w:val="001F7DFE"/>
    <w:rsid w:val="00200A48"/>
    <w:rsid w:val="00200DAF"/>
    <w:rsid w:val="00201B4D"/>
    <w:rsid w:val="00203BAA"/>
    <w:rsid w:val="00203DF0"/>
    <w:rsid w:val="002042C2"/>
    <w:rsid w:val="0020525D"/>
    <w:rsid w:val="00205756"/>
    <w:rsid w:val="00206692"/>
    <w:rsid w:val="0020773F"/>
    <w:rsid w:val="0021054A"/>
    <w:rsid w:val="00210FDE"/>
    <w:rsid w:val="00211F63"/>
    <w:rsid w:val="002126F6"/>
    <w:rsid w:val="00213038"/>
    <w:rsid w:val="002136F1"/>
    <w:rsid w:val="002139FD"/>
    <w:rsid w:val="002150A6"/>
    <w:rsid w:val="0021513B"/>
    <w:rsid w:val="00215C79"/>
    <w:rsid w:val="00215D4A"/>
    <w:rsid w:val="0021650D"/>
    <w:rsid w:val="002205AA"/>
    <w:rsid w:val="00221202"/>
    <w:rsid w:val="002213CA"/>
    <w:rsid w:val="00222AEA"/>
    <w:rsid w:val="002243E7"/>
    <w:rsid w:val="00224F18"/>
    <w:rsid w:val="00225A65"/>
    <w:rsid w:val="00226206"/>
    <w:rsid w:val="00227004"/>
    <w:rsid w:val="00227BD8"/>
    <w:rsid w:val="0023153E"/>
    <w:rsid w:val="0023163C"/>
    <w:rsid w:val="00233A1A"/>
    <w:rsid w:val="00234BFF"/>
    <w:rsid w:val="00236726"/>
    <w:rsid w:val="002367F0"/>
    <w:rsid w:val="002374CD"/>
    <w:rsid w:val="0024237A"/>
    <w:rsid w:val="00243DE4"/>
    <w:rsid w:val="002443A3"/>
    <w:rsid w:val="00246BDB"/>
    <w:rsid w:val="0025086E"/>
    <w:rsid w:val="002513DC"/>
    <w:rsid w:val="0025147F"/>
    <w:rsid w:val="00251E53"/>
    <w:rsid w:val="00252676"/>
    <w:rsid w:val="0025364B"/>
    <w:rsid w:val="002557D8"/>
    <w:rsid w:val="00255BC8"/>
    <w:rsid w:val="002572C8"/>
    <w:rsid w:val="00260E34"/>
    <w:rsid w:val="00263863"/>
    <w:rsid w:val="0026541C"/>
    <w:rsid w:val="002661DD"/>
    <w:rsid w:val="00266218"/>
    <w:rsid w:val="00271CBC"/>
    <w:rsid w:val="00272095"/>
    <w:rsid w:val="00274A9F"/>
    <w:rsid w:val="00276566"/>
    <w:rsid w:val="00276E8D"/>
    <w:rsid w:val="00276F61"/>
    <w:rsid w:val="00277428"/>
    <w:rsid w:val="00277519"/>
    <w:rsid w:val="002800D7"/>
    <w:rsid w:val="0028026E"/>
    <w:rsid w:val="00281458"/>
    <w:rsid w:val="00281676"/>
    <w:rsid w:val="002826E9"/>
    <w:rsid w:val="00282E04"/>
    <w:rsid w:val="00283C9D"/>
    <w:rsid w:val="00284008"/>
    <w:rsid w:val="00285B02"/>
    <w:rsid w:val="00287AEC"/>
    <w:rsid w:val="00290FC6"/>
    <w:rsid w:val="00291C29"/>
    <w:rsid w:val="002952FA"/>
    <w:rsid w:val="00295CC1"/>
    <w:rsid w:val="00295ED9"/>
    <w:rsid w:val="00297344"/>
    <w:rsid w:val="002A1FC9"/>
    <w:rsid w:val="002A2449"/>
    <w:rsid w:val="002A354A"/>
    <w:rsid w:val="002A3BF6"/>
    <w:rsid w:val="002A3F10"/>
    <w:rsid w:val="002A406B"/>
    <w:rsid w:val="002A5FDA"/>
    <w:rsid w:val="002A6CA3"/>
    <w:rsid w:val="002A7924"/>
    <w:rsid w:val="002B2B16"/>
    <w:rsid w:val="002C0F2A"/>
    <w:rsid w:val="002C125F"/>
    <w:rsid w:val="002C138C"/>
    <w:rsid w:val="002C22E9"/>
    <w:rsid w:val="002C248F"/>
    <w:rsid w:val="002C4417"/>
    <w:rsid w:val="002C44BA"/>
    <w:rsid w:val="002C56F3"/>
    <w:rsid w:val="002C66D1"/>
    <w:rsid w:val="002C7754"/>
    <w:rsid w:val="002D0109"/>
    <w:rsid w:val="002D3327"/>
    <w:rsid w:val="002D386C"/>
    <w:rsid w:val="002D4A6F"/>
    <w:rsid w:val="002D7AF7"/>
    <w:rsid w:val="002E03B2"/>
    <w:rsid w:val="002E11EF"/>
    <w:rsid w:val="002E1AB7"/>
    <w:rsid w:val="002E2C3E"/>
    <w:rsid w:val="002E2C96"/>
    <w:rsid w:val="002E3D6B"/>
    <w:rsid w:val="002E4487"/>
    <w:rsid w:val="002E4E43"/>
    <w:rsid w:val="002E51E0"/>
    <w:rsid w:val="002F0BAD"/>
    <w:rsid w:val="002F10CE"/>
    <w:rsid w:val="002F32CC"/>
    <w:rsid w:val="002F5190"/>
    <w:rsid w:val="002F668B"/>
    <w:rsid w:val="002F7B6F"/>
    <w:rsid w:val="00301A35"/>
    <w:rsid w:val="00302947"/>
    <w:rsid w:val="00304635"/>
    <w:rsid w:val="003057C9"/>
    <w:rsid w:val="0030654F"/>
    <w:rsid w:val="003116E3"/>
    <w:rsid w:val="00311979"/>
    <w:rsid w:val="00314558"/>
    <w:rsid w:val="00314CDF"/>
    <w:rsid w:val="00316A87"/>
    <w:rsid w:val="00317CC2"/>
    <w:rsid w:val="00317CD7"/>
    <w:rsid w:val="00320910"/>
    <w:rsid w:val="00320E38"/>
    <w:rsid w:val="0032730E"/>
    <w:rsid w:val="0032740C"/>
    <w:rsid w:val="00330266"/>
    <w:rsid w:val="0033267D"/>
    <w:rsid w:val="00337735"/>
    <w:rsid w:val="0033775E"/>
    <w:rsid w:val="00340B5F"/>
    <w:rsid w:val="00340E85"/>
    <w:rsid w:val="00341294"/>
    <w:rsid w:val="00343DA7"/>
    <w:rsid w:val="003442AB"/>
    <w:rsid w:val="00344CCA"/>
    <w:rsid w:val="00345525"/>
    <w:rsid w:val="003459AA"/>
    <w:rsid w:val="003467DE"/>
    <w:rsid w:val="00347A77"/>
    <w:rsid w:val="003517B3"/>
    <w:rsid w:val="00352327"/>
    <w:rsid w:val="00354E0F"/>
    <w:rsid w:val="00356F69"/>
    <w:rsid w:val="0036220C"/>
    <w:rsid w:val="00362551"/>
    <w:rsid w:val="00363D24"/>
    <w:rsid w:val="00363E7A"/>
    <w:rsid w:val="003657E4"/>
    <w:rsid w:val="003673AD"/>
    <w:rsid w:val="00367769"/>
    <w:rsid w:val="00372A15"/>
    <w:rsid w:val="00373F8D"/>
    <w:rsid w:val="00374105"/>
    <w:rsid w:val="0037519B"/>
    <w:rsid w:val="00375B19"/>
    <w:rsid w:val="00376BCC"/>
    <w:rsid w:val="00376C4C"/>
    <w:rsid w:val="00377286"/>
    <w:rsid w:val="00381A81"/>
    <w:rsid w:val="003878D5"/>
    <w:rsid w:val="00390343"/>
    <w:rsid w:val="00390890"/>
    <w:rsid w:val="00391760"/>
    <w:rsid w:val="0039223E"/>
    <w:rsid w:val="00394076"/>
    <w:rsid w:val="00394154"/>
    <w:rsid w:val="00394875"/>
    <w:rsid w:val="00394DAC"/>
    <w:rsid w:val="003951F5"/>
    <w:rsid w:val="00395973"/>
    <w:rsid w:val="003A079B"/>
    <w:rsid w:val="003A17A9"/>
    <w:rsid w:val="003A20A6"/>
    <w:rsid w:val="003A3238"/>
    <w:rsid w:val="003A35B4"/>
    <w:rsid w:val="003A376A"/>
    <w:rsid w:val="003A3CA4"/>
    <w:rsid w:val="003A4255"/>
    <w:rsid w:val="003A43F3"/>
    <w:rsid w:val="003A606B"/>
    <w:rsid w:val="003B0DF9"/>
    <w:rsid w:val="003B0E46"/>
    <w:rsid w:val="003B24C9"/>
    <w:rsid w:val="003B2F9D"/>
    <w:rsid w:val="003B3DFF"/>
    <w:rsid w:val="003B5115"/>
    <w:rsid w:val="003B5F5B"/>
    <w:rsid w:val="003B68F1"/>
    <w:rsid w:val="003B7ED3"/>
    <w:rsid w:val="003C4399"/>
    <w:rsid w:val="003C48D5"/>
    <w:rsid w:val="003C4ABA"/>
    <w:rsid w:val="003C5E32"/>
    <w:rsid w:val="003C6494"/>
    <w:rsid w:val="003D0131"/>
    <w:rsid w:val="003D43B2"/>
    <w:rsid w:val="003D4B25"/>
    <w:rsid w:val="003D7CA0"/>
    <w:rsid w:val="003E17DA"/>
    <w:rsid w:val="003E1A50"/>
    <w:rsid w:val="003E21CE"/>
    <w:rsid w:val="003E2524"/>
    <w:rsid w:val="003E5136"/>
    <w:rsid w:val="003E71F7"/>
    <w:rsid w:val="003E73D7"/>
    <w:rsid w:val="003F04BC"/>
    <w:rsid w:val="003F06AB"/>
    <w:rsid w:val="003F5CFA"/>
    <w:rsid w:val="003F6203"/>
    <w:rsid w:val="003F724F"/>
    <w:rsid w:val="0040001E"/>
    <w:rsid w:val="00400048"/>
    <w:rsid w:val="00400243"/>
    <w:rsid w:val="004027F7"/>
    <w:rsid w:val="00405E0E"/>
    <w:rsid w:val="0040644D"/>
    <w:rsid w:val="0040766E"/>
    <w:rsid w:val="0041083A"/>
    <w:rsid w:val="00410E5D"/>
    <w:rsid w:val="004121E3"/>
    <w:rsid w:val="0041327B"/>
    <w:rsid w:val="004135A3"/>
    <w:rsid w:val="00414BD6"/>
    <w:rsid w:val="004157BB"/>
    <w:rsid w:val="0041589D"/>
    <w:rsid w:val="00416801"/>
    <w:rsid w:val="004245AF"/>
    <w:rsid w:val="0042479D"/>
    <w:rsid w:val="0042542E"/>
    <w:rsid w:val="00425554"/>
    <w:rsid w:val="004272DA"/>
    <w:rsid w:val="00427F0C"/>
    <w:rsid w:val="00430E21"/>
    <w:rsid w:val="00431D0E"/>
    <w:rsid w:val="00437B4C"/>
    <w:rsid w:val="00440CE7"/>
    <w:rsid w:val="004426EE"/>
    <w:rsid w:val="00442D46"/>
    <w:rsid w:val="004440D5"/>
    <w:rsid w:val="00444DDD"/>
    <w:rsid w:val="00446214"/>
    <w:rsid w:val="0044646A"/>
    <w:rsid w:val="004470C8"/>
    <w:rsid w:val="00447192"/>
    <w:rsid w:val="004476D1"/>
    <w:rsid w:val="004476F4"/>
    <w:rsid w:val="00450786"/>
    <w:rsid w:val="0045093C"/>
    <w:rsid w:val="00452FBC"/>
    <w:rsid w:val="004534CB"/>
    <w:rsid w:val="00453DED"/>
    <w:rsid w:val="004605CE"/>
    <w:rsid w:val="004609F8"/>
    <w:rsid w:val="00461B90"/>
    <w:rsid w:val="004622B8"/>
    <w:rsid w:val="004628E5"/>
    <w:rsid w:val="0046465A"/>
    <w:rsid w:val="004662F7"/>
    <w:rsid w:val="004668F0"/>
    <w:rsid w:val="0046730D"/>
    <w:rsid w:val="0046761B"/>
    <w:rsid w:val="0047176F"/>
    <w:rsid w:val="00472BA8"/>
    <w:rsid w:val="00473862"/>
    <w:rsid w:val="00474AE7"/>
    <w:rsid w:val="00475AC1"/>
    <w:rsid w:val="004760CD"/>
    <w:rsid w:val="00476B2A"/>
    <w:rsid w:val="00477064"/>
    <w:rsid w:val="00481F90"/>
    <w:rsid w:val="004838A4"/>
    <w:rsid w:val="00483C80"/>
    <w:rsid w:val="00484585"/>
    <w:rsid w:val="00486580"/>
    <w:rsid w:val="0048765D"/>
    <w:rsid w:val="00487B9F"/>
    <w:rsid w:val="004926DF"/>
    <w:rsid w:val="00493A76"/>
    <w:rsid w:val="0049474E"/>
    <w:rsid w:val="004A17B6"/>
    <w:rsid w:val="004A391D"/>
    <w:rsid w:val="004A48ED"/>
    <w:rsid w:val="004A4BF4"/>
    <w:rsid w:val="004A6D32"/>
    <w:rsid w:val="004B01E6"/>
    <w:rsid w:val="004B3BF6"/>
    <w:rsid w:val="004B451F"/>
    <w:rsid w:val="004B574B"/>
    <w:rsid w:val="004B57FE"/>
    <w:rsid w:val="004C073F"/>
    <w:rsid w:val="004C2641"/>
    <w:rsid w:val="004C292D"/>
    <w:rsid w:val="004C3CE5"/>
    <w:rsid w:val="004C5A8E"/>
    <w:rsid w:val="004C6B1A"/>
    <w:rsid w:val="004D161A"/>
    <w:rsid w:val="004D2C24"/>
    <w:rsid w:val="004D3A81"/>
    <w:rsid w:val="004D4B93"/>
    <w:rsid w:val="004D6541"/>
    <w:rsid w:val="004D6FCD"/>
    <w:rsid w:val="004D7080"/>
    <w:rsid w:val="004D7121"/>
    <w:rsid w:val="004D7D78"/>
    <w:rsid w:val="004E0782"/>
    <w:rsid w:val="004E0DE9"/>
    <w:rsid w:val="004E0EF4"/>
    <w:rsid w:val="004E1D81"/>
    <w:rsid w:val="004E3123"/>
    <w:rsid w:val="004E4F3C"/>
    <w:rsid w:val="004E6557"/>
    <w:rsid w:val="004E671F"/>
    <w:rsid w:val="004E77C5"/>
    <w:rsid w:val="004E7DBA"/>
    <w:rsid w:val="004F1196"/>
    <w:rsid w:val="004F1DCF"/>
    <w:rsid w:val="004F63B5"/>
    <w:rsid w:val="004F67B3"/>
    <w:rsid w:val="004F6962"/>
    <w:rsid w:val="00500861"/>
    <w:rsid w:val="005011D6"/>
    <w:rsid w:val="00502B55"/>
    <w:rsid w:val="005044B9"/>
    <w:rsid w:val="00505E0B"/>
    <w:rsid w:val="00507B27"/>
    <w:rsid w:val="00512569"/>
    <w:rsid w:val="00513A35"/>
    <w:rsid w:val="005156EA"/>
    <w:rsid w:val="00516410"/>
    <w:rsid w:val="00516B6B"/>
    <w:rsid w:val="00516C56"/>
    <w:rsid w:val="0052030C"/>
    <w:rsid w:val="00520F25"/>
    <w:rsid w:val="0052130C"/>
    <w:rsid w:val="0052170D"/>
    <w:rsid w:val="0052637F"/>
    <w:rsid w:val="005275C4"/>
    <w:rsid w:val="005278D3"/>
    <w:rsid w:val="00530FE8"/>
    <w:rsid w:val="00531495"/>
    <w:rsid w:val="00531D39"/>
    <w:rsid w:val="0053265D"/>
    <w:rsid w:val="00532821"/>
    <w:rsid w:val="00532FB4"/>
    <w:rsid w:val="00533813"/>
    <w:rsid w:val="00533EC6"/>
    <w:rsid w:val="005343D1"/>
    <w:rsid w:val="00536109"/>
    <w:rsid w:val="00536199"/>
    <w:rsid w:val="00536CBA"/>
    <w:rsid w:val="00536CC0"/>
    <w:rsid w:val="00537FE0"/>
    <w:rsid w:val="005407CC"/>
    <w:rsid w:val="00542833"/>
    <w:rsid w:val="00543852"/>
    <w:rsid w:val="00543C5D"/>
    <w:rsid w:val="00543D2B"/>
    <w:rsid w:val="00543F52"/>
    <w:rsid w:val="00544800"/>
    <w:rsid w:val="00544C47"/>
    <w:rsid w:val="00546D20"/>
    <w:rsid w:val="00550F79"/>
    <w:rsid w:val="005540BF"/>
    <w:rsid w:val="00554908"/>
    <w:rsid w:val="00556065"/>
    <w:rsid w:val="00563B5D"/>
    <w:rsid w:val="00563E23"/>
    <w:rsid w:val="005671FD"/>
    <w:rsid w:val="005707A2"/>
    <w:rsid w:val="00571854"/>
    <w:rsid w:val="00575523"/>
    <w:rsid w:val="0057594F"/>
    <w:rsid w:val="00575CA5"/>
    <w:rsid w:val="00576E53"/>
    <w:rsid w:val="005814D6"/>
    <w:rsid w:val="005818D8"/>
    <w:rsid w:val="00584C4E"/>
    <w:rsid w:val="00585196"/>
    <w:rsid w:val="0058663B"/>
    <w:rsid w:val="00590CCB"/>
    <w:rsid w:val="00595005"/>
    <w:rsid w:val="00595ED9"/>
    <w:rsid w:val="00596FD2"/>
    <w:rsid w:val="005A19AD"/>
    <w:rsid w:val="005A1EAB"/>
    <w:rsid w:val="005A2B84"/>
    <w:rsid w:val="005A328D"/>
    <w:rsid w:val="005A5A43"/>
    <w:rsid w:val="005A5E89"/>
    <w:rsid w:val="005A6FAF"/>
    <w:rsid w:val="005B087E"/>
    <w:rsid w:val="005B47BD"/>
    <w:rsid w:val="005B53B2"/>
    <w:rsid w:val="005B545F"/>
    <w:rsid w:val="005B6EAA"/>
    <w:rsid w:val="005B7548"/>
    <w:rsid w:val="005B7CB2"/>
    <w:rsid w:val="005C0C3E"/>
    <w:rsid w:val="005C0CC7"/>
    <w:rsid w:val="005C0DA7"/>
    <w:rsid w:val="005C20CC"/>
    <w:rsid w:val="005C31B1"/>
    <w:rsid w:val="005C35CB"/>
    <w:rsid w:val="005C3F04"/>
    <w:rsid w:val="005C44BB"/>
    <w:rsid w:val="005D0B01"/>
    <w:rsid w:val="005D16A0"/>
    <w:rsid w:val="005D30E4"/>
    <w:rsid w:val="005D56AE"/>
    <w:rsid w:val="005D6D15"/>
    <w:rsid w:val="005D7033"/>
    <w:rsid w:val="005D7490"/>
    <w:rsid w:val="005E11C9"/>
    <w:rsid w:val="005E4CF1"/>
    <w:rsid w:val="005E4FD5"/>
    <w:rsid w:val="005E528D"/>
    <w:rsid w:val="005E6B6C"/>
    <w:rsid w:val="005E6E09"/>
    <w:rsid w:val="005F1DCF"/>
    <w:rsid w:val="005F24DE"/>
    <w:rsid w:val="005F4A99"/>
    <w:rsid w:val="005F54A9"/>
    <w:rsid w:val="005F5842"/>
    <w:rsid w:val="005F7A90"/>
    <w:rsid w:val="005F7C70"/>
    <w:rsid w:val="0060273F"/>
    <w:rsid w:val="0060355E"/>
    <w:rsid w:val="0060385F"/>
    <w:rsid w:val="00605C17"/>
    <w:rsid w:val="006064FB"/>
    <w:rsid w:val="00606A28"/>
    <w:rsid w:val="00606C30"/>
    <w:rsid w:val="006072D1"/>
    <w:rsid w:val="006127C4"/>
    <w:rsid w:val="006135C1"/>
    <w:rsid w:val="006145E1"/>
    <w:rsid w:val="006179A0"/>
    <w:rsid w:val="00617CD5"/>
    <w:rsid w:val="006210CF"/>
    <w:rsid w:val="006229B8"/>
    <w:rsid w:val="00622F9D"/>
    <w:rsid w:val="00626709"/>
    <w:rsid w:val="00627437"/>
    <w:rsid w:val="006307F4"/>
    <w:rsid w:val="00630831"/>
    <w:rsid w:val="0063144A"/>
    <w:rsid w:val="00632B40"/>
    <w:rsid w:val="006332ED"/>
    <w:rsid w:val="006366D7"/>
    <w:rsid w:val="006377A6"/>
    <w:rsid w:val="006400BA"/>
    <w:rsid w:val="00640DBA"/>
    <w:rsid w:val="006435FB"/>
    <w:rsid w:val="0064453E"/>
    <w:rsid w:val="00644AE5"/>
    <w:rsid w:val="00646D58"/>
    <w:rsid w:val="0065256A"/>
    <w:rsid w:val="00652E69"/>
    <w:rsid w:val="0065304B"/>
    <w:rsid w:val="00653691"/>
    <w:rsid w:val="00653B96"/>
    <w:rsid w:val="00655C1F"/>
    <w:rsid w:val="006564D2"/>
    <w:rsid w:val="006575F8"/>
    <w:rsid w:val="0066036E"/>
    <w:rsid w:val="006620E5"/>
    <w:rsid w:val="00664000"/>
    <w:rsid w:val="0066426C"/>
    <w:rsid w:val="00665797"/>
    <w:rsid w:val="006660CA"/>
    <w:rsid w:val="00666667"/>
    <w:rsid w:val="006701D1"/>
    <w:rsid w:val="00670EC6"/>
    <w:rsid w:val="00671AE7"/>
    <w:rsid w:val="00673CDA"/>
    <w:rsid w:val="0067449A"/>
    <w:rsid w:val="00674BC5"/>
    <w:rsid w:val="006759C1"/>
    <w:rsid w:val="006759F5"/>
    <w:rsid w:val="00675EC7"/>
    <w:rsid w:val="00676986"/>
    <w:rsid w:val="00676A69"/>
    <w:rsid w:val="00676B6D"/>
    <w:rsid w:val="00677930"/>
    <w:rsid w:val="00683FF3"/>
    <w:rsid w:val="00684AEB"/>
    <w:rsid w:val="00684D25"/>
    <w:rsid w:val="0068763A"/>
    <w:rsid w:val="00687B88"/>
    <w:rsid w:val="00690328"/>
    <w:rsid w:val="00690E39"/>
    <w:rsid w:val="00691A48"/>
    <w:rsid w:val="006921A7"/>
    <w:rsid w:val="00692743"/>
    <w:rsid w:val="00693640"/>
    <w:rsid w:val="00693B82"/>
    <w:rsid w:val="00694FAC"/>
    <w:rsid w:val="00695B2A"/>
    <w:rsid w:val="00696FE8"/>
    <w:rsid w:val="00697612"/>
    <w:rsid w:val="006A08C4"/>
    <w:rsid w:val="006A12BB"/>
    <w:rsid w:val="006A2F12"/>
    <w:rsid w:val="006A50CB"/>
    <w:rsid w:val="006A50FA"/>
    <w:rsid w:val="006A57E6"/>
    <w:rsid w:val="006A6638"/>
    <w:rsid w:val="006A74FD"/>
    <w:rsid w:val="006A7EBA"/>
    <w:rsid w:val="006B0DA0"/>
    <w:rsid w:val="006B3EEB"/>
    <w:rsid w:val="006B496B"/>
    <w:rsid w:val="006B55AC"/>
    <w:rsid w:val="006B697F"/>
    <w:rsid w:val="006B7933"/>
    <w:rsid w:val="006B7FB1"/>
    <w:rsid w:val="006C0951"/>
    <w:rsid w:val="006C0A9E"/>
    <w:rsid w:val="006C0C0B"/>
    <w:rsid w:val="006C2827"/>
    <w:rsid w:val="006C37C8"/>
    <w:rsid w:val="006C3CDF"/>
    <w:rsid w:val="006C7E7A"/>
    <w:rsid w:val="006C7F18"/>
    <w:rsid w:val="006D3308"/>
    <w:rsid w:val="006D3C4F"/>
    <w:rsid w:val="006D5144"/>
    <w:rsid w:val="006E128F"/>
    <w:rsid w:val="006E32AC"/>
    <w:rsid w:val="006E6DBC"/>
    <w:rsid w:val="006E7A75"/>
    <w:rsid w:val="006F153E"/>
    <w:rsid w:val="006F19D5"/>
    <w:rsid w:val="006F329F"/>
    <w:rsid w:val="006F35B5"/>
    <w:rsid w:val="006F4146"/>
    <w:rsid w:val="006F46F6"/>
    <w:rsid w:val="006F4C31"/>
    <w:rsid w:val="006F7B54"/>
    <w:rsid w:val="0070008E"/>
    <w:rsid w:val="00700DEA"/>
    <w:rsid w:val="00702581"/>
    <w:rsid w:val="00704440"/>
    <w:rsid w:val="007063E8"/>
    <w:rsid w:val="00706490"/>
    <w:rsid w:val="007100A3"/>
    <w:rsid w:val="007103C7"/>
    <w:rsid w:val="007110F6"/>
    <w:rsid w:val="00712470"/>
    <w:rsid w:val="0071320F"/>
    <w:rsid w:val="0071608A"/>
    <w:rsid w:val="007162E5"/>
    <w:rsid w:val="00716F9E"/>
    <w:rsid w:val="00721F92"/>
    <w:rsid w:val="00722015"/>
    <w:rsid w:val="00724222"/>
    <w:rsid w:val="0072561A"/>
    <w:rsid w:val="0072575B"/>
    <w:rsid w:val="007267F0"/>
    <w:rsid w:val="00730B46"/>
    <w:rsid w:val="007329A8"/>
    <w:rsid w:val="00732A37"/>
    <w:rsid w:val="007331DD"/>
    <w:rsid w:val="00735D5B"/>
    <w:rsid w:val="00740897"/>
    <w:rsid w:val="00740ED2"/>
    <w:rsid w:val="0074123E"/>
    <w:rsid w:val="0074138C"/>
    <w:rsid w:val="00741DD2"/>
    <w:rsid w:val="0074248A"/>
    <w:rsid w:val="0074293F"/>
    <w:rsid w:val="00743E7D"/>
    <w:rsid w:val="007442D4"/>
    <w:rsid w:val="0074489A"/>
    <w:rsid w:val="00746251"/>
    <w:rsid w:val="007464DA"/>
    <w:rsid w:val="0074693F"/>
    <w:rsid w:val="00746F3C"/>
    <w:rsid w:val="007470DA"/>
    <w:rsid w:val="007500F9"/>
    <w:rsid w:val="00752D02"/>
    <w:rsid w:val="00752D6A"/>
    <w:rsid w:val="0075341D"/>
    <w:rsid w:val="0075505F"/>
    <w:rsid w:val="00755B1F"/>
    <w:rsid w:val="007600A3"/>
    <w:rsid w:val="0076070E"/>
    <w:rsid w:val="00760B07"/>
    <w:rsid w:val="00761943"/>
    <w:rsid w:val="00762CFF"/>
    <w:rsid w:val="00763162"/>
    <w:rsid w:val="007654E4"/>
    <w:rsid w:val="00766790"/>
    <w:rsid w:val="0077052B"/>
    <w:rsid w:val="00772B99"/>
    <w:rsid w:val="00773899"/>
    <w:rsid w:val="00775014"/>
    <w:rsid w:val="0077613C"/>
    <w:rsid w:val="00776C36"/>
    <w:rsid w:val="00777E43"/>
    <w:rsid w:val="00780C08"/>
    <w:rsid w:val="00781406"/>
    <w:rsid w:val="0078182F"/>
    <w:rsid w:val="00782267"/>
    <w:rsid w:val="007824F1"/>
    <w:rsid w:val="00782531"/>
    <w:rsid w:val="00782643"/>
    <w:rsid w:val="007838AC"/>
    <w:rsid w:val="007841D1"/>
    <w:rsid w:val="00784AD6"/>
    <w:rsid w:val="00785659"/>
    <w:rsid w:val="00785CD3"/>
    <w:rsid w:val="00785EE1"/>
    <w:rsid w:val="00786BF0"/>
    <w:rsid w:val="00786E2F"/>
    <w:rsid w:val="00787485"/>
    <w:rsid w:val="00792C8B"/>
    <w:rsid w:val="00792E10"/>
    <w:rsid w:val="007933BD"/>
    <w:rsid w:val="00793C5B"/>
    <w:rsid w:val="007A1ADF"/>
    <w:rsid w:val="007A3840"/>
    <w:rsid w:val="007A40B7"/>
    <w:rsid w:val="007A4B39"/>
    <w:rsid w:val="007A5F58"/>
    <w:rsid w:val="007A7814"/>
    <w:rsid w:val="007A7FD1"/>
    <w:rsid w:val="007B0BFE"/>
    <w:rsid w:val="007B1236"/>
    <w:rsid w:val="007B3F90"/>
    <w:rsid w:val="007B4615"/>
    <w:rsid w:val="007B5F11"/>
    <w:rsid w:val="007B79BA"/>
    <w:rsid w:val="007B7B0A"/>
    <w:rsid w:val="007C4268"/>
    <w:rsid w:val="007C49F7"/>
    <w:rsid w:val="007C5A11"/>
    <w:rsid w:val="007C5F4E"/>
    <w:rsid w:val="007C61E3"/>
    <w:rsid w:val="007C6AEC"/>
    <w:rsid w:val="007D159B"/>
    <w:rsid w:val="007D2DC1"/>
    <w:rsid w:val="007D4646"/>
    <w:rsid w:val="007D4DEC"/>
    <w:rsid w:val="007D5374"/>
    <w:rsid w:val="007D5676"/>
    <w:rsid w:val="007D7812"/>
    <w:rsid w:val="007E072E"/>
    <w:rsid w:val="007E0FDA"/>
    <w:rsid w:val="007E1611"/>
    <w:rsid w:val="007E16A3"/>
    <w:rsid w:val="007E3655"/>
    <w:rsid w:val="007E368C"/>
    <w:rsid w:val="007E3C86"/>
    <w:rsid w:val="007E3D87"/>
    <w:rsid w:val="007E56BB"/>
    <w:rsid w:val="007E72B6"/>
    <w:rsid w:val="007E7EA8"/>
    <w:rsid w:val="007F1E9C"/>
    <w:rsid w:val="007F4332"/>
    <w:rsid w:val="007F4A8D"/>
    <w:rsid w:val="007F4E7D"/>
    <w:rsid w:val="007F6DC7"/>
    <w:rsid w:val="007F7C0B"/>
    <w:rsid w:val="0080124C"/>
    <w:rsid w:val="0080285A"/>
    <w:rsid w:val="008037E5"/>
    <w:rsid w:val="00803E86"/>
    <w:rsid w:val="008041F1"/>
    <w:rsid w:val="008056F6"/>
    <w:rsid w:val="00805E81"/>
    <w:rsid w:val="00807444"/>
    <w:rsid w:val="008108BB"/>
    <w:rsid w:val="00811119"/>
    <w:rsid w:val="008129B3"/>
    <w:rsid w:val="00816A14"/>
    <w:rsid w:val="00816D74"/>
    <w:rsid w:val="0081706D"/>
    <w:rsid w:val="008177F0"/>
    <w:rsid w:val="00821350"/>
    <w:rsid w:val="00821E95"/>
    <w:rsid w:val="00822907"/>
    <w:rsid w:val="00823094"/>
    <w:rsid w:val="00823588"/>
    <w:rsid w:val="00823B3D"/>
    <w:rsid w:val="00823BA1"/>
    <w:rsid w:val="00823C9D"/>
    <w:rsid w:val="00824E8A"/>
    <w:rsid w:val="0082584B"/>
    <w:rsid w:val="00825B86"/>
    <w:rsid w:val="00825BAE"/>
    <w:rsid w:val="00830219"/>
    <w:rsid w:val="008326A8"/>
    <w:rsid w:val="00833CDB"/>
    <w:rsid w:val="00836384"/>
    <w:rsid w:val="00836D71"/>
    <w:rsid w:val="0083762D"/>
    <w:rsid w:val="00840C2C"/>
    <w:rsid w:val="0084233B"/>
    <w:rsid w:val="00850113"/>
    <w:rsid w:val="0085026D"/>
    <w:rsid w:val="00850990"/>
    <w:rsid w:val="00850A5D"/>
    <w:rsid w:val="00852AA6"/>
    <w:rsid w:val="00852BF2"/>
    <w:rsid w:val="0085301D"/>
    <w:rsid w:val="008555DC"/>
    <w:rsid w:val="00856857"/>
    <w:rsid w:val="00857E9F"/>
    <w:rsid w:val="0086108E"/>
    <w:rsid w:val="0086118B"/>
    <w:rsid w:val="00864A71"/>
    <w:rsid w:val="0086576E"/>
    <w:rsid w:val="0086628F"/>
    <w:rsid w:val="00866C0A"/>
    <w:rsid w:val="00866D98"/>
    <w:rsid w:val="00871E36"/>
    <w:rsid w:val="00872AE3"/>
    <w:rsid w:val="008740BA"/>
    <w:rsid w:val="0087429A"/>
    <w:rsid w:val="00874972"/>
    <w:rsid w:val="008750C2"/>
    <w:rsid w:val="0087583D"/>
    <w:rsid w:val="0087699B"/>
    <w:rsid w:val="00876F6D"/>
    <w:rsid w:val="00877A51"/>
    <w:rsid w:val="00881E8A"/>
    <w:rsid w:val="0088345D"/>
    <w:rsid w:val="00884E2D"/>
    <w:rsid w:val="00885539"/>
    <w:rsid w:val="00885A5D"/>
    <w:rsid w:val="008900AA"/>
    <w:rsid w:val="00890297"/>
    <w:rsid w:val="00890DF2"/>
    <w:rsid w:val="0089112A"/>
    <w:rsid w:val="008915A1"/>
    <w:rsid w:val="0089197A"/>
    <w:rsid w:val="00891AA0"/>
    <w:rsid w:val="008949EC"/>
    <w:rsid w:val="00894FE3"/>
    <w:rsid w:val="00895A55"/>
    <w:rsid w:val="00896C9C"/>
    <w:rsid w:val="008A03E2"/>
    <w:rsid w:val="008A0D2B"/>
    <w:rsid w:val="008A3AFB"/>
    <w:rsid w:val="008A3DA4"/>
    <w:rsid w:val="008A48E7"/>
    <w:rsid w:val="008A4F0B"/>
    <w:rsid w:val="008A79BC"/>
    <w:rsid w:val="008B077B"/>
    <w:rsid w:val="008B0B75"/>
    <w:rsid w:val="008B1E78"/>
    <w:rsid w:val="008B2BBC"/>
    <w:rsid w:val="008B4EA9"/>
    <w:rsid w:val="008C25CF"/>
    <w:rsid w:val="008C41F3"/>
    <w:rsid w:val="008C5CEC"/>
    <w:rsid w:val="008C7359"/>
    <w:rsid w:val="008D0AD9"/>
    <w:rsid w:val="008D1859"/>
    <w:rsid w:val="008D1DCC"/>
    <w:rsid w:val="008D2222"/>
    <w:rsid w:val="008D2C18"/>
    <w:rsid w:val="008D4823"/>
    <w:rsid w:val="008E11F5"/>
    <w:rsid w:val="008E13A1"/>
    <w:rsid w:val="008E3949"/>
    <w:rsid w:val="008E45B7"/>
    <w:rsid w:val="008E6578"/>
    <w:rsid w:val="008E6942"/>
    <w:rsid w:val="008E69CF"/>
    <w:rsid w:val="008E77A4"/>
    <w:rsid w:val="008F0099"/>
    <w:rsid w:val="008F297C"/>
    <w:rsid w:val="008F2A17"/>
    <w:rsid w:val="008F2F99"/>
    <w:rsid w:val="008F316B"/>
    <w:rsid w:val="008F5A84"/>
    <w:rsid w:val="008F630E"/>
    <w:rsid w:val="008F6703"/>
    <w:rsid w:val="008F77F8"/>
    <w:rsid w:val="00900DD8"/>
    <w:rsid w:val="0090216C"/>
    <w:rsid w:val="00902F08"/>
    <w:rsid w:val="00902F88"/>
    <w:rsid w:val="00904CAC"/>
    <w:rsid w:val="00911AF7"/>
    <w:rsid w:val="00912E95"/>
    <w:rsid w:val="009134B0"/>
    <w:rsid w:val="00913D2B"/>
    <w:rsid w:val="009150B5"/>
    <w:rsid w:val="00915502"/>
    <w:rsid w:val="00915F60"/>
    <w:rsid w:val="009177C9"/>
    <w:rsid w:val="00917BEE"/>
    <w:rsid w:val="00921109"/>
    <w:rsid w:val="0092123E"/>
    <w:rsid w:val="009222CF"/>
    <w:rsid w:val="00923CDC"/>
    <w:rsid w:val="00925634"/>
    <w:rsid w:val="00925DC9"/>
    <w:rsid w:val="0092697D"/>
    <w:rsid w:val="00932809"/>
    <w:rsid w:val="00932FC5"/>
    <w:rsid w:val="00933378"/>
    <w:rsid w:val="00933D75"/>
    <w:rsid w:val="009366B1"/>
    <w:rsid w:val="00940E40"/>
    <w:rsid w:val="009426B9"/>
    <w:rsid w:val="00943A4D"/>
    <w:rsid w:val="00944B3C"/>
    <w:rsid w:val="00951FA1"/>
    <w:rsid w:val="00955200"/>
    <w:rsid w:val="009560E1"/>
    <w:rsid w:val="0095625F"/>
    <w:rsid w:val="0095689E"/>
    <w:rsid w:val="0096133E"/>
    <w:rsid w:val="00962F42"/>
    <w:rsid w:val="00963183"/>
    <w:rsid w:val="0096358D"/>
    <w:rsid w:val="00963EDF"/>
    <w:rsid w:val="00964179"/>
    <w:rsid w:val="009646C7"/>
    <w:rsid w:val="00965703"/>
    <w:rsid w:val="00965CE7"/>
    <w:rsid w:val="009660CC"/>
    <w:rsid w:val="0096707F"/>
    <w:rsid w:val="00973E7A"/>
    <w:rsid w:val="0097407E"/>
    <w:rsid w:val="00974763"/>
    <w:rsid w:val="00976CE1"/>
    <w:rsid w:val="0098027C"/>
    <w:rsid w:val="009809F8"/>
    <w:rsid w:val="00981154"/>
    <w:rsid w:val="00982948"/>
    <w:rsid w:val="00984612"/>
    <w:rsid w:val="009855BB"/>
    <w:rsid w:val="00985E8F"/>
    <w:rsid w:val="009862E2"/>
    <w:rsid w:val="00986ECF"/>
    <w:rsid w:val="00990CEB"/>
    <w:rsid w:val="00990D6E"/>
    <w:rsid w:val="00991C87"/>
    <w:rsid w:val="0099317B"/>
    <w:rsid w:val="00994B2A"/>
    <w:rsid w:val="00996110"/>
    <w:rsid w:val="00996238"/>
    <w:rsid w:val="009965DD"/>
    <w:rsid w:val="009A0CFE"/>
    <w:rsid w:val="009A134B"/>
    <w:rsid w:val="009A1593"/>
    <w:rsid w:val="009A2F33"/>
    <w:rsid w:val="009A341E"/>
    <w:rsid w:val="009A389F"/>
    <w:rsid w:val="009A417C"/>
    <w:rsid w:val="009A46C2"/>
    <w:rsid w:val="009A5D77"/>
    <w:rsid w:val="009A5FA4"/>
    <w:rsid w:val="009A6A83"/>
    <w:rsid w:val="009A77B9"/>
    <w:rsid w:val="009A78D4"/>
    <w:rsid w:val="009B0453"/>
    <w:rsid w:val="009B08F0"/>
    <w:rsid w:val="009B0F06"/>
    <w:rsid w:val="009B26DB"/>
    <w:rsid w:val="009B3601"/>
    <w:rsid w:val="009B4A85"/>
    <w:rsid w:val="009B511D"/>
    <w:rsid w:val="009B5595"/>
    <w:rsid w:val="009C2043"/>
    <w:rsid w:val="009C223D"/>
    <w:rsid w:val="009C2904"/>
    <w:rsid w:val="009C30E2"/>
    <w:rsid w:val="009C328A"/>
    <w:rsid w:val="009C51A8"/>
    <w:rsid w:val="009C6769"/>
    <w:rsid w:val="009C6E26"/>
    <w:rsid w:val="009C7F0F"/>
    <w:rsid w:val="009D106B"/>
    <w:rsid w:val="009D1545"/>
    <w:rsid w:val="009D1FF6"/>
    <w:rsid w:val="009D3A2D"/>
    <w:rsid w:val="009D605D"/>
    <w:rsid w:val="009D69D7"/>
    <w:rsid w:val="009D71D5"/>
    <w:rsid w:val="009E0A1E"/>
    <w:rsid w:val="009E0BF2"/>
    <w:rsid w:val="009E0D73"/>
    <w:rsid w:val="009E12ED"/>
    <w:rsid w:val="009E1948"/>
    <w:rsid w:val="009E44E2"/>
    <w:rsid w:val="009E5905"/>
    <w:rsid w:val="009E5D32"/>
    <w:rsid w:val="009E5D6F"/>
    <w:rsid w:val="009F086C"/>
    <w:rsid w:val="009F2447"/>
    <w:rsid w:val="009F334A"/>
    <w:rsid w:val="009F4F9F"/>
    <w:rsid w:val="009F563B"/>
    <w:rsid w:val="009F601D"/>
    <w:rsid w:val="009F6CBA"/>
    <w:rsid w:val="00A00A18"/>
    <w:rsid w:val="00A03C76"/>
    <w:rsid w:val="00A03E96"/>
    <w:rsid w:val="00A0505C"/>
    <w:rsid w:val="00A051B9"/>
    <w:rsid w:val="00A10414"/>
    <w:rsid w:val="00A1390D"/>
    <w:rsid w:val="00A14743"/>
    <w:rsid w:val="00A14748"/>
    <w:rsid w:val="00A17153"/>
    <w:rsid w:val="00A1716E"/>
    <w:rsid w:val="00A229D8"/>
    <w:rsid w:val="00A23082"/>
    <w:rsid w:val="00A24FA4"/>
    <w:rsid w:val="00A31A84"/>
    <w:rsid w:val="00A31ABD"/>
    <w:rsid w:val="00A31E5B"/>
    <w:rsid w:val="00A32CA9"/>
    <w:rsid w:val="00A32E40"/>
    <w:rsid w:val="00A33054"/>
    <w:rsid w:val="00A33ACE"/>
    <w:rsid w:val="00A34579"/>
    <w:rsid w:val="00A358D2"/>
    <w:rsid w:val="00A35E69"/>
    <w:rsid w:val="00A361C1"/>
    <w:rsid w:val="00A36EB2"/>
    <w:rsid w:val="00A401E8"/>
    <w:rsid w:val="00A40A46"/>
    <w:rsid w:val="00A40EEC"/>
    <w:rsid w:val="00A41F96"/>
    <w:rsid w:val="00A424E6"/>
    <w:rsid w:val="00A427E6"/>
    <w:rsid w:val="00A4367D"/>
    <w:rsid w:val="00A43729"/>
    <w:rsid w:val="00A44038"/>
    <w:rsid w:val="00A442B2"/>
    <w:rsid w:val="00A44B12"/>
    <w:rsid w:val="00A44C11"/>
    <w:rsid w:val="00A46BF3"/>
    <w:rsid w:val="00A5009E"/>
    <w:rsid w:val="00A50FC6"/>
    <w:rsid w:val="00A53D89"/>
    <w:rsid w:val="00A5483B"/>
    <w:rsid w:val="00A54D38"/>
    <w:rsid w:val="00A54F4E"/>
    <w:rsid w:val="00A55725"/>
    <w:rsid w:val="00A55E07"/>
    <w:rsid w:val="00A57596"/>
    <w:rsid w:val="00A5772A"/>
    <w:rsid w:val="00A57E5B"/>
    <w:rsid w:val="00A640AA"/>
    <w:rsid w:val="00A65BAB"/>
    <w:rsid w:val="00A65DB1"/>
    <w:rsid w:val="00A66692"/>
    <w:rsid w:val="00A6694C"/>
    <w:rsid w:val="00A66B2F"/>
    <w:rsid w:val="00A6795B"/>
    <w:rsid w:val="00A71053"/>
    <w:rsid w:val="00A712F9"/>
    <w:rsid w:val="00A713C9"/>
    <w:rsid w:val="00A734FA"/>
    <w:rsid w:val="00A762CC"/>
    <w:rsid w:val="00A76797"/>
    <w:rsid w:val="00A76F87"/>
    <w:rsid w:val="00A7777C"/>
    <w:rsid w:val="00A7795A"/>
    <w:rsid w:val="00A8027A"/>
    <w:rsid w:val="00A80C2B"/>
    <w:rsid w:val="00A80D4B"/>
    <w:rsid w:val="00A81159"/>
    <w:rsid w:val="00A82CDE"/>
    <w:rsid w:val="00A82F6D"/>
    <w:rsid w:val="00A9061E"/>
    <w:rsid w:val="00A91381"/>
    <w:rsid w:val="00A9224F"/>
    <w:rsid w:val="00A93A27"/>
    <w:rsid w:val="00A9524F"/>
    <w:rsid w:val="00A96ACA"/>
    <w:rsid w:val="00A97910"/>
    <w:rsid w:val="00AA01F9"/>
    <w:rsid w:val="00AA14DB"/>
    <w:rsid w:val="00AA1770"/>
    <w:rsid w:val="00AA3210"/>
    <w:rsid w:val="00AA3CDB"/>
    <w:rsid w:val="00AA5C85"/>
    <w:rsid w:val="00AA694A"/>
    <w:rsid w:val="00AA717A"/>
    <w:rsid w:val="00AB0A67"/>
    <w:rsid w:val="00AB43D4"/>
    <w:rsid w:val="00AB48E1"/>
    <w:rsid w:val="00AB4B38"/>
    <w:rsid w:val="00AB4B6B"/>
    <w:rsid w:val="00AB4BE8"/>
    <w:rsid w:val="00AB6FE5"/>
    <w:rsid w:val="00AC2EE7"/>
    <w:rsid w:val="00AC31C6"/>
    <w:rsid w:val="00AC4572"/>
    <w:rsid w:val="00AC6AFA"/>
    <w:rsid w:val="00AC6F47"/>
    <w:rsid w:val="00AD1B14"/>
    <w:rsid w:val="00AD2A2C"/>
    <w:rsid w:val="00AD37E7"/>
    <w:rsid w:val="00AD58FA"/>
    <w:rsid w:val="00AD678C"/>
    <w:rsid w:val="00AD77B0"/>
    <w:rsid w:val="00AE0154"/>
    <w:rsid w:val="00AE3FCD"/>
    <w:rsid w:val="00AE4456"/>
    <w:rsid w:val="00AE700B"/>
    <w:rsid w:val="00AE754F"/>
    <w:rsid w:val="00AE7D89"/>
    <w:rsid w:val="00AE7F70"/>
    <w:rsid w:val="00AF2E5F"/>
    <w:rsid w:val="00AF3D01"/>
    <w:rsid w:val="00AF4BDE"/>
    <w:rsid w:val="00AF6A25"/>
    <w:rsid w:val="00AF7DD5"/>
    <w:rsid w:val="00B0451A"/>
    <w:rsid w:val="00B054B4"/>
    <w:rsid w:val="00B05AF8"/>
    <w:rsid w:val="00B077DC"/>
    <w:rsid w:val="00B11625"/>
    <w:rsid w:val="00B154C3"/>
    <w:rsid w:val="00B161AB"/>
    <w:rsid w:val="00B16F0E"/>
    <w:rsid w:val="00B174F0"/>
    <w:rsid w:val="00B17A3A"/>
    <w:rsid w:val="00B20BBF"/>
    <w:rsid w:val="00B2523D"/>
    <w:rsid w:val="00B259DD"/>
    <w:rsid w:val="00B26950"/>
    <w:rsid w:val="00B26D22"/>
    <w:rsid w:val="00B26D7F"/>
    <w:rsid w:val="00B274EB"/>
    <w:rsid w:val="00B30375"/>
    <w:rsid w:val="00B30394"/>
    <w:rsid w:val="00B30BE1"/>
    <w:rsid w:val="00B320AC"/>
    <w:rsid w:val="00B32FBC"/>
    <w:rsid w:val="00B33665"/>
    <w:rsid w:val="00B36439"/>
    <w:rsid w:val="00B36E97"/>
    <w:rsid w:val="00B37027"/>
    <w:rsid w:val="00B3762F"/>
    <w:rsid w:val="00B40ED5"/>
    <w:rsid w:val="00B424D8"/>
    <w:rsid w:val="00B435FD"/>
    <w:rsid w:val="00B446B4"/>
    <w:rsid w:val="00B46455"/>
    <w:rsid w:val="00B473BD"/>
    <w:rsid w:val="00B477D4"/>
    <w:rsid w:val="00B478B6"/>
    <w:rsid w:val="00B47A67"/>
    <w:rsid w:val="00B502D9"/>
    <w:rsid w:val="00B5048C"/>
    <w:rsid w:val="00B50D4C"/>
    <w:rsid w:val="00B50F58"/>
    <w:rsid w:val="00B527DB"/>
    <w:rsid w:val="00B5347C"/>
    <w:rsid w:val="00B535F0"/>
    <w:rsid w:val="00B537B4"/>
    <w:rsid w:val="00B55B3F"/>
    <w:rsid w:val="00B56697"/>
    <w:rsid w:val="00B57C6E"/>
    <w:rsid w:val="00B60B78"/>
    <w:rsid w:val="00B61B7A"/>
    <w:rsid w:val="00B64647"/>
    <w:rsid w:val="00B67AEA"/>
    <w:rsid w:val="00B67C41"/>
    <w:rsid w:val="00B71247"/>
    <w:rsid w:val="00B71B9A"/>
    <w:rsid w:val="00B72777"/>
    <w:rsid w:val="00B73FEB"/>
    <w:rsid w:val="00B74CFD"/>
    <w:rsid w:val="00B752F4"/>
    <w:rsid w:val="00B75B22"/>
    <w:rsid w:val="00B7665B"/>
    <w:rsid w:val="00B76D5F"/>
    <w:rsid w:val="00B80875"/>
    <w:rsid w:val="00B81304"/>
    <w:rsid w:val="00B836FD"/>
    <w:rsid w:val="00B846FF"/>
    <w:rsid w:val="00B85786"/>
    <w:rsid w:val="00B85B73"/>
    <w:rsid w:val="00B86467"/>
    <w:rsid w:val="00B9078D"/>
    <w:rsid w:val="00B91760"/>
    <w:rsid w:val="00B961D4"/>
    <w:rsid w:val="00B97693"/>
    <w:rsid w:val="00B97CC3"/>
    <w:rsid w:val="00BA0838"/>
    <w:rsid w:val="00BA1CF6"/>
    <w:rsid w:val="00BA26F1"/>
    <w:rsid w:val="00BA2E86"/>
    <w:rsid w:val="00BA3854"/>
    <w:rsid w:val="00BA6207"/>
    <w:rsid w:val="00BA748D"/>
    <w:rsid w:val="00BA7980"/>
    <w:rsid w:val="00BA7A0B"/>
    <w:rsid w:val="00BA7FC8"/>
    <w:rsid w:val="00BB0F56"/>
    <w:rsid w:val="00BB12FC"/>
    <w:rsid w:val="00BB2076"/>
    <w:rsid w:val="00BB3899"/>
    <w:rsid w:val="00BB40E3"/>
    <w:rsid w:val="00BB458A"/>
    <w:rsid w:val="00BB4720"/>
    <w:rsid w:val="00BB5A42"/>
    <w:rsid w:val="00BB7571"/>
    <w:rsid w:val="00BC03E0"/>
    <w:rsid w:val="00BC0E8C"/>
    <w:rsid w:val="00BC41E5"/>
    <w:rsid w:val="00BC4B22"/>
    <w:rsid w:val="00BC4C11"/>
    <w:rsid w:val="00BC4E51"/>
    <w:rsid w:val="00BC64E8"/>
    <w:rsid w:val="00BC6CFC"/>
    <w:rsid w:val="00BC7960"/>
    <w:rsid w:val="00BC7BC3"/>
    <w:rsid w:val="00BD049A"/>
    <w:rsid w:val="00BD48FF"/>
    <w:rsid w:val="00BD61A9"/>
    <w:rsid w:val="00BD65C8"/>
    <w:rsid w:val="00BE028E"/>
    <w:rsid w:val="00BE1591"/>
    <w:rsid w:val="00BE2EBA"/>
    <w:rsid w:val="00BE561F"/>
    <w:rsid w:val="00BF405B"/>
    <w:rsid w:val="00BF476A"/>
    <w:rsid w:val="00BF4CB4"/>
    <w:rsid w:val="00BF64E9"/>
    <w:rsid w:val="00C000A0"/>
    <w:rsid w:val="00C0297C"/>
    <w:rsid w:val="00C03490"/>
    <w:rsid w:val="00C042FA"/>
    <w:rsid w:val="00C04684"/>
    <w:rsid w:val="00C0580C"/>
    <w:rsid w:val="00C10244"/>
    <w:rsid w:val="00C10919"/>
    <w:rsid w:val="00C13549"/>
    <w:rsid w:val="00C139D3"/>
    <w:rsid w:val="00C145F9"/>
    <w:rsid w:val="00C160D9"/>
    <w:rsid w:val="00C165D8"/>
    <w:rsid w:val="00C16750"/>
    <w:rsid w:val="00C223F4"/>
    <w:rsid w:val="00C22DB2"/>
    <w:rsid w:val="00C22ED2"/>
    <w:rsid w:val="00C249C1"/>
    <w:rsid w:val="00C24F3D"/>
    <w:rsid w:val="00C25320"/>
    <w:rsid w:val="00C2641F"/>
    <w:rsid w:val="00C27666"/>
    <w:rsid w:val="00C3108D"/>
    <w:rsid w:val="00C3178A"/>
    <w:rsid w:val="00C31AC1"/>
    <w:rsid w:val="00C32704"/>
    <w:rsid w:val="00C3295B"/>
    <w:rsid w:val="00C3306C"/>
    <w:rsid w:val="00C3451D"/>
    <w:rsid w:val="00C350CF"/>
    <w:rsid w:val="00C3554D"/>
    <w:rsid w:val="00C35D3C"/>
    <w:rsid w:val="00C3613D"/>
    <w:rsid w:val="00C3660F"/>
    <w:rsid w:val="00C37B74"/>
    <w:rsid w:val="00C408F2"/>
    <w:rsid w:val="00C43091"/>
    <w:rsid w:val="00C43CAC"/>
    <w:rsid w:val="00C45DF0"/>
    <w:rsid w:val="00C4612D"/>
    <w:rsid w:val="00C46EF3"/>
    <w:rsid w:val="00C47D4B"/>
    <w:rsid w:val="00C515C8"/>
    <w:rsid w:val="00C51DDF"/>
    <w:rsid w:val="00C521C8"/>
    <w:rsid w:val="00C553D5"/>
    <w:rsid w:val="00C55A90"/>
    <w:rsid w:val="00C55F10"/>
    <w:rsid w:val="00C56441"/>
    <w:rsid w:val="00C57FE0"/>
    <w:rsid w:val="00C60385"/>
    <w:rsid w:val="00C615EE"/>
    <w:rsid w:val="00C61B7B"/>
    <w:rsid w:val="00C64A68"/>
    <w:rsid w:val="00C65118"/>
    <w:rsid w:val="00C65342"/>
    <w:rsid w:val="00C70049"/>
    <w:rsid w:val="00C717C4"/>
    <w:rsid w:val="00C73325"/>
    <w:rsid w:val="00C73B82"/>
    <w:rsid w:val="00C73CFE"/>
    <w:rsid w:val="00C7656D"/>
    <w:rsid w:val="00C76B14"/>
    <w:rsid w:val="00C82D15"/>
    <w:rsid w:val="00C83A61"/>
    <w:rsid w:val="00C84B59"/>
    <w:rsid w:val="00C86C20"/>
    <w:rsid w:val="00C914D4"/>
    <w:rsid w:val="00C92FEC"/>
    <w:rsid w:val="00C94BDE"/>
    <w:rsid w:val="00C9596E"/>
    <w:rsid w:val="00C97F4C"/>
    <w:rsid w:val="00CA08FD"/>
    <w:rsid w:val="00CA13A8"/>
    <w:rsid w:val="00CA3831"/>
    <w:rsid w:val="00CA6838"/>
    <w:rsid w:val="00CA69B1"/>
    <w:rsid w:val="00CA72BD"/>
    <w:rsid w:val="00CB12DE"/>
    <w:rsid w:val="00CB21AA"/>
    <w:rsid w:val="00CB6112"/>
    <w:rsid w:val="00CB7CEA"/>
    <w:rsid w:val="00CC049A"/>
    <w:rsid w:val="00CC07E9"/>
    <w:rsid w:val="00CC1B52"/>
    <w:rsid w:val="00CC2F22"/>
    <w:rsid w:val="00CC3522"/>
    <w:rsid w:val="00CC37E6"/>
    <w:rsid w:val="00CC3FC6"/>
    <w:rsid w:val="00CC51F1"/>
    <w:rsid w:val="00CC64DB"/>
    <w:rsid w:val="00CC6B2E"/>
    <w:rsid w:val="00CD3A24"/>
    <w:rsid w:val="00CD3F51"/>
    <w:rsid w:val="00CD74C8"/>
    <w:rsid w:val="00CE09D8"/>
    <w:rsid w:val="00CE21BF"/>
    <w:rsid w:val="00CE3899"/>
    <w:rsid w:val="00CE3D1B"/>
    <w:rsid w:val="00CE581B"/>
    <w:rsid w:val="00CE7855"/>
    <w:rsid w:val="00CF2292"/>
    <w:rsid w:val="00CF2829"/>
    <w:rsid w:val="00CF441F"/>
    <w:rsid w:val="00CF4895"/>
    <w:rsid w:val="00CF64E4"/>
    <w:rsid w:val="00D00DA0"/>
    <w:rsid w:val="00D00F34"/>
    <w:rsid w:val="00D04FCA"/>
    <w:rsid w:val="00D05086"/>
    <w:rsid w:val="00D063BA"/>
    <w:rsid w:val="00D07167"/>
    <w:rsid w:val="00D0743A"/>
    <w:rsid w:val="00D10E8F"/>
    <w:rsid w:val="00D10F2B"/>
    <w:rsid w:val="00D15E23"/>
    <w:rsid w:val="00D17617"/>
    <w:rsid w:val="00D1776C"/>
    <w:rsid w:val="00D1779E"/>
    <w:rsid w:val="00D21266"/>
    <w:rsid w:val="00D21404"/>
    <w:rsid w:val="00D21A9B"/>
    <w:rsid w:val="00D23E46"/>
    <w:rsid w:val="00D274CE"/>
    <w:rsid w:val="00D30A37"/>
    <w:rsid w:val="00D31529"/>
    <w:rsid w:val="00D31A54"/>
    <w:rsid w:val="00D33161"/>
    <w:rsid w:val="00D33467"/>
    <w:rsid w:val="00D34771"/>
    <w:rsid w:val="00D34E75"/>
    <w:rsid w:val="00D35856"/>
    <w:rsid w:val="00D3646E"/>
    <w:rsid w:val="00D36682"/>
    <w:rsid w:val="00D36A7C"/>
    <w:rsid w:val="00D36AD5"/>
    <w:rsid w:val="00D40BD4"/>
    <w:rsid w:val="00D4162D"/>
    <w:rsid w:val="00D41E9A"/>
    <w:rsid w:val="00D431BE"/>
    <w:rsid w:val="00D448AB"/>
    <w:rsid w:val="00D44FA5"/>
    <w:rsid w:val="00D4595C"/>
    <w:rsid w:val="00D46AD4"/>
    <w:rsid w:val="00D47475"/>
    <w:rsid w:val="00D51C1B"/>
    <w:rsid w:val="00D5218D"/>
    <w:rsid w:val="00D5406B"/>
    <w:rsid w:val="00D54B51"/>
    <w:rsid w:val="00D56AEB"/>
    <w:rsid w:val="00D57F9F"/>
    <w:rsid w:val="00D61C04"/>
    <w:rsid w:val="00D63968"/>
    <w:rsid w:val="00D63F86"/>
    <w:rsid w:val="00D6400B"/>
    <w:rsid w:val="00D6445A"/>
    <w:rsid w:val="00D6606F"/>
    <w:rsid w:val="00D7049D"/>
    <w:rsid w:val="00D705CA"/>
    <w:rsid w:val="00D70E8C"/>
    <w:rsid w:val="00D710C3"/>
    <w:rsid w:val="00D73DB0"/>
    <w:rsid w:val="00D74190"/>
    <w:rsid w:val="00D773E5"/>
    <w:rsid w:val="00D80D74"/>
    <w:rsid w:val="00D830AA"/>
    <w:rsid w:val="00D8497F"/>
    <w:rsid w:val="00D85699"/>
    <w:rsid w:val="00D86EFA"/>
    <w:rsid w:val="00D901A8"/>
    <w:rsid w:val="00D91E20"/>
    <w:rsid w:val="00D92578"/>
    <w:rsid w:val="00D94F2C"/>
    <w:rsid w:val="00D95526"/>
    <w:rsid w:val="00D95B85"/>
    <w:rsid w:val="00D95F6F"/>
    <w:rsid w:val="00D960BC"/>
    <w:rsid w:val="00D9781B"/>
    <w:rsid w:val="00DA1530"/>
    <w:rsid w:val="00DA2D6D"/>
    <w:rsid w:val="00DA39FE"/>
    <w:rsid w:val="00DA5073"/>
    <w:rsid w:val="00DA5508"/>
    <w:rsid w:val="00DA5600"/>
    <w:rsid w:val="00DA5AEB"/>
    <w:rsid w:val="00DA6983"/>
    <w:rsid w:val="00DA71C9"/>
    <w:rsid w:val="00DA7255"/>
    <w:rsid w:val="00DA7AF8"/>
    <w:rsid w:val="00DB0D14"/>
    <w:rsid w:val="00DB11B9"/>
    <w:rsid w:val="00DB1F68"/>
    <w:rsid w:val="00DB43AD"/>
    <w:rsid w:val="00DB63BF"/>
    <w:rsid w:val="00DB6435"/>
    <w:rsid w:val="00DB7658"/>
    <w:rsid w:val="00DB76DB"/>
    <w:rsid w:val="00DB7C4C"/>
    <w:rsid w:val="00DB7CC3"/>
    <w:rsid w:val="00DC1414"/>
    <w:rsid w:val="00DC1837"/>
    <w:rsid w:val="00DC2455"/>
    <w:rsid w:val="00DC2584"/>
    <w:rsid w:val="00DC2D4A"/>
    <w:rsid w:val="00DC32AD"/>
    <w:rsid w:val="00DC3749"/>
    <w:rsid w:val="00DC4015"/>
    <w:rsid w:val="00DC403F"/>
    <w:rsid w:val="00DC4098"/>
    <w:rsid w:val="00DC4385"/>
    <w:rsid w:val="00DC5396"/>
    <w:rsid w:val="00DD09E9"/>
    <w:rsid w:val="00DD1483"/>
    <w:rsid w:val="00DD2E93"/>
    <w:rsid w:val="00DD4BA3"/>
    <w:rsid w:val="00DE0602"/>
    <w:rsid w:val="00DE3041"/>
    <w:rsid w:val="00DE38B1"/>
    <w:rsid w:val="00DE4F6A"/>
    <w:rsid w:val="00DE51EB"/>
    <w:rsid w:val="00DE6EB6"/>
    <w:rsid w:val="00DF174C"/>
    <w:rsid w:val="00DF5232"/>
    <w:rsid w:val="00DF6D94"/>
    <w:rsid w:val="00E00E6A"/>
    <w:rsid w:val="00E011EF"/>
    <w:rsid w:val="00E024CD"/>
    <w:rsid w:val="00E04479"/>
    <w:rsid w:val="00E04B46"/>
    <w:rsid w:val="00E053F4"/>
    <w:rsid w:val="00E05BB6"/>
    <w:rsid w:val="00E07817"/>
    <w:rsid w:val="00E07F31"/>
    <w:rsid w:val="00E1016B"/>
    <w:rsid w:val="00E1074C"/>
    <w:rsid w:val="00E110DF"/>
    <w:rsid w:val="00E11A3A"/>
    <w:rsid w:val="00E12C85"/>
    <w:rsid w:val="00E12EEF"/>
    <w:rsid w:val="00E14058"/>
    <w:rsid w:val="00E1517F"/>
    <w:rsid w:val="00E20176"/>
    <w:rsid w:val="00E21C07"/>
    <w:rsid w:val="00E22E20"/>
    <w:rsid w:val="00E23677"/>
    <w:rsid w:val="00E2665A"/>
    <w:rsid w:val="00E27393"/>
    <w:rsid w:val="00E30CDD"/>
    <w:rsid w:val="00E35625"/>
    <w:rsid w:val="00E36BBB"/>
    <w:rsid w:val="00E41F06"/>
    <w:rsid w:val="00E421CF"/>
    <w:rsid w:val="00E43A63"/>
    <w:rsid w:val="00E44198"/>
    <w:rsid w:val="00E4585E"/>
    <w:rsid w:val="00E467BB"/>
    <w:rsid w:val="00E46AE3"/>
    <w:rsid w:val="00E478C9"/>
    <w:rsid w:val="00E47A38"/>
    <w:rsid w:val="00E47BB4"/>
    <w:rsid w:val="00E47D18"/>
    <w:rsid w:val="00E47FC1"/>
    <w:rsid w:val="00E53023"/>
    <w:rsid w:val="00E53959"/>
    <w:rsid w:val="00E54587"/>
    <w:rsid w:val="00E55CEC"/>
    <w:rsid w:val="00E55E9D"/>
    <w:rsid w:val="00E5683D"/>
    <w:rsid w:val="00E56B0F"/>
    <w:rsid w:val="00E57138"/>
    <w:rsid w:val="00E5760F"/>
    <w:rsid w:val="00E62411"/>
    <w:rsid w:val="00E62991"/>
    <w:rsid w:val="00E63F3E"/>
    <w:rsid w:val="00E6493C"/>
    <w:rsid w:val="00E65968"/>
    <w:rsid w:val="00E66211"/>
    <w:rsid w:val="00E70FC3"/>
    <w:rsid w:val="00E71A7F"/>
    <w:rsid w:val="00E72B78"/>
    <w:rsid w:val="00E739FC"/>
    <w:rsid w:val="00E740C8"/>
    <w:rsid w:val="00E744DD"/>
    <w:rsid w:val="00E763D3"/>
    <w:rsid w:val="00E774F5"/>
    <w:rsid w:val="00E8167A"/>
    <w:rsid w:val="00E83ECA"/>
    <w:rsid w:val="00E8400A"/>
    <w:rsid w:val="00E84315"/>
    <w:rsid w:val="00E8526B"/>
    <w:rsid w:val="00E8539D"/>
    <w:rsid w:val="00E85CB3"/>
    <w:rsid w:val="00E86614"/>
    <w:rsid w:val="00E87B43"/>
    <w:rsid w:val="00E87F84"/>
    <w:rsid w:val="00E91808"/>
    <w:rsid w:val="00E93C26"/>
    <w:rsid w:val="00E9562D"/>
    <w:rsid w:val="00E96956"/>
    <w:rsid w:val="00E97559"/>
    <w:rsid w:val="00E97E2C"/>
    <w:rsid w:val="00EA0267"/>
    <w:rsid w:val="00EA0300"/>
    <w:rsid w:val="00EA0B30"/>
    <w:rsid w:val="00EA13D3"/>
    <w:rsid w:val="00EA17AD"/>
    <w:rsid w:val="00EA1A5B"/>
    <w:rsid w:val="00EA1B91"/>
    <w:rsid w:val="00EA2254"/>
    <w:rsid w:val="00EA346F"/>
    <w:rsid w:val="00EA3963"/>
    <w:rsid w:val="00EA396A"/>
    <w:rsid w:val="00EA4193"/>
    <w:rsid w:val="00EA4459"/>
    <w:rsid w:val="00EA6236"/>
    <w:rsid w:val="00EB0A22"/>
    <w:rsid w:val="00EB2AD7"/>
    <w:rsid w:val="00EB2C2B"/>
    <w:rsid w:val="00EB35A3"/>
    <w:rsid w:val="00EB554F"/>
    <w:rsid w:val="00EB588E"/>
    <w:rsid w:val="00EB6ADC"/>
    <w:rsid w:val="00EB6DBE"/>
    <w:rsid w:val="00EC1A1A"/>
    <w:rsid w:val="00EC1E5A"/>
    <w:rsid w:val="00EC5711"/>
    <w:rsid w:val="00EC5D2E"/>
    <w:rsid w:val="00EC6386"/>
    <w:rsid w:val="00EC64EC"/>
    <w:rsid w:val="00EC7860"/>
    <w:rsid w:val="00ED1F0E"/>
    <w:rsid w:val="00ED38E6"/>
    <w:rsid w:val="00ED4E61"/>
    <w:rsid w:val="00ED503C"/>
    <w:rsid w:val="00ED6030"/>
    <w:rsid w:val="00ED6A05"/>
    <w:rsid w:val="00ED6B41"/>
    <w:rsid w:val="00ED7944"/>
    <w:rsid w:val="00EE0089"/>
    <w:rsid w:val="00EE03CD"/>
    <w:rsid w:val="00EE3B16"/>
    <w:rsid w:val="00EE50F9"/>
    <w:rsid w:val="00EE540F"/>
    <w:rsid w:val="00EE6375"/>
    <w:rsid w:val="00EE637B"/>
    <w:rsid w:val="00EE6668"/>
    <w:rsid w:val="00EF01EA"/>
    <w:rsid w:val="00EF0629"/>
    <w:rsid w:val="00EF0D35"/>
    <w:rsid w:val="00EF1A70"/>
    <w:rsid w:val="00EF1BC7"/>
    <w:rsid w:val="00EF1E25"/>
    <w:rsid w:val="00EF2345"/>
    <w:rsid w:val="00EF6301"/>
    <w:rsid w:val="00EF7177"/>
    <w:rsid w:val="00F00EE5"/>
    <w:rsid w:val="00F0201A"/>
    <w:rsid w:val="00F03AB2"/>
    <w:rsid w:val="00F040C4"/>
    <w:rsid w:val="00F059CD"/>
    <w:rsid w:val="00F05A61"/>
    <w:rsid w:val="00F0760F"/>
    <w:rsid w:val="00F0786A"/>
    <w:rsid w:val="00F078BC"/>
    <w:rsid w:val="00F0798C"/>
    <w:rsid w:val="00F07EB8"/>
    <w:rsid w:val="00F109BC"/>
    <w:rsid w:val="00F1162F"/>
    <w:rsid w:val="00F11E9A"/>
    <w:rsid w:val="00F14244"/>
    <w:rsid w:val="00F143BD"/>
    <w:rsid w:val="00F15678"/>
    <w:rsid w:val="00F15843"/>
    <w:rsid w:val="00F15C53"/>
    <w:rsid w:val="00F1710D"/>
    <w:rsid w:val="00F20482"/>
    <w:rsid w:val="00F2081E"/>
    <w:rsid w:val="00F20BCB"/>
    <w:rsid w:val="00F25216"/>
    <w:rsid w:val="00F30B00"/>
    <w:rsid w:val="00F30CF6"/>
    <w:rsid w:val="00F3192B"/>
    <w:rsid w:val="00F323FF"/>
    <w:rsid w:val="00F32573"/>
    <w:rsid w:val="00F3304E"/>
    <w:rsid w:val="00F36545"/>
    <w:rsid w:val="00F367EF"/>
    <w:rsid w:val="00F368A7"/>
    <w:rsid w:val="00F36B96"/>
    <w:rsid w:val="00F371A6"/>
    <w:rsid w:val="00F37B81"/>
    <w:rsid w:val="00F40C76"/>
    <w:rsid w:val="00F41B30"/>
    <w:rsid w:val="00F4201B"/>
    <w:rsid w:val="00F44263"/>
    <w:rsid w:val="00F4617C"/>
    <w:rsid w:val="00F46994"/>
    <w:rsid w:val="00F46DF8"/>
    <w:rsid w:val="00F47E97"/>
    <w:rsid w:val="00F50476"/>
    <w:rsid w:val="00F50977"/>
    <w:rsid w:val="00F50D8D"/>
    <w:rsid w:val="00F5223F"/>
    <w:rsid w:val="00F532C1"/>
    <w:rsid w:val="00F5351C"/>
    <w:rsid w:val="00F536BA"/>
    <w:rsid w:val="00F54405"/>
    <w:rsid w:val="00F54465"/>
    <w:rsid w:val="00F5534D"/>
    <w:rsid w:val="00F6042A"/>
    <w:rsid w:val="00F60A19"/>
    <w:rsid w:val="00F6200D"/>
    <w:rsid w:val="00F64502"/>
    <w:rsid w:val="00F6450F"/>
    <w:rsid w:val="00F64AFC"/>
    <w:rsid w:val="00F65AC8"/>
    <w:rsid w:val="00F660DA"/>
    <w:rsid w:val="00F66CF4"/>
    <w:rsid w:val="00F67998"/>
    <w:rsid w:val="00F7035D"/>
    <w:rsid w:val="00F70E17"/>
    <w:rsid w:val="00F71663"/>
    <w:rsid w:val="00F73AB7"/>
    <w:rsid w:val="00F74186"/>
    <w:rsid w:val="00F770B1"/>
    <w:rsid w:val="00F80F95"/>
    <w:rsid w:val="00F811CC"/>
    <w:rsid w:val="00F815CF"/>
    <w:rsid w:val="00F81FDE"/>
    <w:rsid w:val="00F82138"/>
    <w:rsid w:val="00F82707"/>
    <w:rsid w:val="00F85099"/>
    <w:rsid w:val="00F85B8B"/>
    <w:rsid w:val="00F86FCD"/>
    <w:rsid w:val="00F91CFD"/>
    <w:rsid w:val="00F92318"/>
    <w:rsid w:val="00F94386"/>
    <w:rsid w:val="00F95CBF"/>
    <w:rsid w:val="00F95E9C"/>
    <w:rsid w:val="00F97D7D"/>
    <w:rsid w:val="00FA147B"/>
    <w:rsid w:val="00FA3233"/>
    <w:rsid w:val="00FA33A1"/>
    <w:rsid w:val="00FA57AB"/>
    <w:rsid w:val="00FA633D"/>
    <w:rsid w:val="00FA67D3"/>
    <w:rsid w:val="00FA7114"/>
    <w:rsid w:val="00FB01B1"/>
    <w:rsid w:val="00FB1CA9"/>
    <w:rsid w:val="00FB1DC8"/>
    <w:rsid w:val="00FB2664"/>
    <w:rsid w:val="00FB4A3B"/>
    <w:rsid w:val="00FB4B34"/>
    <w:rsid w:val="00FB58E4"/>
    <w:rsid w:val="00FB61E9"/>
    <w:rsid w:val="00FB6232"/>
    <w:rsid w:val="00FB6B4D"/>
    <w:rsid w:val="00FB6DC4"/>
    <w:rsid w:val="00FB798A"/>
    <w:rsid w:val="00FB7E62"/>
    <w:rsid w:val="00FC2FE4"/>
    <w:rsid w:val="00FC375C"/>
    <w:rsid w:val="00FC3A2E"/>
    <w:rsid w:val="00FC4513"/>
    <w:rsid w:val="00FC57B5"/>
    <w:rsid w:val="00FC62FA"/>
    <w:rsid w:val="00FC669F"/>
    <w:rsid w:val="00FC6988"/>
    <w:rsid w:val="00FC7DC7"/>
    <w:rsid w:val="00FD02C9"/>
    <w:rsid w:val="00FD0E09"/>
    <w:rsid w:val="00FD1455"/>
    <w:rsid w:val="00FD25C0"/>
    <w:rsid w:val="00FD3067"/>
    <w:rsid w:val="00FD334D"/>
    <w:rsid w:val="00FD3E09"/>
    <w:rsid w:val="00FD44B2"/>
    <w:rsid w:val="00FD491B"/>
    <w:rsid w:val="00FD52C9"/>
    <w:rsid w:val="00FD544C"/>
    <w:rsid w:val="00FD5534"/>
    <w:rsid w:val="00FD5DB4"/>
    <w:rsid w:val="00FD7314"/>
    <w:rsid w:val="00FE186B"/>
    <w:rsid w:val="00FE1925"/>
    <w:rsid w:val="00FE3109"/>
    <w:rsid w:val="00FE356C"/>
    <w:rsid w:val="00FE397A"/>
    <w:rsid w:val="00FE4413"/>
    <w:rsid w:val="00FE5F64"/>
    <w:rsid w:val="00FE66AA"/>
    <w:rsid w:val="00FE7D43"/>
    <w:rsid w:val="00FE7DF7"/>
    <w:rsid w:val="00FF08E5"/>
    <w:rsid w:val="00FF0BE6"/>
    <w:rsid w:val="00FF0DB8"/>
    <w:rsid w:val="00FF2273"/>
    <w:rsid w:val="00FF57DD"/>
    <w:rsid w:val="00FF5A36"/>
    <w:rsid w:val="00FF5E8E"/>
    <w:rsid w:val="00FF6908"/>
    <w:rsid w:val="00FF6B16"/>
    <w:rsid w:val="00FF6CC2"/>
    <w:rsid w:val="00FF6F89"/>
    <w:rsid w:val="00FF76A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CADFE"/>
  <w15:chartTrackingRefBased/>
  <w15:docId w15:val="{81AF9A95-4E84-467C-8E0D-5182CC7BE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APA7_T2"/>
    <w:basedOn w:val="Normal"/>
    <w:next w:val="Normal"/>
    <w:link w:val="Ttulo1Car"/>
    <w:uiPriority w:val="9"/>
    <w:qFormat/>
    <w:rsid w:val="001D41C1"/>
    <w:pPr>
      <w:keepNext/>
      <w:keepLines/>
      <w:numPr>
        <w:ilvl w:val="1"/>
        <w:numId w:val="9"/>
      </w:numPr>
      <w:spacing w:after="0" w:line="480" w:lineRule="auto"/>
      <w:ind w:left="357" w:firstLine="0"/>
      <w:outlineLvl w:val="0"/>
    </w:pPr>
    <w:rPr>
      <w:rFonts w:ascii="Times New Roman" w:eastAsiaTheme="majorEastAsia" w:hAnsi="Times New Roman" w:cstheme="majorBidi"/>
      <w:b/>
      <w:szCs w:val="40"/>
    </w:rPr>
  </w:style>
  <w:style w:type="paragraph" w:styleId="Ttulo2">
    <w:name w:val="heading 2"/>
    <w:aliases w:val="APA7_T3"/>
    <w:basedOn w:val="Normal"/>
    <w:next w:val="Normal"/>
    <w:link w:val="Ttulo2Car"/>
    <w:uiPriority w:val="9"/>
    <w:unhideWhenUsed/>
    <w:qFormat/>
    <w:rsid w:val="007D4DEC"/>
    <w:pPr>
      <w:keepNext/>
      <w:keepLines/>
      <w:numPr>
        <w:numId w:val="8"/>
      </w:numPr>
      <w:spacing w:after="0" w:line="480" w:lineRule="auto"/>
      <w:outlineLvl w:val="1"/>
    </w:pPr>
    <w:rPr>
      <w:rFonts w:ascii="Times New Roman" w:eastAsiaTheme="majorEastAsia" w:hAnsi="Times New Roman" w:cstheme="majorBidi"/>
      <w:b/>
      <w:i/>
      <w:szCs w:val="32"/>
    </w:rPr>
  </w:style>
  <w:style w:type="paragraph" w:styleId="Ttulo3">
    <w:name w:val="heading 3"/>
    <w:aliases w:val="APA7_T4"/>
    <w:basedOn w:val="Normal"/>
    <w:next w:val="Normal"/>
    <w:link w:val="Ttulo3Car"/>
    <w:uiPriority w:val="9"/>
    <w:unhideWhenUsed/>
    <w:qFormat/>
    <w:rsid w:val="00BC6CFC"/>
    <w:pPr>
      <w:keepNext/>
      <w:keepLines/>
      <w:numPr>
        <w:numId w:val="12"/>
      </w:numPr>
      <w:spacing w:after="0" w:line="480" w:lineRule="auto"/>
      <w:outlineLvl w:val="2"/>
    </w:pPr>
    <w:rPr>
      <w:rFonts w:ascii="Times New Roman" w:eastAsiaTheme="majorEastAsia" w:hAnsi="Times New Roman" w:cstheme="majorBidi"/>
      <w:b/>
      <w:szCs w:val="28"/>
    </w:rPr>
  </w:style>
  <w:style w:type="paragraph" w:styleId="Ttulo4">
    <w:name w:val="heading 4"/>
    <w:basedOn w:val="Normal"/>
    <w:next w:val="Normal"/>
    <w:link w:val="Ttulo4Car"/>
    <w:uiPriority w:val="9"/>
    <w:unhideWhenUsed/>
    <w:qFormat/>
    <w:rsid w:val="008758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58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58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58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58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58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APA7_T2 Car"/>
    <w:basedOn w:val="Fuentedeprrafopredeter"/>
    <w:link w:val="Ttulo1"/>
    <w:uiPriority w:val="9"/>
    <w:rsid w:val="001D41C1"/>
    <w:rPr>
      <w:rFonts w:ascii="Times New Roman" w:eastAsiaTheme="majorEastAsia" w:hAnsi="Times New Roman" w:cstheme="majorBidi"/>
      <w:b/>
      <w:szCs w:val="40"/>
    </w:rPr>
  </w:style>
  <w:style w:type="character" w:customStyle="1" w:styleId="Ttulo2Car">
    <w:name w:val="Título 2 Car"/>
    <w:aliases w:val="APA7_T3 Car"/>
    <w:basedOn w:val="Fuentedeprrafopredeter"/>
    <w:link w:val="Ttulo2"/>
    <w:uiPriority w:val="9"/>
    <w:rsid w:val="00A44038"/>
    <w:rPr>
      <w:rFonts w:ascii="Times New Roman" w:eastAsiaTheme="majorEastAsia" w:hAnsi="Times New Roman" w:cstheme="majorBidi"/>
      <w:b/>
      <w:i/>
      <w:szCs w:val="32"/>
    </w:rPr>
  </w:style>
  <w:style w:type="character" w:customStyle="1" w:styleId="Ttulo3Car">
    <w:name w:val="Título 3 Car"/>
    <w:aliases w:val="APA7_T4 Car"/>
    <w:basedOn w:val="Fuentedeprrafopredeter"/>
    <w:link w:val="Ttulo3"/>
    <w:uiPriority w:val="9"/>
    <w:rsid w:val="00BC6CFC"/>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rsid w:val="008758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58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58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58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58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583D"/>
    <w:rPr>
      <w:rFonts w:eastAsiaTheme="majorEastAsia" w:cstheme="majorBidi"/>
      <w:color w:val="272727" w:themeColor="text1" w:themeTint="D8"/>
    </w:rPr>
  </w:style>
  <w:style w:type="paragraph" w:styleId="Ttulo">
    <w:name w:val="Title"/>
    <w:aliases w:val="APA7_T5"/>
    <w:basedOn w:val="Normal"/>
    <w:next w:val="Normal"/>
    <w:link w:val="TtuloCar"/>
    <w:uiPriority w:val="10"/>
    <w:qFormat/>
    <w:rsid w:val="00AB48E1"/>
    <w:pPr>
      <w:numPr>
        <w:numId w:val="15"/>
      </w:numPr>
      <w:spacing w:after="0" w:line="480" w:lineRule="auto"/>
      <w:contextualSpacing/>
    </w:pPr>
    <w:rPr>
      <w:rFonts w:ascii="Times New Roman" w:eastAsiaTheme="majorEastAsia" w:hAnsi="Times New Roman" w:cstheme="majorBidi"/>
      <w:b/>
      <w:i/>
      <w:spacing w:val="-10"/>
      <w:kern w:val="28"/>
      <w:szCs w:val="56"/>
    </w:rPr>
  </w:style>
  <w:style w:type="character" w:customStyle="1" w:styleId="TtuloCar">
    <w:name w:val="Título Car"/>
    <w:aliases w:val="APA7_T5 Car"/>
    <w:basedOn w:val="Fuentedeprrafopredeter"/>
    <w:link w:val="Ttulo"/>
    <w:uiPriority w:val="10"/>
    <w:rsid w:val="00AB48E1"/>
    <w:rPr>
      <w:rFonts w:ascii="Times New Roman" w:eastAsiaTheme="majorEastAsia" w:hAnsi="Times New Roman" w:cstheme="majorBidi"/>
      <w:b/>
      <w:i/>
      <w:spacing w:val="-10"/>
      <w:kern w:val="28"/>
      <w:szCs w:val="56"/>
    </w:rPr>
  </w:style>
  <w:style w:type="paragraph" w:styleId="Subttulo">
    <w:name w:val="Subtitle"/>
    <w:aliases w:val="APA7_BGF"/>
    <w:basedOn w:val="Normal"/>
    <w:next w:val="Normal"/>
    <w:link w:val="SubttuloCar"/>
    <w:uiPriority w:val="11"/>
    <w:qFormat/>
    <w:rsid w:val="00A80C2B"/>
    <w:pPr>
      <w:numPr>
        <w:ilvl w:val="1"/>
      </w:numPr>
      <w:spacing w:after="0" w:line="480" w:lineRule="auto"/>
      <w:ind w:left="720" w:hanging="720"/>
    </w:pPr>
    <w:rPr>
      <w:rFonts w:ascii="Times New Roman" w:eastAsiaTheme="majorEastAsia" w:hAnsi="Times New Roman" w:cstheme="majorBidi"/>
      <w:spacing w:val="15"/>
      <w:szCs w:val="28"/>
    </w:rPr>
  </w:style>
  <w:style w:type="character" w:customStyle="1" w:styleId="SubttuloCar">
    <w:name w:val="Subtítulo Car"/>
    <w:aliases w:val="APA7_BGF Car"/>
    <w:basedOn w:val="Fuentedeprrafopredeter"/>
    <w:link w:val="Subttulo"/>
    <w:uiPriority w:val="11"/>
    <w:rsid w:val="00A80C2B"/>
    <w:rPr>
      <w:rFonts w:ascii="Times New Roman" w:eastAsiaTheme="majorEastAsia" w:hAnsi="Times New Roman" w:cstheme="majorBidi"/>
      <w:spacing w:val="15"/>
      <w:szCs w:val="28"/>
    </w:rPr>
  </w:style>
  <w:style w:type="paragraph" w:styleId="Cita">
    <w:name w:val="Quote"/>
    <w:basedOn w:val="Normal"/>
    <w:next w:val="Normal"/>
    <w:link w:val="CitaCar"/>
    <w:uiPriority w:val="29"/>
    <w:qFormat/>
    <w:rsid w:val="0087583D"/>
    <w:pPr>
      <w:spacing w:before="160"/>
      <w:jc w:val="center"/>
    </w:pPr>
    <w:rPr>
      <w:i/>
      <w:iCs/>
      <w:color w:val="404040" w:themeColor="text1" w:themeTint="BF"/>
    </w:rPr>
  </w:style>
  <w:style w:type="character" w:customStyle="1" w:styleId="CitaCar">
    <w:name w:val="Cita Car"/>
    <w:basedOn w:val="Fuentedeprrafopredeter"/>
    <w:link w:val="Cita"/>
    <w:uiPriority w:val="29"/>
    <w:rsid w:val="0087583D"/>
    <w:rPr>
      <w:i/>
      <w:iCs/>
      <w:color w:val="404040" w:themeColor="text1" w:themeTint="BF"/>
    </w:rPr>
  </w:style>
  <w:style w:type="paragraph" w:styleId="Prrafodelista">
    <w:name w:val="List Paragraph"/>
    <w:basedOn w:val="Normal"/>
    <w:uiPriority w:val="34"/>
    <w:qFormat/>
    <w:rsid w:val="0087583D"/>
    <w:pPr>
      <w:ind w:left="720"/>
      <w:contextualSpacing/>
    </w:pPr>
  </w:style>
  <w:style w:type="character" w:styleId="nfasisintenso">
    <w:name w:val="Intense Emphasis"/>
    <w:basedOn w:val="Fuentedeprrafopredeter"/>
    <w:uiPriority w:val="21"/>
    <w:qFormat/>
    <w:rsid w:val="0087583D"/>
    <w:rPr>
      <w:i/>
      <w:iCs/>
      <w:color w:val="2F5496" w:themeColor="accent1" w:themeShade="BF"/>
    </w:rPr>
  </w:style>
  <w:style w:type="paragraph" w:styleId="Citadestacada">
    <w:name w:val="Intense Quote"/>
    <w:basedOn w:val="Normal"/>
    <w:next w:val="Normal"/>
    <w:link w:val="CitadestacadaCar"/>
    <w:uiPriority w:val="30"/>
    <w:qFormat/>
    <w:rsid w:val="00875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583D"/>
    <w:rPr>
      <w:i/>
      <w:iCs/>
      <w:color w:val="2F5496" w:themeColor="accent1" w:themeShade="BF"/>
    </w:rPr>
  </w:style>
  <w:style w:type="character" w:styleId="Referenciaintensa">
    <w:name w:val="Intense Reference"/>
    <w:basedOn w:val="Fuentedeprrafopredeter"/>
    <w:uiPriority w:val="32"/>
    <w:qFormat/>
    <w:rsid w:val="0087583D"/>
    <w:rPr>
      <w:b/>
      <w:bCs/>
      <w:smallCaps/>
      <w:color w:val="2F5496" w:themeColor="accent1" w:themeShade="BF"/>
      <w:spacing w:val="5"/>
    </w:rPr>
  </w:style>
  <w:style w:type="paragraph" w:customStyle="1" w:styleId="APA7Texto">
    <w:name w:val="APA7_Texto"/>
    <w:basedOn w:val="Normal"/>
    <w:qFormat/>
    <w:rsid w:val="005D6D15"/>
    <w:pPr>
      <w:spacing w:after="0" w:line="360" w:lineRule="auto"/>
      <w:ind w:firstLine="720"/>
    </w:pPr>
    <w:rPr>
      <w:rFonts w:ascii="Times New Roman" w:hAnsi="Times New Roman"/>
      <w:color w:val="000000" w:themeColor="text1"/>
    </w:rPr>
  </w:style>
  <w:style w:type="paragraph" w:customStyle="1" w:styleId="APA7T1">
    <w:name w:val="APA7_T1"/>
    <w:basedOn w:val="Ttulo1"/>
    <w:qFormat/>
    <w:rsid w:val="0033775E"/>
    <w:pPr>
      <w:numPr>
        <w:ilvl w:val="0"/>
        <w:numId w:val="40"/>
      </w:numPr>
      <w:mirrorIndents/>
      <w:jc w:val="center"/>
    </w:pPr>
    <w:rPr>
      <w:sz w:val="28"/>
    </w:rPr>
  </w:style>
  <w:style w:type="paragraph" w:styleId="Encabezado">
    <w:name w:val="header"/>
    <w:basedOn w:val="Normal"/>
    <w:link w:val="EncabezadoCar"/>
    <w:uiPriority w:val="99"/>
    <w:unhideWhenUsed/>
    <w:rsid w:val="007C42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4268"/>
  </w:style>
  <w:style w:type="paragraph" w:styleId="Piedepgina">
    <w:name w:val="footer"/>
    <w:basedOn w:val="Normal"/>
    <w:link w:val="PiedepginaCar"/>
    <w:uiPriority w:val="99"/>
    <w:unhideWhenUsed/>
    <w:rsid w:val="007C42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4268"/>
  </w:style>
  <w:style w:type="paragraph" w:styleId="Sinespaciado">
    <w:name w:val="No Spacing"/>
    <w:link w:val="SinespaciadoCar"/>
    <w:uiPriority w:val="1"/>
    <w:qFormat/>
    <w:rsid w:val="003B24C9"/>
    <w:pPr>
      <w:spacing w:after="0" w:line="240" w:lineRule="auto"/>
    </w:pPr>
    <w:rPr>
      <w:rFonts w:eastAsiaTheme="minorEastAsia"/>
      <w:kern w:val="0"/>
      <w:sz w:val="22"/>
      <w:szCs w:val="22"/>
      <w:lang w:eastAsia="es-NI"/>
      <w14:ligatures w14:val="none"/>
    </w:rPr>
  </w:style>
  <w:style w:type="character" w:customStyle="1" w:styleId="SinespaciadoCar">
    <w:name w:val="Sin espaciado Car"/>
    <w:basedOn w:val="Fuentedeprrafopredeter"/>
    <w:link w:val="Sinespaciado"/>
    <w:uiPriority w:val="1"/>
    <w:rsid w:val="003B24C9"/>
    <w:rPr>
      <w:rFonts w:eastAsiaTheme="minorEastAsia"/>
      <w:kern w:val="0"/>
      <w:sz w:val="22"/>
      <w:szCs w:val="22"/>
      <w:lang w:eastAsia="es-NI"/>
      <w14:ligatures w14:val="none"/>
    </w:rPr>
  </w:style>
  <w:style w:type="paragraph" w:customStyle="1" w:styleId="isselectedend">
    <w:name w:val="isselectedend"/>
    <w:basedOn w:val="Normal"/>
    <w:rsid w:val="001A7796"/>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character" w:styleId="Fuerte">
    <w:name w:val="Strong"/>
    <w:basedOn w:val="Fuentedeprrafopredeter"/>
    <w:uiPriority w:val="22"/>
    <w:qFormat/>
    <w:rsid w:val="001A7796"/>
    <w:rPr>
      <w:b/>
      <w:bCs/>
    </w:rPr>
  </w:style>
  <w:style w:type="paragraph" w:styleId="NormalWeb">
    <w:name w:val="Normal (Web)"/>
    <w:basedOn w:val="Normal"/>
    <w:uiPriority w:val="99"/>
    <w:unhideWhenUsed/>
    <w:rsid w:val="001A7796"/>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paragraph" w:customStyle="1" w:styleId="py-1">
    <w:name w:val="py-1"/>
    <w:basedOn w:val="Normal"/>
    <w:rsid w:val="004609F8"/>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character" w:customStyle="1" w:styleId="font-semibold">
    <w:name w:val="font-semibold"/>
    <w:basedOn w:val="Fuentedeprrafopredeter"/>
    <w:rsid w:val="004609F8"/>
  </w:style>
  <w:style w:type="character" w:styleId="nfasis">
    <w:name w:val="Emphasis"/>
    <w:basedOn w:val="Fuentedeprrafopredeter"/>
    <w:uiPriority w:val="20"/>
    <w:qFormat/>
    <w:rsid w:val="004609F8"/>
    <w:rPr>
      <w:i/>
      <w:iCs/>
    </w:rPr>
  </w:style>
  <w:style w:type="character" w:styleId="Hipervnculo">
    <w:name w:val="Hyperlink"/>
    <w:basedOn w:val="Fuentedeprrafopredeter"/>
    <w:uiPriority w:val="99"/>
    <w:unhideWhenUsed/>
    <w:rsid w:val="004609F8"/>
    <w:rPr>
      <w:color w:val="0000FF"/>
      <w:u w:val="single"/>
    </w:rPr>
  </w:style>
  <w:style w:type="numbering" w:customStyle="1" w:styleId="Listaactual1">
    <w:name w:val="Lista actual1"/>
    <w:uiPriority w:val="99"/>
    <w:rsid w:val="00AC6F47"/>
    <w:pPr>
      <w:numPr>
        <w:numId w:val="4"/>
      </w:numPr>
    </w:pPr>
  </w:style>
  <w:style w:type="paragraph" w:customStyle="1" w:styleId="pdq2pgselectionanchorcontainer">
    <w:name w:val="pdq2pg_selectionanchorcontainer"/>
    <w:basedOn w:val="Normal"/>
    <w:rsid w:val="008E45B7"/>
    <w:pPr>
      <w:spacing w:before="100" w:beforeAutospacing="1" w:after="100" w:afterAutospacing="1" w:line="240" w:lineRule="auto"/>
    </w:pPr>
    <w:rPr>
      <w:rFonts w:ascii="Times New Roman" w:eastAsia="Times New Roman" w:hAnsi="Times New Roman" w:cs="Times New Roman"/>
      <w:kern w:val="0"/>
      <w:lang w:eastAsia="es-NI"/>
      <w14:ligatures w14:val="none"/>
    </w:rPr>
  </w:style>
  <w:style w:type="paragraph" w:styleId="TtuloTDC">
    <w:name w:val="TOC Heading"/>
    <w:basedOn w:val="Ttulo1"/>
    <w:next w:val="Normal"/>
    <w:uiPriority w:val="39"/>
    <w:unhideWhenUsed/>
    <w:qFormat/>
    <w:rsid w:val="00FF6F89"/>
    <w:pPr>
      <w:numPr>
        <w:ilvl w:val="0"/>
        <w:numId w:val="0"/>
      </w:numPr>
      <w:spacing w:before="240" w:line="259" w:lineRule="auto"/>
      <w:outlineLvl w:val="9"/>
    </w:pPr>
    <w:rPr>
      <w:rFonts w:asciiTheme="majorHAnsi" w:hAnsiTheme="majorHAnsi"/>
      <w:b w:val="0"/>
      <w:color w:val="2F5496" w:themeColor="accent1" w:themeShade="BF"/>
      <w:kern w:val="0"/>
      <w:sz w:val="32"/>
      <w:szCs w:val="32"/>
      <w:lang w:eastAsia="es-NI"/>
      <w14:ligatures w14:val="none"/>
    </w:rPr>
  </w:style>
  <w:style w:type="paragraph" w:styleId="TDC1">
    <w:name w:val="toc 1"/>
    <w:basedOn w:val="Normal"/>
    <w:next w:val="Normal"/>
    <w:autoRedefine/>
    <w:uiPriority w:val="39"/>
    <w:unhideWhenUsed/>
    <w:rsid w:val="00FF6F89"/>
    <w:pPr>
      <w:spacing w:after="100"/>
    </w:pPr>
  </w:style>
  <w:style w:type="paragraph" w:styleId="TDC2">
    <w:name w:val="toc 2"/>
    <w:basedOn w:val="Normal"/>
    <w:next w:val="Normal"/>
    <w:autoRedefine/>
    <w:uiPriority w:val="39"/>
    <w:unhideWhenUsed/>
    <w:rsid w:val="00FF6F89"/>
    <w:pPr>
      <w:spacing w:after="100"/>
      <w:ind w:left="240"/>
    </w:pPr>
  </w:style>
  <w:style w:type="paragraph" w:styleId="TDC3">
    <w:name w:val="toc 3"/>
    <w:basedOn w:val="Normal"/>
    <w:next w:val="Normal"/>
    <w:autoRedefine/>
    <w:uiPriority w:val="39"/>
    <w:unhideWhenUsed/>
    <w:rsid w:val="005818D8"/>
    <w:pPr>
      <w:spacing w:after="100"/>
      <w:ind w:left="480"/>
    </w:pPr>
  </w:style>
  <w:style w:type="character" w:styleId="Mencinsinresolver">
    <w:name w:val="Unresolved Mention"/>
    <w:basedOn w:val="Fuentedeprrafopredeter"/>
    <w:uiPriority w:val="99"/>
    <w:semiHidden/>
    <w:unhideWhenUsed/>
    <w:rsid w:val="00823B3D"/>
    <w:rPr>
      <w:color w:val="605E5C"/>
      <w:shd w:val="clear" w:color="auto" w:fill="E1DFDD"/>
    </w:rPr>
  </w:style>
  <w:style w:type="character" w:customStyle="1" w:styleId="mord">
    <w:name w:val="mord"/>
    <w:basedOn w:val="Fuentedeprrafopredeter"/>
    <w:rsid w:val="00297344"/>
  </w:style>
  <w:style w:type="character" w:customStyle="1" w:styleId="vlist-s">
    <w:name w:val="vlist-s"/>
    <w:basedOn w:val="Fuentedeprrafopredeter"/>
    <w:rsid w:val="00297344"/>
  </w:style>
  <w:style w:type="character" w:customStyle="1" w:styleId="mrel">
    <w:name w:val="mrel"/>
    <w:basedOn w:val="Fuentedeprrafopredeter"/>
    <w:rsid w:val="00297344"/>
  </w:style>
  <w:style w:type="character" w:customStyle="1" w:styleId="mbin">
    <w:name w:val="mbin"/>
    <w:basedOn w:val="Fuentedeprrafopredeter"/>
    <w:rsid w:val="00297344"/>
  </w:style>
  <w:style w:type="character" w:styleId="Textodelmarcadordeposicin">
    <w:name w:val="Placeholder Text"/>
    <w:basedOn w:val="Fuentedeprrafopredeter"/>
    <w:uiPriority w:val="99"/>
    <w:semiHidden/>
    <w:rsid w:val="00297344"/>
    <w:rPr>
      <w:color w:val="666666"/>
    </w:rPr>
  </w:style>
  <w:style w:type="table" w:styleId="Tablaconcuadrcula">
    <w:name w:val="Table Grid"/>
    <w:basedOn w:val="Tablanormal"/>
    <w:uiPriority w:val="39"/>
    <w:rsid w:val="006F1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95B85"/>
    <w:pPr>
      <w:spacing w:after="100"/>
      <w:ind w:left="720"/>
    </w:pPr>
    <w:rPr>
      <w:rFonts w:eastAsiaTheme="minorEastAsia"/>
      <w:lang w:eastAsia="es-NI"/>
    </w:rPr>
  </w:style>
  <w:style w:type="paragraph" w:styleId="TDC5">
    <w:name w:val="toc 5"/>
    <w:basedOn w:val="Normal"/>
    <w:next w:val="Normal"/>
    <w:autoRedefine/>
    <w:uiPriority w:val="39"/>
    <w:unhideWhenUsed/>
    <w:rsid w:val="00D95B85"/>
    <w:pPr>
      <w:spacing w:after="100"/>
      <w:ind w:left="960"/>
    </w:pPr>
    <w:rPr>
      <w:rFonts w:eastAsiaTheme="minorEastAsia"/>
      <w:lang w:eastAsia="es-NI"/>
    </w:rPr>
  </w:style>
  <w:style w:type="paragraph" w:styleId="TDC6">
    <w:name w:val="toc 6"/>
    <w:basedOn w:val="Normal"/>
    <w:next w:val="Normal"/>
    <w:autoRedefine/>
    <w:uiPriority w:val="39"/>
    <w:unhideWhenUsed/>
    <w:rsid w:val="00D95B85"/>
    <w:pPr>
      <w:spacing w:after="100"/>
      <w:ind w:left="1200"/>
    </w:pPr>
    <w:rPr>
      <w:rFonts w:eastAsiaTheme="minorEastAsia"/>
      <w:lang w:eastAsia="es-NI"/>
    </w:rPr>
  </w:style>
  <w:style w:type="paragraph" w:styleId="TDC7">
    <w:name w:val="toc 7"/>
    <w:basedOn w:val="Normal"/>
    <w:next w:val="Normal"/>
    <w:autoRedefine/>
    <w:uiPriority w:val="39"/>
    <w:unhideWhenUsed/>
    <w:rsid w:val="00D95B85"/>
    <w:pPr>
      <w:spacing w:after="100"/>
      <w:ind w:left="1440"/>
    </w:pPr>
    <w:rPr>
      <w:rFonts w:eastAsiaTheme="minorEastAsia"/>
      <w:lang w:eastAsia="es-NI"/>
    </w:rPr>
  </w:style>
  <w:style w:type="paragraph" w:styleId="TDC8">
    <w:name w:val="toc 8"/>
    <w:basedOn w:val="Normal"/>
    <w:next w:val="Normal"/>
    <w:autoRedefine/>
    <w:uiPriority w:val="39"/>
    <w:unhideWhenUsed/>
    <w:rsid w:val="00D95B85"/>
    <w:pPr>
      <w:spacing w:after="100"/>
      <w:ind w:left="1680"/>
    </w:pPr>
    <w:rPr>
      <w:rFonts w:eastAsiaTheme="minorEastAsia"/>
      <w:lang w:eastAsia="es-NI"/>
    </w:rPr>
  </w:style>
  <w:style w:type="paragraph" w:styleId="TDC9">
    <w:name w:val="toc 9"/>
    <w:basedOn w:val="Normal"/>
    <w:next w:val="Normal"/>
    <w:autoRedefine/>
    <w:uiPriority w:val="39"/>
    <w:unhideWhenUsed/>
    <w:rsid w:val="00D95B85"/>
    <w:pPr>
      <w:spacing w:after="100"/>
      <w:ind w:left="1920"/>
    </w:pPr>
    <w:rPr>
      <w:rFonts w:eastAsiaTheme="minorEastAsia"/>
      <w:lang w:eastAsia="es-NI"/>
    </w:rPr>
  </w:style>
  <w:style w:type="paragraph" w:styleId="Descripcin">
    <w:name w:val="caption"/>
    <w:basedOn w:val="Normal"/>
    <w:next w:val="Normal"/>
    <w:uiPriority w:val="35"/>
    <w:unhideWhenUsed/>
    <w:qFormat/>
    <w:rsid w:val="001300A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ED38E6"/>
    <w:pPr>
      <w:spacing w:after="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4.xml"/><Relationship Id="rId21" Type="http://schemas.openxmlformats.org/officeDocument/2006/relationships/image" Target="media/image3.png"/><Relationship Id="rId42" Type="http://schemas.openxmlformats.org/officeDocument/2006/relationships/hyperlink" Target="https://doi.org/10.5377/hcs.v21i21.17656" TargetMode="External"/><Relationship Id="rId47" Type="http://schemas.openxmlformats.org/officeDocument/2006/relationships/hyperlink" Target="https://doi.org/10.5377/reice.v5i10.5528" TargetMode="External"/><Relationship Id="rId63" Type="http://schemas.openxmlformats.org/officeDocument/2006/relationships/hyperlink" Target="https://doi.org/10.3989/redc.2012.4.883" TargetMode="External"/><Relationship Id="rId68" Type="http://schemas.openxmlformats.org/officeDocument/2006/relationships/hyperlink" Target="https://doi.org/10.1590/S1413-99362006000200005" TargetMode="External"/><Relationship Id="rId84" Type="http://schemas.openxmlformats.org/officeDocument/2006/relationships/hyperlink" Target="https://owasp.org/www-project-top-ten/" TargetMode="External"/><Relationship Id="rId89" Type="http://schemas.openxmlformats.org/officeDocument/2006/relationships/hyperlink" Target="https://dialnet.unirioja.es/descarga/articulo/4796127.pdf" TargetMode="External"/><Relationship Id="rId7" Type="http://schemas.openxmlformats.org/officeDocument/2006/relationships/footnotes" Target="footnotes.xml"/><Relationship Id="rId71" Type="http://schemas.openxmlformats.org/officeDocument/2006/relationships/hyperlink" Target="https://doi.org/10.22230/src.2015v6n1a141" TargetMode="External"/><Relationship Id="rId92" Type="http://schemas.openxmlformats.org/officeDocument/2006/relationships/hyperlink" Target="https://doi.org/10.62407/rces.v3i3.72" TargetMode="External"/><Relationship Id="rId2" Type="http://schemas.openxmlformats.org/officeDocument/2006/relationships/customXml" Target="../customXml/item2.xml"/><Relationship Id="rId16" Type="http://schemas.openxmlformats.org/officeDocument/2006/relationships/diagramLayout" Target="diagrams/layout2.xml"/><Relationship Id="rId29" Type="http://schemas.openxmlformats.org/officeDocument/2006/relationships/chart" Target="charts/chart7.xml"/><Relationship Id="rId11" Type="http://schemas.openxmlformats.org/officeDocument/2006/relationships/diagramLayout" Target="diagrams/layout1.xml"/><Relationship Id="rId24" Type="http://schemas.openxmlformats.org/officeDocument/2006/relationships/chart" Target="charts/chart2.xml"/><Relationship Id="rId32" Type="http://schemas.openxmlformats.org/officeDocument/2006/relationships/chart" Target="charts/chart10.xml"/><Relationship Id="rId37" Type="http://schemas.openxmlformats.org/officeDocument/2006/relationships/chart" Target="charts/chart15.xml"/><Relationship Id="rId40" Type="http://schemas.openxmlformats.org/officeDocument/2006/relationships/hyperlink" Target="https://doi.org/10.5281/zenodo.10066675" TargetMode="External"/><Relationship Id="rId45" Type="http://schemas.openxmlformats.org/officeDocument/2006/relationships/hyperlink" Target="http://www.memoria.fahce.unlp.edu.ar/trab_eventos/ev.9424/ev.9424.pdf" TargetMode="External"/><Relationship Id="rId53" Type="http://schemas.openxmlformats.org/officeDocument/2006/relationships/hyperlink" Target="https://doi.org/10.35643/Info.25.2.2" TargetMode="External"/><Relationship Id="rId58" Type="http://schemas.openxmlformats.org/officeDocument/2006/relationships/hyperlink" Target="https://www.auhd.edu.ye/upfiles/elibrary/Azal2020-01-22-12-28-11-76901.pdf" TargetMode="External"/><Relationship Id="rId66" Type="http://schemas.openxmlformats.org/officeDocument/2006/relationships/hyperlink" Target="https://www.iso.org/standard/82875.html" TargetMode="External"/><Relationship Id="rId74" Type="http://schemas.openxmlformats.org/officeDocument/2006/relationships/hyperlink" Target="https://bid.ub.edu/20meler4.htm" TargetMode="External"/><Relationship Id="rId79" Type="http://schemas.openxmlformats.org/officeDocument/2006/relationships/hyperlink" Target="https://learn.microsoft.com/aspnet/core/security/" TargetMode="External"/><Relationship Id="rId87" Type="http://schemas.openxmlformats.org/officeDocument/2006/relationships/hyperlink" Target="https://doi.org/10.37811/cl_rcm.v8i2.10831" TargetMode="External"/><Relationship Id="rId102" Type="http://schemas.openxmlformats.org/officeDocument/2006/relationships/hyperlink" Target="https://doi.org/10.24265/cultura.2019.v33.19" TargetMode="External"/><Relationship Id="rId5" Type="http://schemas.openxmlformats.org/officeDocument/2006/relationships/settings" Target="settings.xml"/><Relationship Id="rId61" Type="http://schemas.openxmlformats.org/officeDocument/2006/relationships/hyperlink" Target="https://ics.uci.edu/~fielding/pubs/dissertation/top.htm" TargetMode="External"/><Relationship Id="rId82" Type="http://schemas.openxmlformats.org/officeDocument/2006/relationships/hyperlink" Target="https://repositorio.furg.br/server/api/core/bitstreams/864a22a6-44e4-4aec-9d1a-8f8f8132b921/content" TargetMode="External"/><Relationship Id="rId90" Type="http://schemas.openxmlformats.org/officeDocument/2006/relationships/hyperlink" Target="https://doi.org/10.33349/2017.0.3950" TargetMode="External"/><Relationship Id="rId95" Type="http://schemas.openxmlformats.org/officeDocument/2006/relationships/hyperlink" Target="https://www.mpgcamb.com/wp-content/uploads/2024/12/International-Computer-Science-Series-Sommerville-Ian-Software-engineering-Pearson-2015_2016.pdf" TargetMode="External"/><Relationship Id="rId19" Type="http://schemas.microsoft.com/office/2007/relationships/diagramDrawing" Target="diagrams/drawing2.xm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chart" Target="charts/chart5.xml"/><Relationship Id="rId30" Type="http://schemas.openxmlformats.org/officeDocument/2006/relationships/chart" Target="charts/chart8.xml"/><Relationship Id="rId35" Type="http://schemas.openxmlformats.org/officeDocument/2006/relationships/chart" Target="charts/chart13.xml"/><Relationship Id="rId43" Type="http://schemas.openxmlformats.org/officeDocument/2006/relationships/hyperlink" Target="https://doi.org/10.56162/transdigitalb19" TargetMode="External"/><Relationship Id="rId48" Type="http://schemas.openxmlformats.org/officeDocument/2006/relationships/hyperlink" Target="https://ab.org.tr/ab13/kitap/eski/250.pdf" TargetMode="External"/><Relationship Id="rId56" Type="http://schemas.openxmlformats.org/officeDocument/2006/relationships/hyperlink" Target="https://www.dublincore.org/specifications/dublin-core/dcmi-terms/" TargetMode="External"/><Relationship Id="rId64" Type="http://schemas.openxmlformats.org/officeDocument/2006/relationships/hyperlink" Target="https://doi.org/10.16925/9789587602456" TargetMode="External"/><Relationship Id="rId69" Type="http://schemas.openxmlformats.org/officeDocument/2006/relationships/hyperlink" Target="https://doi.org/10.33936/rehuso.v6iEspecial.3780" TargetMode="External"/><Relationship Id="rId77" Type="http://schemas.openxmlformats.org/officeDocument/2006/relationships/hyperlink" Target="https://learn.microsoft.com/dotnet/csharp/" TargetMode="External"/><Relationship Id="rId100" Type="http://schemas.openxmlformats.org/officeDocument/2006/relationships/hyperlink" Target="https://unesdoc.unesco.org/ark:/48223/pf0000379381_spa" TargetMode="External"/><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public.ccsds.org/pubs/650x0m2.pdf" TargetMode="External"/><Relationship Id="rId72" Type="http://schemas.openxmlformats.org/officeDocument/2006/relationships/hyperlink" Target="https://doi.org/10.1353/pla.2003.0039" TargetMode="External"/><Relationship Id="rId80" Type="http://schemas.openxmlformats.org/officeDocument/2006/relationships/hyperlink" Target="https://learn.microsoft.com/sql/sql-server/" TargetMode="External"/><Relationship Id="rId85" Type="http://schemas.openxmlformats.org/officeDocument/2006/relationships/hyperlink" Target="https://doi.org/10.22201/iibi.0187358xp.2009.49.21396" TargetMode="External"/><Relationship Id="rId93" Type="http://schemas.openxmlformats.org/officeDocument/2006/relationships/hyperlink" Target="https://hdl.handle.net/10803/463047" TargetMode="External"/><Relationship Id="rId98" Type="http://schemas.openxmlformats.org/officeDocument/2006/relationships/hyperlink" Target="https://repositorio.unan.edu.ni/id/eprint/1245/" TargetMode="External"/><Relationship Id="rId3" Type="http://schemas.openxmlformats.org/officeDocument/2006/relationships/numbering" Target="numbering.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chart" Target="charts/chart3.xml"/><Relationship Id="rId33" Type="http://schemas.openxmlformats.org/officeDocument/2006/relationships/chart" Target="charts/chart11.xml"/><Relationship Id="rId38" Type="http://schemas.openxmlformats.org/officeDocument/2006/relationships/chart" Target="charts/chart16.xml"/><Relationship Id="rId46" Type="http://schemas.openxmlformats.org/officeDocument/2006/relationships/hyperlink" Target="https://doi.org/10.48713/10336_223" TargetMode="External"/><Relationship Id="rId59" Type="http://schemas.openxmlformats.org/officeDocument/2006/relationships/hyperlink" Target="https://doi.org/10.21747/21836671/pag22a7" TargetMode="External"/><Relationship Id="rId67" Type="http://schemas.openxmlformats.org/officeDocument/2006/relationships/hyperlink" Target="https://doi.org/10.51891/rease.v12i1.23841" TargetMode="External"/><Relationship Id="rId103" Type="http://schemas.openxmlformats.org/officeDocument/2006/relationships/hyperlink" Target="https://journal.telfor.rs/Published/Vol2No1/Vol2No1_A12.pdf" TargetMode="External"/><Relationship Id="rId20" Type="http://schemas.openxmlformats.org/officeDocument/2006/relationships/image" Target="media/image2.png"/><Relationship Id="rId41" Type="http://schemas.openxmlformats.org/officeDocument/2006/relationships/hyperlink" Target="http://sedici.unlp.edu.ar/handle/10915/69965" TargetMode="External"/><Relationship Id="rId54" Type="http://schemas.openxmlformats.org/officeDocument/2006/relationships/hyperlink" Target="https://www.researchgate.net/publication/215993546_The_Case_for_Institutional_Repositories_A_SPARC_Position_Paper" TargetMode="External"/><Relationship Id="rId62" Type="http://schemas.openxmlformats.org/officeDocument/2006/relationships/hyperlink" Target="http://bvs.sld.cu/revistas/aci/vol16_6_07/aci061207.htm" TargetMode="External"/><Relationship Id="rId70" Type="http://schemas.openxmlformats.org/officeDocument/2006/relationships/hyperlink" Target="https://www.redalyc.org/pdf/869/86900812.pdf" TargetMode="External"/><Relationship Id="rId75" Type="http://schemas.openxmlformats.org/officeDocument/2006/relationships/hyperlink" Target="https://doi.org/10.5565/rev/educar.897" TargetMode="External"/><Relationship Id="rId83" Type="http://schemas.openxmlformats.org/officeDocument/2006/relationships/hyperlink" Target="https://repository.eafit.edu.co/server/api/core/bitstreams/9b74a3b7-bf95-46d3-adf8-e88b36587f36/content" TargetMode="External"/><Relationship Id="rId88" Type="http://schemas.openxmlformats.org/officeDocument/2006/relationships/hyperlink" Target="https://uajournals.com/ojs/index.php/campusvirtuales/article/view/744" TargetMode="External"/><Relationship Id="rId91" Type="http://schemas.openxmlformats.org/officeDocument/2006/relationships/hyperlink" Target="https://doi.org/10.1088/1742-6596/1126/1/012031" TargetMode="External"/><Relationship Id="rId96" Type="http://schemas.openxmlformats.org/officeDocument/2006/relationships/hyperlink" Target="https://doi.org/10.31876/rcs.v28i2.3794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chart" Target="charts/chart1.xml"/><Relationship Id="rId28" Type="http://schemas.openxmlformats.org/officeDocument/2006/relationships/chart" Target="charts/chart6.xml"/><Relationship Id="rId36" Type="http://schemas.openxmlformats.org/officeDocument/2006/relationships/chart" Target="charts/chart14.xml"/><Relationship Id="rId49" Type="http://schemas.openxmlformats.org/officeDocument/2006/relationships/hyperlink" Target="https://periodicos.ufpb.br/index.php/ies/article/view/17441" TargetMode="External"/><Relationship Id="rId57" Type="http://schemas.openxmlformats.org/officeDocument/2006/relationships/hyperlink" Target="https://www.medigraphic.com/pdfs/medisan/mds-2015/mds1510n.pdf" TargetMode="External"/><Relationship Id="rId106" Type="http://schemas.openxmlformats.org/officeDocument/2006/relationships/theme" Target="theme/theme1.xml"/><Relationship Id="rId10" Type="http://schemas.openxmlformats.org/officeDocument/2006/relationships/diagramData" Target="diagrams/data1.xml"/><Relationship Id="rId31" Type="http://schemas.openxmlformats.org/officeDocument/2006/relationships/chart" Target="charts/chart9.xml"/><Relationship Id="rId44" Type="http://schemas.openxmlformats.org/officeDocument/2006/relationships/hyperlink" Target="https://angular.dev/" TargetMode="External"/><Relationship Id="rId52" Type="http://schemas.openxmlformats.org/officeDocument/2006/relationships/hyperlink" Target="https://doi.org/10.15517/eci.v5i1.17282" TargetMode="External"/><Relationship Id="rId60" Type="http://schemas.openxmlformats.org/officeDocument/2006/relationships/hyperlink" Target="https://doi.org/10.14201/GREDOS.132444" TargetMode="External"/><Relationship Id="rId65" Type="http://schemas.openxmlformats.org/officeDocument/2006/relationships/hyperlink" Target="https://www.iso.org/standard/62542.html" TargetMode="External"/><Relationship Id="rId73" Type="http://schemas.openxmlformats.org/officeDocument/2006/relationships/hyperlink" Target="https://repository.ifla.org/handle/20.500.14598/6518" TargetMode="External"/><Relationship Id="rId78" Type="http://schemas.openxmlformats.org/officeDocument/2006/relationships/hyperlink" Target="https://learn.microsoft.com/ef/core/" TargetMode="External"/><Relationship Id="rId81" Type="http://schemas.openxmlformats.org/officeDocument/2006/relationships/hyperlink" Target="https://www.typescriptlang.org/docs/" TargetMode="External"/><Relationship Id="rId86" Type="http://schemas.openxmlformats.org/officeDocument/2006/relationships/hyperlink" Target="https://doi.org/10.5377/rtu.v13i36.17629" TargetMode="External"/><Relationship Id="rId94" Type="http://schemas.openxmlformats.org/officeDocument/2006/relationships/hyperlink" Target="https://www.dlib.org/dlib/january03/smith/01smith.html" TargetMode="External"/><Relationship Id="rId99" Type="http://schemas.openxmlformats.org/officeDocument/2006/relationships/hyperlink" Target="https://doi.org/10.1590/S1414-40772008000200006" TargetMode="External"/><Relationship Id="rId101" Type="http://schemas.openxmlformats.org/officeDocument/2006/relationships/hyperlink" Target="https://universidadesni.com/universidades/universidad-martin-lutero-uml"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diagramColors" Target="diagrams/colors2.xml"/><Relationship Id="rId39" Type="http://schemas.openxmlformats.org/officeDocument/2006/relationships/image" Target="media/image5.png"/><Relationship Id="rId34" Type="http://schemas.openxmlformats.org/officeDocument/2006/relationships/chart" Target="charts/chart12.xml"/><Relationship Id="rId50" Type="http://schemas.openxmlformats.org/officeDocument/2006/relationships/hyperlink" Target="https://siteal.iiep.unesco.org/sites/default/files/sit_accion_files/plan_nacional_eu_2023-2026_nicaragua.pdf" TargetMode="External"/><Relationship Id="rId55" Type="http://schemas.openxmlformats.org/officeDocument/2006/relationships/hyperlink" Target="https://doi.org/10.3145/infonomy.25.031" TargetMode="External"/><Relationship Id="rId76" Type="http://schemas.openxmlformats.org/officeDocument/2006/relationships/hyperlink" Target="https://learn.microsoft.com/aspnet/core/" TargetMode="External"/><Relationship Id="rId97" Type="http://schemas.openxmlformats.org/officeDocument/2006/relationships/hyperlink" Target="https://dspace.mit.edu/bitstream/handle/1721.1/26705/Tansley_2003_The.pdf?sequence=1" TargetMode="External"/><Relationship Id="rId10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Libro2"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4e8972e63ac5986e/Desktop/Libro2.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Docentes</a:t>
            </a:r>
          </a:p>
        </c:rich>
      </c:tx>
      <c:layout>
        <c:manualLayout>
          <c:xMode val="edge"/>
          <c:yMode val="edge"/>
          <c:x val="0.29198052958012782"/>
          <c:y val="6.4714726193206437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7D8-40FA-A608-1BFCB993880E}"/>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7D8-40FA-A608-1BFCB993880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ct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Hoja2!$D$5:$E$5</c:f>
              <c:strCache>
                <c:ptCount val="2"/>
                <c:pt idx="0">
                  <c:v>Sí</c:v>
                </c:pt>
                <c:pt idx="1">
                  <c:v>No</c:v>
                </c:pt>
              </c:strCache>
            </c:strRef>
          </c:cat>
          <c:val>
            <c:numRef>
              <c:f>Hoja2!$D$6:$E$6</c:f>
              <c:numCache>
                <c:formatCode>General</c:formatCode>
                <c:ptCount val="2"/>
                <c:pt idx="0">
                  <c:v>62.5</c:v>
                </c:pt>
                <c:pt idx="1">
                  <c:v>37.5</c:v>
                </c:pt>
              </c:numCache>
            </c:numRef>
          </c:val>
          <c:extLst>
            <c:ext xmlns:c16="http://schemas.microsoft.com/office/drawing/2014/chart" uri="{C3380CC4-5D6E-409C-BE32-E72D297353CC}">
              <c16:uniqueId val="{00000004-27D8-40FA-A608-1BFCB993880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9541086990956169"/>
          <c:y val="4.2608255997173605E-2"/>
          <c:w val="0.17976061807881283"/>
          <c:h val="0.93297557987257451"/>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Estudiantes</a:t>
            </a:r>
          </a:p>
        </c:rich>
      </c:tx>
      <c:layout>
        <c:manualLayout>
          <c:xMode val="edge"/>
          <c:yMode val="edge"/>
          <c:x val="0.26498971948405692"/>
          <c:y val="7.8703916055800474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916-4A7D-8F61-AFA7B7CB2F7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916-4A7D-8F61-AFA7B7CB2F7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Hoja2!$D$5:$E$5</c:f>
              <c:strCache>
                <c:ptCount val="2"/>
                <c:pt idx="0">
                  <c:v>Sí</c:v>
                </c:pt>
                <c:pt idx="1">
                  <c:v>No</c:v>
                </c:pt>
              </c:strCache>
            </c:strRef>
          </c:cat>
          <c:val>
            <c:numRef>
              <c:f>Hoja2!$D$7:$E$7</c:f>
              <c:numCache>
                <c:formatCode>General</c:formatCode>
                <c:ptCount val="2"/>
                <c:pt idx="0">
                  <c:v>64.3</c:v>
                </c:pt>
                <c:pt idx="1">
                  <c:v>35.700000000000003</c:v>
                </c:pt>
              </c:numCache>
            </c:numRef>
          </c:val>
          <c:extLst>
            <c:ext xmlns:c16="http://schemas.microsoft.com/office/drawing/2014/chart" uri="{C3380CC4-5D6E-409C-BE32-E72D297353CC}">
              <c16:uniqueId val="{00000004-D916-4A7D-8F61-AFA7B7CB2F78}"/>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4303032029940097"/>
          <c:y val="6.6619641294838147E-2"/>
          <c:w val="0.15678215223097114"/>
          <c:h val="0.92476961213181685"/>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Estudiantes</a:t>
            </a:r>
          </a:p>
        </c:rich>
      </c:tx>
      <c:layout>
        <c:manualLayout>
          <c:xMode val="edge"/>
          <c:yMode val="edge"/>
          <c:x val="0.17952777777777779"/>
          <c:y val="5.5555555555555552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9D7-4066-B563-B4FC2F29201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9D7-4066-B563-B4FC2F29201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C9D7-4066-B563-B4FC2F29201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C9D7-4066-B563-B4FC2F292017}"/>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C9D7-4066-B563-B4FC2F292017}"/>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C9D7-4066-B563-B4FC2F292017}"/>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Hoja1!$C$4:$C$9</c:f>
              <c:strCache>
                <c:ptCount val="6"/>
                <c:pt idx="0">
                  <c:v>Monografías</c:v>
                </c:pt>
                <c:pt idx="1">
                  <c:v>Investigaciones de estudiantes</c:v>
                </c:pt>
                <c:pt idx="2">
                  <c:v>Investigaciones de docentes</c:v>
                </c:pt>
                <c:pt idx="3">
                  <c:v>Artículos científicos</c:v>
                </c:pt>
                <c:pt idx="4">
                  <c:v>Ensayos</c:v>
                </c:pt>
                <c:pt idx="5">
                  <c:v>Ninguno</c:v>
                </c:pt>
              </c:strCache>
            </c:strRef>
          </c:cat>
          <c:val>
            <c:numRef>
              <c:f>Hoja1!$E$4:$E$9</c:f>
              <c:numCache>
                <c:formatCode>0.0%</c:formatCode>
                <c:ptCount val="6"/>
                <c:pt idx="0">
                  <c:v>0.375</c:v>
                </c:pt>
                <c:pt idx="1">
                  <c:v>0.32100000000000001</c:v>
                </c:pt>
                <c:pt idx="2">
                  <c:v>0.14299999999999999</c:v>
                </c:pt>
                <c:pt idx="3">
                  <c:v>0.28599999999999998</c:v>
                </c:pt>
                <c:pt idx="4">
                  <c:v>0.26800000000000002</c:v>
                </c:pt>
                <c:pt idx="5">
                  <c:v>0.35699999999999998</c:v>
                </c:pt>
              </c:numCache>
            </c:numRef>
          </c:val>
          <c:extLst>
            <c:ext xmlns:c16="http://schemas.microsoft.com/office/drawing/2014/chart" uri="{C3380CC4-5D6E-409C-BE32-E72D297353CC}">
              <c16:uniqueId val="{0000000C-C9D7-4066-B563-B4FC2F292017}"/>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65359164479440068"/>
          <c:y val="3.2473388743073775E-2"/>
          <c:w val="0.32974168853893265"/>
          <c:h val="0.91898804316127147"/>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Docentes</a:t>
            </a:r>
          </a:p>
        </c:rich>
      </c:tx>
      <c:layout>
        <c:manualLayout>
          <c:xMode val="edge"/>
          <c:yMode val="edge"/>
          <c:x val="0.19859711286089235"/>
          <c:y val="5.5555555555555552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1B5E-4682-A19A-0194933E66C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1B5E-4682-A19A-0194933E66C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1B5E-4682-A19A-0194933E66C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1B5E-4682-A19A-0194933E66C0}"/>
              </c:ext>
            </c:extLst>
          </c:dPt>
          <c:dPt>
            <c:idx val="4"/>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9-1B5E-4682-A19A-0194933E66C0}"/>
              </c:ext>
            </c:extLst>
          </c:dPt>
          <c:dPt>
            <c:idx val="5"/>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B-1B5E-4682-A19A-0194933E66C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Hoja1!$C$4:$C$9</c:f>
              <c:strCache>
                <c:ptCount val="6"/>
                <c:pt idx="0">
                  <c:v>Monografías</c:v>
                </c:pt>
                <c:pt idx="1">
                  <c:v>Investigaciones de estudiantes</c:v>
                </c:pt>
                <c:pt idx="2">
                  <c:v>Investigaciones de docentes</c:v>
                </c:pt>
                <c:pt idx="3">
                  <c:v>Artículos científicos</c:v>
                </c:pt>
                <c:pt idx="4">
                  <c:v>Ensayos</c:v>
                </c:pt>
                <c:pt idx="5">
                  <c:v>Ninguno</c:v>
                </c:pt>
              </c:strCache>
            </c:strRef>
          </c:cat>
          <c:val>
            <c:numRef>
              <c:f>Hoja1!$D$4:$D$9</c:f>
              <c:numCache>
                <c:formatCode>0.0%</c:formatCode>
                <c:ptCount val="6"/>
                <c:pt idx="0">
                  <c:v>0.41699999999999998</c:v>
                </c:pt>
                <c:pt idx="1">
                  <c:v>0.375</c:v>
                </c:pt>
                <c:pt idx="2">
                  <c:v>0.33300000000000002</c:v>
                </c:pt>
                <c:pt idx="3">
                  <c:v>0.375</c:v>
                </c:pt>
                <c:pt idx="4">
                  <c:v>0.29199999999999998</c:v>
                </c:pt>
                <c:pt idx="5">
                  <c:v>0.20799999999999999</c:v>
                </c:pt>
              </c:numCache>
            </c:numRef>
          </c:val>
          <c:extLst>
            <c:ext xmlns:c16="http://schemas.microsoft.com/office/drawing/2014/chart" uri="{C3380CC4-5D6E-409C-BE32-E72D297353CC}">
              <c16:uniqueId val="{0000000C-1B5E-4682-A19A-0194933E66C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502636422685685"/>
          <c:y val="2.5768395329894105E-2"/>
          <c:w val="0.34226397656182728"/>
          <c:h val="0.97310661598334691"/>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Docentes</a:t>
            </a:r>
          </a:p>
        </c:rich>
      </c:tx>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FB0-485E-8E58-DD21AC145546}"/>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FB0-485E-8E58-DD21AC145546}"/>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FB0-485E-8E58-DD21AC145546}"/>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FB0-485E-8E58-DD21AC14554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Hoja3!$B$4:$B$7</c:f>
              <c:strCache>
                <c:ptCount val="4"/>
                <c:pt idx="0">
                  <c:v>Frecuentemente</c:v>
                </c:pt>
                <c:pt idx="1">
                  <c:v>Ocasionalmente</c:v>
                </c:pt>
                <c:pt idx="2">
                  <c:v>Algunas veces</c:v>
                </c:pt>
                <c:pt idx="3">
                  <c:v>Nunca</c:v>
                </c:pt>
              </c:strCache>
            </c:strRef>
          </c:cat>
          <c:val>
            <c:numRef>
              <c:f>Hoja3!$D$4:$D$7</c:f>
              <c:numCache>
                <c:formatCode>0.0%</c:formatCode>
                <c:ptCount val="4"/>
                <c:pt idx="0">
                  <c:v>8.3000000000000004E-2</c:v>
                </c:pt>
                <c:pt idx="1">
                  <c:v>0.33300000000000002</c:v>
                </c:pt>
                <c:pt idx="2">
                  <c:v>0.45800000000000002</c:v>
                </c:pt>
                <c:pt idx="3">
                  <c:v>0.125</c:v>
                </c:pt>
              </c:numCache>
            </c:numRef>
          </c:val>
          <c:extLst>
            <c:ext xmlns:c16="http://schemas.microsoft.com/office/drawing/2014/chart" uri="{C3380CC4-5D6E-409C-BE32-E72D297353CC}">
              <c16:uniqueId val="{00000008-7FB0-485E-8E58-DD21AC14554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68066511519424611"/>
          <c:y val="2.0901501895596378E-2"/>
          <c:w val="0.30266828853257272"/>
          <c:h val="0.95139107611548557"/>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Estudiantes</a:t>
            </a:r>
          </a:p>
        </c:rich>
      </c:tx>
      <c:layout>
        <c:manualLayout>
          <c:xMode val="edge"/>
          <c:yMode val="edge"/>
          <c:x val="0.1626019908545229"/>
          <c:y val="5.2693208430913352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A66-40F0-957A-BAD7F5984DBF}"/>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A66-40F0-957A-BAD7F5984DBF}"/>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9A66-40F0-957A-BAD7F5984DBF}"/>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9A66-40F0-957A-BAD7F5984DB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Hoja4!$B$4:$B$7</c:f>
              <c:strCache>
                <c:ptCount val="4"/>
                <c:pt idx="0">
                  <c:v>Fácil</c:v>
                </c:pt>
                <c:pt idx="1">
                  <c:v>Difícil</c:v>
                </c:pt>
                <c:pt idx="2">
                  <c:v>Muy difícil</c:v>
                </c:pt>
                <c:pt idx="3">
                  <c:v>No ha intentado consultarlos</c:v>
                </c:pt>
              </c:strCache>
            </c:strRef>
          </c:cat>
          <c:val>
            <c:numRef>
              <c:f>Hoja4!$D$4:$D$7</c:f>
              <c:numCache>
                <c:formatCode>0.00%</c:formatCode>
                <c:ptCount val="4"/>
                <c:pt idx="0">
                  <c:v>7.0999999999999994E-2</c:v>
                </c:pt>
                <c:pt idx="1">
                  <c:v>0.25</c:v>
                </c:pt>
                <c:pt idx="2">
                  <c:v>0.28599999999999998</c:v>
                </c:pt>
                <c:pt idx="3">
                  <c:v>0.39300000000000002</c:v>
                </c:pt>
              </c:numCache>
            </c:numRef>
          </c:val>
          <c:extLst>
            <c:ext xmlns:c16="http://schemas.microsoft.com/office/drawing/2014/chart" uri="{C3380CC4-5D6E-409C-BE32-E72D297353CC}">
              <c16:uniqueId val="{00000008-9A66-40F0-957A-BAD7F5984DBF}"/>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egendEntry>
        <c:idx val="1"/>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egendEntry>
        <c:idx val="2"/>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egendEntry>
        <c:idx val="3"/>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ayout>
        <c:manualLayout>
          <c:xMode val="edge"/>
          <c:yMode val="edge"/>
          <c:x val="0.62291830817370497"/>
          <c:y val="2.5531131525226004E-2"/>
          <c:w val="0.36041493819236814"/>
          <c:h val="0.94676144648585592"/>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a:solidFill>
                  <a:schemeClr val="tx1"/>
                </a:solidFill>
              </a:rPr>
              <a:t>Docentes</a:t>
            </a:r>
          </a:p>
        </c:rich>
      </c:tx>
      <c:layout>
        <c:manualLayout>
          <c:xMode val="edge"/>
          <c:yMode val="edge"/>
          <c:x val="0.21271579200450483"/>
          <c:y val="4.1273584905660375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E9A5-44B7-AA4E-58412969FE5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E9A5-44B7-AA4E-58412969FE52}"/>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E9A5-44B7-AA4E-58412969FE52}"/>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E9A5-44B7-AA4E-58412969FE5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Hoja4!$B$4:$B$7</c:f>
              <c:strCache>
                <c:ptCount val="4"/>
                <c:pt idx="0">
                  <c:v>Fácil</c:v>
                </c:pt>
                <c:pt idx="1">
                  <c:v>Difícil</c:v>
                </c:pt>
                <c:pt idx="2">
                  <c:v>Muy difícil</c:v>
                </c:pt>
                <c:pt idx="3">
                  <c:v>No ha intentado consultarlos</c:v>
                </c:pt>
              </c:strCache>
            </c:strRef>
          </c:cat>
          <c:val>
            <c:numRef>
              <c:f>Hoja4!$C$4:$C$7</c:f>
              <c:numCache>
                <c:formatCode>0.00%</c:formatCode>
                <c:ptCount val="4"/>
                <c:pt idx="0">
                  <c:v>0.54200000000000004</c:v>
                </c:pt>
                <c:pt idx="1">
                  <c:v>0.125</c:v>
                </c:pt>
                <c:pt idx="2">
                  <c:v>8.3000000000000004E-2</c:v>
                </c:pt>
                <c:pt idx="3">
                  <c:v>0.25</c:v>
                </c:pt>
              </c:numCache>
            </c:numRef>
          </c:val>
          <c:extLst>
            <c:ext xmlns:c16="http://schemas.microsoft.com/office/drawing/2014/chart" uri="{C3380CC4-5D6E-409C-BE32-E72D297353CC}">
              <c16:uniqueId val="{00000008-E9A5-44B7-AA4E-58412969FE52}"/>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60884901440353301"/>
          <c:y val="0.10423483522892972"/>
          <c:w val="0.37448426620437009"/>
          <c:h val="0.8680577427821522"/>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Docentes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Hoja5!$B$4:$B$10</c:f>
              <c:strCache>
                <c:ptCount val="7"/>
                <c:pt idx="0">
                  <c:v>Desconocimiento de la ubicación</c:v>
                </c:pt>
                <c:pt idx="1">
                  <c:v>Dificultad para localizar documentos</c:v>
                </c:pt>
                <c:pt idx="2">
                  <c:v>Falta de mecanismo de búsqueda</c:v>
                </c:pt>
                <c:pt idx="3">
                  <c:v>Necesidad de acudir físicamente</c:v>
                </c:pt>
                <c:pt idx="4">
                  <c:v>Documentos no disponibles</c:v>
                </c:pt>
                <c:pt idx="5">
                  <c:v>Sin dificultades</c:v>
                </c:pt>
                <c:pt idx="6">
                  <c:v>No ha consultado anteriormente</c:v>
                </c:pt>
              </c:strCache>
            </c:strRef>
          </c:cat>
          <c:val>
            <c:numRef>
              <c:f>Hoja5!$C$4:$C$10</c:f>
              <c:numCache>
                <c:formatCode>0.0%</c:formatCode>
                <c:ptCount val="7"/>
                <c:pt idx="0" formatCode="0%">
                  <c:v>0.25</c:v>
                </c:pt>
                <c:pt idx="1">
                  <c:v>8.3000000000000004E-2</c:v>
                </c:pt>
                <c:pt idx="2">
                  <c:v>0.16700000000000001</c:v>
                </c:pt>
                <c:pt idx="3">
                  <c:v>0.29199999999999998</c:v>
                </c:pt>
                <c:pt idx="4">
                  <c:v>4.2000000000000003E-2</c:v>
                </c:pt>
                <c:pt idx="5">
                  <c:v>0.29199999999999998</c:v>
                </c:pt>
                <c:pt idx="6" formatCode="0%">
                  <c:v>0.25</c:v>
                </c:pt>
              </c:numCache>
            </c:numRef>
          </c:val>
          <c:extLst>
            <c:ext xmlns:c16="http://schemas.microsoft.com/office/drawing/2014/chart" uri="{C3380CC4-5D6E-409C-BE32-E72D297353CC}">
              <c16:uniqueId val="{00000000-FF78-4907-ABBE-1D11F9893D32}"/>
            </c:ext>
          </c:extLst>
        </c:ser>
        <c:dLbls>
          <c:dLblPos val="outEnd"/>
          <c:showLegendKey val="0"/>
          <c:showVal val="1"/>
          <c:showCatName val="0"/>
          <c:showSerName val="0"/>
          <c:showPercent val="0"/>
          <c:showBubbleSize val="0"/>
        </c:dLbls>
        <c:gapWidth val="182"/>
        <c:axId val="660320272"/>
        <c:axId val="660317752"/>
      </c:barChart>
      <c:catAx>
        <c:axId val="6603202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crossAx val="660317752"/>
        <c:crosses val="autoZero"/>
        <c:auto val="1"/>
        <c:lblAlgn val="ctr"/>
        <c:lblOffset val="100"/>
        <c:noMultiLvlLbl val="0"/>
      </c:catAx>
      <c:valAx>
        <c:axId val="660317752"/>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6603202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Estudiantes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Hoja5!$B$4:$B$10</c:f>
              <c:strCache>
                <c:ptCount val="7"/>
                <c:pt idx="0">
                  <c:v>Desconocimiento de la ubicación</c:v>
                </c:pt>
                <c:pt idx="1">
                  <c:v>Dificultad para localizar documentos</c:v>
                </c:pt>
                <c:pt idx="2">
                  <c:v>Falta de mecanismo de búsqueda</c:v>
                </c:pt>
                <c:pt idx="3">
                  <c:v>Necesidad de acudir físicamente</c:v>
                </c:pt>
                <c:pt idx="4">
                  <c:v>Documentos no disponibles</c:v>
                </c:pt>
                <c:pt idx="5">
                  <c:v>Sin dificultades</c:v>
                </c:pt>
                <c:pt idx="6">
                  <c:v>No ha consultado anteriormente</c:v>
                </c:pt>
              </c:strCache>
            </c:strRef>
          </c:cat>
          <c:val>
            <c:numRef>
              <c:f>Hoja5!$D$4:$D$10</c:f>
              <c:numCache>
                <c:formatCode>0%</c:formatCode>
                <c:ptCount val="7"/>
                <c:pt idx="0">
                  <c:v>0.26800000000000002</c:v>
                </c:pt>
                <c:pt idx="1">
                  <c:v>0.41099999999999998</c:v>
                </c:pt>
                <c:pt idx="2" formatCode="0.0%">
                  <c:v>0.33900000000000002</c:v>
                </c:pt>
                <c:pt idx="3" formatCode="0.0%">
                  <c:v>0.28599999999999998</c:v>
                </c:pt>
                <c:pt idx="4">
                  <c:v>0.5</c:v>
                </c:pt>
                <c:pt idx="5">
                  <c:v>0.5</c:v>
                </c:pt>
                <c:pt idx="6" formatCode="0.0%">
                  <c:v>0.35699999999999998</c:v>
                </c:pt>
              </c:numCache>
            </c:numRef>
          </c:val>
          <c:extLst>
            <c:ext xmlns:c16="http://schemas.microsoft.com/office/drawing/2014/chart" uri="{C3380CC4-5D6E-409C-BE32-E72D297353CC}">
              <c16:uniqueId val="{00000000-0A7D-43FE-89CD-1EFC06CF9F29}"/>
            </c:ext>
          </c:extLst>
        </c:ser>
        <c:dLbls>
          <c:dLblPos val="outEnd"/>
          <c:showLegendKey val="0"/>
          <c:showVal val="1"/>
          <c:showCatName val="0"/>
          <c:showSerName val="0"/>
          <c:showPercent val="0"/>
          <c:showBubbleSize val="0"/>
        </c:dLbls>
        <c:gapWidth val="182"/>
        <c:axId val="681418088"/>
        <c:axId val="681420248"/>
      </c:barChart>
      <c:catAx>
        <c:axId val="6814180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crossAx val="681420248"/>
        <c:crosses val="autoZero"/>
        <c:auto val="1"/>
        <c:lblAlgn val="ctr"/>
        <c:lblOffset val="100"/>
        <c:noMultiLvlLbl val="0"/>
      </c:catAx>
      <c:valAx>
        <c:axId val="681420248"/>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6814180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Docentes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C9C-43A4-B631-A7754D33B2E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C9C-43A4-B631-A7754D33B2E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Hoja7!$B$5:$B$6</c:f>
              <c:strCache>
                <c:ptCount val="2"/>
                <c:pt idx="0">
                  <c:v>Sí</c:v>
                </c:pt>
                <c:pt idx="1">
                  <c:v>No</c:v>
                </c:pt>
              </c:strCache>
            </c:strRef>
          </c:cat>
          <c:val>
            <c:numRef>
              <c:f>Hoja7!$D$5:$D$6</c:f>
              <c:numCache>
                <c:formatCode>0%</c:formatCode>
                <c:ptCount val="2"/>
                <c:pt idx="0">
                  <c:v>1</c:v>
                </c:pt>
                <c:pt idx="1">
                  <c:v>0</c:v>
                </c:pt>
              </c:numCache>
            </c:numRef>
          </c:val>
          <c:extLst>
            <c:ext xmlns:c16="http://schemas.microsoft.com/office/drawing/2014/chart" uri="{C3380CC4-5D6E-409C-BE32-E72D297353CC}">
              <c16:uniqueId val="{00000004-9C9C-43A4-B631-A7754D33B2E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Estudiantes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7A7-46BE-8437-CA0CF16E19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7A7-46BE-8437-CA0CF16E19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7A7-46BE-8437-CA0CF16E1947}"/>
              </c:ext>
            </c:extLst>
          </c:dPt>
          <c:dLbls>
            <c:dLbl>
              <c:idx val="2"/>
              <c:layout>
                <c:manualLayout>
                  <c:x val="4.058527970671981E-2"/>
                  <c:y val="0.1635519718223602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7A7-46BE-8437-CA0CF16E194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Hoja7!$F$5:$F$7</c:f>
              <c:strCache>
                <c:ptCount val="3"/>
                <c:pt idx="0">
                  <c:v>Muy necesario</c:v>
                </c:pt>
                <c:pt idx="1">
                  <c:v>Poco necesario</c:v>
                </c:pt>
                <c:pt idx="2">
                  <c:v>Nada necesario</c:v>
                </c:pt>
              </c:strCache>
            </c:strRef>
          </c:cat>
          <c:val>
            <c:numRef>
              <c:f>Hoja7!$H$5:$H$7</c:f>
              <c:numCache>
                <c:formatCode>0.00%</c:formatCode>
                <c:ptCount val="3"/>
                <c:pt idx="0">
                  <c:v>0.98199999999999998</c:v>
                </c:pt>
                <c:pt idx="1">
                  <c:v>1.7999999999999999E-2</c:v>
                </c:pt>
                <c:pt idx="2" formatCode="0%">
                  <c:v>0</c:v>
                </c:pt>
              </c:numCache>
            </c:numRef>
          </c:val>
          <c:extLst>
            <c:ext xmlns:c16="http://schemas.microsoft.com/office/drawing/2014/chart" uri="{C3380CC4-5D6E-409C-BE32-E72D297353CC}">
              <c16:uniqueId val="{00000006-A7A7-46BE-8437-CA0CF16E194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Estudiantes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DB6-4ED6-9273-B8EB75A14E4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DB6-4ED6-9273-B8EB75A14E4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Hoja6!$B$4:$B$5</c:f>
              <c:strCache>
                <c:ptCount val="2"/>
                <c:pt idx="0">
                  <c:v>Búsqueda mediante diferentes criterios</c:v>
                </c:pt>
                <c:pt idx="1">
                  <c:v>Clasificación y organización</c:v>
                </c:pt>
              </c:strCache>
            </c:strRef>
          </c:cat>
          <c:val>
            <c:numRef>
              <c:f>Hoja6!$D$4:$D$5</c:f>
              <c:numCache>
                <c:formatCode>0.00%</c:formatCode>
                <c:ptCount val="2"/>
                <c:pt idx="0">
                  <c:v>0.96399999999999997</c:v>
                </c:pt>
                <c:pt idx="1">
                  <c:v>0.96399999999999997</c:v>
                </c:pt>
              </c:numCache>
            </c:numRef>
          </c:val>
          <c:extLst>
            <c:ext xmlns:c16="http://schemas.microsoft.com/office/drawing/2014/chart" uri="{C3380CC4-5D6E-409C-BE32-E72D297353CC}">
              <c16:uniqueId val="{00000004-7DB6-4ED6-9273-B8EB75A14E4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Docentes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3D7-4F3E-A04A-BAE761CCE35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3D7-4F3E-A04A-BAE761CCE35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Hoja6!$B$4:$B$5</c:f>
              <c:strCache>
                <c:ptCount val="2"/>
                <c:pt idx="0">
                  <c:v>Búsqueda mediante diferentes criterios</c:v>
                </c:pt>
                <c:pt idx="1">
                  <c:v>Clasificación y organización</c:v>
                </c:pt>
              </c:strCache>
            </c:strRef>
          </c:cat>
          <c:val>
            <c:numRef>
              <c:f>Hoja6!$C$4:$C$5</c:f>
              <c:numCache>
                <c:formatCode>0%</c:formatCode>
                <c:ptCount val="2"/>
                <c:pt idx="0">
                  <c:v>1</c:v>
                </c:pt>
                <c:pt idx="1">
                  <c:v>1</c:v>
                </c:pt>
              </c:numCache>
            </c:numRef>
          </c:val>
          <c:extLst>
            <c:ext xmlns:c16="http://schemas.microsoft.com/office/drawing/2014/chart" uri="{C3380CC4-5D6E-409C-BE32-E72D297353CC}">
              <c16:uniqueId val="{00000004-C3D7-4F3E-A04A-BAE761CCE3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Docentes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barChart>
        <c:barDir val="bar"/>
        <c:grouping val="clustered"/>
        <c:varyColors val="0"/>
        <c:ser>
          <c:idx val="0"/>
          <c:order val="0"/>
          <c:tx>
            <c:strRef>
              <c:f>Hoja8!$C$3</c:f>
              <c:strCache>
                <c:ptCount val="1"/>
                <c:pt idx="0">
                  <c:v>Sí</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Hoja8!$C$4:$C$6</c:f>
              <c:numCache>
                <c:formatCode>0%</c:formatCode>
                <c:ptCount val="3"/>
                <c:pt idx="0" formatCode="0.00%">
                  <c:v>0.70799999999999996</c:v>
                </c:pt>
                <c:pt idx="1">
                  <c:v>1</c:v>
                </c:pt>
                <c:pt idx="2" formatCode="0.00%">
                  <c:v>0.83299999999999996</c:v>
                </c:pt>
              </c:numCache>
            </c:numRef>
          </c:val>
          <c:extLst>
            <c:ext xmlns:c16="http://schemas.microsoft.com/office/drawing/2014/chart" uri="{C3380CC4-5D6E-409C-BE32-E72D297353CC}">
              <c16:uniqueId val="{00000000-6BA9-459F-8506-D5E1BF35DF83}"/>
            </c:ext>
          </c:extLst>
        </c:ser>
        <c:ser>
          <c:idx val="1"/>
          <c:order val="1"/>
          <c:tx>
            <c:strRef>
              <c:f>Hoja8!$D$3</c:f>
              <c:strCache>
                <c:ptCount val="1"/>
                <c:pt idx="0">
                  <c:v>No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Hoja8!$D$4:$D$6</c:f>
              <c:numCache>
                <c:formatCode>0%</c:formatCode>
                <c:ptCount val="3"/>
                <c:pt idx="0" formatCode="0.00%">
                  <c:v>0.25</c:v>
                </c:pt>
                <c:pt idx="1">
                  <c:v>0</c:v>
                </c:pt>
                <c:pt idx="2" formatCode="0.00%">
                  <c:v>0.16700000000000001</c:v>
                </c:pt>
              </c:numCache>
            </c:numRef>
          </c:val>
          <c:extLst>
            <c:ext xmlns:c16="http://schemas.microsoft.com/office/drawing/2014/chart" uri="{C3380CC4-5D6E-409C-BE32-E72D297353CC}">
              <c16:uniqueId val="{00000001-6BA9-459F-8506-D5E1BF35DF83}"/>
            </c:ext>
          </c:extLst>
        </c:ser>
        <c:ser>
          <c:idx val="2"/>
          <c:order val="2"/>
          <c:tx>
            <c:strRef>
              <c:f>Hoja8!$E$3</c:f>
              <c:strCache>
                <c:ptCount val="1"/>
                <c:pt idx="0">
                  <c:v>No está seguro</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Hoja8!$E$4:$E$6</c:f>
              <c:numCache>
                <c:formatCode>0%</c:formatCode>
                <c:ptCount val="3"/>
                <c:pt idx="0" formatCode="0.00%">
                  <c:v>4.2000000000000003E-2</c:v>
                </c:pt>
                <c:pt idx="1">
                  <c:v>0</c:v>
                </c:pt>
                <c:pt idx="2">
                  <c:v>0</c:v>
                </c:pt>
              </c:numCache>
            </c:numRef>
          </c:val>
          <c:extLst>
            <c:ext xmlns:c16="http://schemas.microsoft.com/office/drawing/2014/chart" uri="{C3380CC4-5D6E-409C-BE32-E72D297353CC}">
              <c16:uniqueId val="{00000002-6BA9-459F-8506-D5E1BF35DF83}"/>
            </c:ext>
          </c:extLst>
        </c:ser>
        <c:dLbls>
          <c:dLblPos val="outEnd"/>
          <c:showLegendKey val="0"/>
          <c:showVal val="1"/>
          <c:showCatName val="0"/>
          <c:showSerName val="0"/>
          <c:showPercent val="0"/>
          <c:showBubbleSize val="0"/>
        </c:dLbls>
        <c:gapWidth val="182"/>
        <c:axId val="693580408"/>
        <c:axId val="693579328"/>
      </c:barChart>
      <c:catAx>
        <c:axId val="6935804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693579328"/>
        <c:crosses val="autoZero"/>
        <c:auto val="1"/>
        <c:lblAlgn val="ctr"/>
        <c:lblOffset val="100"/>
        <c:noMultiLvlLbl val="0"/>
      </c:catAx>
      <c:valAx>
        <c:axId val="693579328"/>
        <c:scaling>
          <c:orientation val="minMax"/>
        </c:scaling>
        <c:delete val="1"/>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693580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s-NI">
                <a:solidFill>
                  <a:schemeClr val="tx1"/>
                </a:solidFill>
              </a:rPr>
              <a:t>Estudiantes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s-NI"/>
        </a:p>
      </c:txPr>
    </c:title>
    <c:autoTitleDeleted val="0"/>
    <c:plotArea>
      <c:layout/>
      <c:barChart>
        <c:barDir val="bar"/>
        <c:grouping val="clustered"/>
        <c:varyColors val="0"/>
        <c:ser>
          <c:idx val="0"/>
          <c:order val="0"/>
          <c:tx>
            <c:strRef>
              <c:f>Hoja8!$J$3</c:f>
              <c:strCache>
                <c:ptCount val="1"/>
                <c:pt idx="0">
                  <c:v>Sí</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Hoja8!$J$4:$J$5</c:f>
              <c:numCache>
                <c:formatCode>0.0%</c:formatCode>
                <c:ptCount val="2"/>
                <c:pt idx="0">
                  <c:v>0.58899999999999997</c:v>
                </c:pt>
                <c:pt idx="1">
                  <c:v>0.58899999999999997</c:v>
                </c:pt>
              </c:numCache>
            </c:numRef>
          </c:val>
          <c:extLst>
            <c:ext xmlns:c16="http://schemas.microsoft.com/office/drawing/2014/chart" uri="{C3380CC4-5D6E-409C-BE32-E72D297353CC}">
              <c16:uniqueId val="{00000000-4FDD-4236-AB04-22DE8C49DA22}"/>
            </c:ext>
          </c:extLst>
        </c:ser>
        <c:ser>
          <c:idx val="1"/>
          <c:order val="1"/>
          <c:tx>
            <c:strRef>
              <c:f>Hoja8!$K$3</c:f>
              <c:strCache>
                <c:ptCount val="1"/>
                <c:pt idx="0">
                  <c:v>No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Hoja8!$K$4:$K$5</c:f>
              <c:numCache>
                <c:formatCode>0.0%</c:formatCode>
                <c:ptCount val="2"/>
                <c:pt idx="0">
                  <c:v>1.7999999999999999E-2</c:v>
                </c:pt>
                <c:pt idx="1">
                  <c:v>1.7999999999999999E-2</c:v>
                </c:pt>
              </c:numCache>
            </c:numRef>
          </c:val>
          <c:extLst>
            <c:ext xmlns:c16="http://schemas.microsoft.com/office/drawing/2014/chart" uri="{C3380CC4-5D6E-409C-BE32-E72D297353CC}">
              <c16:uniqueId val="{00000001-4FDD-4236-AB04-22DE8C49DA22}"/>
            </c:ext>
          </c:extLst>
        </c:ser>
        <c:ser>
          <c:idx val="2"/>
          <c:order val="2"/>
          <c:tx>
            <c:strRef>
              <c:f>Hoja8!$L$3</c:f>
              <c:strCache>
                <c:ptCount val="1"/>
                <c:pt idx="0">
                  <c:v>No está seguro</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Hoja8!$L$4:$L$5</c:f>
              <c:numCache>
                <c:formatCode>0.0%</c:formatCode>
                <c:ptCount val="2"/>
                <c:pt idx="0">
                  <c:v>0.39300000000000002</c:v>
                </c:pt>
                <c:pt idx="1">
                  <c:v>0.39300000000000002</c:v>
                </c:pt>
              </c:numCache>
            </c:numRef>
          </c:val>
          <c:extLst>
            <c:ext xmlns:c16="http://schemas.microsoft.com/office/drawing/2014/chart" uri="{C3380CC4-5D6E-409C-BE32-E72D297353CC}">
              <c16:uniqueId val="{00000002-4FDD-4236-AB04-22DE8C49DA22}"/>
            </c:ext>
          </c:extLst>
        </c:ser>
        <c:dLbls>
          <c:dLblPos val="outEnd"/>
          <c:showLegendKey val="0"/>
          <c:showVal val="1"/>
          <c:showCatName val="0"/>
          <c:showSerName val="0"/>
          <c:showPercent val="0"/>
          <c:showBubbleSize val="0"/>
        </c:dLbls>
        <c:gapWidth val="182"/>
        <c:axId val="691218736"/>
        <c:axId val="691223056"/>
      </c:barChart>
      <c:catAx>
        <c:axId val="6912187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crossAx val="691223056"/>
        <c:crosses val="autoZero"/>
        <c:auto val="1"/>
        <c:lblAlgn val="ctr"/>
        <c:lblOffset val="100"/>
        <c:noMultiLvlLbl val="0"/>
      </c:catAx>
      <c:valAx>
        <c:axId val="691223056"/>
        <c:scaling>
          <c:orientation val="minMax"/>
        </c:scaling>
        <c:delete val="1"/>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691218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r>
              <a:rPr lang="es-NI" baseline="0">
                <a:solidFill>
                  <a:schemeClr val="tx1"/>
                </a:solidFill>
              </a:rPr>
              <a:t>Medio para entrar al Repositorio</a:t>
            </a:r>
            <a:endParaRPr lang="es-NI">
              <a:solidFill>
                <a:schemeClr val="tx1"/>
              </a:solidFill>
            </a:endParaRPr>
          </a:p>
        </c:rich>
      </c:tx>
      <c:layout>
        <c:manualLayout>
          <c:xMode val="edge"/>
          <c:yMode val="edge"/>
          <c:x val="0.14397323141624843"/>
          <c:y val="3.4851879512073684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tx1"/>
              </a:solidFill>
              <a:latin typeface="+mj-lt"/>
              <a:ea typeface="+mj-ea"/>
              <a:cs typeface="+mj-cs"/>
            </a:defRPr>
          </a:pPr>
          <a:endParaRPr lang="es-NI"/>
        </a:p>
      </c:txPr>
    </c:title>
    <c:autoTitleDeleted val="0"/>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394-4DAC-B01D-A04CDF30EBE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394-4DAC-B01D-A04CDF30EBE7}"/>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D394-4DAC-B01D-A04CDF30EBE7}"/>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D394-4DAC-B01D-A04CDF30EBE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NI"/>
              </a:p>
            </c:txPr>
            <c:dLblPos val="bestFit"/>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Hoja9!$B$5:$B$8</c:f>
              <c:strCache>
                <c:ptCount val="4"/>
                <c:pt idx="0">
                  <c:v>Smartphone</c:v>
                </c:pt>
                <c:pt idx="1">
                  <c:v>Computadora portátil</c:v>
                </c:pt>
                <c:pt idx="2">
                  <c:v>Tablet</c:v>
                </c:pt>
                <c:pt idx="3">
                  <c:v>Computadora de escritorio</c:v>
                </c:pt>
              </c:strCache>
            </c:strRef>
          </c:cat>
          <c:val>
            <c:numRef>
              <c:f>Hoja9!$D$5:$D$8</c:f>
              <c:numCache>
                <c:formatCode>0.0%</c:formatCode>
                <c:ptCount val="4"/>
                <c:pt idx="0">
                  <c:v>0.94599999999999995</c:v>
                </c:pt>
                <c:pt idx="1">
                  <c:v>0.14299999999999999</c:v>
                </c:pt>
                <c:pt idx="2">
                  <c:v>8.8999999999999996E-2</c:v>
                </c:pt>
                <c:pt idx="3">
                  <c:v>5.3999999999999999E-2</c:v>
                </c:pt>
              </c:numCache>
            </c:numRef>
          </c:val>
          <c:extLst>
            <c:ext xmlns:c16="http://schemas.microsoft.com/office/drawing/2014/chart" uri="{C3380CC4-5D6E-409C-BE32-E72D297353CC}">
              <c16:uniqueId val="{00000008-D394-4DAC-B01D-A04CDF30EBE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egendEntry>
        <c:idx val="1"/>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egendEntry>
        <c:idx val="2"/>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egendEntry>
        <c:idx val="3"/>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NI"/>
          </a:p>
        </c:txPr>
      </c:legendEntry>
      <c:layout>
        <c:manualLayout>
          <c:xMode val="edge"/>
          <c:yMode val="edge"/>
          <c:x val="0.73937195472398309"/>
          <c:y val="4.4509652872927824E-2"/>
          <c:w val="0.24763259368407409"/>
          <c:h val="0.92357715927779382"/>
        </c:manualLayout>
      </c:layout>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NI"/>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15000"/>
          <a:lumOff val="85000"/>
        </a:schemeClr>
      </a:solidFill>
      <a:round/>
    </a:ln>
    <a:effectLst/>
  </c:spPr>
  <c:txPr>
    <a:bodyPr/>
    <a:lstStyle/>
    <a:p>
      <a:pPr>
        <a:defRPr/>
      </a:pPr>
      <a:endParaRPr lang="es-N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B11A797-64A1-4464-BC62-915A9D7E2CAB}" type="doc">
      <dgm:prSet loTypeId="urn:microsoft.com/office/officeart/2005/8/layout/process4" loCatId="process" qsTypeId="urn:microsoft.com/office/officeart/2005/8/quickstyle/simple1#1" qsCatId="simple" csTypeId="urn:microsoft.com/office/officeart/2005/8/colors/accent0_1#1" csCatId="mainScheme" phldr="1"/>
      <dgm:spPr/>
      <dgm:t>
        <a:bodyPr/>
        <a:lstStyle/>
        <a:p>
          <a:endParaRPr lang="es-NI"/>
        </a:p>
      </dgm:t>
    </dgm:pt>
    <dgm:pt modelId="{F113F5B3-3345-4731-B4B9-871D6F4EDA62}">
      <dgm:prSet phldrT="[Texto]"/>
      <dgm:spPr/>
      <dgm:t>
        <a:bodyPr/>
        <a:lstStyle/>
        <a:p>
          <a:r>
            <a:rPr lang="es-NI"/>
            <a:t>Capa de presentación Angular 20</a:t>
          </a:r>
        </a:p>
      </dgm:t>
    </dgm:pt>
    <dgm:pt modelId="{3866A1B8-F5AC-479F-B5C0-A52D447DC9BB}" type="parTrans" cxnId="{810C507B-D583-4BBC-9267-54CF9285AF91}">
      <dgm:prSet/>
      <dgm:spPr/>
      <dgm:t>
        <a:bodyPr/>
        <a:lstStyle/>
        <a:p>
          <a:endParaRPr lang="es-NI"/>
        </a:p>
      </dgm:t>
    </dgm:pt>
    <dgm:pt modelId="{02D55530-4170-4E82-80E4-D0475CD2E152}" type="sibTrans" cxnId="{810C507B-D583-4BBC-9267-54CF9285AF91}">
      <dgm:prSet/>
      <dgm:spPr/>
      <dgm:t>
        <a:bodyPr/>
        <a:lstStyle/>
        <a:p>
          <a:endParaRPr lang="es-NI"/>
        </a:p>
      </dgm:t>
    </dgm:pt>
    <dgm:pt modelId="{D7F814B4-BE90-41EF-8CF9-71769AE9C85C}">
      <dgm:prSet phldrT="[Texto]"/>
      <dgm:spPr/>
      <dgm:t>
        <a:bodyPr/>
        <a:lstStyle/>
        <a:p>
          <a:r>
            <a:rPr lang="es-NI"/>
            <a:t>Capa de Aplicación ASP.NET Core 8 + Casos de uso y servicios</a:t>
          </a:r>
        </a:p>
      </dgm:t>
    </dgm:pt>
    <dgm:pt modelId="{922B60BB-C2D4-48BE-9FFA-BE78652E2489}" type="parTrans" cxnId="{43BB14C9-4723-45F7-B3CB-0A7687ADBC87}">
      <dgm:prSet/>
      <dgm:spPr/>
      <dgm:t>
        <a:bodyPr/>
        <a:lstStyle/>
        <a:p>
          <a:endParaRPr lang="es-NI"/>
        </a:p>
      </dgm:t>
    </dgm:pt>
    <dgm:pt modelId="{4D7D4315-DC8E-476C-A704-83E99A05AD12}" type="sibTrans" cxnId="{43BB14C9-4723-45F7-B3CB-0A7687ADBC87}">
      <dgm:prSet/>
      <dgm:spPr/>
      <dgm:t>
        <a:bodyPr/>
        <a:lstStyle/>
        <a:p>
          <a:endParaRPr lang="es-NI"/>
        </a:p>
      </dgm:t>
    </dgm:pt>
    <dgm:pt modelId="{3755CC0B-3B51-45A1-B10C-3B9E42D6E2F6}">
      <dgm:prSet phldrT="[Texto]"/>
      <dgm:spPr/>
      <dgm:t>
        <a:bodyPr/>
        <a:lstStyle/>
        <a:p>
          <a:r>
            <a:rPr lang="es-NI"/>
            <a:t>Cada Dominio entidades y reglas de negocio</a:t>
          </a:r>
        </a:p>
      </dgm:t>
    </dgm:pt>
    <dgm:pt modelId="{5481474A-3034-4F1B-8420-AD29DE614892}" type="parTrans" cxnId="{FEAAA02C-DFE1-4D9C-9224-3976D19421B3}">
      <dgm:prSet/>
      <dgm:spPr/>
      <dgm:t>
        <a:bodyPr/>
        <a:lstStyle/>
        <a:p>
          <a:endParaRPr lang="es-NI"/>
        </a:p>
      </dgm:t>
    </dgm:pt>
    <dgm:pt modelId="{640E557B-F9E9-4B03-92C9-E73F39E98664}" type="sibTrans" cxnId="{FEAAA02C-DFE1-4D9C-9224-3976D19421B3}">
      <dgm:prSet/>
      <dgm:spPr/>
      <dgm:t>
        <a:bodyPr/>
        <a:lstStyle/>
        <a:p>
          <a:endParaRPr lang="es-NI"/>
        </a:p>
      </dgm:t>
    </dgm:pt>
    <dgm:pt modelId="{ED839250-0862-4B01-8B15-C367A16620FA}">
      <dgm:prSet phldrT="[Texto]"/>
      <dgm:spPr/>
      <dgm:t>
        <a:bodyPr/>
        <a:lstStyle/>
        <a:p>
          <a:r>
            <a:rPr lang="es-NI"/>
            <a:t>Capa de Infraestructura SQL Server y Persistencia.</a:t>
          </a:r>
        </a:p>
      </dgm:t>
    </dgm:pt>
    <dgm:pt modelId="{5148D1C9-14A7-41F4-9A9A-31E6BFE667F2}" type="parTrans" cxnId="{12C0BD67-47FB-46B9-A692-87A0760BAC26}">
      <dgm:prSet/>
      <dgm:spPr/>
      <dgm:t>
        <a:bodyPr/>
        <a:lstStyle/>
        <a:p>
          <a:endParaRPr lang="es-NI"/>
        </a:p>
      </dgm:t>
    </dgm:pt>
    <dgm:pt modelId="{3820D21B-8B80-4BBC-863A-6B08C8BCBDFA}" type="sibTrans" cxnId="{12C0BD67-47FB-46B9-A692-87A0760BAC26}">
      <dgm:prSet/>
      <dgm:spPr/>
      <dgm:t>
        <a:bodyPr/>
        <a:lstStyle/>
        <a:p>
          <a:endParaRPr lang="es-NI"/>
        </a:p>
      </dgm:t>
    </dgm:pt>
    <dgm:pt modelId="{5E331CD1-1E22-4109-9B0F-604143EDE1F7}" type="pres">
      <dgm:prSet presAssocID="{EB11A797-64A1-4464-BC62-915A9D7E2CAB}" presName="Name0" presStyleCnt="0">
        <dgm:presLayoutVars>
          <dgm:dir/>
          <dgm:animLvl val="lvl"/>
          <dgm:resizeHandles val="exact"/>
        </dgm:presLayoutVars>
      </dgm:prSet>
      <dgm:spPr/>
    </dgm:pt>
    <dgm:pt modelId="{93285464-CF2C-4D2B-B77B-3A8DFB8369D7}" type="pres">
      <dgm:prSet presAssocID="{ED839250-0862-4B01-8B15-C367A16620FA}" presName="boxAndChildren" presStyleCnt="0"/>
      <dgm:spPr/>
    </dgm:pt>
    <dgm:pt modelId="{17CF4027-426B-467B-B418-D9024E21F326}" type="pres">
      <dgm:prSet presAssocID="{ED839250-0862-4B01-8B15-C367A16620FA}" presName="parentTextBox" presStyleLbl="node1" presStyleIdx="0" presStyleCnt="4"/>
      <dgm:spPr/>
    </dgm:pt>
    <dgm:pt modelId="{78C12ED4-FC92-401A-BD56-98FA61DC5763}" type="pres">
      <dgm:prSet presAssocID="{640E557B-F9E9-4B03-92C9-E73F39E98664}" presName="sp" presStyleCnt="0"/>
      <dgm:spPr/>
    </dgm:pt>
    <dgm:pt modelId="{8814F9E9-7314-4387-9BC8-F4A52533866B}" type="pres">
      <dgm:prSet presAssocID="{3755CC0B-3B51-45A1-B10C-3B9E42D6E2F6}" presName="arrowAndChildren" presStyleCnt="0"/>
      <dgm:spPr/>
    </dgm:pt>
    <dgm:pt modelId="{0F58E4F9-23C8-4669-A861-7D64E201BC92}" type="pres">
      <dgm:prSet presAssocID="{3755CC0B-3B51-45A1-B10C-3B9E42D6E2F6}" presName="parentTextArrow" presStyleLbl="node1" presStyleIdx="1" presStyleCnt="4"/>
      <dgm:spPr/>
    </dgm:pt>
    <dgm:pt modelId="{9BF50C57-0E25-4E8A-8498-C7D60737D40C}" type="pres">
      <dgm:prSet presAssocID="{4D7D4315-DC8E-476C-A704-83E99A05AD12}" presName="sp" presStyleCnt="0"/>
      <dgm:spPr/>
    </dgm:pt>
    <dgm:pt modelId="{BC340C8D-7646-4E26-8833-6DB577F90E78}" type="pres">
      <dgm:prSet presAssocID="{D7F814B4-BE90-41EF-8CF9-71769AE9C85C}" presName="arrowAndChildren" presStyleCnt="0"/>
      <dgm:spPr/>
    </dgm:pt>
    <dgm:pt modelId="{5DF72736-8F98-4650-9A2A-B4205165F775}" type="pres">
      <dgm:prSet presAssocID="{D7F814B4-BE90-41EF-8CF9-71769AE9C85C}" presName="parentTextArrow" presStyleLbl="node1" presStyleIdx="2" presStyleCnt="4"/>
      <dgm:spPr/>
    </dgm:pt>
    <dgm:pt modelId="{10506772-9FF2-4726-982B-8F55DA39E60B}" type="pres">
      <dgm:prSet presAssocID="{02D55530-4170-4E82-80E4-D0475CD2E152}" presName="sp" presStyleCnt="0"/>
      <dgm:spPr/>
    </dgm:pt>
    <dgm:pt modelId="{BF50E797-2420-4C70-B00E-56F68F2570F3}" type="pres">
      <dgm:prSet presAssocID="{F113F5B3-3345-4731-B4B9-871D6F4EDA62}" presName="arrowAndChildren" presStyleCnt="0"/>
      <dgm:spPr/>
    </dgm:pt>
    <dgm:pt modelId="{9A243299-7469-4702-B7D4-2AE931DEA48D}" type="pres">
      <dgm:prSet presAssocID="{F113F5B3-3345-4731-B4B9-871D6F4EDA62}" presName="parentTextArrow" presStyleLbl="node1" presStyleIdx="3" presStyleCnt="4"/>
      <dgm:spPr/>
    </dgm:pt>
  </dgm:ptLst>
  <dgm:cxnLst>
    <dgm:cxn modelId="{5D2B1F0C-32CB-4096-AA2C-C101C3C75516}" type="presOf" srcId="{EB11A797-64A1-4464-BC62-915A9D7E2CAB}" destId="{5E331CD1-1E22-4109-9B0F-604143EDE1F7}" srcOrd="0" destOrd="0" presId="urn:microsoft.com/office/officeart/2005/8/layout/process4"/>
    <dgm:cxn modelId="{6A2A022B-D51C-4498-91AB-5673D79EF773}" type="presOf" srcId="{3755CC0B-3B51-45A1-B10C-3B9E42D6E2F6}" destId="{0F58E4F9-23C8-4669-A861-7D64E201BC92}" srcOrd="0" destOrd="0" presId="urn:microsoft.com/office/officeart/2005/8/layout/process4"/>
    <dgm:cxn modelId="{FEAAA02C-DFE1-4D9C-9224-3976D19421B3}" srcId="{EB11A797-64A1-4464-BC62-915A9D7E2CAB}" destId="{3755CC0B-3B51-45A1-B10C-3B9E42D6E2F6}" srcOrd="2" destOrd="0" parTransId="{5481474A-3034-4F1B-8420-AD29DE614892}" sibTransId="{640E557B-F9E9-4B03-92C9-E73F39E98664}"/>
    <dgm:cxn modelId="{12C0BD67-47FB-46B9-A692-87A0760BAC26}" srcId="{EB11A797-64A1-4464-BC62-915A9D7E2CAB}" destId="{ED839250-0862-4B01-8B15-C367A16620FA}" srcOrd="3" destOrd="0" parTransId="{5148D1C9-14A7-41F4-9A9A-31E6BFE667F2}" sibTransId="{3820D21B-8B80-4BBC-863A-6B08C8BCBDFA}"/>
    <dgm:cxn modelId="{43D49D51-87FF-4BF4-9F09-3407269A429D}" type="presOf" srcId="{ED839250-0862-4B01-8B15-C367A16620FA}" destId="{17CF4027-426B-467B-B418-D9024E21F326}" srcOrd="0" destOrd="0" presId="urn:microsoft.com/office/officeart/2005/8/layout/process4"/>
    <dgm:cxn modelId="{77E89D79-9744-49EF-B700-3F93F77C8817}" type="presOf" srcId="{F113F5B3-3345-4731-B4B9-871D6F4EDA62}" destId="{9A243299-7469-4702-B7D4-2AE931DEA48D}" srcOrd="0" destOrd="0" presId="urn:microsoft.com/office/officeart/2005/8/layout/process4"/>
    <dgm:cxn modelId="{810C507B-D583-4BBC-9267-54CF9285AF91}" srcId="{EB11A797-64A1-4464-BC62-915A9D7E2CAB}" destId="{F113F5B3-3345-4731-B4B9-871D6F4EDA62}" srcOrd="0" destOrd="0" parTransId="{3866A1B8-F5AC-479F-B5C0-A52D447DC9BB}" sibTransId="{02D55530-4170-4E82-80E4-D0475CD2E152}"/>
    <dgm:cxn modelId="{E7F88686-6B58-443C-A7D9-89C4606AC304}" type="presOf" srcId="{D7F814B4-BE90-41EF-8CF9-71769AE9C85C}" destId="{5DF72736-8F98-4650-9A2A-B4205165F775}" srcOrd="0" destOrd="0" presId="urn:microsoft.com/office/officeart/2005/8/layout/process4"/>
    <dgm:cxn modelId="{43BB14C9-4723-45F7-B3CB-0A7687ADBC87}" srcId="{EB11A797-64A1-4464-BC62-915A9D7E2CAB}" destId="{D7F814B4-BE90-41EF-8CF9-71769AE9C85C}" srcOrd="1" destOrd="0" parTransId="{922B60BB-C2D4-48BE-9FFA-BE78652E2489}" sibTransId="{4D7D4315-DC8E-476C-A704-83E99A05AD12}"/>
    <dgm:cxn modelId="{0E441D95-D38B-47E5-89EF-CBFF6BBCB9C8}" type="presParOf" srcId="{5E331CD1-1E22-4109-9B0F-604143EDE1F7}" destId="{93285464-CF2C-4D2B-B77B-3A8DFB8369D7}" srcOrd="0" destOrd="0" presId="urn:microsoft.com/office/officeart/2005/8/layout/process4"/>
    <dgm:cxn modelId="{AF185D7B-A8DA-44FF-A85D-EBCF3C4F6672}" type="presParOf" srcId="{93285464-CF2C-4D2B-B77B-3A8DFB8369D7}" destId="{17CF4027-426B-467B-B418-D9024E21F326}" srcOrd="0" destOrd="0" presId="urn:microsoft.com/office/officeart/2005/8/layout/process4"/>
    <dgm:cxn modelId="{82A9BCA1-8C4F-444D-BF84-73B3E24FE48F}" type="presParOf" srcId="{5E331CD1-1E22-4109-9B0F-604143EDE1F7}" destId="{78C12ED4-FC92-401A-BD56-98FA61DC5763}" srcOrd="1" destOrd="0" presId="urn:microsoft.com/office/officeart/2005/8/layout/process4"/>
    <dgm:cxn modelId="{8DE326CD-4847-4BEF-B010-0B7B74D4880F}" type="presParOf" srcId="{5E331CD1-1E22-4109-9B0F-604143EDE1F7}" destId="{8814F9E9-7314-4387-9BC8-F4A52533866B}" srcOrd="2" destOrd="0" presId="urn:microsoft.com/office/officeart/2005/8/layout/process4"/>
    <dgm:cxn modelId="{50E45DC0-0803-451F-AA34-57E10EA021D3}" type="presParOf" srcId="{8814F9E9-7314-4387-9BC8-F4A52533866B}" destId="{0F58E4F9-23C8-4669-A861-7D64E201BC92}" srcOrd="0" destOrd="0" presId="urn:microsoft.com/office/officeart/2005/8/layout/process4"/>
    <dgm:cxn modelId="{821FB030-FFA5-4775-9A6E-42486BA7CA67}" type="presParOf" srcId="{5E331CD1-1E22-4109-9B0F-604143EDE1F7}" destId="{9BF50C57-0E25-4E8A-8498-C7D60737D40C}" srcOrd="3" destOrd="0" presId="urn:microsoft.com/office/officeart/2005/8/layout/process4"/>
    <dgm:cxn modelId="{BC6189F7-1574-487E-8B69-59E26EB2C003}" type="presParOf" srcId="{5E331CD1-1E22-4109-9B0F-604143EDE1F7}" destId="{BC340C8D-7646-4E26-8833-6DB577F90E78}" srcOrd="4" destOrd="0" presId="urn:microsoft.com/office/officeart/2005/8/layout/process4"/>
    <dgm:cxn modelId="{949E4839-EFDF-41D5-AF32-33B23C83E9FF}" type="presParOf" srcId="{BC340C8D-7646-4E26-8833-6DB577F90E78}" destId="{5DF72736-8F98-4650-9A2A-B4205165F775}" srcOrd="0" destOrd="0" presId="urn:microsoft.com/office/officeart/2005/8/layout/process4"/>
    <dgm:cxn modelId="{52DC5EDA-3F3B-4811-9E5C-E1B6FA55A94F}" type="presParOf" srcId="{5E331CD1-1E22-4109-9B0F-604143EDE1F7}" destId="{10506772-9FF2-4726-982B-8F55DA39E60B}" srcOrd="5" destOrd="0" presId="urn:microsoft.com/office/officeart/2005/8/layout/process4"/>
    <dgm:cxn modelId="{DB22ABE1-EFBA-404D-8BC3-F0392A2BB849}" type="presParOf" srcId="{5E331CD1-1E22-4109-9B0F-604143EDE1F7}" destId="{BF50E797-2420-4C70-B00E-56F68F2570F3}" srcOrd="6" destOrd="0" presId="urn:microsoft.com/office/officeart/2005/8/layout/process4"/>
    <dgm:cxn modelId="{AEC5D176-CF56-4384-A517-BAA7EDE6A232}" type="presParOf" srcId="{BF50E797-2420-4C70-B00E-56F68F2570F3}" destId="{9A243299-7469-4702-B7D4-2AE931DEA48D}" srcOrd="0" destOrd="0" presId="urn:microsoft.com/office/officeart/2005/8/layout/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E02F5E3-C791-4D2F-B12B-8BEE04EC2139}" type="doc">
      <dgm:prSet loTypeId="urn:microsoft.com/office/officeart/2005/8/layout/process2" loCatId="process" qsTypeId="urn:microsoft.com/office/officeart/2005/8/quickstyle/simple1#2" qsCatId="simple" csTypeId="urn:microsoft.com/office/officeart/2005/8/colors/accent0_1#2" csCatId="mainScheme" phldr="1"/>
      <dgm:spPr/>
    </dgm:pt>
    <dgm:pt modelId="{FB8A4C67-03D8-4DF3-9D64-BA5040AEC05E}">
      <dgm:prSet phldrT="[Texto]"/>
      <dgm:spPr/>
      <dgm:t>
        <a:bodyPr/>
        <a:lstStyle/>
        <a:p>
          <a:r>
            <a:rPr lang="es-NI">
              <a:solidFill>
                <a:schemeClr val="accent1"/>
              </a:solidFill>
            </a:rPr>
            <a:t>USUARIO</a:t>
          </a:r>
        </a:p>
      </dgm:t>
    </dgm:pt>
    <dgm:pt modelId="{E2948F44-6698-4D29-884A-71A5A93D0C2A}" type="parTrans" cxnId="{00BE7F5A-932C-4AB6-B86C-9895466D0CA4}">
      <dgm:prSet/>
      <dgm:spPr/>
      <dgm:t>
        <a:bodyPr/>
        <a:lstStyle/>
        <a:p>
          <a:endParaRPr lang="es-NI"/>
        </a:p>
      </dgm:t>
    </dgm:pt>
    <dgm:pt modelId="{45D93DC1-71DA-4904-8180-9502BA0ED82A}" type="sibTrans" cxnId="{00BE7F5A-932C-4AB6-B86C-9895466D0CA4}">
      <dgm:prSet/>
      <dgm:spPr/>
      <dgm:t>
        <a:bodyPr/>
        <a:lstStyle/>
        <a:p>
          <a:endParaRPr lang="es-NI"/>
        </a:p>
      </dgm:t>
    </dgm:pt>
    <dgm:pt modelId="{97668850-3160-4346-AD1F-54137532BCD3}">
      <dgm:prSet phldrT="[Texto]"/>
      <dgm:spPr/>
      <dgm:t>
        <a:bodyPr/>
        <a:lstStyle/>
        <a:p>
          <a:r>
            <a:rPr lang="es-NI">
              <a:solidFill>
                <a:schemeClr val="accent1"/>
              </a:solidFill>
            </a:rPr>
            <a:t>APLICACIÓN</a:t>
          </a:r>
        </a:p>
        <a:p>
          <a:r>
            <a:rPr lang="es-NI"/>
            <a:t>Casos de Uso / Servicios</a:t>
          </a:r>
        </a:p>
        <a:p>
          <a:r>
            <a:rPr lang="es-NI"/>
            <a:t>ASP.NET Core 8</a:t>
          </a:r>
        </a:p>
      </dgm:t>
    </dgm:pt>
    <dgm:pt modelId="{94B8BF0B-3B8B-4FEA-AAED-D412372D4316}" type="parTrans" cxnId="{1914490A-BE80-4F41-9D7D-BE1A1665DC12}">
      <dgm:prSet/>
      <dgm:spPr/>
      <dgm:t>
        <a:bodyPr/>
        <a:lstStyle/>
        <a:p>
          <a:endParaRPr lang="es-NI"/>
        </a:p>
      </dgm:t>
    </dgm:pt>
    <dgm:pt modelId="{E43FCD30-4EC0-4BF5-B577-C65F64E12966}" type="sibTrans" cxnId="{1914490A-BE80-4F41-9D7D-BE1A1665DC12}">
      <dgm:prSet/>
      <dgm:spPr/>
      <dgm:t>
        <a:bodyPr/>
        <a:lstStyle/>
        <a:p>
          <a:endParaRPr lang="es-NI"/>
        </a:p>
      </dgm:t>
    </dgm:pt>
    <dgm:pt modelId="{39622973-AEBE-4657-B409-733746811B91}">
      <dgm:prSet phldrT="[Texto]"/>
      <dgm:spPr/>
      <dgm:t>
        <a:bodyPr/>
        <a:lstStyle/>
        <a:p>
          <a:r>
            <a:rPr lang="es-NI">
              <a:solidFill>
                <a:schemeClr val="accent1"/>
              </a:solidFill>
            </a:rPr>
            <a:t>PRESENTACIÓN</a:t>
          </a:r>
        </a:p>
        <a:p>
          <a:r>
            <a:rPr lang="es-NI"/>
            <a:t>Angular 20</a:t>
          </a:r>
        </a:p>
        <a:p>
          <a:r>
            <a:rPr lang="es-NI"/>
            <a:t>Componentes, Vistas, UI</a:t>
          </a:r>
        </a:p>
      </dgm:t>
    </dgm:pt>
    <dgm:pt modelId="{457631E0-92D0-4758-8D20-AB2DFE61C3D5}" type="sibTrans" cxnId="{EBB58CE1-228B-407E-991F-40C0CF01781C}">
      <dgm:prSet/>
      <dgm:spPr/>
      <dgm:t>
        <a:bodyPr/>
        <a:lstStyle/>
        <a:p>
          <a:endParaRPr lang="es-NI"/>
        </a:p>
      </dgm:t>
    </dgm:pt>
    <dgm:pt modelId="{A1A86DC1-5E3E-433F-BA1E-F64546F15F05}" type="parTrans" cxnId="{EBB58CE1-228B-407E-991F-40C0CF01781C}">
      <dgm:prSet/>
      <dgm:spPr/>
      <dgm:t>
        <a:bodyPr/>
        <a:lstStyle/>
        <a:p>
          <a:endParaRPr lang="es-NI"/>
        </a:p>
      </dgm:t>
    </dgm:pt>
    <dgm:pt modelId="{B7FFC6FE-4721-4C12-9FE9-EC588F2626DC}">
      <dgm:prSet phldrT="[Texto]"/>
      <dgm:spPr/>
      <dgm:t>
        <a:bodyPr/>
        <a:lstStyle/>
        <a:p>
          <a:r>
            <a:rPr lang="es-NI">
              <a:solidFill>
                <a:schemeClr val="accent1"/>
              </a:solidFill>
            </a:rPr>
            <a:t>DOMINIO</a:t>
          </a:r>
        </a:p>
        <a:p>
          <a:r>
            <a:rPr lang="es-NI"/>
            <a:t>Entidades</a:t>
          </a:r>
        </a:p>
        <a:p>
          <a:r>
            <a:rPr lang="es-NI"/>
            <a:t>Interfaces</a:t>
          </a:r>
        </a:p>
        <a:p>
          <a:r>
            <a:rPr lang="es-NI"/>
            <a:t>Reglas de negocio</a:t>
          </a:r>
        </a:p>
      </dgm:t>
    </dgm:pt>
    <dgm:pt modelId="{7CFBED58-0971-4A5D-B8B3-7D24EDEF17A5}" type="parTrans" cxnId="{E5650318-4C7C-4072-992A-371DD7E56746}">
      <dgm:prSet/>
      <dgm:spPr/>
      <dgm:t>
        <a:bodyPr/>
        <a:lstStyle/>
        <a:p>
          <a:endParaRPr lang="es-NI"/>
        </a:p>
      </dgm:t>
    </dgm:pt>
    <dgm:pt modelId="{D093B6DA-09A7-47F7-94BC-B27BA1A35C8B}" type="sibTrans" cxnId="{E5650318-4C7C-4072-992A-371DD7E56746}">
      <dgm:prSet/>
      <dgm:spPr/>
      <dgm:t>
        <a:bodyPr/>
        <a:lstStyle/>
        <a:p>
          <a:endParaRPr lang="es-NI"/>
        </a:p>
      </dgm:t>
    </dgm:pt>
    <dgm:pt modelId="{2E1805BA-D853-4327-8826-C4C6347F2E04}">
      <dgm:prSet phldrT="[Texto]"/>
      <dgm:spPr/>
      <dgm:t>
        <a:bodyPr/>
        <a:lstStyle/>
        <a:p>
          <a:r>
            <a:rPr lang="es-NI">
              <a:solidFill>
                <a:schemeClr val="accent1"/>
              </a:solidFill>
            </a:rPr>
            <a:t>INFRAESTRUCTURA</a:t>
          </a:r>
        </a:p>
        <a:p>
          <a:r>
            <a:rPr lang="es-NI"/>
            <a:t>Entity Framework Core</a:t>
          </a:r>
        </a:p>
        <a:p>
          <a:r>
            <a:rPr lang="es-NI"/>
            <a:t>Microsoft SQL Server</a:t>
          </a:r>
        </a:p>
      </dgm:t>
    </dgm:pt>
    <dgm:pt modelId="{4101C952-803B-49B8-B2FC-F44F5919FE0D}" type="parTrans" cxnId="{77BEF01B-9405-4096-BBB4-6C478F321C29}">
      <dgm:prSet/>
      <dgm:spPr/>
      <dgm:t>
        <a:bodyPr/>
        <a:lstStyle/>
        <a:p>
          <a:endParaRPr lang="es-NI"/>
        </a:p>
      </dgm:t>
    </dgm:pt>
    <dgm:pt modelId="{6DB98548-9711-4125-89C6-F5D1B470C001}" type="sibTrans" cxnId="{77BEF01B-9405-4096-BBB4-6C478F321C29}">
      <dgm:prSet/>
      <dgm:spPr/>
      <dgm:t>
        <a:bodyPr/>
        <a:lstStyle/>
        <a:p>
          <a:endParaRPr lang="es-NI"/>
        </a:p>
      </dgm:t>
    </dgm:pt>
    <dgm:pt modelId="{C9CDC43D-FD31-49D2-B61F-451668489664}" type="pres">
      <dgm:prSet presAssocID="{1E02F5E3-C791-4D2F-B12B-8BEE04EC2139}" presName="linearFlow" presStyleCnt="0">
        <dgm:presLayoutVars>
          <dgm:resizeHandles val="exact"/>
        </dgm:presLayoutVars>
      </dgm:prSet>
      <dgm:spPr/>
    </dgm:pt>
    <dgm:pt modelId="{28D11955-17DC-414E-8F70-AFBB137479CA}" type="pres">
      <dgm:prSet presAssocID="{FB8A4C67-03D8-4DF3-9D64-BA5040AEC05E}" presName="node" presStyleLbl="node1" presStyleIdx="0" presStyleCnt="5" custScaleX="51396" custScaleY="38133">
        <dgm:presLayoutVars>
          <dgm:bulletEnabled val="1"/>
        </dgm:presLayoutVars>
      </dgm:prSet>
      <dgm:spPr/>
    </dgm:pt>
    <dgm:pt modelId="{F1CC4900-4C0A-4008-AF72-869DABFF9CDC}" type="pres">
      <dgm:prSet presAssocID="{45D93DC1-71DA-4904-8180-9502BA0ED82A}" presName="sibTrans" presStyleLbl="sibTrans2D1" presStyleIdx="0" presStyleCnt="4" custScaleY="31646"/>
      <dgm:spPr/>
    </dgm:pt>
    <dgm:pt modelId="{7A5DB375-E434-4D87-A679-A1E9D977277F}" type="pres">
      <dgm:prSet presAssocID="{45D93DC1-71DA-4904-8180-9502BA0ED82A}" presName="connectorText" presStyleLbl="sibTrans2D1" presStyleIdx="0" presStyleCnt="4"/>
      <dgm:spPr/>
    </dgm:pt>
    <dgm:pt modelId="{104F055B-D4DC-40B7-8F7F-FA18BDF3E4CC}" type="pres">
      <dgm:prSet presAssocID="{39622973-AEBE-4657-B409-733746811B91}" presName="node" presStyleLbl="node1" presStyleIdx="1" presStyleCnt="5">
        <dgm:presLayoutVars>
          <dgm:bulletEnabled val="1"/>
        </dgm:presLayoutVars>
      </dgm:prSet>
      <dgm:spPr/>
    </dgm:pt>
    <dgm:pt modelId="{980EE8E0-92D3-41DB-B709-3ED50DE84541}" type="pres">
      <dgm:prSet presAssocID="{457631E0-92D0-4758-8D20-AB2DFE61C3D5}" presName="sibTrans" presStyleLbl="sibTrans2D1" presStyleIdx="1" presStyleCnt="4" custScaleY="36920"/>
      <dgm:spPr/>
    </dgm:pt>
    <dgm:pt modelId="{31BF5C51-42FA-4967-BAD0-178CE8F78A3F}" type="pres">
      <dgm:prSet presAssocID="{457631E0-92D0-4758-8D20-AB2DFE61C3D5}" presName="connectorText" presStyleLbl="sibTrans2D1" presStyleIdx="1" presStyleCnt="4"/>
      <dgm:spPr/>
    </dgm:pt>
    <dgm:pt modelId="{76193585-5D7E-4693-9758-C19EE37D1FF6}" type="pres">
      <dgm:prSet presAssocID="{97668850-3160-4346-AD1F-54137532BCD3}" presName="node" presStyleLbl="node1" presStyleIdx="2" presStyleCnt="5">
        <dgm:presLayoutVars>
          <dgm:bulletEnabled val="1"/>
        </dgm:presLayoutVars>
      </dgm:prSet>
      <dgm:spPr/>
    </dgm:pt>
    <dgm:pt modelId="{15F66D1C-8F80-4121-BCB8-97EFD87C68D7}" type="pres">
      <dgm:prSet presAssocID="{E43FCD30-4EC0-4BF5-B577-C65F64E12966}" presName="sibTrans" presStyleLbl="sibTrans2D1" presStyleIdx="2" presStyleCnt="4" custScaleY="33233"/>
      <dgm:spPr/>
    </dgm:pt>
    <dgm:pt modelId="{5D41677B-9D62-42EB-9A48-E42137136740}" type="pres">
      <dgm:prSet presAssocID="{E43FCD30-4EC0-4BF5-B577-C65F64E12966}" presName="connectorText" presStyleLbl="sibTrans2D1" presStyleIdx="2" presStyleCnt="4"/>
      <dgm:spPr/>
    </dgm:pt>
    <dgm:pt modelId="{86201645-5F33-4D58-A571-276254A8FED4}" type="pres">
      <dgm:prSet presAssocID="{B7FFC6FE-4721-4C12-9FE9-EC588F2626DC}" presName="node" presStyleLbl="node1" presStyleIdx="3" presStyleCnt="5">
        <dgm:presLayoutVars>
          <dgm:bulletEnabled val="1"/>
        </dgm:presLayoutVars>
      </dgm:prSet>
      <dgm:spPr/>
    </dgm:pt>
    <dgm:pt modelId="{02BF6B2C-9A25-468B-98D0-A296144229C7}" type="pres">
      <dgm:prSet presAssocID="{D093B6DA-09A7-47F7-94BC-B27BA1A35C8B}" presName="sibTrans" presStyleLbl="sibTrans2D1" presStyleIdx="3" presStyleCnt="4" custScaleY="44312"/>
      <dgm:spPr/>
    </dgm:pt>
    <dgm:pt modelId="{D18033FC-E030-4F72-BC32-7682EDBF2285}" type="pres">
      <dgm:prSet presAssocID="{D093B6DA-09A7-47F7-94BC-B27BA1A35C8B}" presName="connectorText" presStyleLbl="sibTrans2D1" presStyleIdx="3" presStyleCnt="4"/>
      <dgm:spPr/>
    </dgm:pt>
    <dgm:pt modelId="{CA46047A-A769-49FA-8E89-2219BAEB54BA}" type="pres">
      <dgm:prSet presAssocID="{2E1805BA-D853-4327-8826-C4C6347F2E04}" presName="node" presStyleLbl="node1" presStyleIdx="4" presStyleCnt="5">
        <dgm:presLayoutVars>
          <dgm:bulletEnabled val="1"/>
        </dgm:presLayoutVars>
      </dgm:prSet>
      <dgm:spPr/>
    </dgm:pt>
  </dgm:ptLst>
  <dgm:cxnLst>
    <dgm:cxn modelId="{72A08E07-C969-4378-94AC-D893BBB3F169}" type="presOf" srcId="{1E02F5E3-C791-4D2F-B12B-8BEE04EC2139}" destId="{C9CDC43D-FD31-49D2-B61F-451668489664}" srcOrd="0" destOrd="0" presId="urn:microsoft.com/office/officeart/2005/8/layout/process2"/>
    <dgm:cxn modelId="{1914490A-BE80-4F41-9D7D-BE1A1665DC12}" srcId="{1E02F5E3-C791-4D2F-B12B-8BEE04EC2139}" destId="{97668850-3160-4346-AD1F-54137532BCD3}" srcOrd="2" destOrd="0" parTransId="{94B8BF0B-3B8B-4FEA-AAED-D412372D4316}" sibTransId="{E43FCD30-4EC0-4BF5-B577-C65F64E12966}"/>
    <dgm:cxn modelId="{E5650318-4C7C-4072-992A-371DD7E56746}" srcId="{1E02F5E3-C791-4D2F-B12B-8BEE04EC2139}" destId="{B7FFC6FE-4721-4C12-9FE9-EC588F2626DC}" srcOrd="3" destOrd="0" parTransId="{7CFBED58-0971-4A5D-B8B3-7D24EDEF17A5}" sibTransId="{D093B6DA-09A7-47F7-94BC-B27BA1A35C8B}"/>
    <dgm:cxn modelId="{77BEF01B-9405-4096-BBB4-6C478F321C29}" srcId="{1E02F5E3-C791-4D2F-B12B-8BEE04EC2139}" destId="{2E1805BA-D853-4327-8826-C4C6347F2E04}" srcOrd="4" destOrd="0" parTransId="{4101C952-803B-49B8-B2FC-F44F5919FE0D}" sibTransId="{6DB98548-9711-4125-89C6-F5D1B470C001}"/>
    <dgm:cxn modelId="{36B62723-896C-41CF-893F-3A8C368067A8}" type="presOf" srcId="{E43FCD30-4EC0-4BF5-B577-C65F64E12966}" destId="{5D41677B-9D62-42EB-9A48-E42137136740}" srcOrd="1" destOrd="0" presId="urn:microsoft.com/office/officeart/2005/8/layout/process2"/>
    <dgm:cxn modelId="{C23C7740-658C-41F7-A0B0-99DEC1B84FC5}" type="presOf" srcId="{457631E0-92D0-4758-8D20-AB2DFE61C3D5}" destId="{31BF5C51-42FA-4967-BAD0-178CE8F78A3F}" srcOrd="1" destOrd="0" presId="urn:microsoft.com/office/officeart/2005/8/layout/process2"/>
    <dgm:cxn modelId="{6E6F2F66-8E21-47CF-AE46-83A10F049EC8}" type="presOf" srcId="{45D93DC1-71DA-4904-8180-9502BA0ED82A}" destId="{7A5DB375-E434-4D87-A679-A1E9D977277F}" srcOrd="1" destOrd="0" presId="urn:microsoft.com/office/officeart/2005/8/layout/process2"/>
    <dgm:cxn modelId="{1B517A66-2E13-4BE4-8058-51C070A86CC1}" type="presOf" srcId="{97668850-3160-4346-AD1F-54137532BCD3}" destId="{76193585-5D7E-4693-9758-C19EE37D1FF6}" srcOrd="0" destOrd="0" presId="urn:microsoft.com/office/officeart/2005/8/layout/process2"/>
    <dgm:cxn modelId="{D02DF667-9CF7-49DB-884D-E30F5958CD1E}" type="presOf" srcId="{457631E0-92D0-4758-8D20-AB2DFE61C3D5}" destId="{980EE8E0-92D3-41DB-B709-3ED50DE84541}" srcOrd="0" destOrd="0" presId="urn:microsoft.com/office/officeart/2005/8/layout/process2"/>
    <dgm:cxn modelId="{00BE7F5A-932C-4AB6-B86C-9895466D0CA4}" srcId="{1E02F5E3-C791-4D2F-B12B-8BEE04EC2139}" destId="{FB8A4C67-03D8-4DF3-9D64-BA5040AEC05E}" srcOrd="0" destOrd="0" parTransId="{E2948F44-6698-4D29-884A-71A5A93D0C2A}" sibTransId="{45D93DC1-71DA-4904-8180-9502BA0ED82A}"/>
    <dgm:cxn modelId="{BD6CE580-D11A-457B-86A0-5FDA1C37187E}" type="presOf" srcId="{39622973-AEBE-4657-B409-733746811B91}" destId="{104F055B-D4DC-40B7-8F7F-FA18BDF3E4CC}" srcOrd="0" destOrd="0" presId="urn:microsoft.com/office/officeart/2005/8/layout/process2"/>
    <dgm:cxn modelId="{90424382-A594-4E0C-A64F-64AFAA65A82D}" type="presOf" srcId="{D093B6DA-09A7-47F7-94BC-B27BA1A35C8B}" destId="{D18033FC-E030-4F72-BC32-7682EDBF2285}" srcOrd="1" destOrd="0" presId="urn:microsoft.com/office/officeart/2005/8/layout/process2"/>
    <dgm:cxn modelId="{FF1E4585-5002-4934-8F30-D598C195FD9D}" type="presOf" srcId="{E43FCD30-4EC0-4BF5-B577-C65F64E12966}" destId="{15F66D1C-8F80-4121-BCB8-97EFD87C68D7}" srcOrd="0" destOrd="0" presId="urn:microsoft.com/office/officeart/2005/8/layout/process2"/>
    <dgm:cxn modelId="{3A9B989E-0217-4D6C-BD78-88A590F8E799}" type="presOf" srcId="{FB8A4C67-03D8-4DF3-9D64-BA5040AEC05E}" destId="{28D11955-17DC-414E-8F70-AFBB137479CA}" srcOrd="0" destOrd="0" presId="urn:microsoft.com/office/officeart/2005/8/layout/process2"/>
    <dgm:cxn modelId="{538444B7-A589-4FBE-B05B-B6B6B7611F1A}" type="presOf" srcId="{2E1805BA-D853-4327-8826-C4C6347F2E04}" destId="{CA46047A-A769-49FA-8E89-2219BAEB54BA}" srcOrd="0" destOrd="0" presId="urn:microsoft.com/office/officeart/2005/8/layout/process2"/>
    <dgm:cxn modelId="{8EE9C1C1-A661-4FCA-8573-30D24ADD7C27}" type="presOf" srcId="{D093B6DA-09A7-47F7-94BC-B27BA1A35C8B}" destId="{02BF6B2C-9A25-468B-98D0-A296144229C7}" srcOrd="0" destOrd="0" presId="urn:microsoft.com/office/officeart/2005/8/layout/process2"/>
    <dgm:cxn modelId="{EBB58CE1-228B-407E-991F-40C0CF01781C}" srcId="{1E02F5E3-C791-4D2F-B12B-8BEE04EC2139}" destId="{39622973-AEBE-4657-B409-733746811B91}" srcOrd="1" destOrd="0" parTransId="{A1A86DC1-5E3E-433F-BA1E-F64546F15F05}" sibTransId="{457631E0-92D0-4758-8D20-AB2DFE61C3D5}"/>
    <dgm:cxn modelId="{0611C4EF-25DF-4C37-AC17-61F65374595C}" type="presOf" srcId="{B7FFC6FE-4721-4C12-9FE9-EC588F2626DC}" destId="{86201645-5F33-4D58-A571-276254A8FED4}" srcOrd="0" destOrd="0" presId="urn:microsoft.com/office/officeart/2005/8/layout/process2"/>
    <dgm:cxn modelId="{57FFB2F7-7052-4288-81E9-AD4801600AA8}" type="presOf" srcId="{45D93DC1-71DA-4904-8180-9502BA0ED82A}" destId="{F1CC4900-4C0A-4008-AF72-869DABFF9CDC}" srcOrd="0" destOrd="0" presId="urn:microsoft.com/office/officeart/2005/8/layout/process2"/>
    <dgm:cxn modelId="{56EE9075-C7CD-48B4-87BF-9A437F4A4EC6}" type="presParOf" srcId="{C9CDC43D-FD31-49D2-B61F-451668489664}" destId="{28D11955-17DC-414E-8F70-AFBB137479CA}" srcOrd="0" destOrd="0" presId="urn:microsoft.com/office/officeart/2005/8/layout/process2"/>
    <dgm:cxn modelId="{60FEA175-2937-4605-9305-19A7FA735206}" type="presParOf" srcId="{C9CDC43D-FD31-49D2-B61F-451668489664}" destId="{F1CC4900-4C0A-4008-AF72-869DABFF9CDC}" srcOrd="1" destOrd="0" presId="urn:microsoft.com/office/officeart/2005/8/layout/process2"/>
    <dgm:cxn modelId="{2D326412-B3AA-421B-9726-ACA6C0F8B6B7}" type="presParOf" srcId="{F1CC4900-4C0A-4008-AF72-869DABFF9CDC}" destId="{7A5DB375-E434-4D87-A679-A1E9D977277F}" srcOrd="0" destOrd="0" presId="urn:microsoft.com/office/officeart/2005/8/layout/process2"/>
    <dgm:cxn modelId="{88FB305B-9112-4A1C-9675-2F6C59C39BE7}" type="presParOf" srcId="{C9CDC43D-FD31-49D2-B61F-451668489664}" destId="{104F055B-D4DC-40B7-8F7F-FA18BDF3E4CC}" srcOrd="2" destOrd="0" presId="urn:microsoft.com/office/officeart/2005/8/layout/process2"/>
    <dgm:cxn modelId="{57B88EA2-F21A-4887-949A-FC3DC77030CF}" type="presParOf" srcId="{C9CDC43D-FD31-49D2-B61F-451668489664}" destId="{980EE8E0-92D3-41DB-B709-3ED50DE84541}" srcOrd="3" destOrd="0" presId="urn:microsoft.com/office/officeart/2005/8/layout/process2"/>
    <dgm:cxn modelId="{062E4059-63E4-498A-933F-641AFBE6F11E}" type="presParOf" srcId="{980EE8E0-92D3-41DB-B709-3ED50DE84541}" destId="{31BF5C51-42FA-4967-BAD0-178CE8F78A3F}" srcOrd="0" destOrd="0" presId="urn:microsoft.com/office/officeart/2005/8/layout/process2"/>
    <dgm:cxn modelId="{66A73919-36D0-48C1-AEA7-BF6134FB9130}" type="presParOf" srcId="{C9CDC43D-FD31-49D2-B61F-451668489664}" destId="{76193585-5D7E-4693-9758-C19EE37D1FF6}" srcOrd="4" destOrd="0" presId="urn:microsoft.com/office/officeart/2005/8/layout/process2"/>
    <dgm:cxn modelId="{B49BDC9E-4546-4F18-8ED6-E694AF0DB5A7}" type="presParOf" srcId="{C9CDC43D-FD31-49D2-B61F-451668489664}" destId="{15F66D1C-8F80-4121-BCB8-97EFD87C68D7}" srcOrd="5" destOrd="0" presId="urn:microsoft.com/office/officeart/2005/8/layout/process2"/>
    <dgm:cxn modelId="{1A0B3F6F-961A-49B7-9CC3-7F179E4CB68D}" type="presParOf" srcId="{15F66D1C-8F80-4121-BCB8-97EFD87C68D7}" destId="{5D41677B-9D62-42EB-9A48-E42137136740}" srcOrd="0" destOrd="0" presId="urn:microsoft.com/office/officeart/2005/8/layout/process2"/>
    <dgm:cxn modelId="{05B52510-E31A-470F-985A-C8A8DA517885}" type="presParOf" srcId="{C9CDC43D-FD31-49D2-B61F-451668489664}" destId="{86201645-5F33-4D58-A571-276254A8FED4}" srcOrd="6" destOrd="0" presId="urn:microsoft.com/office/officeart/2005/8/layout/process2"/>
    <dgm:cxn modelId="{9138234A-240F-4B22-AD7B-81157D5741C5}" type="presParOf" srcId="{C9CDC43D-FD31-49D2-B61F-451668489664}" destId="{02BF6B2C-9A25-468B-98D0-A296144229C7}" srcOrd="7" destOrd="0" presId="urn:microsoft.com/office/officeart/2005/8/layout/process2"/>
    <dgm:cxn modelId="{EC9B5FEC-A73A-4CE7-A45E-56CD177432F2}" type="presParOf" srcId="{02BF6B2C-9A25-468B-98D0-A296144229C7}" destId="{D18033FC-E030-4F72-BC32-7682EDBF2285}" srcOrd="0" destOrd="0" presId="urn:microsoft.com/office/officeart/2005/8/layout/process2"/>
    <dgm:cxn modelId="{4274A0CD-169A-4A44-9E73-BC69B609D62D}" type="presParOf" srcId="{C9CDC43D-FD31-49D2-B61F-451668489664}" destId="{CA46047A-A769-49FA-8E89-2219BAEB54BA}" srcOrd="8"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CF4027-426B-467B-B418-D9024E21F326}">
      <dsp:nvSpPr>
        <dsp:cNvPr id="0" name=""/>
        <dsp:cNvSpPr/>
      </dsp:nvSpPr>
      <dsp:spPr>
        <a:xfrm>
          <a:off x="0" y="2418248"/>
          <a:ext cx="4731026" cy="52905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NI" sz="1400" kern="1200"/>
            <a:t>Capa de Infraestructura SQL Server y Persistencia.</a:t>
          </a:r>
        </a:p>
      </dsp:txBody>
      <dsp:txXfrm>
        <a:off x="0" y="2418248"/>
        <a:ext cx="4731026" cy="529053"/>
      </dsp:txXfrm>
    </dsp:sp>
    <dsp:sp modelId="{0F58E4F9-23C8-4669-A861-7D64E201BC92}">
      <dsp:nvSpPr>
        <dsp:cNvPr id="0" name=""/>
        <dsp:cNvSpPr/>
      </dsp:nvSpPr>
      <dsp:spPr>
        <a:xfrm rot="10800000">
          <a:off x="0" y="1612500"/>
          <a:ext cx="4731026" cy="813684"/>
        </a:xfrm>
        <a:prstGeom prst="upArrowCallou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NI" sz="1400" kern="1200"/>
            <a:t>Cada Dominio entidades y reglas de negocio</a:t>
          </a:r>
        </a:p>
      </dsp:txBody>
      <dsp:txXfrm rot="10800000">
        <a:off x="0" y="1612500"/>
        <a:ext cx="4731026" cy="528707"/>
      </dsp:txXfrm>
    </dsp:sp>
    <dsp:sp modelId="{5DF72736-8F98-4650-9A2A-B4205165F775}">
      <dsp:nvSpPr>
        <dsp:cNvPr id="0" name=""/>
        <dsp:cNvSpPr/>
      </dsp:nvSpPr>
      <dsp:spPr>
        <a:xfrm rot="10800000">
          <a:off x="0" y="806751"/>
          <a:ext cx="4731026" cy="813684"/>
        </a:xfrm>
        <a:prstGeom prst="upArrowCallou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NI" sz="1400" kern="1200"/>
            <a:t>Capa de Aplicación ASP.NET Core 8 + Casos de uso y servicios</a:t>
          </a:r>
        </a:p>
      </dsp:txBody>
      <dsp:txXfrm rot="10800000">
        <a:off x="0" y="806751"/>
        <a:ext cx="4731026" cy="528707"/>
      </dsp:txXfrm>
    </dsp:sp>
    <dsp:sp modelId="{9A243299-7469-4702-B7D4-2AE931DEA48D}">
      <dsp:nvSpPr>
        <dsp:cNvPr id="0" name=""/>
        <dsp:cNvSpPr/>
      </dsp:nvSpPr>
      <dsp:spPr>
        <a:xfrm rot="10800000">
          <a:off x="0" y="1002"/>
          <a:ext cx="4731026" cy="813684"/>
        </a:xfrm>
        <a:prstGeom prst="upArrowCallou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NI" sz="1400" kern="1200"/>
            <a:t>Capa de presentación Angular 20</a:t>
          </a:r>
        </a:p>
      </dsp:txBody>
      <dsp:txXfrm rot="10800000">
        <a:off x="0" y="1002"/>
        <a:ext cx="4731026" cy="5287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D11955-17DC-414E-8F70-AFBB137479CA}">
      <dsp:nvSpPr>
        <dsp:cNvPr id="0" name=""/>
        <dsp:cNvSpPr/>
      </dsp:nvSpPr>
      <dsp:spPr>
        <a:xfrm>
          <a:off x="2235107" y="3897"/>
          <a:ext cx="830205" cy="342203"/>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NI" sz="1000" kern="1200">
              <a:solidFill>
                <a:schemeClr val="accent1"/>
              </a:solidFill>
            </a:rPr>
            <a:t>USUARIO</a:t>
          </a:r>
        </a:p>
      </dsp:txBody>
      <dsp:txXfrm>
        <a:off x="2245130" y="13920"/>
        <a:ext cx="810159" cy="322157"/>
      </dsp:txXfrm>
    </dsp:sp>
    <dsp:sp modelId="{F1CC4900-4C0A-4008-AF72-869DABFF9CDC}">
      <dsp:nvSpPr>
        <dsp:cNvPr id="0" name=""/>
        <dsp:cNvSpPr/>
      </dsp:nvSpPr>
      <dsp:spPr>
        <a:xfrm rot="5400000">
          <a:off x="2481948" y="506552"/>
          <a:ext cx="336523" cy="1277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NI" sz="800" kern="1200"/>
        </a:p>
      </dsp:txBody>
      <dsp:txXfrm rot="-5400000">
        <a:off x="2611871" y="402188"/>
        <a:ext cx="76677" cy="298185"/>
      </dsp:txXfrm>
    </dsp:sp>
    <dsp:sp modelId="{104F055B-D4DC-40B7-8F7F-FA18BDF3E4CC}">
      <dsp:nvSpPr>
        <dsp:cNvPr id="0" name=""/>
        <dsp:cNvSpPr/>
      </dsp:nvSpPr>
      <dsp:spPr>
        <a:xfrm>
          <a:off x="1842553" y="794799"/>
          <a:ext cx="1615312" cy="89739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NI" sz="1000" kern="1200">
              <a:solidFill>
                <a:schemeClr val="accent1"/>
              </a:solidFill>
            </a:rPr>
            <a:t>PRESENTACIÓN</a:t>
          </a:r>
        </a:p>
        <a:p>
          <a:pPr marL="0" lvl="0" indent="0" algn="ctr" defTabSz="444500">
            <a:lnSpc>
              <a:spcPct val="90000"/>
            </a:lnSpc>
            <a:spcBef>
              <a:spcPct val="0"/>
            </a:spcBef>
            <a:spcAft>
              <a:spcPct val="35000"/>
            </a:spcAft>
            <a:buNone/>
          </a:pPr>
          <a:r>
            <a:rPr lang="es-NI" sz="1000" kern="1200"/>
            <a:t>Angular 20</a:t>
          </a:r>
        </a:p>
        <a:p>
          <a:pPr marL="0" lvl="0" indent="0" algn="ctr" defTabSz="444500">
            <a:lnSpc>
              <a:spcPct val="90000"/>
            </a:lnSpc>
            <a:spcBef>
              <a:spcPct val="0"/>
            </a:spcBef>
            <a:spcAft>
              <a:spcPct val="35000"/>
            </a:spcAft>
            <a:buNone/>
          </a:pPr>
          <a:r>
            <a:rPr lang="es-NI" sz="1000" kern="1200"/>
            <a:t>Componentes, Vistas, UI</a:t>
          </a:r>
        </a:p>
      </dsp:txBody>
      <dsp:txXfrm>
        <a:off x="1868837" y="821083"/>
        <a:ext cx="1562744" cy="844827"/>
      </dsp:txXfrm>
    </dsp:sp>
    <dsp:sp modelId="{980EE8E0-92D3-41DB-B709-3ED50DE84541}">
      <dsp:nvSpPr>
        <dsp:cNvPr id="0" name=""/>
        <dsp:cNvSpPr/>
      </dsp:nvSpPr>
      <dsp:spPr>
        <a:xfrm rot="5400000">
          <a:off x="2481948" y="1841997"/>
          <a:ext cx="336523" cy="14909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NI" sz="800" kern="1200"/>
        </a:p>
      </dsp:txBody>
      <dsp:txXfrm rot="-5400000">
        <a:off x="2605482" y="1748282"/>
        <a:ext cx="89455" cy="291795"/>
      </dsp:txXfrm>
    </dsp:sp>
    <dsp:sp modelId="{76193585-5D7E-4693-9758-C19EE37D1FF6}">
      <dsp:nvSpPr>
        <dsp:cNvPr id="0" name=""/>
        <dsp:cNvSpPr/>
      </dsp:nvSpPr>
      <dsp:spPr>
        <a:xfrm>
          <a:off x="1842553" y="2140892"/>
          <a:ext cx="1615312" cy="89739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NI" sz="1000" kern="1200">
              <a:solidFill>
                <a:schemeClr val="accent1"/>
              </a:solidFill>
            </a:rPr>
            <a:t>APLICACIÓN</a:t>
          </a:r>
        </a:p>
        <a:p>
          <a:pPr marL="0" lvl="0" indent="0" algn="ctr" defTabSz="444500">
            <a:lnSpc>
              <a:spcPct val="90000"/>
            </a:lnSpc>
            <a:spcBef>
              <a:spcPct val="0"/>
            </a:spcBef>
            <a:spcAft>
              <a:spcPct val="35000"/>
            </a:spcAft>
            <a:buNone/>
          </a:pPr>
          <a:r>
            <a:rPr lang="es-NI" sz="1000" kern="1200"/>
            <a:t>Casos de Uso / Servicios</a:t>
          </a:r>
        </a:p>
        <a:p>
          <a:pPr marL="0" lvl="0" indent="0" algn="ctr" defTabSz="444500">
            <a:lnSpc>
              <a:spcPct val="90000"/>
            </a:lnSpc>
            <a:spcBef>
              <a:spcPct val="0"/>
            </a:spcBef>
            <a:spcAft>
              <a:spcPct val="35000"/>
            </a:spcAft>
            <a:buNone/>
          </a:pPr>
          <a:r>
            <a:rPr lang="es-NI" sz="1000" kern="1200"/>
            <a:t>ASP.NET Core 8</a:t>
          </a:r>
        </a:p>
      </dsp:txBody>
      <dsp:txXfrm>
        <a:off x="1868837" y="2167176"/>
        <a:ext cx="1562744" cy="844827"/>
      </dsp:txXfrm>
    </dsp:sp>
    <dsp:sp modelId="{15F66D1C-8F80-4121-BCB8-97EFD87C68D7}">
      <dsp:nvSpPr>
        <dsp:cNvPr id="0" name=""/>
        <dsp:cNvSpPr/>
      </dsp:nvSpPr>
      <dsp:spPr>
        <a:xfrm rot="5400000">
          <a:off x="2481948" y="3195535"/>
          <a:ext cx="336523" cy="13420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NI" sz="800" kern="1200"/>
        </a:p>
      </dsp:txBody>
      <dsp:txXfrm rot="-5400000">
        <a:off x="2609949" y="3094376"/>
        <a:ext cx="80522" cy="296262"/>
      </dsp:txXfrm>
    </dsp:sp>
    <dsp:sp modelId="{86201645-5F33-4D58-A571-276254A8FED4}">
      <dsp:nvSpPr>
        <dsp:cNvPr id="0" name=""/>
        <dsp:cNvSpPr/>
      </dsp:nvSpPr>
      <dsp:spPr>
        <a:xfrm>
          <a:off x="1842553" y="3486986"/>
          <a:ext cx="1615312" cy="89739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NI" sz="1000" kern="1200">
              <a:solidFill>
                <a:schemeClr val="accent1"/>
              </a:solidFill>
            </a:rPr>
            <a:t>DOMINIO</a:t>
          </a:r>
        </a:p>
        <a:p>
          <a:pPr marL="0" lvl="0" indent="0" algn="ctr" defTabSz="444500">
            <a:lnSpc>
              <a:spcPct val="90000"/>
            </a:lnSpc>
            <a:spcBef>
              <a:spcPct val="0"/>
            </a:spcBef>
            <a:spcAft>
              <a:spcPct val="35000"/>
            </a:spcAft>
            <a:buNone/>
          </a:pPr>
          <a:r>
            <a:rPr lang="es-NI" sz="1000" kern="1200"/>
            <a:t>Entidades</a:t>
          </a:r>
        </a:p>
        <a:p>
          <a:pPr marL="0" lvl="0" indent="0" algn="ctr" defTabSz="444500">
            <a:lnSpc>
              <a:spcPct val="90000"/>
            </a:lnSpc>
            <a:spcBef>
              <a:spcPct val="0"/>
            </a:spcBef>
            <a:spcAft>
              <a:spcPct val="35000"/>
            </a:spcAft>
            <a:buNone/>
          </a:pPr>
          <a:r>
            <a:rPr lang="es-NI" sz="1000" kern="1200"/>
            <a:t>Interfaces</a:t>
          </a:r>
        </a:p>
        <a:p>
          <a:pPr marL="0" lvl="0" indent="0" algn="ctr" defTabSz="444500">
            <a:lnSpc>
              <a:spcPct val="90000"/>
            </a:lnSpc>
            <a:spcBef>
              <a:spcPct val="0"/>
            </a:spcBef>
            <a:spcAft>
              <a:spcPct val="35000"/>
            </a:spcAft>
            <a:buNone/>
          </a:pPr>
          <a:r>
            <a:rPr lang="es-NI" sz="1000" kern="1200"/>
            <a:t>Reglas de negocio</a:t>
          </a:r>
        </a:p>
      </dsp:txBody>
      <dsp:txXfrm>
        <a:off x="1868837" y="3513270"/>
        <a:ext cx="1562744" cy="844827"/>
      </dsp:txXfrm>
    </dsp:sp>
    <dsp:sp modelId="{02BF6B2C-9A25-468B-98D0-A296144229C7}">
      <dsp:nvSpPr>
        <dsp:cNvPr id="0" name=""/>
        <dsp:cNvSpPr/>
      </dsp:nvSpPr>
      <dsp:spPr>
        <a:xfrm rot="5400000">
          <a:off x="2481948" y="4519258"/>
          <a:ext cx="336523" cy="17894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NI" sz="800" kern="1200"/>
        </a:p>
      </dsp:txBody>
      <dsp:txXfrm rot="-5400000">
        <a:off x="2596527" y="4440469"/>
        <a:ext cx="107366" cy="282840"/>
      </dsp:txXfrm>
    </dsp:sp>
    <dsp:sp modelId="{CA46047A-A769-49FA-8E89-2219BAEB54BA}">
      <dsp:nvSpPr>
        <dsp:cNvPr id="0" name=""/>
        <dsp:cNvSpPr/>
      </dsp:nvSpPr>
      <dsp:spPr>
        <a:xfrm>
          <a:off x="1842553" y="4833080"/>
          <a:ext cx="1615312" cy="89739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NI" sz="1000" kern="1200">
              <a:solidFill>
                <a:schemeClr val="accent1"/>
              </a:solidFill>
            </a:rPr>
            <a:t>INFRAESTRUCTURA</a:t>
          </a:r>
        </a:p>
        <a:p>
          <a:pPr marL="0" lvl="0" indent="0" algn="ctr" defTabSz="444500">
            <a:lnSpc>
              <a:spcPct val="90000"/>
            </a:lnSpc>
            <a:spcBef>
              <a:spcPct val="0"/>
            </a:spcBef>
            <a:spcAft>
              <a:spcPct val="35000"/>
            </a:spcAft>
            <a:buNone/>
          </a:pPr>
          <a:r>
            <a:rPr lang="es-NI" sz="1000" kern="1200"/>
            <a:t>Entity Framework Core</a:t>
          </a:r>
        </a:p>
        <a:p>
          <a:pPr marL="0" lvl="0" indent="0" algn="ctr" defTabSz="444500">
            <a:lnSpc>
              <a:spcPct val="90000"/>
            </a:lnSpc>
            <a:spcBef>
              <a:spcPct val="0"/>
            </a:spcBef>
            <a:spcAft>
              <a:spcPct val="35000"/>
            </a:spcAft>
            <a:buNone/>
          </a:pPr>
          <a:r>
            <a:rPr lang="es-NI" sz="1000" kern="1200"/>
            <a:t>Microsoft SQL Server</a:t>
          </a:r>
        </a:p>
      </dsp:txBody>
      <dsp:txXfrm>
        <a:off x="1868837" y="4859364"/>
        <a:ext cx="1562744" cy="84482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2026-07-14T00:00:00</PublishDate>
  <Abstract/>
  <CompanyAddress>UNIVERSIDAD MARTIN LUTERO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D11E7B-B7D1-4DF9-ACB6-D901267AA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3950</TotalTime>
  <Pages>141</Pages>
  <Words>39189</Words>
  <Characters>215544</Characters>
  <Application>Microsoft Office Word</Application>
  <DocSecurity>0</DocSecurity>
  <Lines>1796</Lines>
  <Paragraphs>508</Paragraphs>
  <ScaleCrop>false</ScaleCrop>
  <HeadingPairs>
    <vt:vector size="2" baseType="variant">
      <vt:variant>
        <vt:lpstr>Título</vt:lpstr>
      </vt:variant>
      <vt:variant>
        <vt:i4>1</vt:i4>
      </vt:variant>
    </vt:vector>
  </HeadingPairs>
  <TitlesOfParts>
    <vt:vector size="1" baseType="lpstr">
      <vt:lpstr/>
    </vt:vector>
  </TitlesOfParts>
  <Company>OCOTaL, NUEVA SEGOVIA</Company>
  <LinksUpToDate>false</LinksUpToDate>
  <CharactersWithSpaces>254225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Inestroza</dc:creator>
  <cp:keywords/>
  <dc:description/>
  <cp:lastModifiedBy>Daniel Inestroza</cp:lastModifiedBy>
  <cp:revision>2635</cp:revision>
  <dcterms:created xsi:type="dcterms:W3CDTF">2026-07-20T18:41:00Z</dcterms:created>
  <dcterms:modified xsi:type="dcterms:W3CDTF">2026-09-22T03:20:00Z</dcterms:modified>
</cp:coreProperties>
</file>