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b w:val="1"/>
          <w:color w:val="333399"/>
          <w:sz w:val="36"/>
          <w:szCs w:val="36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color w:val="333399"/>
          <w:sz w:val="36"/>
          <w:szCs w:val="36"/>
          <w:u w:val="single"/>
          <w:rtl w:val="0"/>
        </w:rPr>
        <w:t xml:space="preserve">ALTAMIRA BIOTECH </w:t>
      </w:r>
    </w:p>
    <w:p w:rsidR="00000000" w:rsidDel="00000000" w:rsidP="00000000" w:rsidRDefault="00000000" w:rsidRPr="00000000" w14:paraId="00000002">
      <w:pPr>
        <w:ind w:left="708" w:firstLine="0"/>
        <w:rPr/>
      </w:pPr>
      <w:r w:rsidDel="00000000" w:rsidR="00000000" w:rsidRPr="00000000">
        <w:rPr>
          <w:rFonts w:ascii="Tahoma" w:cs="Tahoma" w:eastAsia="Tahoma" w:hAnsi="Tahoma"/>
          <w:b w:val="1"/>
          <w:color w:val="33339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ahoma" w:cs="Tahoma" w:eastAsia="Tahoma" w:hAnsi="Tahoma"/>
          <w:b w:val="1"/>
          <w:color w:val="333399"/>
          <w:sz w:val="16"/>
          <w:szCs w:val="16"/>
          <w:rtl w:val="0"/>
        </w:rPr>
        <w:t xml:space="preserve">NIT 79 685 283-4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Tahoma" w:cs="Tahoma" w:eastAsia="Tahoma" w:hAnsi="Tahoma"/>
          <w:b w:val="1"/>
          <w:color w:val="008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008000"/>
          <w:sz w:val="20"/>
          <w:szCs w:val="20"/>
          <w:rtl w:val="0"/>
        </w:rPr>
        <w:t xml:space="preserve">BIORREMEDIACION</w:t>
      </w:r>
    </w:p>
    <w:p w:rsidR="00000000" w:rsidDel="00000000" w:rsidP="00000000" w:rsidRDefault="00000000" w:rsidRPr="00000000" w14:paraId="00000004">
      <w:pPr>
        <w:jc w:val="right"/>
        <w:rPr>
          <w:rFonts w:ascii="Tahoma" w:cs="Tahoma" w:eastAsia="Tahoma" w:hAnsi="Tahoma"/>
          <w:b w:val="1"/>
          <w:color w:val="008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008000"/>
          <w:sz w:val="20"/>
          <w:szCs w:val="20"/>
          <w:rtl w:val="0"/>
        </w:rPr>
        <w:t xml:space="preserve">FITOBIOTICOS</w:t>
      </w:r>
    </w:p>
    <w:p w:rsidR="00000000" w:rsidDel="00000000" w:rsidP="00000000" w:rsidRDefault="00000000" w:rsidRPr="00000000" w14:paraId="00000005">
      <w:pPr>
        <w:jc w:val="right"/>
        <w:rPr>
          <w:rFonts w:ascii="Tahoma" w:cs="Tahoma" w:eastAsia="Tahoma" w:hAnsi="Tahoma"/>
          <w:b w:val="1"/>
          <w:color w:val="008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008000"/>
          <w:sz w:val="20"/>
          <w:szCs w:val="20"/>
          <w:rtl w:val="0"/>
        </w:rPr>
        <w:t xml:space="preserve">PROBIOTICOS</w:t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Bogotá, diciembre 3 2.024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SEÑORES:</w:t>
      </w:r>
    </w:p>
    <w:p w:rsidR="00000000" w:rsidDel="00000000" w:rsidP="00000000" w:rsidRDefault="00000000" w:rsidRPr="00000000" w14:paraId="0000000B">
      <w:pPr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FISH CO.</w:t>
      </w:r>
    </w:p>
    <w:p w:rsidR="00000000" w:rsidDel="00000000" w:rsidP="00000000" w:rsidRDefault="00000000" w:rsidRPr="00000000" w14:paraId="0000000C">
      <w:pPr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Atn.: Ing. Dilmer Velasco</w:t>
      </w:r>
    </w:p>
    <w:p w:rsidR="00000000" w:rsidDel="00000000" w:rsidP="00000000" w:rsidRDefault="00000000" w:rsidRPr="00000000" w14:paraId="0000000D">
      <w:pPr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Respetados señores:</w:t>
      </w:r>
    </w:p>
    <w:p w:rsidR="00000000" w:rsidDel="00000000" w:rsidP="00000000" w:rsidRDefault="00000000" w:rsidRPr="00000000" w14:paraId="0000000F">
      <w:pPr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Dando respuesta a su amable solicitud, adjuntamos cotización del producto TOP-5 Liquido.</w:t>
      </w:r>
    </w:p>
    <w:p w:rsidR="00000000" w:rsidDel="00000000" w:rsidP="00000000" w:rsidRDefault="00000000" w:rsidRPr="00000000" w14:paraId="00000011">
      <w:pPr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PRODUCTO:</w:t>
        <w:tab/>
        <w:tab/>
        <w:tab/>
        <w:tab/>
        <w:t xml:space="preserve">TOP-5 LÍQUIDO</w:t>
        <w:tab/>
      </w:r>
    </w:p>
    <w:p w:rsidR="00000000" w:rsidDel="00000000" w:rsidP="00000000" w:rsidRDefault="00000000" w:rsidRPr="00000000" w14:paraId="00000014">
      <w:pPr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PRESENTACION:</w:t>
        <w:tab/>
        <w:tab/>
        <w:tab/>
        <w:t xml:space="preserve">5 LITROS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PRECIO PUBLICO:</w:t>
        <w:tab/>
        <w:tab/>
        <w:tab/>
        <w:t xml:space="preserve">$ 220. 000.oo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DESCUENTO:</w:t>
        <w:tab/>
        <w:tab/>
        <w:tab/>
        <w:tab/>
        <w:t xml:space="preserve">$ 20. 000.oo</w:t>
      </w:r>
    </w:p>
    <w:p w:rsidR="00000000" w:rsidDel="00000000" w:rsidP="00000000" w:rsidRDefault="00000000" w:rsidRPr="00000000" w14:paraId="0000001A">
      <w:pPr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PRECIO NETO:</w:t>
        <w:tab/>
        <w:tab/>
        <w:tab/>
        <w:t xml:space="preserve">$ 200. 000.oo</w:t>
      </w:r>
    </w:p>
    <w:p w:rsidR="00000000" w:rsidDel="00000000" w:rsidP="00000000" w:rsidRDefault="00000000" w:rsidRPr="00000000" w14:paraId="0000001C">
      <w:pPr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REQUERIMIENTO:</w:t>
        <w:tab/>
        <w:tab/>
        <w:tab/>
        <w:t xml:space="preserve">CUATRO (4) GARRAFAS X 5 LITROS CADA UNA.</w:t>
      </w:r>
    </w:p>
    <w:p w:rsidR="00000000" w:rsidDel="00000000" w:rsidP="00000000" w:rsidRDefault="00000000" w:rsidRPr="00000000" w14:paraId="0000001E">
      <w:pPr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TOTAL:</w:t>
        <w:tab/>
        <w:tab/>
        <w:tab/>
        <w:tab/>
        <w:t xml:space="preserve">$800. 000.oo</w:t>
      </w:r>
    </w:p>
    <w:p w:rsidR="00000000" w:rsidDel="00000000" w:rsidP="00000000" w:rsidRDefault="00000000" w:rsidRPr="00000000" w14:paraId="00000020">
      <w:pPr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880" w:hanging="2880"/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FLETES:</w:t>
        <w:tab/>
        <w:tab/>
        <w:t xml:space="preserve">POR NUESTRA CUENTA A DOMICILIO EN CIUDAD </w:t>
        <w:tab/>
        <w:t xml:space="preserve">PRINCIPAL</w:t>
      </w:r>
    </w:p>
    <w:p w:rsidR="00000000" w:rsidDel="00000000" w:rsidP="00000000" w:rsidRDefault="00000000" w:rsidRPr="00000000" w14:paraId="00000022">
      <w:pPr>
        <w:tabs>
          <w:tab w:val="left" w:leader="none" w:pos="2040"/>
        </w:tabs>
        <w:ind w:left="2880" w:hanging="2880"/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3">
      <w:pPr>
        <w:ind w:left="2880" w:hanging="2880"/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FORMA DE PAGO:</w:t>
        <w:tab/>
        <w:tab/>
        <w:t xml:space="preserve">CONTADO, CONSIGNACION CUENTA AHORROS </w:t>
        <w:tab/>
        <w:t xml:space="preserve">BANCOLOMBIA # 2035 58 37 511 ALVARO LEGUIZAMON</w:t>
      </w:r>
    </w:p>
    <w:p w:rsidR="00000000" w:rsidDel="00000000" w:rsidP="00000000" w:rsidRDefault="00000000" w:rsidRPr="00000000" w14:paraId="00000024">
      <w:pPr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DISPONIBILIDAD:</w:t>
        <w:tab/>
        <w:tab/>
        <w:tab/>
        <w:t xml:space="preserve">CINCO (5) DIAS HABILES DESPUES DE LA ORDEN DE COMPRA</w:t>
      </w:r>
    </w:p>
    <w:p w:rsidR="00000000" w:rsidDel="00000000" w:rsidP="00000000" w:rsidRDefault="00000000" w:rsidRPr="00000000" w14:paraId="00000026">
      <w:pPr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0" w:hanging="3600"/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ENTREGA:</w:t>
        <w:tab/>
        <w:t xml:space="preserve">DIEZ (10) DIAS HABILES, DEPENDIENDO DE CONDICIONES DE    RUTA </w:t>
      </w:r>
    </w:p>
    <w:p w:rsidR="00000000" w:rsidDel="00000000" w:rsidP="00000000" w:rsidRDefault="00000000" w:rsidRPr="00000000" w14:paraId="00000028">
      <w:pPr>
        <w:ind w:left="2880" w:hanging="2880"/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VIGENCIA OFERTA:</w:t>
        <w:tab/>
        <w:tab/>
        <w:tab/>
        <w:t xml:space="preserve">TREINTA (30) DIAS CALENDARIO</w:t>
      </w:r>
    </w:p>
    <w:p w:rsidR="00000000" w:rsidDel="00000000" w:rsidP="00000000" w:rsidRDefault="00000000" w:rsidRPr="00000000" w14:paraId="0000002A">
      <w:pPr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QUEDAMOS ATENTOS A SUS COMENTARIOS Y SUGERENCIAS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0" distT="0" distL="0" distR="0">
            <wp:extent cx="2110740" cy="76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ALVARO LEGUIZAMON M.V.</w:t>
      </w:r>
    </w:p>
    <w:p w:rsidR="00000000" w:rsidDel="00000000" w:rsidP="00000000" w:rsidRDefault="00000000" w:rsidRPr="00000000" w14:paraId="00000030">
      <w:pPr>
        <w:jc w:val="both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Consultor Biotecnología</w:t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3138329364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Verdana" w:cs="Verdana" w:eastAsia="Verdana" w:hAnsi="Verdana"/>
          <w:b w:val="1"/>
          <w:color w:val="008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80"/>
          <w:sz w:val="20"/>
          <w:szCs w:val="20"/>
          <w:rtl w:val="0"/>
        </w:rPr>
        <w:t xml:space="preserve">altamirabiotech@gmail.com</w:t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Liberation Serif"/>
  <w:font w:name="Georgia"/>
  <w:font w:name="Tahom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