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3465"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 </w:t>
      </w:r>
      <w:r w:rsidR="004F1F06">
        <w:rPr>
          <w:rFonts w:ascii="Courier New" w:hAnsi="Courier New" w:cs="Courier New"/>
        </w:rPr>
        <w:t>Life After Spinal Cord Injury</w:t>
      </w:r>
    </w:p>
    <w:p w14:paraId="4A39BAF2" w14:textId="77777777" w:rsidR="00CB30CC" w:rsidRPr="0032318F" w:rsidRDefault="00CB30CC" w:rsidP="0032318F">
      <w:pPr>
        <w:pStyle w:val="PlainText"/>
        <w:rPr>
          <w:rFonts w:ascii="Courier New" w:hAnsi="Courier New" w:cs="Courier New"/>
        </w:rPr>
      </w:pPr>
    </w:p>
    <w:p w14:paraId="6D5FE83F" w14:textId="1A5D7B21" w:rsidR="005D7992" w:rsidRPr="0032318F" w:rsidRDefault="00000000" w:rsidP="0032318F">
      <w:pPr>
        <w:pStyle w:val="PlainText"/>
        <w:rPr>
          <w:rFonts w:ascii="Courier New" w:hAnsi="Courier New" w:cs="Courier New"/>
        </w:rPr>
      </w:pPr>
      <w:r w:rsidRPr="0032318F">
        <w:rPr>
          <w:rFonts w:ascii="Courier New" w:hAnsi="Courier New" w:cs="Courier New"/>
        </w:rPr>
        <w:t xml:space="preserve">## </w:t>
      </w:r>
      <w:r w:rsidR="000F45B2">
        <w:rPr>
          <w:rFonts w:ascii="Courier New" w:hAnsi="Courier New" w:cs="Courier New"/>
        </w:rPr>
        <w:t>Power Bi</w:t>
      </w:r>
      <w:r w:rsidRPr="0032318F">
        <w:rPr>
          <w:rFonts w:ascii="Courier New" w:hAnsi="Courier New" w:cs="Courier New"/>
        </w:rPr>
        <w:t xml:space="preserve"> Dashboard</w:t>
      </w:r>
    </w:p>
    <w:p w14:paraId="135DA5C3" w14:textId="77777777" w:rsidR="005D7992" w:rsidRPr="0032318F" w:rsidRDefault="00000000" w:rsidP="0032318F">
      <w:pPr>
        <w:pStyle w:val="PlainText"/>
        <w:rPr>
          <w:rFonts w:ascii="Courier New" w:hAnsi="Courier New" w:cs="Courier New"/>
        </w:rPr>
      </w:pPr>
      <w:r w:rsidRPr="00A17C73">
        <w:rPr>
          <w:rFonts w:ascii="Courier New" w:hAnsi="Courier New" w:cs="Courier New"/>
          <w:highlight w:val="yellow"/>
        </w:rPr>
        <w:t>Link: https://public.tableau.com/views/HumanMigration_16511842170780/Story2?:language=en-US&amp;:sid=&amp;:display_count=n&amp;:origin=viz_share_link</w:t>
      </w:r>
    </w:p>
    <w:p w14:paraId="0AACDA79"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Table of Contents</w:t>
      </w:r>
    </w:p>
    <w:p w14:paraId="24460304" w14:textId="5F9B5C5E" w:rsidR="005D7992" w:rsidRPr="00B50AAB" w:rsidRDefault="00000000" w:rsidP="0032318F">
      <w:pPr>
        <w:pStyle w:val="PlainText"/>
        <w:rPr>
          <w:rFonts w:ascii="Courier New" w:hAnsi="Courier New" w:cs="Courier New"/>
        </w:rPr>
      </w:pPr>
      <w:r w:rsidRPr="00B50AAB">
        <w:rPr>
          <w:rFonts w:ascii="Courier New" w:hAnsi="Courier New" w:cs="Courier New"/>
        </w:rPr>
        <w:t>* [</w:t>
      </w:r>
      <w:r w:rsidR="00B50AAB" w:rsidRPr="00B50AAB">
        <w:rPr>
          <w:rFonts w:ascii="Courier New" w:hAnsi="Courier New" w:cs="Courier New"/>
        </w:rPr>
        <w:t xml:space="preserve">Power Bi </w:t>
      </w:r>
      <w:proofErr w:type="gramStart"/>
      <w:r w:rsidRPr="00B50AAB">
        <w:rPr>
          <w:rFonts w:ascii="Courier New" w:hAnsi="Courier New" w:cs="Courier New"/>
        </w:rPr>
        <w:t>Dashboard](</w:t>
      </w:r>
      <w:proofErr w:type="gramEnd"/>
      <w:r w:rsidRPr="00B50AAB">
        <w:rPr>
          <w:rFonts w:ascii="Courier New" w:hAnsi="Courier New" w:cs="Courier New"/>
        </w:rPr>
        <w:t>#</w:t>
      </w:r>
      <w:r w:rsidR="00B50AAB" w:rsidRPr="00B50AAB">
        <w:rPr>
          <w:rFonts w:ascii="Courier New" w:hAnsi="Courier New" w:cs="Courier New"/>
        </w:rPr>
        <w:t>power-bi</w:t>
      </w:r>
      <w:r w:rsidRPr="00B50AAB">
        <w:rPr>
          <w:rFonts w:ascii="Courier New" w:hAnsi="Courier New" w:cs="Courier New"/>
        </w:rPr>
        <w:t>-dashboard)</w:t>
      </w:r>
    </w:p>
    <w:p w14:paraId="2CEE66A1" w14:textId="77777777" w:rsidR="005D7992" w:rsidRPr="00B50AAB" w:rsidRDefault="00000000" w:rsidP="0032318F">
      <w:pPr>
        <w:pStyle w:val="PlainText"/>
        <w:rPr>
          <w:rFonts w:ascii="Courier New" w:hAnsi="Courier New" w:cs="Courier New"/>
        </w:rPr>
      </w:pPr>
      <w:r w:rsidRPr="00B50AAB">
        <w:rPr>
          <w:rFonts w:ascii="Courier New" w:hAnsi="Courier New" w:cs="Courier New"/>
        </w:rPr>
        <w:t>* [Motivation](#motivation)</w:t>
      </w:r>
    </w:p>
    <w:p w14:paraId="50E3EE7A" w14:textId="77777777" w:rsidR="005D7992" w:rsidRPr="00B50AAB" w:rsidRDefault="00000000" w:rsidP="0032318F">
      <w:pPr>
        <w:pStyle w:val="PlainText"/>
        <w:rPr>
          <w:rFonts w:ascii="Courier New" w:hAnsi="Courier New" w:cs="Courier New"/>
        </w:rPr>
      </w:pPr>
      <w:r w:rsidRPr="00B50AAB">
        <w:rPr>
          <w:rFonts w:ascii="Courier New" w:hAnsi="Courier New" w:cs="Courier New"/>
        </w:rPr>
        <w:t>* [Questions](#questions)</w:t>
      </w:r>
    </w:p>
    <w:p w14:paraId="53409CCE"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xml:space="preserve">* [Normalizing the </w:t>
      </w:r>
      <w:proofErr w:type="gramStart"/>
      <w:r w:rsidRPr="003E7535">
        <w:rPr>
          <w:rFonts w:ascii="Courier New" w:hAnsi="Courier New" w:cs="Courier New"/>
        </w:rPr>
        <w:t>Data](</w:t>
      </w:r>
      <w:proofErr w:type="gramEnd"/>
      <w:r w:rsidRPr="003E7535">
        <w:rPr>
          <w:rFonts w:ascii="Courier New" w:hAnsi="Courier New" w:cs="Courier New"/>
        </w:rPr>
        <w:t>#normaling-the-data)</w:t>
      </w:r>
    </w:p>
    <w:p w14:paraId="70CC668C" w14:textId="77777777" w:rsidR="005D7992" w:rsidRPr="000F45B2" w:rsidRDefault="00000000" w:rsidP="0032318F">
      <w:pPr>
        <w:pStyle w:val="PlainText"/>
        <w:rPr>
          <w:rFonts w:ascii="Courier New" w:hAnsi="Courier New" w:cs="Courier New"/>
        </w:rPr>
      </w:pPr>
      <w:r w:rsidRPr="000F45B2">
        <w:rPr>
          <w:rFonts w:ascii="Courier New" w:hAnsi="Courier New" w:cs="Courier New"/>
        </w:rPr>
        <w:t xml:space="preserve">* [Problems and </w:t>
      </w:r>
      <w:proofErr w:type="gramStart"/>
      <w:r w:rsidRPr="000F45B2">
        <w:rPr>
          <w:rFonts w:ascii="Courier New" w:hAnsi="Courier New" w:cs="Courier New"/>
        </w:rPr>
        <w:t>Hurdles](</w:t>
      </w:r>
      <w:proofErr w:type="gramEnd"/>
      <w:r w:rsidRPr="000F45B2">
        <w:rPr>
          <w:rFonts w:ascii="Courier New" w:hAnsi="Courier New" w:cs="Courier New"/>
        </w:rPr>
        <w:t>#problems-and-hurdles)</w:t>
      </w:r>
    </w:p>
    <w:p w14:paraId="6C86EF49"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xml:space="preserve">* [Technologies </w:t>
      </w:r>
      <w:proofErr w:type="gramStart"/>
      <w:r w:rsidRPr="003E7535">
        <w:rPr>
          <w:rFonts w:ascii="Courier New" w:hAnsi="Courier New" w:cs="Courier New"/>
        </w:rPr>
        <w:t>Used](</w:t>
      </w:r>
      <w:proofErr w:type="gramEnd"/>
      <w:r w:rsidRPr="003E7535">
        <w:rPr>
          <w:rFonts w:ascii="Courier New" w:hAnsi="Courier New" w:cs="Courier New"/>
        </w:rPr>
        <w:t>#technologies-used)</w:t>
      </w:r>
    </w:p>
    <w:p w14:paraId="0F96A90D" w14:textId="77777777" w:rsidR="005D7992" w:rsidRPr="003E7535" w:rsidRDefault="00000000" w:rsidP="0032318F">
      <w:pPr>
        <w:pStyle w:val="PlainText"/>
        <w:rPr>
          <w:rFonts w:ascii="Courier New" w:hAnsi="Courier New" w:cs="Courier New"/>
        </w:rPr>
      </w:pPr>
      <w:r w:rsidRPr="003E7535">
        <w:rPr>
          <w:rFonts w:ascii="Courier New" w:hAnsi="Courier New" w:cs="Courier New"/>
        </w:rPr>
        <w:t>* [Sources](#sources)</w:t>
      </w:r>
    </w:p>
    <w:p w14:paraId="21E00FFF" w14:textId="77777777" w:rsidR="005D7992" w:rsidRDefault="00000000" w:rsidP="0032318F">
      <w:pPr>
        <w:pStyle w:val="PlainText"/>
        <w:rPr>
          <w:rFonts w:ascii="Courier New" w:hAnsi="Courier New" w:cs="Courier New"/>
        </w:rPr>
      </w:pPr>
      <w:r w:rsidRPr="00B667C7">
        <w:rPr>
          <w:rFonts w:ascii="Courier New" w:hAnsi="Courier New" w:cs="Courier New"/>
        </w:rPr>
        <w:t>* [Conclusion](#conclusion)</w:t>
      </w:r>
    </w:p>
    <w:p w14:paraId="38469F1A" w14:textId="77777777" w:rsidR="009306D0" w:rsidRPr="0032318F" w:rsidRDefault="009306D0" w:rsidP="0032318F">
      <w:pPr>
        <w:pStyle w:val="PlainText"/>
        <w:rPr>
          <w:rFonts w:ascii="Courier New" w:hAnsi="Courier New" w:cs="Courier New"/>
        </w:rPr>
      </w:pPr>
    </w:p>
    <w:p w14:paraId="2BD26CED" w14:textId="77777777" w:rsidR="005D7992" w:rsidRDefault="00000000" w:rsidP="0032318F">
      <w:pPr>
        <w:pStyle w:val="PlainText"/>
        <w:rPr>
          <w:rFonts w:ascii="Courier New" w:hAnsi="Courier New" w:cs="Courier New"/>
        </w:rPr>
      </w:pPr>
      <w:r w:rsidRPr="0032318F">
        <w:rPr>
          <w:rFonts w:ascii="Courier New" w:hAnsi="Courier New" w:cs="Courier New"/>
        </w:rPr>
        <w:t>## Motivation:</w:t>
      </w:r>
    </w:p>
    <w:p w14:paraId="4CB48FCB" w14:textId="77777777" w:rsid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 xml:space="preserve">Growing up with a quadriplegic mother and understanding the everyday challenges her injury created, it was very inspiring for me to see her accomplishments post injury, especially when I understood how much more difficult everyday life was for her compared to an able-bodied person. </w:t>
      </w:r>
    </w:p>
    <w:p w14:paraId="035C50C9" w14:textId="54FB61C9" w:rsidR="00A474BB" w:rsidRP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 xml:space="preserve">During my mother’s initial hospitalization post injury, her doctor told her that she would never drive, never get married and never have a family. Not only did she accomplish all three of these milestones, but she also went on to obtain a </w:t>
      </w:r>
      <w:proofErr w:type="gramStart"/>
      <w:r w:rsidRPr="00A474BB">
        <w:rPr>
          <w:rFonts w:ascii="Courier New" w:eastAsia="Georgia" w:hAnsi="Courier New" w:cs="Courier New"/>
          <w:iCs/>
          <w:color w:val="010101"/>
          <w:sz w:val="21"/>
          <w:szCs w:val="21"/>
        </w:rPr>
        <w:t>Bachelor’s</w:t>
      </w:r>
      <w:proofErr w:type="gramEnd"/>
      <w:r w:rsidRPr="00A474BB">
        <w:rPr>
          <w:rFonts w:ascii="Courier New" w:eastAsia="Georgia" w:hAnsi="Courier New" w:cs="Courier New"/>
          <w:iCs/>
          <w:color w:val="010101"/>
          <w:sz w:val="21"/>
          <w:szCs w:val="21"/>
        </w:rPr>
        <w:t xml:space="preserve"> degree from </w:t>
      </w:r>
      <w:r w:rsidR="009306D0">
        <w:rPr>
          <w:rFonts w:ascii="Courier New" w:eastAsia="Georgia" w:hAnsi="Courier New" w:cs="Courier New"/>
          <w:iCs/>
          <w:color w:val="010101"/>
          <w:sz w:val="21"/>
          <w:szCs w:val="21"/>
        </w:rPr>
        <w:t xml:space="preserve">an elite university </w:t>
      </w:r>
      <w:r w:rsidRPr="00A474BB">
        <w:rPr>
          <w:rFonts w:ascii="Courier New" w:eastAsia="Georgia" w:hAnsi="Courier New" w:cs="Courier New"/>
          <w:iCs/>
          <w:color w:val="010101"/>
          <w:sz w:val="21"/>
          <w:szCs w:val="21"/>
        </w:rPr>
        <w:t xml:space="preserve">as well as work to help other SCI </w:t>
      </w:r>
      <w:r w:rsidR="009306D0" w:rsidRPr="00A474BB">
        <w:rPr>
          <w:rFonts w:ascii="Courier New" w:eastAsia="Georgia" w:hAnsi="Courier New" w:cs="Courier New"/>
          <w:iCs/>
          <w:color w:val="010101"/>
          <w:sz w:val="21"/>
          <w:szCs w:val="21"/>
        </w:rPr>
        <w:t>survivors</w:t>
      </w:r>
      <w:r w:rsidRPr="00A474BB">
        <w:rPr>
          <w:rFonts w:ascii="Courier New" w:eastAsia="Georgia" w:hAnsi="Courier New" w:cs="Courier New"/>
          <w:iCs/>
          <w:color w:val="010101"/>
          <w:sz w:val="21"/>
          <w:szCs w:val="21"/>
        </w:rPr>
        <w:t xml:space="preserve"> achieve independent living.</w:t>
      </w:r>
    </w:p>
    <w:p w14:paraId="193F5EE7" w14:textId="77777777" w:rsidR="009306D0" w:rsidRDefault="00A474BB" w:rsidP="009306D0">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10101"/>
          <w:sz w:val="21"/>
          <w:szCs w:val="21"/>
        </w:rPr>
        <w:t>Due to my experience, I would like to better understand how other survivors’ life milestones compare at injury versus post injury. Do they let their injury stop them from continuing to live a full life? Or do they continue to strive for their goals, even with the everyday obstacles their SCI injury places in front of them?</w:t>
      </w:r>
    </w:p>
    <w:p w14:paraId="184F0C37" w14:textId="77777777" w:rsidR="009306D0" w:rsidRDefault="00000000" w:rsidP="009306D0">
      <w:pPr>
        <w:shd w:val="clear" w:color="auto" w:fill="FFFFFF"/>
        <w:spacing w:after="0"/>
        <w:rPr>
          <w:rFonts w:ascii="Courier New" w:eastAsia="Georgia" w:hAnsi="Courier New" w:cs="Courier New"/>
          <w:iCs/>
          <w:color w:val="010101"/>
          <w:sz w:val="21"/>
          <w:szCs w:val="21"/>
        </w:rPr>
      </w:pPr>
      <w:r w:rsidRPr="0032318F">
        <w:rPr>
          <w:rFonts w:ascii="Courier New" w:hAnsi="Courier New" w:cs="Courier New"/>
        </w:rPr>
        <w:t>## Questions</w:t>
      </w:r>
      <w:r w:rsidR="00332411">
        <w:rPr>
          <w:rFonts w:ascii="Courier New" w:hAnsi="Courier New" w:cs="Courier New"/>
        </w:rPr>
        <w:t>:</w:t>
      </w:r>
    </w:p>
    <w:p w14:paraId="0A8C08BB" w14:textId="048909F1" w:rsidR="00A474BB" w:rsidRPr="00A474BB" w:rsidRDefault="00A474BB" w:rsidP="00A474BB">
      <w:pPr>
        <w:shd w:val="clear" w:color="auto" w:fill="FFFFFF"/>
        <w:spacing w:after="402"/>
        <w:rPr>
          <w:rFonts w:ascii="Courier New" w:eastAsia="Georgia" w:hAnsi="Courier New" w:cs="Courier New"/>
          <w:iCs/>
          <w:color w:val="010101"/>
          <w:sz w:val="21"/>
          <w:szCs w:val="21"/>
        </w:rPr>
      </w:pPr>
      <w:r w:rsidRPr="00A474BB">
        <w:rPr>
          <w:rFonts w:ascii="Courier New" w:eastAsia="Georgia" w:hAnsi="Courier New" w:cs="Courier New"/>
          <w:iCs/>
          <w:color w:val="000000"/>
          <w:sz w:val="21"/>
          <w:szCs w:val="21"/>
        </w:rPr>
        <w:t xml:space="preserve">How does a SCI injury survivor’s milestones compare at injury vs post injury? </w:t>
      </w:r>
      <w:r w:rsidRPr="00A474BB">
        <w:rPr>
          <w:rFonts w:ascii="Courier New" w:eastAsia="Georgia" w:hAnsi="Courier New" w:cs="Courier New"/>
          <w:iCs/>
          <w:color w:val="010101"/>
          <w:sz w:val="21"/>
          <w:szCs w:val="21"/>
        </w:rPr>
        <w:t>Do they let their injury stop them from continuing to live a full life? Or do they continue to strive for their goals, even with the everyday obstacles their SCI injury places in front of them?</w:t>
      </w:r>
    </w:p>
    <w:p w14:paraId="3937B6EA"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is the average age a spinal cord injury occurs?</w:t>
      </w:r>
    </w:p>
    <w:p w14:paraId="297105B4"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is the average number of years a SCI survivor lives post-injury vs at large?</w:t>
      </w:r>
    </w:p>
    <w:p w14:paraId="6FF483EF"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give birth at injury vs post injury?</w:t>
      </w:r>
    </w:p>
    <w:p w14:paraId="127654D9" w14:textId="77777777" w:rsidR="00A474BB" w:rsidRPr="00A474BB" w:rsidRDefault="00A474BB" w:rsidP="00A474BB">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pursue higher education at injury vs post injury?</w:t>
      </w:r>
    </w:p>
    <w:p w14:paraId="14517CF2" w14:textId="28B024AE" w:rsidR="00A474BB" w:rsidRDefault="00A474BB" w:rsidP="0032318F">
      <w:pPr>
        <w:pStyle w:val="ListParagraph"/>
        <w:numPr>
          <w:ilvl w:val="0"/>
          <w:numId w:val="2"/>
        </w:numPr>
        <w:shd w:val="clear" w:color="auto" w:fill="FFFFFF"/>
        <w:rPr>
          <w:rFonts w:ascii="Courier New" w:eastAsia="Georgia" w:hAnsi="Courier New" w:cs="Courier New"/>
          <w:color w:val="010101"/>
          <w:sz w:val="21"/>
          <w:szCs w:val="21"/>
        </w:rPr>
      </w:pPr>
      <w:r w:rsidRPr="00A474BB">
        <w:rPr>
          <w:rFonts w:ascii="Courier New" w:eastAsia="Georgia" w:hAnsi="Courier New" w:cs="Courier New"/>
          <w:color w:val="010101"/>
          <w:sz w:val="21"/>
          <w:szCs w:val="21"/>
        </w:rPr>
        <w:t>What percentage of survivors continue to pursue a career at injury vs post injury?</w:t>
      </w:r>
    </w:p>
    <w:p w14:paraId="16D411D2" w14:textId="77777777" w:rsidR="009306D0" w:rsidRPr="009306D0" w:rsidRDefault="009306D0" w:rsidP="009306D0">
      <w:pPr>
        <w:pStyle w:val="ListParagraph"/>
        <w:shd w:val="clear" w:color="auto" w:fill="FFFFFF"/>
        <w:rPr>
          <w:rFonts w:ascii="Courier New" w:eastAsia="Georgia" w:hAnsi="Courier New" w:cs="Courier New"/>
          <w:color w:val="010101"/>
          <w:sz w:val="21"/>
          <w:szCs w:val="21"/>
        </w:rPr>
      </w:pPr>
    </w:p>
    <w:p w14:paraId="5EB0BDD4"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Normalizing the Data</w:t>
      </w:r>
    </w:p>
    <w:p w14:paraId="3D6F58F0" w14:textId="77777777" w:rsidR="00C677B3" w:rsidRPr="000A0BA7" w:rsidRDefault="00000000" w:rsidP="0032318F">
      <w:pPr>
        <w:pStyle w:val="PlainText"/>
        <w:rPr>
          <w:rFonts w:ascii="Courier New" w:hAnsi="Courier New" w:cs="Courier New"/>
        </w:rPr>
      </w:pPr>
      <w:r w:rsidRPr="000A0BA7">
        <w:rPr>
          <w:rFonts w:ascii="Courier New" w:hAnsi="Courier New" w:cs="Courier New"/>
        </w:rPr>
        <w:t>The dataset I selected consisted of years from 197</w:t>
      </w:r>
      <w:r w:rsidR="00C677B3" w:rsidRPr="000A0BA7">
        <w:rPr>
          <w:rFonts w:ascii="Courier New" w:hAnsi="Courier New" w:cs="Courier New"/>
        </w:rPr>
        <w:t>2</w:t>
      </w:r>
      <w:r w:rsidRPr="000A0BA7">
        <w:rPr>
          <w:rFonts w:ascii="Courier New" w:hAnsi="Courier New" w:cs="Courier New"/>
        </w:rPr>
        <w:t xml:space="preserve"> through 20</w:t>
      </w:r>
      <w:r w:rsidR="00C677B3" w:rsidRPr="000A0BA7">
        <w:rPr>
          <w:rFonts w:ascii="Courier New" w:hAnsi="Courier New" w:cs="Courier New"/>
        </w:rPr>
        <w:t>21</w:t>
      </w:r>
      <w:r w:rsidRPr="000A0BA7">
        <w:rPr>
          <w:rFonts w:ascii="Courier New" w:hAnsi="Courier New" w:cs="Courier New"/>
        </w:rPr>
        <w:t xml:space="preserve">. </w:t>
      </w:r>
    </w:p>
    <w:p w14:paraId="73B3D0BE" w14:textId="77777777" w:rsidR="00C677B3" w:rsidRDefault="00000000" w:rsidP="0032318F">
      <w:pPr>
        <w:pStyle w:val="PlainText"/>
        <w:rPr>
          <w:rFonts w:ascii="Courier New" w:hAnsi="Courier New" w:cs="Courier New"/>
        </w:rPr>
      </w:pPr>
      <w:r w:rsidRPr="000A0BA7">
        <w:rPr>
          <w:rFonts w:ascii="Courier New" w:hAnsi="Courier New" w:cs="Courier New"/>
        </w:rPr>
        <w:t xml:space="preserve">I selected </w:t>
      </w:r>
      <w:r w:rsidR="00C677B3" w:rsidRPr="000A0BA7">
        <w:rPr>
          <w:rFonts w:ascii="Courier New" w:hAnsi="Courier New" w:cs="Courier New"/>
        </w:rPr>
        <w:t>to work with all data</w:t>
      </w:r>
      <w:r w:rsidR="00A143D7">
        <w:rPr>
          <w:rFonts w:ascii="Courier New" w:hAnsi="Courier New" w:cs="Courier New"/>
        </w:rPr>
        <w:t xml:space="preserve"> from all years.</w:t>
      </w:r>
    </w:p>
    <w:p w14:paraId="4BF34C0B" w14:textId="77777777" w:rsidR="007F7012" w:rsidRDefault="007F7012" w:rsidP="0032318F">
      <w:pPr>
        <w:pStyle w:val="PlainText"/>
        <w:rPr>
          <w:rFonts w:ascii="Courier New" w:hAnsi="Courier New" w:cs="Courier New"/>
        </w:rPr>
      </w:pPr>
    </w:p>
    <w:p w14:paraId="0DD1F6DF" w14:textId="24293392" w:rsidR="007F7012" w:rsidRPr="000A0BA7" w:rsidRDefault="007F7012" w:rsidP="0032318F">
      <w:pPr>
        <w:pStyle w:val="PlainText"/>
        <w:rPr>
          <w:rFonts w:ascii="Courier New" w:hAnsi="Courier New" w:cs="Courier New"/>
        </w:rPr>
      </w:pPr>
      <w:r>
        <w:rPr>
          <w:rFonts w:ascii="Courier New" w:hAnsi="Courier New" w:cs="Courier New"/>
        </w:rPr>
        <w:t>The database analyzed contained three datasets: Form I which contained At Injury information, Form II which contained post injury information ranging from 1 year up to 30+ years after injury and Record Status, which contains records of survivor’s who have passed away, their date of death and cause of death.</w:t>
      </w:r>
    </w:p>
    <w:p w14:paraId="545BF5E5" w14:textId="77777777" w:rsidR="000A0BA7" w:rsidRPr="000A0BA7" w:rsidRDefault="000A0BA7" w:rsidP="0032318F">
      <w:pPr>
        <w:pStyle w:val="PlainText"/>
        <w:rPr>
          <w:rFonts w:ascii="Courier New" w:hAnsi="Courier New" w:cs="Courier New"/>
          <w:highlight w:val="yellow"/>
        </w:rPr>
      </w:pPr>
    </w:p>
    <w:p w14:paraId="66F5292E" w14:textId="1D3529B1" w:rsidR="00C677B3" w:rsidRDefault="00000000" w:rsidP="0032318F">
      <w:pPr>
        <w:pStyle w:val="PlainText"/>
        <w:rPr>
          <w:rFonts w:ascii="Courier New" w:hAnsi="Courier New" w:cs="Courier New"/>
        </w:rPr>
      </w:pPr>
      <w:r w:rsidRPr="000A0BA7">
        <w:rPr>
          <w:rFonts w:ascii="Courier New" w:hAnsi="Courier New" w:cs="Courier New"/>
        </w:rPr>
        <w:t xml:space="preserve">I then created multiple </w:t>
      </w:r>
      <w:proofErr w:type="spellStart"/>
      <w:r w:rsidRPr="000A0BA7">
        <w:rPr>
          <w:rFonts w:ascii="Courier New" w:hAnsi="Courier New" w:cs="Courier New"/>
        </w:rPr>
        <w:t>dataframes</w:t>
      </w:r>
      <w:proofErr w:type="spellEnd"/>
      <w:r w:rsidR="00C97291">
        <w:rPr>
          <w:rFonts w:ascii="Courier New" w:hAnsi="Courier New" w:cs="Courier New"/>
        </w:rPr>
        <w:t xml:space="preserve"> per data question</w:t>
      </w:r>
      <w:r w:rsidRPr="000A0BA7">
        <w:rPr>
          <w:rFonts w:ascii="Courier New" w:hAnsi="Courier New" w:cs="Courier New"/>
        </w:rPr>
        <w:t xml:space="preserve"> and narrowed down to the values that I wanted to use for my analysis. </w:t>
      </w:r>
    </w:p>
    <w:p w14:paraId="10A1700E" w14:textId="77777777" w:rsidR="00A143D7" w:rsidRDefault="00A143D7" w:rsidP="0032318F">
      <w:pPr>
        <w:pStyle w:val="PlainText"/>
        <w:rPr>
          <w:rFonts w:ascii="Courier New" w:hAnsi="Courier New" w:cs="Courier New"/>
        </w:rPr>
      </w:pPr>
    </w:p>
    <w:p w14:paraId="1C548136" w14:textId="77777777" w:rsidR="005D7992" w:rsidRDefault="00000000" w:rsidP="0032318F">
      <w:pPr>
        <w:pStyle w:val="PlainText"/>
        <w:rPr>
          <w:rFonts w:ascii="Courier New" w:hAnsi="Courier New" w:cs="Courier New"/>
        </w:rPr>
      </w:pPr>
      <w:r w:rsidRPr="0032318F">
        <w:rPr>
          <w:rFonts w:ascii="Courier New" w:hAnsi="Courier New" w:cs="Courier New"/>
        </w:rPr>
        <w:t>## Problems and Hurdles</w:t>
      </w:r>
    </w:p>
    <w:p w14:paraId="3EE4B682" w14:textId="48129135" w:rsidR="000F45B2" w:rsidRDefault="000F45B2" w:rsidP="0032318F">
      <w:pPr>
        <w:pStyle w:val="PlainText"/>
        <w:rPr>
          <w:rFonts w:ascii="Courier New" w:hAnsi="Courier New" w:cs="Courier New"/>
        </w:rPr>
      </w:pPr>
      <w:r>
        <w:rPr>
          <w:rFonts w:ascii="Courier New" w:hAnsi="Courier New" w:cs="Courier New"/>
        </w:rPr>
        <w:t xml:space="preserve">It took a considerable amount of time to review and clean all three datasets. Figuring out how to extract, organize and aggregate the information over a 30-year period took a lot of considerable </w:t>
      </w:r>
      <w:proofErr w:type="gramStart"/>
      <w:r>
        <w:rPr>
          <w:rFonts w:ascii="Courier New" w:hAnsi="Courier New" w:cs="Courier New"/>
        </w:rPr>
        <w:t>though</w:t>
      </w:r>
      <w:proofErr w:type="gramEnd"/>
      <w:r>
        <w:rPr>
          <w:rFonts w:ascii="Courier New" w:hAnsi="Courier New" w:cs="Courier New"/>
        </w:rPr>
        <w:t xml:space="preserve"> and trial and error.</w:t>
      </w:r>
    </w:p>
    <w:p w14:paraId="4543C88B" w14:textId="77777777" w:rsidR="000F45B2" w:rsidRPr="0032318F" w:rsidRDefault="000F45B2" w:rsidP="0032318F">
      <w:pPr>
        <w:pStyle w:val="PlainText"/>
        <w:rPr>
          <w:rFonts w:ascii="Courier New" w:hAnsi="Courier New" w:cs="Courier New"/>
        </w:rPr>
      </w:pPr>
    </w:p>
    <w:p w14:paraId="689E4F2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Technologies Used</w:t>
      </w:r>
    </w:p>
    <w:p w14:paraId="1C4F9710" w14:textId="6270E221" w:rsidR="005D7992" w:rsidRPr="0032318F" w:rsidRDefault="00000000" w:rsidP="0032318F">
      <w:pPr>
        <w:pStyle w:val="PlainText"/>
        <w:rPr>
          <w:rFonts w:ascii="Courier New" w:hAnsi="Courier New" w:cs="Courier New"/>
        </w:rPr>
      </w:pPr>
      <w:r w:rsidRPr="0032318F">
        <w:rPr>
          <w:rFonts w:ascii="Courier New" w:hAnsi="Courier New" w:cs="Courier New"/>
        </w:rPr>
        <w:t>1) Python</w:t>
      </w:r>
      <w:r w:rsidR="001214CD">
        <w:rPr>
          <w:rFonts w:ascii="Courier New" w:hAnsi="Courier New" w:cs="Courier New"/>
        </w:rPr>
        <w:t>: Matplotlib / NumPy /</w:t>
      </w:r>
      <w:r w:rsidRPr="0032318F">
        <w:rPr>
          <w:rFonts w:ascii="Courier New" w:hAnsi="Courier New" w:cs="Courier New"/>
        </w:rPr>
        <w:t xml:space="preserve"> Pandas</w:t>
      </w:r>
      <w:r w:rsidR="00A474BB">
        <w:rPr>
          <w:rFonts w:ascii="Courier New" w:hAnsi="Courier New" w:cs="Courier New"/>
        </w:rPr>
        <w:t xml:space="preserve"> / Seaborn </w:t>
      </w:r>
      <w:r w:rsidRPr="0032318F">
        <w:rPr>
          <w:rFonts w:ascii="Courier New" w:hAnsi="Courier New" w:cs="Courier New"/>
        </w:rPr>
        <w:t>- for exploration, normalizing and aggregation of the dataset</w:t>
      </w:r>
    </w:p>
    <w:p w14:paraId="3462F902" w14:textId="2CC9A50C" w:rsidR="005D7992" w:rsidRPr="0032318F" w:rsidRDefault="00000000" w:rsidP="0032318F">
      <w:pPr>
        <w:pStyle w:val="PlainText"/>
        <w:rPr>
          <w:rFonts w:ascii="Courier New" w:hAnsi="Courier New" w:cs="Courier New"/>
        </w:rPr>
      </w:pPr>
      <w:r w:rsidRPr="0032318F">
        <w:rPr>
          <w:rFonts w:ascii="Courier New" w:hAnsi="Courier New" w:cs="Courier New"/>
        </w:rPr>
        <w:t xml:space="preserve">2) </w:t>
      </w:r>
      <w:r w:rsidR="00B50AAB">
        <w:rPr>
          <w:rFonts w:ascii="Courier New" w:hAnsi="Courier New" w:cs="Courier New"/>
        </w:rPr>
        <w:t>Power Bi</w:t>
      </w:r>
      <w:r w:rsidRPr="0032318F">
        <w:rPr>
          <w:rFonts w:ascii="Courier New" w:hAnsi="Courier New" w:cs="Courier New"/>
        </w:rPr>
        <w:t xml:space="preserve"> - for creating interactive dashboard</w:t>
      </w:r>
    </w:p>
    <w:p w14:paraId="53F7A468"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3) PowerPoint - for introduction of Project</w:t>
      </w:r>
    </w:p>
    <w:p w14:paraId="4BBB8DD2"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Data Sources</w:t>
      </w:r>
    </w:p>
    <w:p w14:paraId="753C855B" w14:textId="77777777" w:rsidR="005D7992" w:rsidRPr="0032318F" w:rsidRDefault="00000000" w:rsidP="0032318F">
      <w:pPr>
        <w:pStyle w:val="PlainText"/>
        <w:rPr>
          <w:rFonts w:ascii="Courier New" w:hAnsi="Courier New" w:cs="Courier New"/>
        </w:rPr>
      </w:pPr>
      <w:r w:rsidRPr="0032318F">
        <w:rPr>
          <w:rFonts w:ascii="Courier New" w:hAnsi="Courier New" w:cs="Courier New"/>
        </w:rPr>
        <w:t xml:space="preserve">To answer the above </w:t>
      </w:r>
      <w:proofErr w:type="gramStart"/>
      <w:r w:rsidRPr="0032318F">
        <w:rPr>
          <w:rFonts w:ascii="Courier New" w:hAnsi="Courier New" w:cs="Courier New"/>
        </w:rPr>
        <w:t>questions</w:t>
      </w:r>
      <w:proofErr w:type="gramEnd"/>
      <w:r w:rsidRPr="0032318F">
        <w:rPr>
          <w:rFonts w:ascii="Courier New" w:hAnsi="Courier New" w:cs="Courier New"/>
        </w:rPr>
        <w:t xml:space="preserve"> I used the following sources to collect datasets for my analysis</w:t>
      </w:r>
    </w:p>
    <w:p w14:paraId="2DD4EC9F" w14:textId="77777777" w:rsidR="005D7992" w:rsidRDefault="00000000" w:rsidP="0032318F">
      <w:pPr>
        <w:pStyle w:val="PlainText"/>
        <w:rPr>
          <w:rFonts w:ascii="Courier New" w:hAnsi="Courier New" w:cs="Courier New"/>
        </w:rPr>
      </w:pPr>
      <w:r w:rsidRPr="0032318F">
        <w:rPr>
          <w:rFonts w:ascii="Courier New" w:hAnsi="Courier New" w:cs="Courier New"/>
        </w:rPr>
        <w:t xml:space="preserve">1) </w:t>
      </w:r>
      <w:r w:rsidR="000A0BA7">
        <w:rPr>
          <w:rFonts w:ascii="Courier New" w:hAnsi="Courier New" w:cs="Courier New"/>
        </w:rPr>
        <w:t>National Spinal Cord Injury Statistical Center</w:t>
      </w:r>
    </w:p>
    <w:p w14:paraId="5C864D47" w14:textId="63C1FBE4" w:rsidR="000A0BA7" w:rsidRDefault="00000000" w:rsidP="0032318F">
      <w:pPr>
        <w:pStyle w:val="PlainText"/>
        <w:rPr>
          <w:rFonts w:ascii="Courier New" w:hAnsi="Courier New" w:cs="Courier New"/>
        </w:rPr>
      </w:pPr>
      <w:hyperlink r:id="rId5" w:history="1">
        <w:r w:rsidR="004B7F1E" w:rsidRPr="004B204F">
          <w:rPr>
            <w:rStyle w:val="Hyperlink"/>
            <w:rFonts w:ascii="Courier New" w:hAnsi="Courier New" w:cs="Courier New"/>
          </w:rPr>
          <w:t>https://www.nscisc.uab.edu/Research/NSCISC_DatabasePublicUse</w:t>
        </w:r>
      </w:hyperlink>
    </w:p>
    <w:p w14:paraId="38B82008" w14:textId="6AA0620A" w:rsidR="004B7F1E" w:rsidRDefault="004B7F1E" w:rsidP="0032318F">
      <w:pPr>
        <w:pStyle w:val="PlainText"/>
        <w:rPr>
          <w:rFonts w:ascii="Courier New" w:hAnsi="Courier New" w:cs="Courier New"/>
        </w:rPr>
      </w:pPr>
      <w:r>
        <w:rPr>
          <w:rFonts w:ascii="Courier New" w:hAnsi="Courier New" w:cs="Courier New"/>
        </w:rPr>
        <w:t>2) Centers for Disease Control and Prevention, “Life Expectancy Dropped for the Second Year in a Row in 2021”</w:t>
      </w:r>
    </w:p>
    <w:p w14:paraId="387E749D" w14:textId="76F67D4B" w:rsidR="004B7F1E" w:rsidRPr="00B667C7" w:rsidRDefault="00000000" w:rsidP="00B667C7">
      <w:pPr>
        <w:shd w:val="clear" w:color="auto" w:fill="FFFFFF"/>
        <w:spacing w:after="402"/>
        <w:jc w:val="both"/>
        <w:rPr>
          <w:rFonts w:ascii="Courier New" w:eastAsia="Georgia" w:hAnsi="Courier New" w:cs="Courier New"/>
          <w:iCs/>
          <w:color w:val="010101"/>
          <w:sz w:val="21"/>
          <w:szCs w:val="21"/>
        </w:rPr>
      </w:pPr>
      <w:hyperlink r:id="rId6" w:history="1">
        <w:r w:rsidR="004B7F1E" w:rsidRPr="004B7F1E">
          <w:rPr>
            <w:rStyle w:val="Hyperlink"/>
            <w:rFonts w:ascii="Courier New" w:eastAsia="Georgia" w:hAnsi="Courier New" w:cs="Courier New"/>
            <w:iCs/>
            <w:sz w:val="21"/>
            <w:szCs w:val="21"/>
          </w:rPr>
          <w:t>https://www.cdc.gov/nchs/pressroom/nchs_press_releases/2022/20220831.htm</w:t>
        </w:r>
      </w:hyperlink>
    </w:p>
    <w:p w14:paraId="274F7B81" w14:textId="77777777" w:rsidR="005D7992" w:rsidRDefault="00000000" w:rsidP="0032318F">
      <w:pPr>
        <w:pStyle w:val="PlainText"/>
        <w:rPr>
          <w:rFonts w:ascii="Courier New" w:hAnsi="Courier New" w:cs="Courier New"/>
        </w:rPr>
      </w:pPr>
      <w:r w:rsidRPr="0032318F">
        <w:rPr>
          <w:rFonts w:ascii="Courier New" w:hAnsi="Courier New" w:cs="Courier New"/>
        </w:rPr>
        <w:t>## Conclusion</w:t>
      </w:r>
    </w:p>
    <w:p w14:paraId="48BA109F" w14:textId="0D644D8E" w:rsidR="00B667C7" w:rsidRDefault="00B667C7" w:rsidP="00B667C7">
      <w:pPr>
        <w:pStyle w:val="PlainText"/>
        <w:rPr>
          <w:rFonts w:ascii="Courier New" w:hAnsi="Courier New" w:cs="Courier New"/>
        </w:rPr>
      </w:pPr>
      <w:r>
        <w:rPr>
          <w:rFonts w:ascii="Courier New" w:hAnsi="Courier New" w:cs="Courier New"/>
        </w:rPr>
        <w:t xml:space="preserve">Survivors still go on to pursue higher education, strive to maintain careers, get married and have children. </w:t>
      </w:r>
    </w:p>
    <w:p w14:paraId="00DB54A0" w14:textId="77777777" w:rsidR="00B667C7" w:rsidRDefault="00B667C7" w:rsidP="0032318F">
      <w:pPr>
        <w:pStyle w:val="PlainText"/>
        <w:rPr>
          <w:rFonts w:ascii="Courier New" w:hAnsi="Courier New" w:cs="Courier New"/>
        </w:rPr>
      </w:pPr>
    </w:p>
    <w:p w14:paraId="2B72543F" w14:textId="0B479283" w:rsidR="00B667C7" w:rsidRDefault="00B667C7" w:rsidP="0032318F">
      <w:pPr>
        <w:pStyle w:val="PlainText"/>
        <w:rPr>
          <w:rFonts w:ascii="Courier New" w:hAnsi="Courier New" w:cs="Courier New"/>
        </w:rPr>
      </w:pPr>
      <w:r>
        <w:rPr>
          <w:rFonts w:ascii="Courier New" w:hAnsi="Courier New" w:cs="Courier New"/>
        </w:rPr>
        <w:t xml:space="preserve">Post injury, SCI survivors post high school degrees obtained increased by 50.45%. </w:t>
      </w:r>
    </w:p>
    <w:p w14:paraId="632E37EC" w14:textId="77777777" w:rsidR="00B667C7" w:rsidRDefault="00B667C7" w:rsidP="0032318F">
      <w:pPr>
        <w:pStyle w:val="PlainText"/>
        <w:rPr>
          <w:rFonts w:ascii="Courier New" w:hAnsi="Courier New" w:cs="Courier New"/>
        </w:rPr>
      </w:pPr>
    </w:p>
    <w:p w14:paraId="2E04FCED" w14:textId="4CE5DE34" w:rsidR="00B667C7" w:rsidRDefault="00B667C7" w:rsidP="0032318F">
      <w:pPr>
        <w:pStyle w:val="PlainText"/>
        <w:rPr>
          <w:rFonts w:ascii="Courier New" w:hAnsi="Courier New" w:cs="Courier New"/>
        </w:rPr>
      </w:pPr>
      <w:r>
        <w:rPr>
          <w:rFonts w:ascii="Courier New" w:hAnsi="Courier New" w:cs="Courier New"/>
        </w:rPr>
        <w:t>Survivors continue to and start careers after their injury. Though, based on the analysis, maintaining that career could be difficult, but is still possible.</w:t>
      </w:r>
    </w:p>
    <w:p w14:paraId="3942296A" w14:textId="77777777" w:rsidR="00B667C7" w:rsidRDefault="00B667C7" w:rsidP="0032318F">
      <w:pPr>
        <w:pStyle w:val="PlainText"/>
        <w:rPr>
          <w:rFonts w:ascii="Courier New" w:hAnsi="Courier New" w:cs="Courier New"/>
        </w:rPr>
      </w:pPr>
    </w:p>
    <w:p w14:paraId="1CEBC208" w14:textId="4B3520AC" w:rsidR="00B667C7" w:rsidRDefault="00B667C7" w:rsidP="0032318F">
      <w:pPr>
        <w:pStyle w:val="PlainText"/>
        <w:rPr>
          <w:rFonts w:ascii="Courier New" w:hAnsi="Courier New" w:cs="Courier New"/>
        </w:rPr>
      </w:pPr>
      <w:r>
        <w:rPr>
          <w:rFonts w:ascii="Courier New" w:hAnsi="Courier New" w:cs="Courier New"/>
        </w:rPr>
        <w:t>Survivors are still getting married, but divorces grew at over three times the marriage rate.</w:t>
      </w:r>
    </w:p>
    <w:p w14:paraId="5973DF1B" w14:textId="77777777" w:rsidR="00B667C7" w:rsidRDefault="00B667C7" w:rsidP="0032318F">
      <w:pPr>
        <w:pStyle w:val="PlainText"/>
        <w:rPr>
          <w:rFonts w:ascii="Courier New" w:hAnsi="Courier New" w:cs="Courier New"/>
        </w:rPr>
      </w:pPr>
    </w:p>
    <w:p w14:paraId="08D4A609" w14:textId="06784122" w:rsidR="00B667C7" w:rsidRDefault="00B667C7" w:rsidP="0032318F">
      <w:pPr>
        <w:pStyle w:val="PlainText"/>
        <w:rPr>
          <w:rFonts w:ascii="Courier New" w:hAnsi="Courier New" w:cs="Courier New"/>
        </w:rPr>
      </w:pPr>
      <w:r>
        <w:rPr>
          <w:rFonts w:ascii="Courier New" w:hAnsi="Courier New" w:cs="Courier New"/>
        </w:rPr>
        <w:t xml:space="preserve">Survivors continue to have children with </w:t>
      </w:r>
      <w:proofErr w:type="gramStart"/>
      <w:r>
        <w:rPr>
          <w:rFonts w:ascii="Courier New" w:hAnsi="Courier New" w:cs="Courier New"/>
        </w:rPr>
        <w:t>the child</w:t>
      </w:r>
      <w:proofErr w:type="gramEnd"/>
      <w:r>
        <w:rPr>
          <w:rFonts w:ascii="Courier New" w:hAnsi="Courier New" w:cs="Courier New"/>
        </w:rPr>
        <w:t xml:space="preserve"> births increasing 9.6% after injury.</w:t>
      </w:r>
    </w:p>
    <w:p w14:paraId="7152917E" w14:textId="77777777" w:rsidR="009306D0" w:rsidRDefault="009306D0" w:rsidP="0032318F">
      <w:pPr>
        <w:pStyle w:val="PlainText"/>
        <w:rPr>
          <w:rFonts w:ascii="Courier New" w:hAnsi="Courier New" w:cs="Courier New"/>
        </w:rPr>
      </w:pPr>
    </w:p>
    <w:p w14:paraId="48A9C33D" w14:textId="1FD2D9B3" w:rsidR="00B667C7" w:rsidRDefault="00B667C7" w:rsidP="0032318F">
      <w:pPr>
        <w:pStyle w:val="PlainText"/>
        <w:rPr>
          <w:rFonts w:ascii="Courier New" w:hAnsi="Courier New" w:cs="Courier New"/>
        </w:rPr>
      </w:pPr>
      <w:r>
        <w:rPr>
          <w:rFonts w:ascii="Courier New" w:hAnsi="Courier New" w:cs="Courier New"/>
        </w:rPr>
        <w:lastRenderedPageBreak/>
        <w:t>The data analysis shows that it can be concluded that compared to injury versus before injury, SCI survivors do not allow their injury to stop them from living their lives to the fullest.</w:t>
      </w:r>
    </w:p>
    <w:p w14:paraId="633E82F1" w14:textId="77777777" w:rsidR="00B667C7" w:rsidRDefault="00B667C7" w:rsidP="0032318F">
      <w:pPr>
        <w:pStyle w:val="PlainText"/>
        <w:rPr>
          <w:rFonts w:ascii="Courier New" w:hAnsi="Courier New" w:cs="Courier New"/>
        </w:rPr>
      </w:pPr>
    </w:p>
    <w:p w14:paraId="5191F002" w14:textId="57E977C8" w:rsidR="00B667C7" w:rsidRDefault="00B667C7" w:rsidP="0032318F">
      <w:pPr>
        <w:pStyle w:val="PlainText"/>
        <w:rPr>
          <w:rFonts w:ascii="Courier New" w:hAnsi="Courier New" w:cs="Courier New"/>
        </w:rPr>
      </w:pPr>
      <w:r>
        <w:rPr>
          <w:rFonts w:ascii="Courier New" w:hAnsi="Courier New" w:cs="Courier New"/>
        </w:rPr>
        <w:t>It is very inspiring to see that my mother’s journey was not an exception but the norm. I hope this data can give hope to other survivors that life does not stop at injury.</w:t>
      </w:r>
    </w:p>
    <w:p w14:paraId="0A8D2EF7" w14:textId="77777777" w:rsidR="00544AF9" w:rsidRPr="0032318F" w:rsidRDefault="00544AF9" w:rsidP="0032318F">
      <w:pPr>
        <w:pStyle w:val="PlainText"/>
        <w:rPr>
          <w:rFonts w:ascii="Courier New" w:hAnsi="Courier New" w:cs="Courier New"/>
        </w:rPr>
      </w:pPr>
    </w:p>
    <w:sectPr w:rsidR="00544AF9" w:rsidRPr="0032318F" w:rsidSect="009D60F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FD0"/>
    <w:multiLevelType w:val="hybridMultilevel"/>
    <w:tmpl w:val="FEBE86FC"/>
    <w:lvl w:ilvl="0" w:tplc="914A4010">
      <w:numFmt w:val="bullet"/>
      <w:lvlText w:val="-"/>
      <w:lvlJc w:val="left"/>
      <w:pPr>
        <w:ind w:left="720" w:hanging="360"/>
      </w:pPr>
      <w:rPr>
        <w:rFonts w:ascii="Georgia" w:eastAsia="Georgia" w:hAnsi="Georgia" w:cs="Georg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596580"/>
    <w:multiLevelType w:val="hybridMultilevel"/>
    <w:tmpl w:val="F1EA5C38"/>
    <w:lvl w:ilvl="0" w:tplc="C6924600">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280458117">
    <w:abstractNumId w:val="1"/>
  </w:num>
  <w:num w:numId="2" w16cid:durableId="44508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8"/>
    <w:rsid w:val="000A0BA7"/>
    <w:rsid w:val="000B519D"/>
    <w:rsid w:val="000F45B2"/>
    <w:rsid w:val="001214CD"/>
    <w:rsid w:val="00281985"/>
    <w:rsid w:val="002B41CF"/>
    <w:rsid w:val="0032318F"/>
    <w:rsid w:val="00332411"/>
    <w:rsid w:val="00384818"/>
    <w:rsid w:val="003E7535"/>
    <w:rsid w:val="0041297A"/>
    <w:rsid w:val="004A4B1B"/>
    <w:rsid w:val="004B7F1E"/>
    <w:rsid w:val="004F1F06"/>
    <w:rsid w:val="00544AF9"/>
    <w:rsid w:val="00585372"/>
    <w:rsid w:val="00591B22"/>
    <w:rsid w:val="005D7992"/>
    <w:rsid w:val="006C6678"/>
    <w:rsid w:val="00716C9C"/>
    <w:rsid w:val="00724963"/>
    <w:rsid w:val="00787A5C"/>
    <w:rsid w:val="007F7012"/>
    <w:rsid w:val="009306D0"/>
    <w:rsid w:val="009470F4"/>
    <w:rsid w:val="009D60F8"/>
    <w:rsid w:val="00A143D7"/>
    <w:rsid w:val="00A17C73"/>
    <w:rsid w:val="00A474BB"/>
    <w:rsid w:val="00B50AAB"/>
    <w:rsid w:val="00B667C7"/>
    <w:rsid w:val="00C677B3"/>
    <w:rsid w:val="00C87E2F"/>
    <w:rsid w:val="00C97291"/>
    <w:rsid w:val="00CB30CC"/>
    <w:rsid w:val="00D005A7"/>
    <w:rsid w:val="00DD6EAA"/>
    <w:rsid w:val="00DF766B"/>
    <w:rsid w:val="00E71DAE"/>
    <w:rsid w:val="00EC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BDE6"/>
  <w15:chartTrackingRefBased/>
  <w15:docId w15:val="{F9260417-8168-438A-B105-494290FC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318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318F"/>
    <w:rPr>
      <w:rFonts w:ascii="Consolas" w:hAnsi="Consolas"/>
      <w:sz w:val="21"/>
      <w:szCs w:val="21"/>
    </w:rPr>
  </w:style>
  <w:style w:type="paragraph" w:styleId="ListParagraph">
    <w:name w:val="List Paragraph"/>
    <w:basedOn w:val="Normal"/>
    <w:uiPriority w:val="34"/>
    <w:qFormat/>
    <w:rsid w:val="00A474BB"/>
    <w:pPr>
      <w:spacing w:after="0" w:line="240" w:lineRule="auto"/>
      <w:ind w:left="720"/>
      <w:contextualSpacing/>
    </w:pPr>
    <w:rPr>
      <w:rFonts w:ascii="Calibri" w:eastAsia="Calibri" w:hAnsi="Calibri" w:cs="Calibri"/>
      <w:kern w:val="0"/>
      <w:sz w:val="24"/>
      <w:szCs w:val="24"/>
      <w14:ligatures w14:val="none"/>
    </w:rPr>
  </w:style>
  <w:style w:type="character" w:styleId="Hyperlink">
    <w:name w:val="Hyperlink"/>
    <w:basedOn w:val="DefaultParagraphFont"/>
    <w:uiPriority w:val="99"/>
    <w:unhideWhenUsed/>
    <w:rsid w:val="004B7F1E"/>
    <w:rPr>
      <w:color w:val="467886" w:themeColor="hyperlink"/>
      <w:u w:val="single"/>
    </w:rPr>
  </w:style>
  <w:style w:type="character" w:styleId="UnresolvedMention">
    <w:name w:val="Unresolved Mention"/>
    <w:basedOn w:val="DefaultParagraphFont"/>
    <w:uiPriority w:val="99"/>
    <w:semiHidden/>
    <w:unhideWhenUsed/>
    <w:rsid w:val="004B7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pressroom/nchs_press_releases/2022/20220831.htm" TargetMode="External"/><Relationship Id="rId5" Type="http://schemas.openxmlformats.org/officeDocument/2006/relationships/hyperlink" Target="https://www.nscisc.uab.edu/Research/NSCISC_DatabasePublic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II</dc:creator>
  <cp:keywords/>
  <dc:description/>
  <cp:lastModifiedBy>Daniel Morales II</cp:lastModifiedBy>
  <cp:revision>23</cp:revision>
  <dcterms:created xsi:type="dcterms:W3CDTF">2024-04-14T17:12:00Z</dcterms:created>
  <dcterms:modified xsi:type="dcterms:W3CDTF">2024-04-23T16:17:00Z</dcterms:modified>
</cp:coreProperties>
</file>