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Year: year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month: month: 1:12 = January - December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DoY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: day of year; January 1 = 1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nominalDay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Hour_(EST=GMT-5): hour of day in EST; (EST=GMT-5)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seq_day.90: sequential day starting in 1990, 1 = Jan. 1 1990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nominalDay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seq_time.90: sequential time in fractional days; 1.5 is 12 noon January 1 1990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nominalDay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obs.NEE_e6mol/m2/s: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observerd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NEE (FCO2 + storage) in micromoles CO2/m2/s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obs.FCO2_e-6mol/m2/s: observed FCO2 (CO2 eddy covariance flux) in micromoleCO2/m2/s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fco2.corr_e-6mol/m2/s: observed FCO2 + storage correction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ustar_cm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/s: observed u* (u* =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>(-1 * &lt;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u'w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'&gt;) in cm/s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centimetersPerSecond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nee_e-6mol/m2/s: net ecosystem exchange filled by model in micromole CO2 /m2/s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Resp.e_e-6mol/m2/s: ecosystem respiration filled and derived (see below) e-6mol/m2/s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gee_e-6mol/m2/s: gross ecosystem exchange derived and filled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C.flag1: 1 when NEE is filled (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nee.obs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is NA)</w:t>
      </w:r>
    </w:p>
    <w:p w:rsidR="00F97134" w:rsidRPr="00F97134" w:rsidRDefault="00F97134" w:rsidP="006B4C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1: NEE is filled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C.flag2: 1 when estimated NEE = observed FCO2 + ‘storage adjustment’</w:t>
      </w:r>
    </w:p>
    <w:p w:rsidR="00F97134" w:rsidRPr="00F97134" w:rsidRDefault="00F97134" w:rsidP="006B4C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97134">
        <w:rPr>
          <w:rFonts w:ascii="Times New Roman" w:eastAsia="Times New Roman" w:hAnsi="Times New Roman" w:cs="Times New Roman"/>
          <w:sz w:val="24"/>
          <w:szCs w:val="24"/>
        </w:rPr>
        <w:t>1: estimated NEE = observed FCO2 + ‘storage adjustment’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obs_Ta_@27m_C: observed air temperature at 27 m (top of tower)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Ta@27m.filled_C: filled air temperature with missing points replaced by available data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TA1.flag1: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interpolated from adjacent profile heights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interpolated from adjacent profile heights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TA1.flag2: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sonic temperature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sonic temperature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TA1.flag3: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Fisher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Meterological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Station data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Fisher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Meterological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Station data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Ta1.flag4: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from daily mean at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Shaler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Met Station and mean 24-hour cycle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from daily mean at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Shaler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Met Station and mean 24-hour cycle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Ta@2.5m_C: observed air temperature at 2.5m above ground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Ta@2.5m.filled_C: filled air temperature at 2.5 m above ground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Ta5.flag1: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interpolated from adjacent profile heights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interpolated from adjacent profile heights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Ta5.flag2: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sonic temperature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sonic temperature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Ta5.flag3: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Fisher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Meterological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Station data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filled from Fisher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Meterological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Station data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Ta5.flag4: 1when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from daily mean at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Shaler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Met Station and mean 24-hour cycle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Tair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from daily mean at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Shaler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Met Station and mean 24-hour cycle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PAR@28m_e-6mol/m2/s: observed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photosynthetically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active radiation (PPFD) at 28m (above the canopy)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PAR@28m.filled_e-6mol/m2/s: filled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photosynthetically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active radiation (PPFD) (unit: </w:t>
      </w:r>
      <w:proofErr w:type="spellStart"/>
      <w:r w:rsidRPr="00F97134">
        <w:rPr>
          <w:rFonts w:ascii="Times New Roman" w:eastAsia="Times New Roman" w:hAnsi="Times New Roman" w:cs="Times New Roman"/>
          <w:sz w:val="24"/>
          <w:szCs w:val="24"/>
        </w:rPr>
        <w:t>micromolePerMeterSquaredPerSecond</w:t>
      </w:r>
      <w:proofErr w:type="spellEnd"/>
      <w:r w:rsidRPr="00F97134">
        <w:rPr>
          <w:rFonts w:ascii="Times New Roman" w:eastAsia="Times New Roman" w:hAnsi="Times New Roman" w:cs="Times New Roman"/>
          <w:sz w:val="24"/>
          <w:szCs w:val="24"/>
        </w:rPr>
        <w:t xml:space="preserve"> / missing value: NA)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P.flag1: 1when missing nighttime points set to 0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1: missing nighttime points set to 0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P.flag2: 1when filled from SUNY-ASRC data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1: filled from SUNY-ASRC data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P.flag3: 1when estimated from global radiation at Fisher Met Station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1: estimated from global radiation at Fisher Met Station</w:t>
      </w:r>
    </w:p>
    <w:p w:rsidR="00F97134" w:rsidRPr="00F97134" w:rsidRDefault="00F97134" w:rsidP="00F9713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P.flag4: 1when filled with hourly mean in a 30 day window</w:t>
      </w:r>
    </w:p>
    <w:p w:rsidR="00F97134" w:rsidRPr="00F97134" w:rsidRDefault="00F97134" w:rsidP="00F9713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134">
        <w:rPr>
          <w:rFonts w:ascii="Times New Roman" w:eastAsia="Times New Roman" w:hAnsi="Times New Roman" w:cs="Times New Roman"/>
          <w:sz w:val="24"/>
          <w:szCs w:val="24"/>
        </w:rPr>
        <w:t>1: filled with hourly mean in a 30 day window</w:t>
      </w:r>
    </w:p>
    <w:p w:rsidR="00894C0A" w:rsidRDefault="00894C0A"/>
    <w:sectPr w:rsidR="0089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0016"/>
    <w:multiLevelType w:val="hybridMultilevel"/>
    <w:tmpl w:val="DD1896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F7C99"/>
    <w:multiLevelType w:val="multilevel"/>
    <w:tmpl w:val="9C0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1C3CB5"/>
    <w:multiLevelType w:val="multilevel"/>
    <w:tmpl w:val="396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FC4C02"/>
    <w:multiLevelType w:val="multilevel"/>
    <w:tmpl w:val="446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45FD7"/>
    <w:multiLevelType w:val="multilevel"/>
    <w:tmpl w:val="253A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147B8A"/>
    <w:multiLevelType w:val="multilevel"/>
    <w:tmpl w:val="41B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C30FA6"/>
    <w:multiLevelType w:val="hybridMultilevel"/>
    <w:tmpl w:val="12C0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B46F1"/>
    <w:multiLevelType w:val="multilevel"/>
    <w:tmpl w:val="8F9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BA2A8F"/>
    <w:multiLevelType w:val="multilevel"/>
    <w:tmpl w:val="C58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575BDA"/>
    <w:multiLevelType w:val="multilevel"/>
    <w:tmpl w:val="03F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623ED8"/>
    <w:multiLevelType w:val="multilevel"/>
    <w:tmpl w:val="39A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1F1D34"/>
    <w:multiLevelType w:val="multilevel"/>
    <w:tmpl w:val="139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3B76AB"/>
    <w:multiLevelType w:val="multilevel"/>
    <w:tmpl w:val="B57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4A6F6C"/>
    <w:multiLevelType w:val="multilevel"/>
    <w:tmpl w:val="A7F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A3166A"/>
    <w:multiLevelType w:val="multilevel"/>
    <w:tmpl w:val="4B6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D6214C"/>
    <w:multiLevelType w:val="multilevel"/>
    <w:tmpl w:val="1FC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8"/>
  </w:num>
  <w:num w:numId="10">
    <w:abstractNumId w:val="13"/>
  </w:num>
  <w:num w:numId="11">
    <w:abstractNumId w:val="15"/>
  </w:num>
  <w:num w:numId="12">
    <w:abstractNumId w:val="4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E2"/>
    <w:rsid w:val="006B4C27"/>
    <w:rsid w:val="007370E2"/>
    <w:rsid w:val="00894C0A"/>
    <w:rsid w:val="00F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B588-ACC5-4679-85DD-D5B2DF9C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2014-11-07T23:47:00Z</dcterms:created>
  <dcterms:modified xsi:type="dcterms:W3CDTF">2014-11-07T23:53:00Z</dcterms:modified>
</cp:coreProperties>
</file>