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B9D0A" w14:textId="7C98B30A" w:rsidR="00B5566C" w:rsidRDefault="00147D0B">
      <w:r>
        <w:rPr>
          <w:noProof/>
        </w:rPr>
        <w:drawing>
          <wp:anchor distT="0" distB="0" distL="114300" distR="114300" simplePos="0" relativeHeight="251662336" behindDoc="1" locked="0" layoutInCell="1" allowOverlap="1" wp14:anchorId="09197588" wp14:editId="2AE8D41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417320" cy="750570"/>
            <wp:effectExtent l="0" t="0" r="0" b="0"/>
            <wp:wrapSquare wrapText="bothSides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88B563" w14:textId="59EF2513" w:rsidR="00147D0B" w:rsidRPr="00147D0B" w:rsidRDefault="00147D0B" w:rsidP="00147D0B"/>
    <w:p w14:paraId="0E275025" w14:textId="0B68B8C8" w:rsidR="00147D0B" w:rsidRPr="00147D0B" w:rsidRDefault="00147D0B" w:rsidP="00147D0B"/>
    <w:p w14:paraId="7AFAA7A2" w14:textId="3EEDFDCB" w:rsidR="00147D0B" w:rsidRDefault="00147D0B" w:rsidP="00147D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76C644" wp14:editId="4619FE07">
                <wp:simplePos x="0" y="0"/>
                <wp:positionH relativeFrom="margin">
                  <wp:align>right</wp:align>
                </wp:positionH>
                <wp:positionV relativeFrom="paragraph">
                  <wp:posOffset>454281</wp:posOffset>
                </wp:positionV>
                <wp:extent cx="5608955" cy="125539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955" cy="125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F666E" w14:textId="3CDCDCF5" w:rsidR="00E2279A" w:rsidRPr="00147D0B" w:rsidRDefault="00E2279A" w:rsidP="00147D0B">
                            <w:pPr>
                              <w:jc w:val="center"/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147D0B"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  <w:t>Programación Orientada a Objetos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6C6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0.45pt;margin-top:35.75pt;width:441.65pt;height:98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" filled="f" stroked="f">
                <v:textbox>
                  <w:txbxContent>
                    <w:p w14:paraId="6D5F666E" w14:textId="3CDCDCF5" w:rsidR="00E2279A" w:rsidRPr="00147D0B" w:rsidRDefault="00E2279A" w:rsidP="00147D0B">
                      <w:pPr>
                        <w:jc w:val="center"/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147D0B">
                        <w:rPr>
                          <w:rFonts w:ascii="Arial" w:hAnsi="Arial" w:cs="Arial"/>
                          <w:sz w:val="72"/>
                          <w:szCs w:val="72"/>
                        </w:rPr>
                        <w:t>Programación Orientada a Objetos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53B4C" wp14:editId="3E2C6136">
                <wp:simplePos x="0" y="0"/>
                <wp:positionH relativeFrom="margin">
                  <wp:align>left</wp:align>
                </wp:positionH>
                <wp:positionV relativeFrom="paragraph">
                  <wp:posOffset>17799</wp:posOffset>
                </wp:positionV>
                <wp:extent cx="5568287" cy="24452"/>
                <wp:effectExtent l="0" t="0" r="33020" b="3302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8287" cy="244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464B0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pt" to="438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29E130B" w14:textId="27D411BF" w:rsidR="00147D0B" w:rsidRDefault="00147D0B" w:rsidP="00147D0B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3258E4" wp14:editId="1C134754">
                <wp:simplePos x="0" y="0"/>
                <wp:positionH relativeFrom="margin">
                  <wp:posOffset>572770</wp:posOffset>
                </wp:positionH>
                <wp:positionV relativeFrom="paragraph">
                  <wp:posOffset>3882390</wp:posOffset>
                </wp:positionV>
                <wp:extent cx="4695825" cy="1457325"/>
                <wp:effectExtent l="0" t="0" r="0" b="952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5484B" w14:textId="77E652B2" w:rsidR="00E2279A" w:rsidRPr="00147D0B" w:rsidRDefault="00E2279A" w:rsidP="00C708C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Profesora: Ing. Guadalupe Lizeth Parrales Romay</w:t>
                            </w:r>
                          </w:p>
                          <w:p w14:paraId="59FF6CD3" w14:textId="773BFC94" w:rsidR="00E2279A" w:rsidRDefault="00E2279A" w:rsidP="00C708C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Alumno: Becerril Olivar Axel Daniel</w:t>
                            </w:r>
                          </w:p>
                          <w:p w14:paraId="5355A476" w14:textId="4B63111A" w:rsidR="00C708CE" w:rsidRPr="00147D0B" w:rsidRDefault="00C708CE" w:rsidP="00C708C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Fecha de entrega: </w:t>
                            </w:r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  <w:r w:rsidR="00AC479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7</w:t>
                            </w:r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/03/20</w:t>
                            </w:r>
                            <w:r w:rsidR="00AC479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69BD65ED" w14:textId="19EEBFAD" w:rsidR="00E2279A" w:rsidRPr="00147D0B" w:rsidRDefault="00E2279A" w:rsidP="00C708C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N°</w:t>
                            </w:r>
                            <w:proofErr w:type="spellEnd"/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de cuenta: 317113888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258E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5.1pt;margin-top:305.7pt;width:369.75pt;height:11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" filled="f" stroked="f">
                <v:textbox>
                  <w:txbxContent>
                    <w:p w14:paraId="5A85484B" w14:textId="77E652B2" w:rsidR="00E2279A" w:rsidRPr="00147D0B" w:rsidRDefault="00E2279A" w:rsidP="00C708C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>Profesora: Ing. Guadalupe Lizeth Parrales Romay</w:t>
                      </w:r>
                    </w:p>
                    <w:p w14:paraId="59FF6CD3" w14:textId="773BFC94" w:rsidR="00E2279A" w:rsidRDefault="00E2279A" w:rsidP="00C708C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>Alumno: Becerril Olivar Axel Daniel</w:t>
                      </w:r>
                    </w:p>
                    <w:p w14:paraId="5355A476" w14:textId="4B63111A" w:rsidR="00C708CE" w:rsidRPr="00147D0B" w:rsidRDefault="00C708CE" w:rsidP="00C708C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Fecha de entrega: </w:t>
                      </w:r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  <w:r w:rsidR="00AC479F">
                        <w:rPr>
                          <w:rFonts w:ascii="Arial" w:hAnsi="Arial" w:cs="Arial"/>
                          <w:sz w:val="32"/>
                          <w:szCs w:val="32"/>
                        </w:rPr>
                        <w:t>7</w:t>
                      </w:r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>/03/20</w:t>
                      </w:r>
                      <w:r w:rsidR="00AC479F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</w:p>
                    <w:p w14:paraId="69BD65ED" w14:textId="19EEBFAD" w:rsidR="00E2279A" w:rsidRPr="00147D0B" w:rsidRDefault="00E2279A" w:rsidP="00C708C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proofErr w:type="spellStart"/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>N°</w:t>
                      </w:r>
                      <w:proofErr w:type="spellEnd"/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de cuenta: 317113888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29A48" wp14:editId="706BCCA8">
                <wp:simplePos x="0" y="0"/>
                <wp:positionH relativeFrom="margin">
                  <wp:align>right</wp:align>
                </wp:positionH>
                <wp:positionV relativeFrom="paragraph">
                  <wp:posOffset>1790700</wp:posOffset>
                </wp:positionV>
                <wp:extent cx="5591175" cy="3810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31DB6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141pt" to="829.3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DB99226" w14:textId="52AB65C6" w:rsidR="00147D0B" w:rsidRPr="00147D0B" w:rsidRDefault="00147D0B" w:rsidP="00147D0B"/>
    <w:p w14:paraId="146C3A85" w14:textId="687C5C94" w:rsidR="00147D0B" w:rsidRDefault="00147D0B" w:rsidP="00147D0B">
      <w:pPr>
        <w:jc w:val="center"/>
      </w:pPr>
      <w:r>
        <w:rPr>
          <w:noProof/>
        </w:rPr>
        <w:drawing>
          <wp:inline distT="0" distB="0" distL="0" distR="0" wp14:anchorId="05F8890A" wp14:editId="2AADEDFF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AD16" w14:textId="47FCE5B1" w:rsidR="00147D0B" w:rsidRDefault="00147D0B" w:rsidP="00147D0B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77EF37" wp14:editId="0CB4D2D7">
                <wp:simplePos x="0" y="0"/>
                <wp:positionH relativeFrom="margin">
                  <wp:align>center</wp:align>
                </wp:positionH>
                <wp:positionV relativeFrom="paragraph">
                  <wp:posOffset>599440</wp:posOffset>
                </wp:positionV>
                <wp:extent cx="1179830" cy="140462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60AD2" w14:textId="4FA70027" w:rsidR="00E2279A" w:rsidRPr="00147D0B" w:rsidRDefault="00E2279A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TAREA </w:t>
                            </w:r>
                            <w:r w:rsidR="0034142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</w:t>
                            </w:r>
                            <w:r w:rsidRPr="00147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7EF37" id="_x0000_s1028" type="#_x0000_t202" style="position:absolute;margin-left:0;margin-top:47.2pt;width:92.9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" filled="f" stroked="f">
                <v:textbox style="mso-fit-shape-to-text:t">
                  <w:txbxContent>
                    <w:p w14:paraId="0F160AD2" w14:textId="4FA70027" w:rsidR="00E2279A" w:rsidRPr="00147D0B" w:rsidRDefault="00E2279A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TAREA </w:t>
                      </w:r>
                      <w:r w:rsidR="0034142D">
                        <w:rPr>
                          <w:rFonts w:ascii="Arial" w:hAnsi="Arial" w:cs="Arial"/>
                          <w:sz w:val="32"/>
                          <w:szCs w:val="32"/>
                        </w:rPr>
                        <w:t>2</w:t>
                      </w:r>
                      <w:r w:rsidRPr="00147D0B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14:paraId="4C04A2BF" w14:textId="68E4655B" w:rsidR="00C5109B" w:rsidRPr="00C5109B" w:rsidRDefault="00C5109B" w:rsidP="00C5109B"/>
    <w:p w14:paraId="1D114A73" w14:textId="3B61D0F4" w:rsidR="00C5109B" w:rsidRPr="00C5109B" w:rsidRDefault="00C5109B" w:rsidP="00C5109B"/>
    <w:p w14:paraId="3299FCCE" w14:textId="58842E58" w:rsidR="00C5109B" w:rsidRPr="00C5109B" w:rsidRDefault="00C5109B" w:rsidP="00C5109B"/>
    <w:p w14:paraId="61F2D90F" w14:textId="3C7DEE4A" w:rsidR="00C5109B" w:rsidRPr="00C5109B" w:rsidRDefault="00C5109B" w:rsidP="00C5109B"/>
    <w:p w14:paraId="462B5E8E" w14:textId="08D746FB" w:rsidR="00C5109B" w:rsidRPr="00C5109B" w:rsidRDefault="00C5109B" w:rsidP="00C5109B"/>
    <w:p w14:paraId="45CAB30C" w14:textId="0C439F1E" w:rsidR="00C5109B" w:rsidRPr="00C5109B" w:rsidRDefault="00C5109B" w:rsidP="00C5109B"/>
    <w:p w14:paraId="193BE784" w14:textId="2A2D6D79" w:rsidR="00C5109B" w:rsidRPr="00C5109B" w:rsidRDefault="00C5109B" w:rsidP="00C5109B"/>
    <w:p w14:paraId="2BCD8F7A" w14:textId="080610F8" w:rsidR="00C5109B" w:rsidRPr="00C5109B" w:rsidRDefault="00C5109B" w:rsidP="00C5109B"/>
    <w:p w14:paraId="6BC59ECE" w14:textId="176A4531" w:rsidR="00C5109B" w:rsidRPr="00C5109B" w:rsidRDefault="00C5109B" w:rsidP="00C5109B"/>
    <w:p w14:paraId="62ED221E" w14:textId="3E42D761" w:rsidR="00C5109B" w:rsidRPr="00C5109B" w:rsidRDefault="00C5109B" w:rsidP="00C5109B"/>
    <w:p w14:paraId="254D6F18" w14:textId="26ABB0CE" w:rsidR="00C5109B" w:rsidRDefault="00C5109B" w:rsidP="00C5109B"/>
    <w:p w14:paraId="23AA9472" w14:textId="412A073A" w:rsidR="00C5109B" w:rsidRDefault="00C5109B" w:rsidP="00C5109B">
      <w:pPr>
        <w:tabs>
          <w:tab w:val="left" w:pos="6508"/>
        </w:tabs>
      </w:pPr>
      <w:r>
        <w:tab/>
      </w:r>
    </w:p>
    <w:p w14:paraId="0464183C" w14:textId="0F027950" w:rsidR="00C5109B" w:rsidRDefault="00C5109B" w:rsidP="00C5109B">
      <w:pPr>
        <w:tabs>
          <w:tab w:val="left" w:pos="6508"/>
        </w:tabs>
      </w:pPr>
    </w:p>
    <w:p w14:paraId="6CF4986C" w14:textId="7E88676F" w:rsidR="00C5109B" w:rsidRDefault="00C5109B" w:rsidP="00C5109B">
      <w:pPr>
        <w:tabs>
          <w:tab w:val="left" w:pos="6508"/>
        </w:tabs>
      </w:pPr>
    </w:p>
    <w:p w14:paraId="51F5056F" w14:textId="3FDE53C2" w:rsidR="00C5109B" w:rsidRDefault="00C5109B" w:rsidP="00C5109B">
      <w:pPr>
        <w:tabs>
          <w:tab w:val="left" w:pos="6508"/>
        </w:tabs>
      </w:pPr>
    </w:p>
    <w:p w14:paraId="4F400A8C" w14:textId="00D91E86" w:rsidR="00C5109B" w:rsidRDefault="00190FA7" w:rsidP="00E2279A">
      <w:pPr>
        <w:tabs>
          <w:tab w:val="left" w:pos="6508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El estándar 754 de la IEEE para el formato de los números de punto flotante</w:t>
      </w:r>
      <w:r w:rsidR="00E2279A" w:rsidRPr="00E2279A">
        <w:rPr>
          <w:rFonts w:ascii="Arial" w:hAnsi="Arial" w:cs="Arial"/>
          <w:b/>
          <w:bCs/>
          <w:sz w:val="24"/>
          <w:szCs w:val="24"/>
        </w:rPr>
        <w:t>.</w:t>
      </w:r>
    </w:p>
    <w:p w14:paraId="59F0D4D4" w14:textId="07219FB6" w:rsidR="00E2279A" w:rsidRDefault="00E2279A" w:rsidP="00E2279A">
      <w:pPr>
        <w:tabs>
          <w:tab w:val="left" w:pos="6508"/>
        </w:tabs>
        <w:rPr>
          <w:rFonts w:ascii="Arial" w:hAnsi="Arial" w:cs="Arial"/>
          <w:b/>
          <w:bCs/>
          <w:sz w:val="24"/>
          <w:szCs w:val="24"/>
        </w:rPr>
      </w:pPr>
    </w:p>
    <w:p w14:paraId="2FF8C2AA" w14:textId="0B3C37CA" w:rsidR="00E2279A" w:rsidRDefault="00E2279A" w:rsidP="00C708CE">
      <w:pPr>
        <w:tabs>
          <w:tab w:val="left" w:pos="6508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</w:t>
      </w:r>
    </w:p>
    <w:p w14:paraId="3B68C468" w14:textId="7DCBDDCB" w:rsidR="00C20E65" w:rsidRPr="00F929AF" w:rsidRDefault="00B721C2" w:rsidP="00D73535">
      <w:p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siglas IEEE tienen como significado en inglés </w:t>
      </w:r>
      <w:proofErr w:type="spellStart"/>
      <w:r>
        <w:rPr>
          <w:rFonts w:ascii="Arial" w:hAnsi="Arial" w:cs="Arial"/>
          <w:sz w:val="24"/>
          <w:szCs w:val="24"/>
        </w:rPr>
        <w:t>Insitute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Electrical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Electronics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Engineers</w:t>
      </w:r>
      <w:proofErr w:type="spellEnd"/>
      <w:r w:rsidR="00C20E6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Esta asociación de ingenieros se creó en 1963 cuando se uniero</w:t>
      </w:r>
      <w:r w:rsidR="00610AF9">
        <w:rPr>
          <w:rFonts w:ascii="Arial" w:hAnsi="Arial" w:cs="Arial"/>
          <w:sz w:val="24"/>
          <w:szCs w:val="24"/>
        </w:rPr>
        <w:t xml:space="preserve">n el American </w:t>
      </w:r>
      <w:proofErr w:type="spellStart"/>
      <w:r w:rsidR="00610AF9">
        <w:rPr>
          <w:rFonts w:ascii="Arial" w:hAnsi="Arial" w:cs="Arial"/>
          <w:sz w:val="24"/>
          <w:szCs w:val="24"/>
        </w:rPr>
        <w:t>Institute</w:t>
      </w:r>
      <w:proofErr w:type="spellEnd"/>
      <w:r w:rsidR="0061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AF9">
        <w:rPr>
          <w:rFonts w:ascii="Arial" w:hAnsi="Arial" w:cs="Arial"/>
          <w:sz w:val="24"/>
          <w:szCs w:val="24"/>
        </w:rPr>
        <w:t>of</w:t>
      </w:r>
      <w:proofErr w:type="spellEnd"/>
      <w:r w:rsidR="0061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AF9">
        <w:rPr>
          <w:rFonts w:ascii="Arial" w:hAnsi="Arial" w:cs="Arial"/>
          <w:sz w:val="24"/>
          <w:szCs w:val="24"/>
        </w:rPr>
        <w:t>electrical</w:t>
      </w:r>
      <w:proofErr w:type="spellEnd"/>
      <w:r w:rsidR="0061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AF9">
        <w:rPr>
          <w:rFonts w:ascii="Arial" w:hAnsi="Arial" w:cs="Arial"/>
          <w:sz w:val="24"/>
          <w:szCs w:val="24"/>
        </w:rPr>
        <w:t>Engineers</w:t>
      </w:r>
      <w:proofErr w:type="spellEnd"/>
      <w:r w:rsidR="00610AF9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="00610AF9">
        <w:rPr>
          <w:rFonts w:ascii="Arial" w:hAnsi="Arial" w:cs="Arial"/>
          <w:sz w:val="24"/>
          <w:szCs w:val="24"/>
        </w:rPr>
        <w:t>Institute</w:t>
      </w:r>
      <w:proofErr w:type="spellEnd"/>
      <w:r w:rsidR="00610A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AF9">
        <w:rPr>
          <w:rFonts w:ascii="Arial" w:hAnsi="Arial" w:cs="Arial"/>
          <w:sz w:val="24"/>
          <w:szCs w:val="24"/>
        </w:rPr>
        <w:t>of</w:t>
      </w:r>
      <w:proofErr w:type="spellEnd"/>
      <w:r w:rsidR="00610AF9">
        <w:rPr>
          <w:rFonts w:ascii="Arial" w:hAnsi="Arial" w:cs="Arial"/>
          <w:sz w:val="24"/>
          <w:szCs w:val="24"/>
        </w:rPr>
        <w:t xml:space="preserve"> Radio </w:t>
      </w:r>
      <w:proofErr w:type="spellStart"/>
      <w:r w:rsidR="00610AF9">
        <w:rPr>
          <w:rFonts w:ascii="Arial" w:hAnsi="Arial" w:cs="Arial"/>
          <w:sz w:val="24"/>
          <w:szCs w:val="24"/>
        </w:rPr>
        <w:t>Engineers</w:t>
      </w:r>
      <w:proofErr w:type="spellEnd"/>
      <w:r w:rsidR="00C20E65">
        <w:rPr>
          <w:rFonts w:ascii="Arial" w:hAnsi="Arial" w:cs="Arial"/>
          <w:sz w:val="24"/>
          <w:szCs w:val="24"/>
        </w:rPr>
        <w:t xml:space="preserve">. Está conformada por más de 400 mil ingenieros especializados en distintos ámbitos, el objetivo de esta institución es </w:t>
      </w:r>
      <w:r w:rsidR="00146015">
        <w:rPr>
          <w:rFonts w:ascii="Arial" w:hAnsi="Arial" w:cs="Arial"/>
          <w:sz w:val="24"/>
          <w:szCs w:val="24"/>
        </w:rPr>
        <w:t>fomenta</w:t>
      </w:r>
      <w:r w:rsidR="00C20E65">
        <w:rPr>
          <w:rFonts w:ascii="Arial" w:hAnsi="Arial" w:cs="Arial"/>
          <w:sz w:val="24"/>
          <w:szCs w:val="24"/>
        </w:rPr>
        <w:t xml:space="preserve">r la innovación de tecnologías para </w:t>
      </w:r>
      <w:r w:rsidR="00146015">
        <w:rPr>
          <w:rFonts w:ascii="Arial" w:hAnsi="Arial" w:cs="Arial"/>
          <w:sz w:val="24"/>
          <w:szCs w:val="24"/>
        </w:rPr>
        <w:t>un mejor aprovechamiento</w:t>
      </w:r>
      <w:r w:rsidR="00C20E65">
        <w:rPr>
          <w:rFonts w:ascii="Arial" w:hAnsi="Arial" w:cs="Arial"/>
          <w:sz w:val="24"/>
          <w:szCs w:val="24"/>
        </w:rPr>
        <w:t xml:space="preserve"> de la humanidad. </w:t>
      </w:r>
    </w:p>
    <w:p w14:paraId="04571EF2" w14:textId="3ACEF696" w:rsidR="00E2279A" w:rsidRDefault="00E2279A" w:rsidP="00C708CE">
      <w:pPr>
        <w:tabs>
          <w:tab w:val="left" w:pos="6508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Desarrollo</w:t>
      </w:r>
    </w:p>
    <w:p w14:paraId="0CBF86AB" w14:textId="553F5B12" w:rsidR="00F1584B" w:rsidRDefault="00D73535" w:rsidP="00E40481">
      <w:p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año de 1895 se publicó una norma la cual se encargaba de explicar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debían ser representados los números de punto flotante y al mismo tiempo, como se debían hacer operaciones aritméticas con dichos números</w:t>
      </w:r>
      <w:r w:rsidR="00F1584B">
        <w:rPr>
          <w:rFonts w:ascii="Arial" w:hAnsi="Arial" w:cs="Arial"/>
          <w:sz w:val="24"/>
          <w:szCs w:val="24"/>
        </w:rPr>
        <w:t>, es muy importante utilizar el estándar ya que sirve para darle significado a los números especiales al momento de realizar operaciones</w:t>
      </w:r>
      <w:r>
        <w:rPr>
          <w:rFonts w:ascii="Arial" w:hAnsi="Arial" w:cs="Arial"/>
          <w:sz w:val="24"/>
          <w:szCs w:val="24"/>
        </w:rPr>
        <w:t xml:space="preserve">, </w:t>
      </w:r>
      <w:r w:rsidR="00F1584B">
        <w:rPr>
          <w:rFonts w:ascii="Arial" w:hAnsi="Arial" w:cs="Arial"/>
          <w:sz w:val="24"/>
          <w:szCs w:val="24"/>
        </w:rPr>
        <w:t xml:space="preserve">esta </w:t>
      </w:r>
      <w:r>
        <w:rPr>
          <w:rFonts w:ascii="Arial" w:hAnsi="Arial" w:cs="Arial"/>
          <w:sz w:val="24"/>
          <w:szCs w:val="24"/>
        </w:rPr>
        <w:t>norma es la que conocemos hoy en día como IEEE 754. Existen dos representaciones, precisión simple 32 bits y precisión doble 64 bits.</w:t>
      </w:r>
    </w:p>
    <w:p w14:paraId="1150EB8B" w14:textId="513AC801" w:rsidR="00C50679" w:rsidRDefault="00C50679" w:rsidP="00C50679">
      <w:p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32 bits tenemos que:</w:t>
      </w:r>
    </w:p>
    <w:p w14:paraId="5717B4DD" w14:textId="698052B7" w:rsidR="00C50679" w:rsidRDefault="00C50679" w:rsidP="00C50679">
      <w:pPr>
        <w:pStyle w:val="Prrafodelista"/>
        <w:numPr>
          <w:ilvl w:val="0"/>
          <w:numId w:val="1"/>
        </w:num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bit más significativo se utiliza para almacenar el signo </w:t>
      </w:r>
    </w:p>
    <w:p w14:paraId="7AF21FAD" w14:textId="446E4D52" w:rsidR="00C50679" w:rsidRDefault="00C50679" w:rsidP="00C50679">
      <w:pPr>
        <w:pStyle w:val="Prrafodelista"/>
        <w:numPr>
          <w:ilvl w:val="0"/>
          <w:numId w:val="1"/>
        </w:num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siguientes 8 bits se utilizan para almacenar los exponentes</w:t>
      </w:r>
    </w:p>
    <w:p w14:paraId="56992DA3" w14:textId="1E23B3A1" w:rsidR="00E40481" w:rsidRDefault="00E40481" w:rsidP="00C50679">
      <w:pPr>
        <w:pStyle w:val="Prrafodelista"/>
        <w:numPr>
          <w:ilvl w:val="0"/>
          <w:numId w:val="1"/>
        </w:num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valor mínimo del exponente es de -126, mientras que el valor máximo es de 127</w:t>
      </w:r>
    </w:p>
    <w:p w14:paraId="6EA4DA4A" w14:textId="283D3732" w:rsidR="00C50679" w:rsidRDefault="00C50679" w:rsidP="00C50679">
      <w:pPr>
        <w:pStyle w:val="Prrafodelista"/>
        <w:numPr>
          <w:ilvl w:val="0"/>
          <w:numId w:val="1"/>
        </w:num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últimos 23 bits se utilizan para almacenar la mantisa (recordando que la mantisa es el nombre que recibe la fracción de un algoritmo)</w:t>
      </w:r>
    </w:p>
    <w:p w14:paraId="4F7B310F" w14:textId="421BED60" w:rsidR="00E40481" w:rsidRDefault="00E40481" w:rsidP="00E40481">
      <w:pPr>
        <w:pStyle w:val="Prrafodelista"/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C35B36" w14:textId="3FF01E81" w:rsidR="00C50679" w:rsidRDefault="00C50679" w:rsidP="00C50679">
      <w:p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64 bits tenemos que:</w:t>
      </w:r>
    </w:p>
    <w:p w14:paraId="79CF1693" w14:textId="1FF41F4F" w:rsidR="00C50679" w:rsidRDefault="00C50679" w:rsidP="00C50679">
      <w:pPr>
        <w:pStyle w:val="Prrafodelista"/>
        <w:numPr>
          <w:ilvl w:val="0"/>
          <w:numId w:val="2"/>
        </w:num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igual manera, el bit más significativo se utiliza para el signo</w:t>
      </w:r>
    </w:p>
    <w:p w14:paraId="7361EBD1" w14:textId="5AAEDA97" w:rsidR="00C50679" w:rsidRDefault="00C50679" w:rsidP="00C50679">
      <w:pPr>
        <w:pStyle w:val="Prrafodelista"/>
        <w:numPr>
          <w:ilvl w:val="0"/>
          <w:numId w:val="2"/>
        </w:num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próximos 11 bits se utilizan para el exponente</w:t>
      </w:r>
    </w:p>
    <w:p w14:paraId="0104A80E" w14:textId="1D190490" w:rsidR="00E40481" w:rsidRDefault="00E40481" w:rsidP="00C50679">
      <w:pPr>
        <w:pStyle w:val="Prrafodelista"/>
        <w:numPr>
          <w:ilvl w:val="0"/>
          <w:numId w:val="2"/>
        </w:num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valor mínimo del exponente es de -1022, mientras que el valor máximo es de 1023</w:t>
      </w:r>
    </w:p>
    <w:p w14:paraId="5B461FD5" w14:textId="3AA7EFD8" w:rsidR="00C50679" w:rsidRDefault="00C50679" w:rsidP="00C50679">
      <w:pPr>
        <w:pStyle w:val="Prrafodelista"/>
        <w:numPr>
          <w:ilvl w:val="0"/>
          <w:numId w:val="2"/>
        </w:num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los bits restantes, en este caso 52 se utilizan para almacenar la mantisa </w:t>
      </w:r>
    </w:p>
    <w:p w14:paraId="6337030D" w14:textId="5B30BBFB" w:rsidR="00C50679" w:rsidRDefault="00C50679" w:rsidP="00E40481">
      <w:p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0481">
        <w:rPr>
          <w:rFonts w:ascii="Arial" w:hAnsi="Arial" w:cs="Arial"/>
          <w:sz w:val="24"/>
          <w:szCs w:val="24"/>
        </w:rPr>
        <w:t>En el siguiente cuadro se puede apreciar de manera explícita la función de cada bit, ya sea en caso de 32 o 64 bits respectivamente.</w:t>
      </w:r>
    </w:p>
    <w:p w14:paraId="77A881D1" w14:textId="168935E0" w:rsidR="00E40481" w:rsidRPr="00E40481" w:rsidRDefault="00E40481" w:rsidP="00E40481">
      <w:p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E48B19" wp14:editId="1D609921">
            <wp:extent cx="5612130" cy="78964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688" t="37734" r="12763" b="45361"/>
                    <a:stretch/>
                  </pic:blipFill>
                  <pic:spPr bwMode="auto">
                    <a:xfrm>
                      <a:off x="0" y="0"/>
                      <a:ext cx="5612130" cy="789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FF5FE" w14:textId="49A11827" w:rsidR="00E40481" w:rsidRDefault="00E40481" w:rsidP="00E40481">
      <w:pPr>
        <w:tabs>
          <w:tab w:val="left" w:pos="6508"/>
        </w:tabs>
        <w:spacing w:line="360" w:lineRule="auto"/>
        <w:jc w:val="center"/>
        <w:rPr>
          <w:rFonts w:ascii="Arial" w:hAnsi="Arial" w:cs="Arial"/>
          <w:i/>
          <w:iCs/>
          <w:sz w:val="18"/>
          <w:szCs w:val="18"/>
        </w:rPr>
      </w:pPr>
      <w:r w:rsidRPr="00C50679">
        <w:rPr>
          <w:rFonts w:ascii="Arial" w:hAnsi="Arial" w:cs="Arial"/>
          <w:i/>
          <w:iCs/>
          <w:sz w:val="18"/>
          <w:szCs w:val="18"/>
        </w:rPr>
        <w:t xml:space="preserve">Imagen recuperada de: </w:t>
      </w:r>
      <w:hyperlink r:id="rId11" w:history="1">
        <w:r w:rsidRPr="00C50679">
          <w:rPr>
            <w:rStyle w:val="Hipervnculo"/>
            <w:rFonts w:ascii="Arial" w:hAnsi="Arial" w:cs="Arial"/>
            <w:i/>
            <w:iCs/>
            <w:sz w:val="18"/>
            <w:szCs w:val="18"/>
          </w:rPr>
          <w:t>http://puntoflotante.org/formats/fp/</w:t>
        </w:r>
      </w:hyperlink>
      <w:r w:rsidRPr="00C50679">
        <w:rPr>
          <w:rFonts w:ascii="Arial" w:hAnsi="Arial" w:cs="Arial"/>
          <w:i/>
          <w:iCs/>
          <w:sz w:val="18"/>
          <w:szCs w:val="18"/>
        </w:rPr>
        <w:t xml:space="preserve"> </w:t>
      </w:r>
    </w:p>
    <w:p w14:paraId="57A90397" w14:textId="7E5CCFE9" w:rsidR="00C50679" w:rsidRPr="00C50679" w:rsidRDefault="00C50679" w:rsidP="00E40481">
      <w:pPr>
        <w:tabs>
          <w:tab w:val="left" w:pos="228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C6EA76" w14:textId="4099410A" w:rsidR="00E2279A" w:rsidRDefault="00E2279A" w:rsidP="00C708CE">
      <w:pPr>
        <w:tabs>
          <w:tab w:val="left" w:pos="6508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0679">
        <w:rPr>
          <w:rFonts w:ascii="Arial" w:hAnsi="Arial" w:cs="Arial"/>
          <w:b/>
          <w:bCs/>
          <w:sz w:val="24"/>
          <w:szCs w:val="24"/>
        </w:rPr>
        <w:t>Referencia</w:t>
      </w:r>
      <w:r w:rsidR="00006650" w:rsidRPr="00C50679">
        <w:rPr>
          <w:rFonts w:ascii="Arial" w:hAnsi="Arial" w:cs="Arial"/>
          <w:b/>
          <w:bCs/>
          <w:sz w:val="24"/>
          <w:szCs w:val="24"/>
        </w:rPr>
        <w:t>s</w:t>
      </w:r>
    </w:p>
    <w:sdt>
      <w:sdtPr>
        <w:id w:val="-633951614"/>
        <w:bibliography/>
      </w:sdtPr>
      <w:sdtEndPr/>
      <w:sdtContent>
        <w:p w14:paraId="4CEA7880" w14:textId="77777777" w:rsidR="006A028B" w:rsidRDefault="006A028B" w:rsidP="006A028B">
          <w:pPr>
            <w:pStyle w:val="Bibliografa"/>
            <w:ind w:left="720" w:hanging="720"/>
            <w:rPr>
              <w:noProof/>
              <w:sz w:val="24"/>
              <w:szCs w:val="24"/>
              <w:lang w:val="es-ES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  <w:lang w:val="es-ES"/>
            </w:rPr>
            <w:t xml:space="preserve">Borgwardt, M. (s.f.). </w:t>
          </w:r>
          <w:r>
            <w:rPr>
              <w:i/>
              <w:iCs/>
              <w:noProof/>
              <w:lang w:val="es-ES"/>
            </w:rPr>
            <w:t>0.00112</w:t>
          </w:r>
          <w:r>
            <w:rPr>
              <w:noProof/>
              <w:lang w:val="es-ES"/>
            </w:rPr>
            <w:t xml:space="preserve">. Recuperado el 15 de 03 de 2021, de </w:t>
          </w:r>
          <w:r w:rsidRPr="006A028B">
            <w:rPr>
              <w:noProof/>
              <w:color w:val="2E74B5" w:themeColor="accent5" w:themeShade="BF"/>
              <w:u w:val="single"/>
              <w:lang w:val="es-ES"/>
            </w:rPr>
            <w:t>http://puntoflotante.org/</w:t>
          </w:r>
        </w:p>
        <w:p w14:paraId="5A1D9878" w14:textId="77777777" w:rsidR="006A028B" w:rsidRPr="006A028B" w:rsidRDefault="006A028B" w:rsidP="006A028B">
          <w:pPr>
            <w:pStyle w:val="Bibliografa"/>
            <w:ind w:left="720" w:hanging="720"/>
            <w:rPr>
              <w:noProof/>
              <w:color w:val="2E74B5" w:themeColor="accent5" w:themeShade="BF"/>
              <w:lang w:val="es-ES"/>
            </w:rPr>
          </w:pPr>
          <w:r>
            <w:rPr>
              <w:noProof/>
              <w:lang w:val="es-ES"/>
            </w:rPr>
            <w:t xml:space="preserve">Martínez, J. P. (08 de 07 de 2013). </w:t>
          </w:r>
          <w:r>
            <w:rPr>
              <w:i/>
              <w:iCs/>
              <w:noProof/>
              <w:lang w:val="es-ES"/>
            </w:rPr>
            <w:t>Mi pequeño rincón tecnológico</w:t>
          </w:r>
          <w:r>
            <w:rPr>
              <w:noProof/>
              <w:lang w:val="es-ES"/>
            </w:rPr>
            <w:t xml:space="preserve">. Recuperado el 15 de 03 de 2021, de </w:t>
          </w:r>
          <w:r w:rsidRPr="006A028B">
            <w:rPr>
              <w:noProof/>
              <w:color w:val="2E74B5" w:themeColor="accent5" w:themeShade="BF"/>
              <w:u w:val="single"/>
              <w:lang w:val="es-ES"/>
            </w:rPr>
            <w:t>https://blogs.ua.es/jpm33/2013/07/08/estandar-ieee-754-para-la-representacion-en-coma-flotante/</w:t>
          </w:r>
        </w:p>
        <w:p w14:paraId="3C6F28DB" w14:textId="33EB409E" w:rsidR="006A028B" w:rsidRPr="006A028B" w:rsidRDefault="006A028B" w:rsidP="006A028B">
          <w:pPr>
            <w:pStyle w:val="Bibliografa"/>
            <w:ind w:left="720" w:hanging="720"/>
            <w:rPr>
              <w:noProof/>
              <w:color w:val="2E74B5" w:themeColor="accent5" w:themeShade="BF"/>
              <w:lang w:val="es-ES"/>
            </w:rPr>
          </w:pPr>
          <w:r>
            <w:rPr>
              <w:noProof/>
              <w:lang w:val="es-ES"/>
            </w:rPr>
            <w:t xml:space="preserve">SISTEMAS. (s.f.). </w:t>
          </w:r>
          <w:r>
            <w:rPr>
              <w:i/>
              <w:iCs/>
              <w:noProof/>
              <w:lang w:val="es-ES"/>
            </w:rPr>
            <w:t>SISTEMAS</w:t>
          </w:r>
          <w:r>
            <w:rPr>
              <w:noProof/>
              <w:lang w:val="es-ES"/>
            </w:rPr>
            <w:t xml:space="preserve">. Recuperado el 15 de 03 de 2021, de </w:t>
          </w:r>
          <w:r w:rsidRPr="006A028B">
            <w:rPr>
              <w:noProof/>
              <w:color w:val="2E74B5" w:themeColor="accent5" w:themeShade="BF"/>
              <w:u w:val="single"/>
              <w:lang w:val="es-ES"/>
            </w:rPr>
            <w:t xml:space="preserve">https://sistemas.com/ieee.php </w:t>
          </w:r>
        </w:p>
        <w:p w14:paraId="0F7F3DAB" w14:textId="77777777" w:rsidR="006A028B" w:rsidRDefault="006A028B" w:rsidP="006A028B">
          <w:r>
            <w:rPr>
              <w:b/>
              <w:bCs/>
            </w:rPr>
            <w:fldChar w:fldCharType="end"/>
          </w:r>
        </w:p>
      </w:sdtContent>
    </w:sdt>
    <w:p w14:paraId="5260F81F" w14:textId="77777777" w:rsidR="006A028B" w:rsidRPr="00C50679" w:rsidRDefault="006A028B" w:rsidP="00C708CE">
      <w:pPr>
        <w:tabs>
          <w:tab w:val="left" w:pos="6508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0B931E" w14:textId="25618E8C" w:rsidR="006A028B" w:rsidRDefault="006A028B" w:rsidP="006A028B"/>
    <w:p w14:paraId="5ABB6037" w14:textId="452715D1" w:rsidR="00D73535" w:rsidRPr="00C50679" w:rsidRDefault="00D73535" w:rsidP="00C708CE">
      <w:p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dt>
      <w:sdtPr>
        <w:id w:val="111145805"/>
        <w:bibliography/>
      </w:sdtPr>
      <w:sdtEndPr/>
      <w:sdtContent>
        <w:p w14:paraId="2076EA7D" w14:textId="52E04D11" w:rsidR="00D73535" w:rsidRDefault="00D73535" w:rsidP="00D73535">
          <w:pPr>
            <w:pStyle w:val="Bibliografa"/>
          </w:pPr>
        </w:p>
        <w:p w14:paraId="0D0E8472" w14:textId="3284CCBD" w:rsidR="00006650" w:rsidRDefault="009C05C8" w:rsidP="00006650"/>
      </w:sdtContent>
    </w:sdt>
    <w:p w14:paraId="4C4FFF21" w14:textId="5CA7EEDE" w:rsidR="00006650" w:rsidRDefault="00006650" w:rsidP="00006650"/>
    <w:p w14:paraId="1A3D509A" w14:textId="77777777" w:rsidR="000D289F" w:rsidRPr="000D289F" w:rsidRDefault="000D289F" w:rsidP="00C708CE">
      <w:pPr>
        <w:tabs>
          <w:tab w:val="left" w:pos="65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D289F" w:rsidRPr="000D289F" w:rsidSect="00E2279A">
      <w:footerReference w:type="default" r:id="rId12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4D01E" w14:textId="77777777" w:rsidR="009C05C8" w:rsidRDefault="009C05C8" w:rsidP="00E2279A">
      <w:pPr>
        <w:spacing w:after="0" w:line="240" w:lineRule="auto"/>
      </w:pPr>
      <w:r>
        <w:separator/>
      </w:r>
    </w:p>
  </w:endnote>
  <w:endnote w:type="continuationSeparator" w:id="0">
    <w:p w14:paraId="0365344C" w14:textId="77777777" w:rsidR="009C05C8" w:rsidRDefault="009C05C8" w:rsidP="00E2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5936279"/>
      <w:docPartObj>
        <w:docPartGallery w:val="Page Numbers (Bottom of Page)"/>
        <w:docPartUnique/>
      </w:docPartObj>
    </w:sdtPr>
    <w:sdtEndPr/>
    <w:sdtContent>
      <w:p w14:paraId="044D13BE" w14:textId="0B24DBCB" w:rsidR="00E2279A" w:rsidRDefault="00E227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6DF7F2A" w14:textId="77777777" w:rsidR="00E2279A" w:rsidRDefault="00E227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3E1E1" w14:textId="77777777" w:rsidR="009C05C8" w:rsidRDefault="009C05C8" w:rsidP="00E2279A">
      <w:pPr>
        <w:spacing w:after="0" w:line="240" w:lineRule="auto"/>
      </w:pPr>
      <w:r>
        <w:separator/>
      </w:r>
    </w:p>
  </w:footnote>
  <w:footnote w:type="continuationSeparator" w:id="0">
    <w:p w14:paraId="6B35D72D" w14:textId="77777777" w:rsidR="009C05C8" w:rsidRDefault="009C05C8" w:rsidP="00E22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116E0"/>
    <w:multiLevelType w:val="hybridMultilevel"/>
    <w:tmpl w:val="A46E90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81FFF"/>
    <w:multiLevelType w:val="hybridMultilevel"/>
    <w:tmpl w:val="614ACF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0B"/>
    <w:rsid w:val="00006650"/>
    <w:rsid w:val="000A6B18"/>
    <w:rsid w:val="000D289F"/>
    <w:rsid w:val="00127847"/>
    <w:rsid w:val="00146015"/>
    <w:rsid w:val="00147D0B"/>
    <w:rsid w:val="00190FA7"/>
    <w:rsid w:val="001910EE"/>
    <w:rsid w:val="002909A8"/>
    <w:rsid w:val="0034142D"/>
    <w:rsid w:val="003F472C"/>
    <w:rsid w:val="00473E5C"/>
    <w:rsid w:val="00581EB9"/>
    <w:rsid w:val="00610AF9"/>
    <w:rsid w:val="006A028B"/>
    <w:rsid w:val="006C555B"/>
    <w:rsid w:val="007D5533"/>
    <w:rsid w:val="00802ADF"/>
    <w:rsid w:val="009C05C8"/>
    <w:rsid w:val="00AC479F"/>
    <w:rsid w:val="00B5566C"/>
    <w:rsid w:val="00B721C2"/>
    <w:rsid w:val="00C20E65"/>
    <w:rsid w:val="00C321F2"/>
    <w:rsid w:val="00C50679"/>
    <w:rsid w:val="00C5109B"/>
    <w:rsid w:val="00C708CE"/>
    <w:rsid w:val="00D73535"/>
    <w:rsid w:val="00E2279A"/>
    <w:rsid w:val="00E40481"/>
    <w:rsid w:val="00E42FD1"/>
    <w:rsid w:val="00E929E9"/>
    <w:rsid w:val="00EA4D92"/>
    <w:rsid w:val="00F1584B"/>
    <w:rsid w:val="00F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8654"/>
  <w15:chartTrackingRefBased/>
  <w15:docId w15:val="{6916B492-96AC-4CBB-A5FC-E5E4EC71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2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rabajos"/>
    <w:autoRedefine/>
    <w:uiPriority w:val="1"/>
    <w:qFormat/>
    <w:rsid w:val="00E929E9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227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79A"/>
  </w:style>
  <w:style w:type="paragraph" w:styleId="Piedepgina">
    <w:name w:val="footer"/>
    <w:basedOn w:val="Normal"/>
    <w:link w:val="PiedepginaCar"/>
    <w:uiPriority w:val="99"/>
    <w:unhideWhenUsed/>
    <w:rsid w:val="00E227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79A"/>
  </w:style>
  <w:style w:type="character" w:styleId="Hipervnculo">
    <w:name w:val="Hyperlink"/>
    <w:basedOn w:val="Fuentedeprrafopredeter"/>
    <w:uiPriority w:val="99"/>
    <w:unhideWhenUsed/>
    <w:rsid w:val="00F929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29A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D28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0D289F"/>
  </w:style>
  <w:style w:type="paragraph" w:styleId="Prrafodelista">
    <w:name w:val="List Paragraph"/>
    <w:basedOn w:val="Normal"/>
    <w:uiPriority w:val="34"/>
    <w:qFormat/>
    <w:rsid w:val="00C5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untoflotante.org/formats/fp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pro21</b:Tag>
    <b:SourceType>InternetSite</b:SourceType>
    <b:Guid>{3C68714C-1A26-430B-AFB4-52B7CC2F6A86}</b:Guid>
    <b:Title>programador clic</b:Title>
    <b:URL>https://programmerclick.com/article/2791190272/</b:URL>
    <b:YearAccessed>2021</b:YearAccessed>
    <b:MonthAccessed>03</b:MonthAccessed>
    <b:DayAccessed>15</b:DayAccessed>
    <b:Author>
      <b:Author>
        <b:Corporate>programador clic</b:Corporate>
      </b:Author>
    </b:Author>
    <b:RefOrder>1</b:RefOrder>
  </b:Source>
  <b:Source>
    <b:Tag>liv18</b:Tag>
    <b:SourceType>InternetSite</b:SourceType>
    <b:Guid>{5F641D83-C5D2-4498-BD88-509D26D3E62E}</b:Guid>
    <b:Title>living-sun.com</b:Title>
    <b:Year>2018</b:Year>
    <b:URL>https://living-sun.com/es/java/507529-g1-slower-than-default-garbage-collector-on-java-7-java-garbage-collection-heap-g1gc.html</b:URL>
    <b:Author>
      <b:Author>
        <b:Corporate>living-sun.com</b:Corporate>
      </b:Author>
    </b:Author>
    <b:YearAccessed>2021</b:YearAccessed>
    <b:MonthAccessed>03</b:MonthAccessed>
    <b:DayAccessed>15</b:DayAccessed>
    <b:RefOrder>2</b:RefOrder>
  </b:Source>
  <b:Source>
    <b:Tag>Mar13</b:Tag>
    <b:SourceType>InternetSite</b:SourceType>
    <b:Guid>{E11A9BA3-F1BF-4163-B47C-D1FC08310A92}</b:Guid>
    <b:Author>
      <b:Author>
        <b:NameList>
          <b:Person>
            <b:Last>Martínez</b:Last>
            <b:First>José</b:First>
            <b:Middle>Pérez</b:Middle>
          </b:Person>
        </b:NameList>
      </b:Author>
    </b:Author>
    <b:Title>Mi pequeño rincón tecnológico</b:Title>
    <b:Year>2013</b:Year>
    <b:Month>07</b:Month>
    <b:Day>08</b:Day>
    <b:URL>https://blogs.ua.es/jpm33/2013/07/08/estandar-ieee-754-para-la-representacion-en-coma-flotante/</b:URL>
    <b:YearAccessed>2021</b:YearAccessed>
    <b:MonthAccessed>03</b:MonthAccessed>
    <b:DayAccessed>15</b:DayAccessed>
    <b:RefOrder>3</b:RefOrder>
  </b:Source>
  <b:Source>
    <b:Tag>Bor21</b:Tag>
    <b:SourceType>InternetSite</b:SourceType>
    <b:Guid>{EB9AEC44-D8B3-4195-8046-EC3C1E989BFC}</b:Guid>
    <b:Author>
      <b:Author>
        <b:NameList>
          <b:Person>
            <b:Last>Borgwardt</b:Last>
            <b:First>Michael</b:First>
          </b:Person>
        </b:NameList>
      </b:Author>
    </b:Author>
    <b:Title>0.00112</b:Title>
    <b:URL>http://puntoflotante.org/</b:URL>
    <b:YearAccessed>2021</b:YearAccessed>
    <b:MonthAccessed>03</b:MonthAccessed>
    <b:DayAccessed>15</b:DayAccessed>
    <b:RefOrder>4</b:RefOrder>
  </b:Source>
  <b:Source>
    <b:Tag>SIS21</b:Tag>
    <b:SourceType>InternetSite</b:SourceType>
    <b:Guid>{1CE4B8C2-96C0-4BCE-8D8F-606E6A566C3B}</b:Guid>
    <b:Author>
      <b:Author>
        <b:Corporate>SISTEMAS</b:Corporate>
      </b:Author>
    </b:Author>
    <b:Title>SISTEMAS</b:Title>
    <b:URL>https://sistemas.com/ieee.php</b:URL>
    <b:YearAccessed>2021</b:YearAccessed>
    <b:MonthAccessed>03</b:MonthAccessed>
    <b:DayAccessed>15</b:DayAccessed>
    <b:RefOrder>5</b:RefOrder>
  </b:Source>
</b:Sources>
</file>

<file path=customXml/itemProps1.xml><?xml version="1.0" encoding="utf-8"?>
<ds:datastoreItem xmlns:ds="http://schemas.openxmlformats.org/officeDocument/2006/customXml" ds:itemID="{A296E2E5-B43F-4A06-B4A1-E865EBFB9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DANIEL BECERRIL OLIVAR</dc:creator>
  <cp:keywords/>
  <dc:description/>
  <cp:lastModifiedBy>AXEL DANIEL BECERRIL OLIVAR</cp:lastModifiedBy>
  <cp:revision>8</cp:revision>
  <cp:lastPrinted>2021-03-16T02:17:00Z</cp:lastPrinted>
  <dcterms:created xsi:type="dcterms:W3CDTF">2021-03-15T04:55:00Z</dcterms:created>
  <dcterms:modified xsi:type="dcterms:W3CDTF">2021-03-16T02:21:00Z</dcterms:modified>
</cp:coreProperties>
</file>