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4918"/>
        <w:tblBorders>
          <w:top w:val="none" w:color="FFFFFF" w:sz="0"/>
          <w:left w:val="none" w:color="FFFFFF" w:sz="0"/>
          <w:bottom w:val="single" w:color="4A4A4A" w:sz="14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1150"/>
        <w:gridCol w:w="8700"/>
        <w:gridCol w:w="5068"/>
      </w:tblGrid>
      <w:tr>
        <w:trPr>
          <w:cantSplit/>
          <w:trHeight w:val="500" w:hRule="atLeast"/>
        </w:trPr>
        <w:tc>
          <w:tcPr>
            <w:tcW w:type="dxa" w:w="1150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00"/>
            <w:tcMar>
              <w:top w:type="dxa" w:w="30"/>
              <w:left w:type="dxa" w:w="10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HOJA DE MONITORIZACIÓN VENTILATORIA</w:t>
            </w:r>
          </w:p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E5E5E"/>
                <w:sz w:val="14"/>
                <w:szCs w:val="14"/>
              </w:rPr>
              <w:t xml:space="preserve">Registro de parámetros ventilatorios — Ventilación mecánica invasiva (VMI)</w:t>
            </w:r>
          </w:p>
        </w:tc>
        <w:tc>
          <w:tcPr>
            <w:tcW w:type="dxa" w:w="506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Hospital Hanga Roa</w:t>
            </w:r>
          </w:p>
          <w:p>
            <w:pPr>
              <w:keepNext w:val="false"/>
              <w:keepLines w:val="false"/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5E5E"/>
                <w:sz w:val="14"/>
                <w:szCs w:val="14"/>
              </w:rPr>
              <w:t xml:space="preserve">Servicio de Hospitalizados</w:t>
            </w:r>
          </w:p>
        </w:tc>
      </w:tr>
    </w:tbl>
    <w:p>
      <w:pPr>
        <w:spacing w:after="30" w:before="0" w:line="2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4918"/>
        <w:tblBorders>
          <w:top w:val="single" w:color="8C8C8C" w:sz="4"/>
          <w:left w:val="single" w:color="8C8C8C" w:sz="4"/>
          <w:bottom w:val="single" w:color="8C8C8C" w:sz="4"/>
          <w:right w:val="single" w:color="8C8C8C" w:sz="4"/>
          <w:insideH w:val="single" w:color="auto" w:sz="4"/>
          <w:insideV w:val="single" w:color="auto" w:sz="4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3700"/>
        <w:gridCol w:w="2200"/>
        <w:gridCol w:w="2700"/>
        <w:gridCol w:w="4900"/>
        <w:gridCol w:w="1418"/>
      </w:tblGrid>
      <w:tr>
        <w:trPr>
          <w:cantSplit/>
          <w:trHeight w:val="330" w:hRule="atLeast"/>
        </w:trPr>
        <w:tc>
          <w:tcPr>
            <w:tcW w:type="dxa" w:w="3700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Paciente  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RUT  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Fecha ingreso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4"/>
                <w:szCs w:val="14"/>
              </w:rPr>
              <w:t xml:space="preserve">____ / ____ / ______</w:t>
            </w:r>
          </w:p>
        </w:tc>
        <w:tc>
          <w:tcPr>
            <w:tcW w:type="dxa" w:w="4900"/>
            <w:vMerge w:val="restart"/>
            <w:shd w:fill="F7F7F7" w:color="auto" w:val="clear"/>
            <w:tcMar>
              <w:top w:type="dxa" w:w="40"/>
              <w:left w:type="dxa" w:w="110"/>
              <w:bottom w:type="dxa" w:w="40"/>
              <w:right w:type="dxa" w:w="9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3"/>
                <w:szCs w:val="13"/>
              </w:rPr>
              <w:t xml:space="preserve">Vt de referencia de este paciente (mL)</w:t>
            </w:r>
          </w:p>
          <w:p>
            <w:pPr>
              <w:keepNext w:val="false"/>
              <w:keepLines w:val="false"/>
              <w:spacing w:after="0" w:before="3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4 mL/kg ______     5 ______     6 ______     7 ______     8 ______</w:t>
            </w:r>
          </w:p>
        </w:tc>
        <w:tc>
          <w:tcPr>
            <w:tcW w:type="dxa" w:w="1418"/>
            <w:vMerge w:val="restart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3"/>
                <w:szCs w:val="13"/>
              </w:rPr>
              <w:t xml:space="preserve">Hoja</w:t>
            </w:r>
          </w:p>
          <w:p>
            <w:pPr>
              <w:keepNext w:val="false"/>
              <w:keepLines w:val="false"/>
              <w:spacing w:after="0" w:before="3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4"/>
                <w:szCs w:val="14"/>
              </w:rPr>
              <w:t xml:space="preserve">____ de ____</w:t>
            </w:r>
          </w:p>
        </w:tc>
      </w:tr>
      <w:tr>
        <w:trPr>
          <w:cantSplit/>
          <w:trHeight w:val="330" w:hRule="atLeast"/>
        </w:trPr>
        <w:tc>
          <w:tcPr>
            <w:tcW w:type="dxa" w:w="3700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Fecha actual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4"/>
                <w:szCs w:val="14"/>
              </w:rPr>
              <w:t xml:space="preserve">____ / ____ / ______</w:t>
            </w:r>
          </w:p>
        </w:tc>
        <w:tc>
          <w:tcPr>
            <w:tcW w:type="dxa" w:w="2200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Talla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4"/>
                <w:szCs w:val="14"/>
              </w:rPr>
              <w:t xml:space="preserve">______ cm</w:t>
            </w:r>
          </w:p>
        </w:tc>
        <w:tc>
          <w:tcPr>
            <w:tcW w:type="dxa" w:w="2700"/>
            <w:tcMar>
              <w:top w:type="dxa" w:w="30"/>
              <w:left w:type="dxa" w:w="100"/>
              <w:bottom w:type="dxa" w:w="30"/>
              <w:right w:type="dxa" w:w="7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Peso ideal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4"/>
                <w:szCs w:val="14"/>
              </w:rPr>
              <w:t xml:space="preserve">______ kg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</w:tr>
    </w:tbl>
    <w:p>
      <w:pPr>
        <w:spacing w:after="40" w:before="0" w:line="20" w:lineRule="exac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4918"/>
        <w:tblBorders>
          <w:top w:val="single" w:color="4A4A4A" w:sz="8"/>
          <w:left w:val="single" w:color="4A4A4A" w:sz="8"/>
          <w:bottom w:val="single" w:color="4A4A4A" w:sz="8"/>
          <w:right w:val="single" w:color="4A4A4A" w:sz="8"/>
          <w:insideH w:val="single" w:color="8C8C8C" w:sz="4"/>
          <w:insideV w:val="single" w:color="8C8C8C" w:sz="4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594"/>
        <w:gridCol w:w="668"/>
        <w:gridCol w:w="816"/>
        <w:gridCol w:w="816"/>
        <w:gridCol w:w="668"/>
        <w:gridCol w:w="594"/>
        <w:gridCol w:w="594"/>
        <w:gridCol w:w="594"/>
        <w:gridCol w:w="594"/>
        <w:gridCol w:w="520"/>
        <w:gridCol w:w="668"/>
        <w:gridCol w:w="594"/>
        <w:gridCol w:w="594"/>
        <w:gridCol w:w="891"/>
        <w:gridCol w:w="594"/>
        <w:gridCol w:w="594"/>
        <w:gridCol w:w="594"/>
        <w:gridCol w:w="742"/>
        <w:gridCol w:w="594"/>
        <w:gridCol w:w="594"/>
        <w:gridCol w:w="520"/>
        <w:gridCol w:w="594"/>
        <w:gridCol w:w="887"/>
      </w:tblGrid>
      <w:tr>
        <w:trPr>
          <w:cantSplit/>
          <w:trHeight w:val="300" w:hRule="atLeast"/>
        </w:trPr>
        <w:tc>
          <w:tcPr>
            <w:tcW w:type="dxa" w:w="14918"/>
            <w:gridSpan w:val="23"/>
            <w:tcBorders>
              <w:top w:val="single" w:color="4A4A4A" w:sz="8"/>
              <w:left w:val="single" w:color="4A4A4A" w:sz="8"/>
              <w:bottom w:val="single" w:color="4A4A4A" w:sz="8"/>
              <w:right w:val="single" w:color="4A4A4A" w:sz="8"/>
            </w:tcBorders>
            <w:shd w:fill="E6E6E6" w:color="auto" w:val="clear"/>
            <w:tcMar>
              <w:top w:type="dxa" w:w="30"/>
              <w:left w:type="dxa" w:w="120"/>
              <w:bottom w:type="dxa" w:w="3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PARÁMETROS VENTILATORIOS Y MECÁNICA RESPIRATORIA</w:t>
            </w:r>
          </w:p>
        </w:tc>
      </w:tr>
      <w:tr>
        <w:trPr>
          <w:cantSplit/>
          <w:trHeight w:val="400" w:hRule="atLeast"/>
        </w:trPr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Hora</w:t>
            </w:r>
          </w:p>
        </w:tc>
        <w:tc>
          <w:tcPr>
            <w:tcW w:type="dxa" w:w="668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Modo</w:t>
            </w:r>
          </w:p>
        </w:tc>
        <w:tc>
          <w:tcPr>
            <w:tcW w:type="dxa" w:w="816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FR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pac. / prog.</w:t>
            </w:r>
          </w:p>
        </w:tc>
        <w:tc>
          <w:tcPr>
            <w:tcW w:type="dxa" w:w="816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Vt (mL)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esp. / prog.</w:t>
            </w:r>
          </w:p>
        </w:tc>
        <w:tc>
          <w:tcPr>
            <w:tcW w:type="dxa" w:w="668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Vm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(L/min)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PEEP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I:E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Ppeak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Pplat</w:t>
            </w:r>
          </w:p>
        </w:tc>
        <w:tc>
          <w:tcPr>
            <w:tcW w:type="dxa" w:w="520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ΔP</w:t>
            </w:r>
          </w:p>
        </w:tc>
        <w:tc>
          <w:tcPr>
            <w:tcW w:type="dxa" w:w="668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CEST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0"/>
                <w:szCs w:val="10"/>
              </w:rPr>
              <w:t xml:space="preserve">(mL/cmH₂O)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EtCO₂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TET *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(cm)</w:t>
            </w:r>
          </w:p>
        </w:tc>
        <w:tc>
          <w:tcPr>
            <w:tcW w:type="dxa" w:w="891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Cuff †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(cmH₂O)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FiO₂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(%)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SpO₂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(%)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Hora</w:t>
            </w:r>
          </w:p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GSA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PaO₂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PCO₂</w:t>
            </w:r>
          </w:p>
        </w:tc>
        <w:tc>
          <w:tcPr>
            <w:tcW w:type="dxa" w:w="520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pH</w:t>
            </w:r>
          </w:p>
        </w:tc>
        <w:tc>
          <w:tcPr>
            <w:tcW w:type="dxa" w:w="594"/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PAFI</w:t>
            </w:r>
          </w:p>
        </w:tc>
        <w:tc>
          <w:tcPr>
            <w:tcW w:type="dxa" w:w="887"/>
            <w:tcBorders>
              <w:left w:val="single" w:color="4A4A4A" w:sz="14"/>
            </w:tcBorders>
            <w:shd w:fill="F4F4F4" w:color="auto" w:val="clear"/>
            <w:tcMar>
              <w:top w:type="dxa" w:w="25"/>
              <w:left w:type="dxa" w:w="14"/>
              <w:bottom w:type="dxa" w:w="25"/>
              <w:right w:type="dxa" w:w="14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A"/>
                <w:sz w:val="13"/>
                <w:szCs w:val="13"/>
              </w:rPr>
              <w:t xml:space="preserve">Funcionario</w:t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  <w:tr>
        <w:trPr>
          <w:cantSplit/>
          <w:trHeight w:val="395" w:hRule="atLeast"/>
        </w:trPr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16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668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91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742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20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594"/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  <w:tc>
          <w:tcPr>
            <w:tcW w:type="dxa" w:w="887"/>
            <w:tcBorders>
              <w:left w:val="single" w:color="4A4A4A" w:sz="14"/>
            </w:tcBorders>
            <w:tcMar>
              <w:top w:type="dxa" w:w="20"/>
              <w:left w:type="dxa" w:w="25"/>
              <w:bottom w:type="dxa" w:w="20"/>
              <w:right w:type="dxa" w:w="25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/>
            </w:r>
          </w:p>
        </w:tc>
      </w:tr>
    </w:tbl>
    <w:p>
      <w:pPr>
        <w:keepNext w:val="false"/>
        <w:keepLines w:val="false"/>
        <w:spacing w:after="0" w:before="18" w:line="16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384A"/>
          <w:sz w:val="12"/>
          <w:szCs w:val="12"/>
        </w:rPr>
        <w:t xml:space="preserve">*  TET (cm):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E5E5E"/>
          <w:sz w:val="12"/>
          <w:szCs w:val="12"/>
        </w:rPr>
        <w:t xml:space="preserve">marca del tubo endotraqueal medida a nivel de la comisura labial. Usar siempre la misma referencia.</w:t>
      </w:r>
      <w:r>
        <w:rPr>
          <w:rFonts w:ascii="Arial" w:cs="Arial" w:eastAsia="Arial" w:hAnsi="Arial"/>
          <w:b/>
          <w:bCs/>
          <w:i w:val="false"/>
          <w:iCs w:val="false"/>
          <w:color w:val="25384A"/>
          <w:sz w:val="12"/>
          <w:szCs w:val="12"/>
        </w:rPr>
        <w:t xml:space="preserve">          †  Cuff: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E5E5E"/>
          <w:sz w:val="12"/>
          <w:szCs w:val="12"/>
        </w:rPr>
        <w:t xml:space="preserve">si al medir está fuera de rango y se corrige, anotar ambos valores con flecha — por ejemplo 15 → 25. Un solo número significa medido y sin cambio.</w:t>
      </w:r>
    </w:p>
    <w:p>
      <w:pPr>
        <w:keepNext/>
        <w:keepLines/>
        <w:pBdr>
          <w:bottom w:val="single" w:color="8C8C8C" w:sz="6" w:space="2"/>
        </w:pBdr>
        <w:spacing w:after="22" w:before="40" w:line="200" w:lineRule="atLeas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16"/>
          <w:szCs w:val="16"/>
        </w:rPr>
        <w:t xml:space="preserve">VALIDACIÓN DE CONFIGURACIÓN Y ALARMAS</w:t>
      </w:r>
    </w:p>
    <w:tbl>
      <w:tblPr>
        <w:tblW w:type="dxa" w:w="14918"/>
        <w:tblBorders>
          <w:top w:val="single" w:color="4A4A4A" w:sz="8"/>
          <w:left w:val="single" w:color="4A4A4A" w:sz="8"/>
          <w:bottom w:val="single" w:color="4A4A4A" w:sz="8"/>
          <w:right w:val="single" w:color="4A4A4A" w:sz="8"/>
          <w:insideH w:val="single" w:color="8C8C8C" w:sz="4"/>
          <w:insideV w:val="single" w:color="8C8C8C" w:sz="4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5318"/>
        <w:gridCol w:w="4800"/>
        <w:gridCol w:w="4800"/>
      </w:tblGrid>
      <w:tr>
        <w:trPr>
          <w:cantSplit/>
          <w:trHeight w:val="300" w:hRule="atLeast"/>
        </w:trPr>
        <w:tc>
          <w:tcPr>
            <w:tcW w:type="dxa" w:w="5318"/>
            <w:shd w:fill="E6E6E6" w:color="auto" w:val="clear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Ítem de validación</w:t>
            </w:r>
          </w:p>
        </w:tc>
        <w:tc>
          <w:tcPr>
            <w:tcW w:type="dxa" w:w="4800"/>
            <w:shd w:fill="E6E6E6" w:color="auto" w:val="clear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TURNO LARGO</w:t>
            </w:r>
          </w:p>
        </w:tc>
        <w:tc>
          <w:tcPr>
            <w:tcW w:type="dxa" w:w="4800"/>
            <w:shd w:fill="E6E6E6" w:color="auto" w:val="clear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TURNO NOCHE</w:t>
            </w:r>
          </w:p>
        </w:tc>
      </w:tr>
      <w:tr>
        <w:trPr>
          <w:cantSplit/>
          <w:trHeight w:val="275" w:hRule="atLeast"/>
        </w:trPr>
        <w:tc>
          <w:tcPr>
            <w:tcW w:type="dxa" w:w="5318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1.  Modo y parámetros ventilatorios coinciden con la indicación médica vigente</w:t>
            </w:r>
          </w:p>
        </w:tc>
        <w:tc>
          <w:tcPr>
            <w:tcW w:type="dxa" w:w="4800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☐ Sí      ☐ No</w:t>
            </w:r>
          </w:p>
        </w:tc>
        <w:tc>
          <w:tcPr>
            <w:tcW w:type="dxa" w:w="4800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☐ Sí      ☐ No</w:t>
            </w:r>
          </w:p>
        </w:tc>
      </w:tr>
      <w:tr>
        <w:trPr>
          <w:cantSplit/>
          <w:trHeight w:val="370" w:hRule="atLeast"/>
        </w:trPr>
        <w:tc>
          <w:tcPr>
            <w:tcW w:type="dxa" w:w="5318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2.  Umbrales de alarma configurados / verificados</w:t>
            </w:r>
          </w:p>
        </w:tc>
        <w:tc>
          <w:tcPr>
            <w:tcW w:type="dxa" w:w="4800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Sugeridos</w:t>
            </w:r>
          </w:p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3"/>
                <w:szCs w:val="13"/>
              </w:rPr>
              <w:t xml:space="preserve">Otro:  Vt ______   Vm ______   Apnea ______   Ppeak ______</w:t>
            </w:r>
          </w:p>
        </w:tc>
        <w:tc>
          <w:tcPr>
            <w:tcW w:type="dxa" w:w="4800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☐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Sugeridos</w:t>
            </w:r>
          </w:p>
          <w:p>
            <w:pPr>
              <w:keepNext/>
              <w:keepLines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3"/>
                <w:szCs w:val="13"/>
              </w:rPr>
              <w:t xml:space="preserve">Otro:  Vt ______   Vm ______   Apnea ______   Ppeak ______</w:t>
            </w:r>
          </w:p>
        </w:tc>
      </w:tr>
      <w:tr>
        <w:trPr>
          <w:cantSplit/>
          <w:trHeight w:val="315" w:hRule="atLeast"/>
        </w:trPr>
        <w:tc>
          <w:tcPr>
            <w:tcW w:type="dxa" w:w="5318"/>
            <w:shd w:fill="F4F4F4" w:color="auto" w:val="clear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Profesional</w:t>
            </w:r>
          </w:p>
        </w:tc>
        <w:tc>
          <w:tcPr>
            <w:tcW w:type="dxa" w:w="4800"/>
            <w:shd w:fill="F4F4F4" w:color="auto" w:val="clear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3"/>
                <w:szCs w:val="13"/>
              </w:rPr>
              <w:t xml:space="preserve">Nombre y firma: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_________________________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3"/>
                <w:szCs w:val="13"/>
              </w:rPr>
              <w:t xml:space="preserve">   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_______</w:t>
            </w:r>
          </w:p>
        </w:tc>
        <w:tc>
          <w:tcPr>
            <w:tcW w:type="dxa" w:w="4800"/>
            <w:shd w:fill="F4F4F4" w:color="auto" w:val="clear"/>
            <w:tcMar>
              <w:top w:type="dxa" w:w="35"/>
              <w:left w:type="dxa" w:w="110"/>
              <w:bottom w:type="dxa" w:w="35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3"/>
                <w:szCs w:val="13"/>
              </w:rPr>
              <w:t xml:space="preserve">Nombre y firma: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_________________________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E5E5E"/>
                <w:sz w:val="13"/>
                <w:szCs w:val="13"/>
              </w:rPr>
              <w:t xml:space="preserve">   H: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4"/>
                <w:szCs w:val="14"/>
              </w:rPr>
              <w:t xml:space="preserve">_______</w:t>
            </w:r>
          </w:p>
        </w:tc>
      </w:tr>
    </w:tbl>
    <w:p>
      <w:pPr>
        <w:keepNext w:val="false"/>
        <w:keepLines w:val="false"/>
        <w:pageBreakBefore/>
        <w:spacing w:after="0" w:before="0" w:line="20" w:lineRule="atLeast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"/>
          <w:szCs w:val="2"/>
        </w:rPr>
        <w:t xml:space="preserve"/>
      </w:r>
    </w:p>
    <w:tbl>
      <w:tblPr>
        <w:tblW w:type="dxa" w:w="14918"/>
        <w:tblBorders>
          <w:top w:val="none" w:color="FFFFFF" w:sz="0"/>
          <w:left w:val="none" w:color="FFFFFF" w:sz="0"/>
          <w:bottom w:val="single" w:color="4A4A4A" w:sz="14"/>
          <w:right w:val="none" w:color="FFFFFF" w:sz="0"/>
          <w:insideH w:val="none" w:color="FFFFFF" w:sz="0"/>
          <w:insideV w:val="none" w:color="FFFFFF" w:sz="0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1150"/>
        <w:gridCol w:w="8700"/>
        <w:gridCol w:w="5068"/>
      </w:tblGrid>
      <w:tr>
        <w:trPr>
          <w:cantSplit/>
          <w:trHeight w:val="500" w:hRule="atLeast"/>
        </w:trPr>
        <w:tc>
          <w:tcPr>
            <w:tcW w:type="dxa" w:w="1150"/>
            <w:tcMar>
              <w:top w:type="dxa" w:w="30"/>
              <w:left w:type="dxa" w:w="40"/>
              <w:bottom w:type="dxa" w:w="30"/>
              <w:right w:type="dxa" w:w="40"/>
            </w:tcMar>
            <w:vAlign w:val="center"/>
          </w:tcPr>
          <w:p>
            <w:pPr>
              <w:spacing w:after="0" w:before="0"/>
              <w:jc w:val="center"/>
            </w:pPr>
            <w:r>
              <w:drawing>
                <wp:inline distT="0" distB="0" distL="0" distR="0">
                  <wp:extent cx="457200" cy="3429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342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700"/>
            <w:tcMar>
              <w:top w:type="dxa" w:w="30"/>
              <w:left w:type="dxa" w:w="10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4"/>
                <w:szCs w:val="24"/>
              </w:rPr>
              <w:t xml:space="preserve">REFERENCIA — VENTILACIÓN MECÁNICA INVASIVA</w:t>
            </w:r>
          </w:p>
          <w:p>
            <w:pPr>
              <w:keepNext w:val="false"/>
              <w:keepLines w:val="false"/>
              <w:spacing w:after="0" w:before="0" w:line="20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E5E5E"/>
                <w:sz w:val="14"/>
                <w:szCs w:val="14"/>
              </w:rPr>
              <w:t xml:space="preserve">Material de consulta. No se completa ni reemplaza el registro de la página anterior.</w:t>
            </w:r>
          </w:p>
        </w:tc>
        <w:tc>
          <w:tcPr>
            <w:tcW w:type="dxa" w:w="5068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Hospital Hanga Roa</w:t>
            </w:r>
          </w:p>
          <w:p>
            <w:pPr>
              <w:keepNext w:val="false"/>
              <w:keepLines w:val="false"/>
              <w:spacing w:after="0" w:before="0" w:line="200" w:lineRule="atLeast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E5E5E"/>
                <w:sz w:val="14"/>
                <w:szCs w:val="14"/>
              </w:rPr>
              <w:t xml:space="preserve">Servicio de Hospitalizados</w:t>
            </w:r>
          </w:p>
        </w:tc>
      </w:tr>
    </w:tbl>
    <w:p>
      <w:pPr>
        <w:keepNext/>
        <w:keepLines/>
        <w:pBdr>
          <w:bottom w:val="single" w:color="8C8C8C" w:sz="6" w:space="2"/>
        </w:pBdr>
        <w:spacing w:after="22" w:before="40" w:line="200" w:lineRule="atLeas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16"/>
          <w:szCs w:val="16"/>
        </w:rPr>
        <w:t xml:space="preserve">TABLA 1.  SELECCIÓN DEL VOLUMEN CORRIENTE (Vt) SEGÚN PESO IDEAL Y SEXO</w:t>
      </w:r>
    </w:p>
    <w:tbl>
      <w:tblPr>
        <w:tblW w:type="dxa" w:w="14918"/>
        <w:tblBorders>
          <w:top w:val="single" w:color="4A4A4A" w:sz="8"/>
          <w:left w:val="single" w:color="4A4A4A" w:sz="8"/>
          <w:bottom w:val="single" w:color="4A4A4A" w:sz="8"/>
          <w:right w:val="single" w:color="4A4A4A" w:sz="8"/>
          <w:insideH w:val="single" w:color="8C8C8C" w:sz="4"/>
          <w:insideV w:val="single" w:color="8C8C8C" w:sz="4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1150"/>
        <w:gridCol w:w="1150"/>
        <w:gridCol w:w="1032"/>
        <w:gridCol w:w="1032"/>
        <w:gridCol w:w="1031"/>
        <w:gridCol w:w="1032"/>
        <w:gridCol w:w="1032"/>
        <w:gridCol w:w="1150"/>
        <w:gridCol w:w="1150"/>
        <w:gridCol w:w="1032"/>
        <w:gridCol w:w="1032"/>
        <w:gridCol w:w="1031"/>
        <w:gridCol w:w="1032"/>
        <w:gridCol w:w="1032"/>
      </w:tblGrid>
      <w:tr>
        <w:trPr>
          <w:cantSplit/>
          <w:trHeight w:val="290" w:hRule="atLeast"/>
        </w:trPr>
        <w:tc>
          <w:tcPr>
            <w:tcW w:type="dxa" w:w="7459"/>
            <w:gridSpan w:val="7"/>
            <w:shd w:fill="E6E6E6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VARONES</w:t>
            </w:r>
          </w:p>
        </w:tc>
        <w:tc>
          <w:tcPr>
            <w:tcW w:type="dxa" w:w="7459"/>
            <w:gridSpan w:val="7"/>
            <w:shd w:fill="E6E6E6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MUJERES</w:t>
            </w:r>
          </w:p>
        </w:tc>
      </w:tr>
      <w:tr>
        <w:trPr>
          <w:cantSplit/>
          <w:trHeight w:val="270" w:hRule="atLeast"/>
        </w:trPr>
        <w:tc>
          <w:tcPr>
            <w:tcW w:type="dxa" w:w="1150"/>
            <w:vMerge w:val="restart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Talla</w:t>
            </w:r>
          </w:p>
        </w:tc>
        <w:tc>
          <w:tcPr>
            <w:tcW w:type="dxa" w:w="1150"/>
            <w:vMerge w:val="restart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Peso ideal</w:t>
            </w:r>
          </w:p>
        </w:tc>
        <w:tc>
          <w:tcPr>
            <w:tcW w:type="dxa" w:w="5159"/>
            <w:gridSpan w:val="5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Vt (mL) según mL/kg de peso ideal</w:t>
            </w:r>
          </w:p>
        </w:tc>
        <w:tc>
          <w:tcPr>
            <w:tcW w:type="dxa" w:w="1150"/>
            <w:vMerge w:val="restart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Talla</w:t>
            </w:r>
          </w:p>
        </w:tc>
        <w:tc>
          <w:tcPr>
            <w:tcW w:type="dxa" w:w="1150"/>
            <w:vMerge w:val="restart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Peso ideal</w:t>
            </w:r>
          </w:p>
        </w:tc>
        <w:tc>
          <w:tcPr>
            <w:tcW w:type="dxa" w:w="5159"/>
            <w:gridSpan w:val="5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Vt (mL) según mL/kg de peso ideal</w:t>
            </w:r>
          </w:p>
        </w:tc>
      </w:tr>
      <w:tr>
        <w:trPr>
          <w:cantSplit/>
          <w:trHeight w:val="270" w:hRule="atLeast"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5</w:t>
            </w:r>
          </w:p>
        </w:tc>
        <w:tc>
          <w:tcPr>
            <w:tcW w:type="dxa" w:w="1031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6</w:t>
            </w:r>
          </w:p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7</w:t>
            </w:r>
          </w:p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8</w:t>
            </w:r>
          </w:p>
        </w:tc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4</w:t>
            </w:r>
          </w:p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5</w:t>
            </w:r>
          </w:p>
        </w:tc>
        <w:tc>
          <w:tcPr>
            <w:tcW w:type="dxa" w:w="1031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6</w:t>
            </w:r>
          </w:p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7</w:t>
            </w:r>
          </w:p>
        </w:tc>
        <w:tc>
          <w:tcPr>
            <w:tcW w:type="dxa" w:w="1032"/>
            <w:shd w:fill="F4F4F4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8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145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43,3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217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260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303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346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140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34,2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137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171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205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239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274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150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47,8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191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239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287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335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383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145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38,8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155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194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233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272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310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155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52,4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209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262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314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367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419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150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43,3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217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260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303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347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160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56,9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228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285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341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398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455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155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47,9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191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240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287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335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383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165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61,5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246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308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369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431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492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160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52,4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210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262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314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367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419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170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66,0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264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330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396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462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528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165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57,0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228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285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342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399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456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175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70,6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282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353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423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494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565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170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61,5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246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308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369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431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492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180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75,1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300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376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451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526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601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175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66,1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264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331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396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463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529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185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79,7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319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399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478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558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637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180</w:t>
            </w:r>
          </w:p>
        </w:tc>
        <w:tc>
          <w:tcPr>
            <w:tcW w:type="dxa" w:w="1150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70,6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282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353</w:t>
            </w:r>
          </w:p>
        </w:tc>
        <w:tc>
          <w:tcPr>
            <w:tcW w:type="dxa" w:w="1031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424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494</w:t>
            </w:r>
          </w:p>
        </w:tc>
        <w:tc>
          <w:tcPr>
            <w:tcW w:type="dxa" w:w="1032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565</w:t>
            </w:r>
          </w:p>
        </w:tc>
      </w:tr>
      <w:tr>
        <w:trPr>
          <w:cantSplit/>
          <w:trHeight w:val="275" w:hRule="atLeast"/>
        </w:trPr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190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84,2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337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421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505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589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674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185</w:t>
            </w:r>
          </w:p>
        </w:tc>
        <w:tc>
          <w:tcPr>
            <w:tcW w:type="dxa" w:w="1150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75,2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301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376</w:t>
            </w:r>
          </w:p>
        </w:tc>
        <w:tc>
          <w:tcPr>
            <w:tcW w:type="dxa" w:w="1031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451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526</w:t>
            </w:r>
          </w:p>
        </w:tc>
        <w:tc>
          <w:tcPr>
            <w:tcW w:type="dxa" w:w="1032"/>
            <w:shd w:fill="F7F7F7" w:color="auto" w:val="clear"/>
            <w:tcMar>
              <w:top w:type="dxa" w:w="25"/>
              <w:left w:type="dxa" w:w="20"/>
              <w:bottom w:type="dxa" w:w="25"/>
              <w:right w:type="dxa" w:w="20"/>
            </w:tcMar>
            <w:vAlign w:val="center"/>
          </w:tcPr>
          <w:p>
            <w:pPr>
              <w:keepNext w:val="false"/>
              <w:keepLines w:val="false"/>
              <w:spacing w:after="0" w:before="0" w:line="200" w:lineRule="atLeast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601</w:t>
            </w:r>
          </w:p>
        </w:tc>
      </w:tr>
    </w:tbl>
    <w:p>
      <w:pPr>
        <w:keepNext w:val="false"/>
        <w:keepLines w:val="false"/>
        <w:spacing w:after="0" w:before="20" w:line="160" w:lineRule="atLeast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5384A"/>
          <w:sz w:val="12"/>
          <w:szCs w:val="12"/>
        </w:rPr>
        <w:t xml:space="preserve">Talla en cm · Peso ideal (predicho) en kg.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E5E5E"/>
          <w:sz w:val="12"/>
          <w:szCs w:val="12"/>
        </w:rPr>
        <w:t xml:space="preserve">Las columnas 4, 6 y 8 mL/kg reproducen la tabla de referencia publicada; las columnas 5 y 7 mL/kg se calcularon sobre el mismo peso ideal. Diferencias de ±1 mL respecto de un cálculo propio provienen del redondeo del peso ideal a un decimal y no tienen relevancia clínica.</w:t>
      </w:r>
    </w:p>
    <w:p>
      <w:pPr>
        <w:keepNext/>
        <w:keepLines/>
        <w:pBdr>
          <w:bottom w:val="single" w:color="8C8C8C" w:sz="6" w:space="2"/>
        </w:pBdr>
        <w:spacing w:after="22" w:before="40" w:line="200" w:lineRule="atLeast"/>
      </w:pPr>
      <w:r>
        <w:rPr>
          <w:rFonts w:ascii="Arial" w:cs="Arial" w:eastAsia="Arial" w:hAnsi="Arial"/>
          <w:b/>
          <w:bCs/>
          <w:i w:val="false"/>
          <w:iCs w:val="false"/>
          <w:color w:val="4A4A4A"/>
          <w:sz w:val="16"/>
          <w:szCs w:val="16"/>
        </w:rPr>
        <w:t xml:space="preserve">METAS, CÁLCULOS Y CONFIGURACIÓN</w:t>
      </w:r>
    </w:p>
    <w:tbl>
      <w:tblPr>
        <w:tblW w:type="dxa" w:w="14918"/>
        <w:tblBorders>
          <w:top w:val="single" w:color="4A4A4A" w:sz="8"/>
          <w:left w:val="single" w:color="4A4A4A" w:sz="8"/>
          <w:bottom w:val="single" w:color="4A4A4A" w:sz="8"/>
          <w:right w:val="single" w:color="4A4A4A" w:sz="8"/>
          <w:insideH w:val="single" w:color="8C8C8C" w:sz="4"/>
          <w:insideV w:val="single" w:color="8C8C8C" w:sz="4"/>
        </w:tblBorders>
        <w:tblLayout w:type="fixed"/>
        <w:tblCellMar>
          <w:top w:type="dxa" w:w="20"/>
          <w:left w:type="dxa" w:w="60"/>
          <w:bottom w:type="dxa" w:w="20"/>
          <w:right w:type="dxa" w:w="60"/>
        </w:tblCellMar>
      </w:tblPr>
      <w:tblGrid>
        <w:gridCol w:w="4972"/>
        <w:gridCol w:w="4973"/>
        <w:gridCol w:w="4973"/>
      </w:tblGrid>
      <w:tr>
        <w:trPr>
          <w:cantSplit/>
        </w:trPr>
        <w:tc>
          <w:tcPr>
            <w:tcW w:type="dxa" w:w="4972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METAS DE PROTECCIÓN PULMONAR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Volumen corriente.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Vt 6 mL/kg de peso ideal como punto de partida, ajustable en el rango 4–8 mL/kg. Se calcula sobre peso ideal, nunca sobre peso real: la talla determina el tamaño del pulmón, el peso actual no.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Presión meseta.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Pplat ≤ 30 cmH₂O. Refleja la presión alveolar al final de la inspiración.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Driving pressure.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ΔP ≤ 15 cmH₂O. Relaciona el Vt entregado con la compliance real del pulmón ventilable.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Oxigenación.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SpO₂ 92–96 %, o la meta individual definida para el paciente en la indicación médica.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Presión del cuff.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20–30 cmH₂O. Por debajo hay riesgo de filtración; por encima, de isquemia de la mucosa traqueal. Si al medir está fuera de rango y se corrige, registrar ambos valores separados por flecha (por ejemplo 15 → 25). Un solo número significa medido y sin cambio.</w:t>
            </w:r>
          </w:p>
        </w:tc>
        <w:tc>
          <w:tcPr>
            <w:tcW w:type="dxa" w:w="4973"/>
            <w:shd w:fill="F7F7F7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CÁLCULOS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Driving pressure (ΔP)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= Pplat − PEEP.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Compliance estática (CEST)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= Vt / (Pplat − PEEP), en mL/cmH₂O. Requiere el mismo par de presiones que ΔP, medidas en la misma pausa.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PAFI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= PaO₂ / FiO₂, con la FiO₂ expresada en decimal (50 % = 0,5) y tomada al momento de la muestra.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Pplat.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Presión meseta: se obtiene con pausa inspiratoria en modo A/C VC, con el paciente sin esfuerzo respiratorio activo. Si el paciente gatilla o lucha contra el ventilador, el valor no es interpretable.</w:t>
            </w:r>
          </w:p>
          <w:p>
            <w:pPr>
              <w:keepNext w:val="false"/>
              <w:keepLines w:val="false"/>
              <w:spacing w:after="3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MODOS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A/C VC.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Asistido/controlado por volumen.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A/C PC.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Asistido/controlado por presión.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PS.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Presión soporte.</w:t>
            </w:r>
          </w:p>
        </w:tc>
        <w:tc>
          <w:tcPr>
            <w:tcW w:type="dxa" w:w="4973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keepNext w:val="false"/>
              <w:keepLines w:val="false"/>
              <w:spacing w:after="3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ALARMAS EN ADULTO — valores iniciales sugeridos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Vt bajo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250 mL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Vm bajo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5 L/min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Apnea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15 s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Ppeak alta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35 cmH₂O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Uso en el checklist.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Si los umbrales configurados coinciden con los anteriores, marcar “Sugeridos”. Si se apartan de ellos, no marcar y registrar en la línea “Otro” los valores efectivamente programados.</w:t>
            </w:r>
          </w:p>
          <w:p>
            <w:pPr>
              <w:keepNext w:val="false"/>
              <w:keepLines w:val="false"/>
              <w:spacing w:after="30" w:before="0" w:line="20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384A"/>
                <w:sz w:val="14"/>
                <w:szCs w:val="14"/>
              </w:rPr>
              <w:t xml:space="preserve">SIGLAS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FR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frecuencia respiratoria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Vt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volumen corriente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Vm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volumen minuto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PEEP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presión positiva al final de espiración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Ppeak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presión pico</w:t>
            </w:r>
          </w:p>
          <w:p>
            <w:pPr>
              <w:keepNext w:val="false"/>
              <w:keepLines w:val="false"/>
              <w:spacing w:after="30" w:before="0" w:line="180" w:lineRule="atLeast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13"/>
                <w:szCs w:val="13"/>
              </w:rPr>
              <w:t xml:space="preserve">GSA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3"/>
                <w:szCs w:val="13"/>
              </w:rPr>
              <w:t xml:space="preserve">gases en sangre arterial</w:t>
            </w:r>
          </w:p>
        </w:tc>
      </w:tr>
    </w:tbl>
    <w:sectPr>
      <w:footerReference w:type="default" r:id="rId7"/>
      <w:pgSz w:w="15840" w:h="12240" w:orient="landscape"/>
      <w:pgMar w:top="330" w:right="461" w:bottom="1000" w:left="461" w:header="144" w:footer="620" w:gutter="0"/>
      <w:pgNumType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180" w:lineRule="atLeast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E5E5E"/>
        <w:sz w:val="12"/>
        <w:szCs w:val="12"/>
      </w:rPr>
      <w:t xml:space="preserve">Hospital Hanga Roa · Servicio de Hospitalizados  ·  Hoja de monitorización ventilatoria (VMI)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4"/>
        <w:szCs w:val="14"/>
      </w:rPr>
    </w:rPrDefault>
    <w:pPrDefault>
      <w:pPr>
        <w:snapToGrid w:val="0"/>
        <w:spacing w:after="0" w:before="0" w:line="200" w:lineRule="atLeas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b0d4feea37896f07ccd87a0596d7c8d347404aa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2026-08-19T23:35:05.492Z</dcterms:created>
  <dcterms:modified xsi:type="dcterms:W3CDTF">2026-08-19T23:35:05.492Z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