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age-link-extractor"/>
    <w:p>
      <w:pPr>
        <w:pStyle w:val="Heading1"/>
      </w:pPr>
      <w:r>
        <w:t xml:space="preserve">Page Link Extractor</w:t>
      </w:r>
    </w:p>
    <w:p>
      <w:pPr>
        <w:pStyle w:val="BlockText"/>
      </w:pPr>
      <w:r>
        <w:t xml:space="preserve">Extract URLs from homepage navigation, header, footer, and main content areas.</w:t>
      </w:r>
    </w:p>
    <w:p>
      <w:pPr>
        <w:pStyle w:val="FirstParagraph"/>
      </w:pPr>
      <w:r>
        <w:rPr>
          <w:b/>
          <w:bCs/>
        </w:rPr>
        <w:t xml:space="preserve">Module ID:</w:t>
      </w:r>
      <w:r>
        <w:t xml:space="preserve"> </w:t>
      </w:r>
      <w:r>
        <w:rPr>
          <w:rStyle w:val="VerbatimChar"/>
        </w:rPr>
        <w:t xml:space="preserve">page-links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Step:</w:t>
      </w:r>
      <w:r>
        <w:t xml:space="preserve"> </w:t>
      </w:r>
      <w:r>
        <w:t xml:space="preserve">1 (Discovery) |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crawling |</w:t>
      </w:r>
      <w:r>
        <w:t xml:space="preserve"> </w:t>
      </w:r>
      <w:r>
        <w:rPr>
          <w:b/>
          <w:bCs/>
        </w:rPr>
        <w:t xml:space="preserve">Cost:</w:t>
      </w:r>
      <w:r>
        <w:t xml:space="preserve"> </w:t>
      </w:r>
      <w:r>
        <w:t xml:space="preserve">cheap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1.0.0 |</w:t>
      </w:r>
      <w:r>
        <w:t xml:space="preserve"> </w:t>
      </w:r>
      <w:r>
        <w:rPr>
          <w:b/>
          <w:bCs/>
        </w:rPr>
        <w:t xml:space="preserve">Data Operation:</w:t>
      </w:r>
      <w:r>
        <w:t xml:space="preserve"> </w:t>
      </w:r>
      <w:r>
        <w:t xml:space="preserve">transform </w:t>
      </w:r>
      <w:r>
        <w:rPr>
          <w:rFonts w:hint="eastAsia"/>
        </w:rPr>
        <w:t xml:space="preserve">(＝)</w:t>
      </w:r>
    </w:p>
    <w:p>
      <w:r>
        <w:pict>
          <v:rect style="width:0;height:1.5pt" o:hralign="center" o:hrstd="t" o:hr="t"/>
        </w:pict>
      </w:r>
    </w:p>
    <w:bookmarkStart w:id="12" w:name="background"/>
    <w:p>
      <w:pPr>
        <w:pStyle w:val="Heading2"/>
      </w:pPr>
      <w:r>
        <w:t xml:space="preserve">Background</w:t>
      </w:r>
    </w:p>
    <w:bookmarkStart w:id="9" w:name="the-content-problem-this-solves"/>
    <w:p>
      <w:pPr>
        <w:pStyle w:val="Heading3"/>
      </w:pPr>
      <w:r>
        <w:t xml:space="preserve">The Content Problem This Solves</w:t>
      </w:r>
    </w:p>
    <w:p>
      <w:pPr>
        <w:pStyle w:val="FirstParagraph"/>
      </w:pPr>
      <w:r>
        <w:t xml:space="preserve">When OnlyiGaming researches a company for its directory, the most important pages are often the ones the company puts front and center: the navigation menu, the header links, the footer. These are the pages a company considers</w:t>
      </w:r>
      <w:r>
        <w:t xml:space="preserve"> </w:t>
      </w:r>
      <w:r>
        <w:rPr>
          <w:i/>
          <w:iCs/>
        </w:rPr>
        <w:t xml:space="preserve">most important for visitors</w:t>
      </w:r>
      <w:r>
        <w:t xml:space="preserve"> </w:t>
      </w:r>
      <w:r>
        <w:t xml:space="preserve">— their primary user journeys. For a B2B iGaming directory building 1,400+ profiles, these high-signal pages (About Us, Partners, Products, Leadership, Careers) are exactly what’s needed.</w:t>
      </w:r>
    </w:p>
    <w:p>
      <w:pPr>
        <w:pStyle w:val="BodyText"/>
      </w:pPr>
      <w:r>
        <w:t xml:space="preserve">The original Content Creation Master document defined</w:t>
      </w:r>
      <w:r>
        <w:t xml:space="preserve"> </w:t>
      </w:r>
      <w:r>
        <w:t xml:space="preserve">“Track B: Exploratory”</w:t>
      </w:r>
      <w:r>
        <w:t xml:space="preserve"> </w:t>
      </w:r>
      <w:r>
        <w:t xml:space="preserve">discovery with specific seed paths: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/company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/solutions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/news</w:t>
      </w:r>
      <w:r>
        <w:t xml:space="preserve">,</w:t>
      </w:r>
      <w:r>
        <w:t xml:space="preserve"> </w:t>
      </w:r>
      <w:r>
        <w:rPr>
          <w:rStyle w:val="VerbatimChar"/>
        </w:rPr>
        <w:t xml:space="preserve">/blog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/partners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/careers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/contact</w:t>
      </w:r>
      <w:r>
        <w:t xml:space="preserve">,</w:t>
      </w:r>
      <w:r>
        <w:t xml:space="preserve"> </w:t>
      </w:r>
      <w:r>
        <w:rPr>
          <w:rStyle w:val="VerbatimChar"/>
        </w:rPr>
        <w:t xml:space="preserve">/investors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/resources</w:t>
      </w:r>
      <w:r>
        <w:t xml:space="preserve">,</w:t>
      </w:r>
      <w:r>
        <w:t xml:space="preserve"> </w:t>
      </w:r>
      <w:r>
        <w:rPr>
          <w:rStyle w:val="VerbatimChar"/>
        </w:rPr>
        <w:t xml:space="preserve">/case-studies</w:t>
      </w:r>
      <w:r>
        <w:t xml:space="preserve">. Rather than hardcoding these paths and hoping they exist, this module takes a smarter approach: it reads the actual homepage HTML and extracts what the company has chosen to link to. The navigation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company’s own curation of their most important pages.</w:t>
      </w:r>
    </w:p>
    <w:bookmarkEnd w:id="9"/>
    <w:bookmarkStart w:id="10" w:name="how-it-fits-the-pipeline-architecture"/>
    <w:p>
      <w:pPr>
        <w:pStyle w:val="Heading3"/>
      </w:pPr>
      <w:r>
        <w:t xml:space="preserve">How It Fits the Pipeline Architecture</w:t>
      </w:r>
    </w:p>
    <w:p>
      <w:pPr>
        <w:pStyle w:val="FirstParagraph"/>
      </w:pPr>
      <w:r>
        <w:t xml:space="preserve">Step 1 (Discovery) uses multiple modules to cast a wide net. Sitemap Parser provides breadth (thousands of URLs from the sitemap index). Page Link Extractor provides</w:t>
      </w:r>
      <w:r>
        <w:t xml:space="preserve"> </w:t>
      </w:r>
      <w:r>
        <w:rPr>
          <w:i/>
          <w:iCs/>
        </w:rPr>
        <w:t xml:space="preserve">depth of signal</w:t>
      </w:r>
      <w:r>
        <w:t xml:space="preserve"> </w:t>
      </w:r>
      <w:r>
        <w:t xml:space="preserve">— fewer URLs but each one hand-picked by the company for their navigation. Together they cover both structured discovery (sitemap) and navigational discovery (what humans see on the homepage).</w:t>
      </w:r>
    </w:p>
    <w:p>
      <w:pPr>
        <w:pStyle w:val="BodyText"/>
      </w:pPr>
      <w:r>
        <w:t xml:space="preserve">The Strategic Architecture notes that different companies have different web footprints:</w:t>
      </w:r>
    </w:p>
    <w:p>
      <w:pPr>
        <w:pStyle w:val="BlockText"/>
      </w:pPr>
      <w:r>
        <w:rPr>
          <w:i/>
          <w:iCs/>
        </w:rPr>
        <w:t xml:space="preserve">“A large publicly-traded company has rich sitemaps, LinkedIn presence, news coverage. A small startup might only have a basic website.”</w:t>
      </w:r>
    </w:p>
    <w:p>
      <w:pPr>
        <w:pStyle w:val="FirstParagraph"/>
      </w:pPr>
      <w:r>
        <w:t xml:space="preserve">For startups and small companies without sitemaps, Page Link Extractor may be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discovery module that finds useful URLs. It’s the universal fallback — every website has a homepage with links, even if it doesn’t have a sitemap.</w:t>
      </w:r>
    </w:p>
    <w:bookmarkEnd w:id="10"/>
    <w:bookmarkStart w:id="11" w:name="section-aware-link-extraction"/>
    <w:p>
      <w:pPr>
        <w:pStyle w:val="Heading3"/>
      </w:pPr>
      <w:r>
        <w:t xml:space="preserve">Section-Aware Link Extraction</w:t>
      </w:r>
    </w:p>
    <w:p>
      <w:pPr>
        <w:pStyle w:val="FirstParagraph"/>
      </w:pPr>
      <w:r>
        <w:t xml:space="preserve">This module doesn’t just extract links — it categorizes them by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on the page they appear. Links in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 </w:t>
      </w:r>
      <w:r>
        <w:t xml:space="preserve">elements are navigation links (highest signal). Links in</w:t>
      </w:r>
      <w:r>
        <w:t xml:space="preserve"> </w:t>
      </w:r>
      <w:r>
        <w:rPr>
          <w:rStyle w:val="VerbatimChar"/>
        </w:rPr>
        <w:t xml:space="preserve">&lt;header&gt;</w:t>
      </w:r>
      <w:r>
        <w:t xml:space="preserve"> </w:t>
      </w:r>
      <w:r>
        <w:t xml:space="preserve">are header links. Links in</w:t>
      </w:r>
      <w:r>
        <w:t xml:space="preserve"> </w:t>
      </w:r>
      <w:r>
        <w:rPr>
          <w:rStyle w:val="VerbatimChar"/>
        </w:rPr>
        <w:t xml:space="preserve">&lt;footer&gt;</w:t>
      </w:r>
      <w:r>
        <w:t xml:space="preserve"> </w:t>
      </w:r>
      <w:r>
        <w:t xml:space="preserve">are footer links (often legal/corporate pages). Links elsewhere are body links (promotional content, lower signal).</w:t>
      </w:r>
    </w:p>
    <w:p>
      <w:pPr>
        <w:pStyle w:val="BodyText"/>
      </w:pPr>
      <w:r>
        <w:t xml:space="preserve">This section awareness serves two purposes: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For operators:</w:t>
      </w:r>
      <w:r>
        <w:t xml:space="preserve"> </w:t>
      </w:r>
      <w:r>
        <w:t xml:space="preserve">You can choose to include/exclude footer and body links based on what you need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For downstream modules: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source_location</w:t>
      </w:r>
      <w:r>
        <w:t xml:space="preserve"> </w:t>
      </w:r>
      <w:r>
        <w:t xml:space="preserve">field carries through the pipeline, helping Step 2’s URL Relevance Filter make better classification decisions</w:t>
      </w:r>
    </w:p>
    <w:bookmarkEnd w:id="11"/>
    <w:bookmarkEnd w:id="12"/>
    <w:bookmarkStart w:id="13" w:name="strategy-role"/>
    <w:p>
      <w:pPr>
        <w:pStyle w:val="Heading2"/>
      </w:pPr>
      <w:r>
        <w:t xml:space="preserve">Strategy &amp; Role</w:t>
      </w:r>
    </w:p>
    <w:p>
      <w:pPr>
        <w:pStyle w:val="FirstParagraph"/>
      </w:pPr>
      <w:r>
        <w:rPr>
          <w:b/>
          <w:bCs/>
        </w:rPr>
        <w:t xml:space="preserve">Why this module exists:</w:t>
      </w:r>
      <w:r>
        <w:t xml:space="preserve"> </w:t>
      </w:r>
      <w:r>
        <w:t xml:space="preserve">Navigation menus, header links, and footer links represent the pages a company considers most important. These are high-signal, curated entry points into the site’s content structure — more selective than a sitemap’s comprehensive listing.</w:t>
      </w:r>
    </w:p>
    <w:p>
      <w:pPr>
        <w:pStyle w:val="BodyText"/>
      </w:pPr>
      <w:r>
        <w:rPr>
          <w:b/>
          <w:bCs/>
        </w:rPr>
        <w:t xml:space="preserve">Role in the pipeline:</w:t>
      </w:r>
      <w:r>
        <w:t xml:space="preserve"> </w:t>
      </w:r>
      <w:r>
        <w:t xml:space="preserve">Complements Sitemap Parser by finding pages the sitemap might miss. Particularly valuable for single-page apps (SPAs), small sites without sitemaps, and catching key corporate pages.</w:t>
      </w:r>
    </w:p>
    <w:p>
      <w:pPr>
        <w:pStyle w:val="BodyText"/>
      </w:pPr>
      <w:r>
        <w:rPr>
          <w:b/>
          <w:bCs/>
        </w:rPr>
        <w:t xml:space="preserve">Relationship to siblings: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Sitemap Parser</w:t>
      </w:r>
      <w:r>
        <w:t xml:space="preserve"> </w:t>
      </w:r>
      <w:r>
        <w:t xml:space="preserve">provides breadth (thousands of URLs); Page Links provides</w:t>
      </w:r>
      <w:r>
        <w:t xml:space="preserve"> </w:t>
      </w:r>
      <w:r>
        <w:rPr>
          <w:i/>
          <w:iCs/>
        </w:rPr>
        <w:t xml:space="preserve">depth of signal</w:t>
      </w:r>
      <w:r>
        <w:t xml:space="preserve"> </w:t>
      </w:r>
      <w:r>
        <w:t xml:space="preserve">(fewer but higher relevance)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 Links</w:t>
      </w:r>
      <w:r>
        <w:t xml:space="preserve"> </w:t>
      </w:r>
      <w:r>
        <w:t xml:space="preserve">can follow pages found here one level deeper — e.g.,</w:t>
      </w:r>
      <w:r>
        <w:t xml:space="preserve"> </w:t>
      </w:r>
      <w:r>
        <w:rPr>
          <w:rStyle w:val="VerbatimChar"/>
        </w:rPr>
        <w:t xml:space="preserve">/about</w:t>
      </w:r>
      <w:r>
        <w:t xml:space="preserve"> </w:t>
      </w:r>
      <w:r>
        <w:t xml:space="preserve">found by Page Links leads Deep Links to discover</w:t>
      </w:r>
      <w:r>
        <w:t xml:space="preserve"> </w:t>
      </w:r>
      <w:r>
        <w:rPr>
          <w:rStyle w:val="VerbatimChar"/>
        </w:rPr>
        <w:t xml:space="preserve">/about/leadership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/about/history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RSS Feeds</w:t>
      </w:r>
      <w:r>
        <w:t xml:space="preserve"> </w:t>
      </w:r>
      <w:r>
        <w:t xml:space="preserve">is a parallel, independent discovery channel for news content</w:t>
      </w:r>
    </w:p>
    <w:bookmarkEnd w:id="13"/>
    <w:bookmarkStart w:id="14" w:name="when-to-use"/>
    <w:p>
      <w:pPr>
        <w:pStyle w:val="Heading2"/>
      </w:pPr>
      <w:r>
        <w:t xml:space="preserve">When to Use</w:t>
      </w:r>
    </w:p>
    <w:p>
      <w:pPr>
        <w:pStyle w:val="FirstParagraph"/>
      </w:pPr>
      <w:r>
        <w:rPr>
          <w:b/>
          <w:bCs/>
        </w:rPr>
        <w:t xml:space="preserve">Always use when:</w:t>
      </w:r>
      <w:r>
        <w:t xml:space="preserve"> </w:t>
      </w:r>
      <w:r>
        <w:t xml:space="preserve">- Running any company profile pipeline (core module)</w:t>
      </w:r>
      <w:r>
        <w:t xml:space="preserve"> </w:t>
      </w:r>
      <w:r>
        <w:t xml:space="preserve">- The company might not have a sitemap</w:t>
      </w:r>
      <w:r>
        <w:t xml:space="preserve"> </w:t>
      </w:r>
      <w:r>
        <w:t xml:space="preserve">- You want high-signal pages (nav/header = company’s most important pages)</w:t>
      </w:r>
    </w:p>
    <w:p>
      <w:pPr>
        <w:pStyle w:val="BodyText"/>
      </w:pPr>
      <w:r>
        <w:rPr>
          <w:b/>
          <w:bCs/>
        </w:rPr>
        <w:t xml:space="preserve">Skip when:</w:t>
      </w:r>
      <w:r>
        <w:t xml:space="preserve"> </w:t>
      </w:r>
      <w:r>
        <w:t xml:space="preserve">- You already have comprehensive URLs from sitemap and only need news/blog content</w:t>
      </w:r>
      <w:r>
        <w:t xml:space="preserve"> </w:t>
      </w:r>
      <w:r>
        <w:t xml:space="preserve">- The site is known to be a single-page application with no useful nav links in raw HTML</w:t>
      </w:r>
    </w:p>
    <w:p>
      <w:pPr>
        <w:pStyle w:val="BodyText"/>
      </w:pPr>
      <w:r>
        <w:rPr>
          <w:b/>
          <w:bCs/>
        </w:rPr>
        <w:t xml:space="preserve">Use alongside:</w:t>
      </w:r>
      <w:r>
        <w:t xml:space="preserve"> </w:t>
      </w:r>
      <w:r>
        <w:t xml:space="preserve">- Sitemap Parser (combined, they cover structured + navigational discovery)</w:t>
      </w:r>
      <w:r>
        <w:t xml:space="preserve"> </w:t>
      </w:r>
      <w:r>
        <w:t xml:space="preserve">- Deep Links (to follow promising pages one level deeper)</w:t>
      </w:r>
    </w:p>
    <w:bookmarkEnd w:id="14"/>
    <w:bookmarkStart w:id="15" w:name="options-guide"/>
    <w:p>
      <w:pPr>
        <w:pStyle w:val="Heading2"/>
      </w:pPr>
      <w:r>
        <w:t xml:space="preserve">Options Guide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5"/>
        <w:gridCol w:w="1738"/>
        <w:gridCol w:w="3090"/>
        <w:gridCol w:w="1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When to Change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max_urls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Lower to 50 for quick scans; keep at 200 for thorough discovery</w:t>
            </w:r>
          </w:p>
        </w:tc>
        <w:tc>
          <w:tcPr/>
          <w:p>
            <w:pPr>
              <w:pStyle w:val="Compact"/>
            </w:pPr>
            <w:r>
              <w:t xml:space="preserve">Controls total URLs per site. Nav/header/footer rarely exceed 200 unique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include_footer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Disable if footer links are mostly legal/privacy pages you don’t want</w:t>
            </w:r>
          </w:p>
        </w:tc>
        <w:tc>
          <w:tcPr/>
          <w:p>
            <w:pPr>
              <w:pStyle w:val="Compact"/>
            </w:pPr>
            <w:r>
              <w:t xml:space="preserve">Footer often has</w:t>
            </w:r>
            <w:r>
              <w:t xml:space="preserve"> </w:t>
            </w:r>
            <w:r>
              <w:t xml:space="preserve">“About”</w:t>
            </w:r>
            <w:r>
              <w:t xml:space="preserve">,</w:t>
            </w:r>
            <w:r>
              <w:t xml:space="preserve"> </w:t>
            </w:r>
            <w:r>
              <w:t xml:space="preserve">“Careers”</w:t>
            </w:r>
            <w:r>
              <w:t xml:space="preserve">,</w:t>
            </w:r>
            <w:r>
              <w:t xml:space="preserve"> </w:t>
            </w:r>
            <w:r>
              <w:t xml:space="preserve">“Investors”</w:t>
            </w:r>
            <w:r>
              <w:t xml:space="preserve"> </w:t>
            </w:r>
            <w:r>
              <w:t xml:space="preserve">— valuable for profiles. But also</w:t>
            </w:r>
            <w:r>
              <w:t xml:space="preserve"> </w:t>
            </w:r>
            <w:r>
              <w:t xml:space="preserve">“Terms”</w:t>
            </w:r>
            <w:r>
              <w:t xml:space="preserve">,</w:t>
            </w:r>
            <w:r>
              <w:t xml:space="preserve"> </w:t>
            </w:r>
            <w:r>
              <w:t xml:space="preserve">“Privacy”</w:t>
            </w:r>
            <w:r>
              <w:t xml:space="preserve"> </w:t>
            </w:r>
            <w:r>
              <w:t xml:space="preserve">— noise. Keep enabled and let Step 2 filter the junk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include_body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Enable if you want links from the page body content (product cards, feature sections)</w:t>
            </w:r>
          </w:p>
        </w:tc>
        <w:tc>
          <w:tcPr/>
          <w:p>
            <w:pPr>
              <w:pStyle w:val="Compact"/>
            </w:pPr>
            <w:r>
              <w:t xml:space="preserve">Body links are lower-signal — promotional content, product listings. Increases URLs significantly but adds noise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same_domain_only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Disable if you want to discover partner/subsidiary sites linked from the homepage</w:t>
            </w:r>
          </w:p>
        </w:tc>
        <w:tc>
          <w:tcPr/>
          <w:p>
            <w:pPr>
              <w:pStyle w:val="Compact"/>
            </w:pPr>
            <w:r>
              <w:t xml:space="preserve">When disabled, catches links to LinkedIn, Twitter, parent company sites. Useful for discovering social media presence</w:t>
            </w:r>
          </w:p>
        </w:tc>
      </w:tr>
    </w:tbl>
    <w:bookmarkEnd w:id="15"/>
    <w:bookmarkStart w:id="20" w:name="recipes"/>
    <w:p>
      <w:pPr>
        <w:pStyle w:val="Heading2"/>
      </w:pPr>
      <w:r>
        <w:t xml:space="preserve">Recipes</w:t>
      </w:r>
    </w:p>
    <w:bookmarkStart w:id="16" w:name="standard-company-profile"/>
    <w:p>
      <w:pPr>
        <w:pStyle w:val="Heading3"/>
      </w:pPr>
      <w:r>
        <w:t xml:space="preserve">Standard Company Profile</w:t>
      </w:r>
    </w:p>
    <w:p>
      <w:pPr>
        <w:pStyle w:val="FirstParagraph"/>
      </w:pPr>
      <w:r>
        <w:t xml:space="preserve">Best for most company profile research:</w:t>
      </w:r>
    </w:p>
    <w:p>
      <w:pPr>
        <w:pStyle w:val="SourceCode"/>
      </w:pPr>
      <w:r>
        <w:rPr>
          <w:rStyle w:val="VerbatimChar"/>
        </w:rPr>
        <w:t xml:space="preserve">max_urls: 200</w:t>
      </w:r>
      <w:r>
        <w:br/>
      </w:r>
      <w:r>
        <w:rPr>
          <w:rStyle w:val="VerbatimChar"/>
        </w:rPr>
        <w:t xml:space="preserve">include_footer: true</w:t>
      </w:r>
      <w:r>
        <w:br/>
      </w:r>
      <w:r>
        <w:rPr>
          <w:rStyle w:val="VerbatimChar"/>
        </w:rPr>
        <w:t xml:space="preserve">include_body: false</w:t>
      </w:r>
      <w:r>
        <w:br/>
      </w:r>
      <w:r>
        <w:rPr>
          <w:rStyle w:val="VerbatimChar"/>
        </w:rPr>
        <w:t xml:space="preserve">same_domain_only: true</w:t>
      </w:r>
    </w:p>
    <w:bookmarkEnd w:id="16"/>
    <w:bookmarkStart w:id="17" w:name="quick-nav-scan"/>
    <w:p>
      <w:pPr>
        <w:pStyle w:val="Heading3"/>
      </w:pPr>
      <w:r>
        <w:t xml:space="preserve">Quick Nav Scan</w:t>
      </w:r>
    </w:p>
    <w:p>
      <w:pPr>
        <w:pStyle w:val="FirstParagraph"/>
      </w:pPr>
      <w:r>
        <w:t xml:space="preserve">Just the primary navigation:</w:t>
      </w:r>
    </w:p>
    <w:p>
      <w:pPr>
        <w:pStyle w:val="SourceCode"/>
      </w:pPr>
      <w:r>
        <w:rPr>
          <w:rStyle w:val="VerbatimChar"/>
        </w:rPr>
        <w:t xml:space="preserve">max_urls: 50</w:t>
      </w:r>
      <w:r>
        <w:br/>
      </w:r>
      <w:r>
        <w:rPr>
          <w:rStyle w:val="VerbatimChar"/>
        </w:rPr>
        <w:t xml:space="preserve">include_footer: false</w:t>
      </w:r>
      <w:r>
        <w:br/>
      </w:r>
      <w:r>
        <w:rPr>
          <w:rStyle w:val="VerbatimChar"/>
        </w:rPr>
        <w:t xml:space="preserve">include_body: false</w:t>
      </w:r>
      <w:r>
        <w:br/>
      </w:r>
      <w:r>
        <w:rPr>
          <w:rStyle w:val="VerbatimChar"/>
        </w:rPr>
        <w:t xml:space="preserve">same_domain_only: true</w:t>
      </w:r>
    </w:p>
    <w:bookmarkEnd w:id="17"/>
    <w:bookmarkStart w:id="18" w:name="comprehensive-with-external-links"/>
    <w:p>
      <w:pPr>
        <w:pStyle w:val="Heading3"/>
      </w:pPr>
      <w:r>
        <w:t xml:space="preserve">Comprehensive (with external links)</w:t>
      </w:r>
    </w:p>
    <w:p>
      <w:pPr>
        <w:pStyle w:val="FirstParagraph"/>
      </w:pPr>
      <w:r>
        <w:t xml:space="preserve">Find everything including social media and partner links:</w:t>
      </w:r>
    </w:p>
    <w:p>
      <w:pPr>
        <w:pStyle w:val="SourceCode"/>
      </w:pPr>
      <w:r>
        <w:rPr>
          <w:rStyle w:val="VerbatimChar"/>
        </w:rPr>
        <w:t xml:space="preserve">max_urls: 500</w:t>
      </w:r>
      <w:r>
        <w:br/>
      </w:r>
      <w:r>
        <w:rPr>
          <w:rStyle w:val="VerbatimChar"/>
        </w:rPr>
        <w:t xml:space="preserve">include_footer: true</w:t>
      </w:r>
      <w:r>
        <w:br/>
      </w:r>
      <w:r>
        <w:rPr>
          <w:rStyle w:val="VerbatimChar"/>
        </w:rPr>
        <w:t xml:space="preserve">include_body: true</w:t>
      </w:r>
      <w:r>
        <w:br/>
      </w:r>
      <w:r>
        <w:rPr>
          <w:rStyle w:val="VerbatimChar"/>
        </w:rPr>
        <w:t xml:space="preserve">same_domain_only: false</w:t>
      </w:r>
    </w:p>
    <w:bookmarkEnd w:id="18"/>
    <w:bookmarkStart w:id="19" w:name="social-media-partner-discovery"/>
    <w:p>
      <w:pPr>
        <w:pStyle w:val="Heading3"/>
      </w:pPr>
      <w:r>
        <w:t xml:space="preserve">Social Media &amp; Partner Discovery</w:t>
      </w:r>
    </w:p>
    <w:p>
      <w:pPr>
        <w:pStyle w:val="FirstParagraph"/>
      </w:pPr>
      <w:r>
        <w:t xml:space="preserve">Specifically looking for external references:</w:t>
      </w:r>
    </w:p>
    <w:p>
      <w:pPr>
        <w:pStyle w:val="SourceCode"/>
      </w:pPr>
      <w:r>
        <w:rPr>
          <w:rStyle w:val="VerbatimChar"/>
        </w:rPr>
        <w:t xml:space="preserve">max_urls: 200</w:t>
      </w:r>
      <w:r>
        <w:br/>
      </w:r>
      <w:r>
        <w:rPr>
          <w:rStyle w:val="VerbatimChar"/>
        </w:rPr>
        <w:t xml:space="preserve">include_footer: true</w:t>
      </w:r>
      <w:r>
        <w:br/>
      </w:r>
      <w:r>
        <w:rPr>
          <w:rStyle w:val="VerbatimChar"/>
        </w:rPr>
        <w:t xml:space="preserve">include_body: false</w:t>
      </w:r>
      <w:r>
        <w:br/>
      </w:r>
      <w:r>
        <w:rPr>
          <w:rStyle w:val="VerbatimChar"/>
        </w:rPr>
        <w:t xml:space="preserve">same_domain_only: false</w:t>
      </w:r>
    </w:p>
    <w:bookmarkEnd w:id="19"/>
    <w:bookmarkEnd w:id="20"/>
    <w:bookmarkStart w:id="21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rPr>
          <w:b/>
          <w:bCs/>
        </w:rPr>
        <w:t xml:space="preserve">Healthy result:</w:t>
      </w:r>
      <w:r>
        <w:t xml:space="preserve"> </w:t>
      </w:r>
      <w:r>
        <w:t xml:space="preserve">- Enterprise company: 30-150 unique links</w:t>
      </w:r>
      <w:r>
        <w:t xml:space="preserve"> </w:t>
      </w:r>
      <w:r>
        <w:t xml:space="preserve">- Mid-size company: 15-80 unique links</w:t>
      </w:r>
      <w:r>
        <w:t xml:space="preserve"> </w:t>
      </w:r>
      <w:r>
        <w:t xml:space="preserve">- Small startup: 5-30 unique links</w:t>
      </w:r>
    </w:p>
    <w:p>
      <w:pPr>
        <w:pStyle w:val="BodyText"/>
      </w:pPr>
      <w:r>
        <w:rPr>
          <w:b/>
          <w:bCs/>
        </w:rPr>
        <w:t xml:space="preserve">Output fields per URL: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url</w:t>
      </w:r>
      <w:r>
        <w:t xml:space="preserve"> </w:t>
      </w:r>
      <w:r>
        <w:t xml:space="preserve">— the discovered 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link_text</w:t>
      </w:r>
      <w:r>
        <w:t xml:space="preserve"> </w:t>
      </w:r>
      <w:r>
        <w:t xml:space="preserve">— the anchor text of the link (e.g.,</w:t>
      </w:r>
      <w:r>
        <w:t xml:space="preserve"> </w:t>
      </w:r>
      <w:r>
        <w:t xml:space="preserve">“About Us”</w:t>
      </w:r>
      <w:r>
        <w:t xml:space="preserve">,</w:t>
      </w:r>
      <w:r>
        <w:t xml:space="preserve"> </w:t>
      </w:r>
      <w:r>
        <w:t xml:space="preserve">“Our Team”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source_location</w:t>
      </w:r>
      <w:r>
        <w:t xml:space="preserve"> </w:t>
      </w:r>
      <w:r>
        <w:t xml:space="preserve">— where on the page:</w:t>
      </w:r>
      <w:r>
        <w:t xml:space="preserve"> </w:t>
      </w:r>
      <w:r>
        <w:rPr>
          <w:rStyle w:val="VerbatimChar"/>
        </w:rPr>
        <w:t xml:space="preserve">nav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, or</w:t>
      </w:r>
      <w:r>
        <w:t xml:space="preserve"> </w:t>
      </w:r>
      <w:r>
        <w:rPr>
          <w:rStyle w:val="VerbatimChar"/>
        </w:rPr>
        <w:t xml:space="preserve">body</w:t>
      </w:r>
    </w:p>
    <w:p>
      <w:pPr>
        <w:pStyle w:val="BodyText"/>
      </w:pPr>
      <w:r>
        <w:rPr>
          <w:b/>
          <w:bCs/>
        </w:rPr>
        <w:t xml:space="preserve">Source location priority:</w:t>
      </w:r>
      <w:r>
        <w:t xml:space="preserve"> </w:t>
      </w:r>
      <w:r>
        <w:t xml:space="preserve">When the same URL appears in multiple sections, the highest-signal location wins: nav &gt; header &gt; footer &gt; body.</w:t>
      </w:r>
    </w:p>
    <w:p>
      <w:pPr>
        <w:pStyle w:val="BodyText"/>
      </w:pPr>
      <w:r>
        <w:rPr>
          <w:b/>
          <w:bCs/>
        </w:rPr>
        <w:t xml:space="preserve">Red flags to watch for:</w:t>
      </w:r>
      <w:r>
        <w:t xml:space="preserve"> </w:t>
      </w:r>
      <w:r>
        <w:t xml:space="preserve">- 0 URLs → site may be entirely JavaScript-rendered (SPA). This module parses raw HTML, not rendered DOM</w:t>
      </w:r>
      <w:r>
        <w:t xml:space="preserve"> </w:t>
      </w:r>
      <w:r>
        <w:t xml:space="preserve">- Very few URLs (&lt; 5) → minimal site or heavy JavaScript rendering</w:t>
      </w:r>
      <w:r>
        <w:t xml:space="preserve"> </w:t>
      </w:r>
      <w:r>
        <w:t xml:space="preserve">- Many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URLs with no</w:t>
      </w:r>
      <w:r>
        <w:t xml:space="preserve"> </w:t>
      </w:r>
      <w:r>
        <w:rPr>
          <w:rStyle w:val="VerbatimChar"/>
        </w:rPr>
        <w:t xml:space="preserve">nav</w:t>
      </w:r>
      <w:r>
        <w:t xml:space="preserve">/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→ the site uses non-standard HTML structure (no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&lt;header&gt;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&lt;footer&gt;</w:t>
      </w:r>
      <w:r>
        <w:t xml:space="preserve"> </w:t>
      </w:r>
      <w:r>
        <w:t xml:space="preserve">tags)</w:t>
      </w:r>
      <w:r>
        <w:t xml:space="preserve"> </w:t>
      </w:r>
      <w:r>
        <w:t xml:space="preserve">- All links go to external domains → might be a redirect page or link aggregator, not a real company site</w:t>
      </w:r>
    </w:p>
    <w:bookmarkEnd w:id="21"/>
    <w:bookmarkStart w:id="22" w:name="limitations-edge-cases"/>
    <w:p>
      <w:pPr>
        <w:pStyle w:val="Heading2"/>
      </w:pPr>
      <w:r>
        <w:t xml:space="preserve">Limitations &amp; Edge Cases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JavaScript-rendered navigation</w:t>
      </w:r>
      <w:r>
        <w:t xml:space="preserve"> </w:t>
      </w:r>
      <w:r>
        <w:t xml:space="preserve">— SPAs that build their nav with React/Vue won’t have links in the raw HTML. Returns 0 or very few URLs. The original Content Creation Master accounted for this with the Cheerio/Playwright split (old Step 5c/5d) — a future browser-rendered variant of this module could solve this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Non-semantic HTML</w:t>
      </w:r>
      <w:r>
        <w:t xml:space="preserve"> </w:t>
      </w:r>
      <w:r>
        <w:t xml:space="preserve">— Sites without proper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&lt;header&gt;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&lt;footer&gt;</w:t>
      </w:r>
      <w:r>
        <w:t xml:space="preserve"> </w:t>
      </w:r>
      <w:r>
        <w:t xml:space="preserve">tags will have everything classified as</w:t>
      </w:r>
      <w:r>
        <w:t xml:space="preserve"> </w:t>
      </w:r>
      <w:r>
        <w:rPr>
          <w:rStyle w:val="VerbatimChar"/>
        </w:rPr>
        <w:t xml:space="preserve">body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Query parameters stripped</w:t>
      </w:r>
      <w:r>
        <w:t xml:space="preserve"> </w:t>
      </w:r>
      <w:r>
        <w:t xml:space="preserve">— URLs are cleaned of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parameters. This may merge distinct pages that use query params for routing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Relative URL resolution</w:t>
      </w:r>
      <w:r>
        <w:t xml:space="preserve"> </w:t>
      </w:r>
      <w:r>
        <w:t xml:space="preserve">— Handles</w:t>
      </w:r>
      <w:r>
        <w:t xml:space="preserve"> </w:t>
      </w:r>
      <w:r>
        <w:rPr>
          <w:rStyle w:val="VerbatimChar"/>
        </w:rPr>
        <w:t xml:space="preserve">/path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relative URLs but may struggle with unusual patterns like</w:t>
      </w:r>
      <w:r>
        <w:t xml:space="preserve"> </w:t>
      </w:r>
      <w:r>
        <w:rPr>
          <w:rStyle w:val="VerbatimChar"/>
        </w:rPr>
        <w:t xml:space="preserve">//protocol-relative.com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Link text extraction</w:t>
      </w:r>
      <w:r>
        <w:t xml:space="preserve"> </w:t>
      </w:r>
      <w:r>
        <w:t xml:space="preserve">— Strips inner HTML tags from anchors. Image-only links will have empty</w:t>
      </w:r>
      <w:r>
        <w:t xml:space="preserve"> </w:t>
      </w:r>
      <w:r>
        <w:rPr>
          <w:rStyle w:val="VerbatimChar"/>
        </w:rPr>
        <w:t xml:space="preserve">link_text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Deduplication</w:t>
      </w:r>
      <w:r>
        <w:t xml:space="preserve"> </w:t>
      </w:r>
      <w:r>
        <w:t xml:space="preserve">— Built-in per-entity dedup by URL, but cross-entity dedup happens in Step 2’s url-dedup module</w:t>
      </w:r>
    </w:p>
    <w:bookmarkEnd w:id="22"/>
    <w:bookmarkStart w:id="23" w:name="what-happens-next"/>
    <w:p>
      <w:pPr>
        <w:pStyle w:val="Heading2"/>
      </w:pPr>
      <w:r>
        <w:t xml:space="preserve">What Happens Next</w:t>
      </w:r>
    </w:p>
    <w:p>
      <w:pPr>
        <w:pStyle w:val="FirstParagraph"/>
      </w:pPr>
      <w:r>
        <w:t xml:space="preserve">URLs discovered by this module enter the Step 1 working pool alongside results from Sitemap Parser and other discovery modules. The</w:t>
      </w:r>
      <w:r>
        <w:t xml:space="preserve"> </w:t>
      </w:r>
      <w:r>
        <w:rPr>
          <w:rStyle w:val="VerbatimChar"/>
        </w:rPr>
        <w:t xml:space="preserve">source_location</w:t>
      </w:r>
      <w:r>
        <w:t xml:space="preserve"> </w:t>
      </w:r>
      <w:r>
        <w:t xml:space="preserve">field (nav/header/footer/body) carries through to Step 2, where the URL Relevance Filter can use it as a signal — a link found in</w:t>
      </w:r>
      <w:r>
        <w:t xml:space="preserve"> </w:t>
      </w:r>
      <w:r>
        <w:rPr>
          <w:rStyle w:val="VerbatimChar"/>
        </w:rPr>
        <w:t xml:space="preserve">&lt;nav&gt;</w:t>
      </w:r>
      <w:r>
        <w:t xml:space="preserve"> </w:t>
      </w:r>
      <w:r>
        <w:t xml:space="preserve">with text</w:t>
      </w:r>
      <w:r>
        <w:t xml:space="preserve"> </w:t>
      </w:r>
      <w:r>
        <w:t xml:space="preserve">“About Us”</w:t>
      </w:r>
      <w:r>
        <w:t xml:space="preserve"> </w:t>
      </w:r>
      <w:r>
        <w:t xml:space="preserve">is more likely to be classified as KEEP than a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link with text</w:t>
      </w:r>
      <w:r>
        <w:t xml:space="preserve"> </w:t>
      </w:r>
      <w:r>
        <w:t xml:space="preserve">“Learn More”</w:t>
      </w:r>
      <w:r>
        <w:t xml:space="preserve">.</w:t>
      </w:r>
    </w:p>
    <w:p>
      <w:pPr>
        <w:pStyle w:val="BodyText"/>
      </w:pPr>
      <w:r>
        <w:t xml:space="preserve">The original Content Creation Master emphasized that the goal of discovery is completeness, not precision:</w:t>
      </w:r>
      <w:r>
        <w:t xml:space="preserve"> </w:t>
      </w:r>
      <w:r>
        <w:rPr>
          <w:i/>
          <w:iCs/>
        </w:rPr>
        <w:t xml:space="preserve">“Don’t drop teasers yet in Full v1; label them for policy learning.”</w:t>
      </w:r>
      <w:r>
        <w:t xml:space="preserve"> </w:t>
      </w:r>
      <w:r>
        <w:t xml:space="preserve">This module follows that philosophy — it extracts everything and lets downstream validation decide what’s worth keeping.</w:t>
      </w:r>
    </w:p>
    <w:bookmarkEnd w:id="23"/>
    <w:bookmarkStart w:id="24" w:name="technical-reference"/>
    <w:p>
      <w:pPr>
        <w:pStyle w:val="Heading2"/>
      </w:pPr>
      <w:r>
        <w:t xml:space="preserve">Technical Reference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Step:</w:t>
      </w:r>
      <w:r>
        <w:t xml:space="preserve"> </w:t>
      </w:r>
      <w:r>
        <w:t xml:space="preserve">1 (Discovery)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Category:</w:t>
      </w:r>
      <w:r>
        <w:t xml:space="preserve"> </w:t>
      </w:r>
      <w:r>
        <w:t xml:space="preserve">crawling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cheap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operation:</w:t>
      </w:r>
      <w:r>
        <w:t xml:space="preserve"> </w:t>
      </w:r>
      <w:r>
        <w:t xml:space="preserve">transform </w:t>
      </w:r>
      <w:r>
        <w:rPr>
          <w:rFonts w:hint="eastAsia"/>
        </w:rPr>
        <w:t xml:space="preserve">(＝)</w:t>
      </w:r>
      <w:r>
        <w:t xml:space="preserve"> — independent results, merged into pool on approval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Requires: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column in entity data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Input:</w:t>
      </w:r>
      <w:r>
        <w:t xml:space="preserve"> </w:t>
      </w:r>
      <w:r>
        <w:rPr>
          <w:rStyle w:val="VerbatimChar"/>
        </w:rPr>
        <w:t xml:space="preserve">input.entities[]</w:t>
      </w:r>
      <w:r>
        <w:t xml:space="preserve"> </w:t>
      </w:r>
      <w:r>
        <w:t xml:space="preserve">— each entity must have a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field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Output:</w:t>
      </w:r>
      <w:r>
        <w:t xml:space="preserve"> </w:t>
      </w:r>
      <w:r>
        <w:rPr>
          <w:rStyle w:val="VerbatimChar"/>
        </w:rPr>
        <w:t xml:space="preserve">results[]</w:t>
      </w:r>
      <w:r>
        <w:t xml:space="preserve"> </w:t>
      </w:r>
      <w:r>
        <w:t xml:space="preserve">grouped by</w:t>
      </w:r>
      <w:r>
        <w:t xml:space="preserve"> </w:t>
      </w:r>
      <w:r>
        <w:rPr>
          <w:rStyle w:val="VerbatimChar"/>
        </w:rPr>
        <w:t xml:space="preserve">entity_name</w:t>
      </w:r>
      <w:r>
        <w:t xml:space="preserve">, each with</w:t>
      </w:r>
      <w:r>
        <w:t xml:space="preserve"> </w:t>
      </w:r>
      <w:r>
        <w:rPr>
          <w:rStyle w:val="VerbatimChar"/>
        </w:rPr>
        <w:t xml:space="preserve">items[]</w:t>
      </w:r>
      <w:r>
        <w:t xml:space="preserve"> </w:t>
      </w:r>
      <w:r>
        <w:t xml:space="preserve">containing</w:t>
      </w:r>
      <w:r>
        <w:t xml:space="preserve"> </w:t>
      </w:r>
      <w:r>
        <w:rPr>
          <w:rStyle w:val="VerbatimChar"/>
        </w:rPr>
        <w:t xml:space="preserve">url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source_location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 handling:</w:t>
      </w:r>
      <w:r>
        <w:t xml:space="preserve"> </w:t>
      </w:r>
      <w:r>
        <w:t xml:space="preserve">Entities without a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field are skipped with a warning. HTTP errors per entity are logged but don’t stop processing of other entities (partial success pattern)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Dependencies:</w:t>
      </w:r>
      <w:r>
        <w:t xml:space="preserve"> </w:t>
      </w:r>
      <w:r>
        <w:t xml:space="preserve">None (uses only</w:t>
      </w:r>
      <w:r>
        <w:t xml:space="preserve"> </w:t>
      </w:r>
      <w:r>
        <w:rPr>
          <w:rStyle w:val="VerbatimChar"/>
        </w:rPr>
        <w:t xml:space="preserve">tools.http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tools.logger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execute.js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2026-02-19T11:23:20Z</dcterms:created>
  <dcterms:modified xsi:type="dcterms:W3CDTF">2026-02-19T11:23:20Z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