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Best Casino Platforms for Gamification in 2026</w:t>
      </w:r>
    </w:p>
    <w:p>
      <w:pPr>
        <w:pStyle w:val="Author"/>
      </w:pPr>
      <w:r>
        <w:t xml:space="preserve">OnlyiGaming Editorial</w:t>
      </w:r>
    </w:p>
    <w:p>
      <w:pPr>
        <w:pStyle w:val="Date"/>
      </w:pPr>
      <w:r>
        <w:t xml:space="preserve">2026-06-02</w:t>
      </w:r>
    </w:p>
    <w:bookmarkStart w:id="51" w:name="X4394095da135d7e6d36c864bd5e35c062d8fa58"/>
    <w:p>
      <w:pPr>
        <w:pStyle w:val="Heading1"/>
      </w:pPr>
      <w:r>
        <w:t xml:space="preserve">Best Casino Platforms for Gamification in 2026</w:t>
      </w:r>
    </w:p>
    <w:p>
      <w:pPr>
        <w:pStyle w:val="FirstParagraph"/>
      </w:pPr>
      <w:r>
        <w:t xml:space="preserve">Your platform choice will follow you for years. Migrations are expensive, disruptive, and take longer than anyone estimates. Most operators who’ve been through one say the same thing: they wish they’d spent more time on the original decision. The best casino platform for gamification transforms retention from scheduled promotions into behavioral intelligence. This intelligence responds to player actions in real time. Retention mechanics drive casino profitability more than acquisition campaigns. Yet most platforms treat gamification like a checkbox feature. They offer basic tournaments that run weekly and loyalty points that expire unused. The difference between real retention engineering and marketing theater shows up in your 30-day retention numbers and player lifetime value.</w:t>
      </w:r>
    </w:p>
    <w:p>
      <w:pPr>
        <w:pStyle w:val="BodyText"/>
      </w:pPr>
      <w:r>
        <w:t xml:space="preserve">For the</w:t>
      </w:r>
      <w:r>
        <w:t xml:space="preserve"> </w:t>
      </w:r>
      <w:hyperlink r:id="rId9">
        <w:r>
          <w:rPr>
            <w:rStyle w:val="Hyperlink"/>
          </w:rPr>
          <w:t xml:space="preserve">full casino platform comparison across all dimensions</w:t>
        </w:r>
      </w:hyperlink>
      <w:r>
        <w:t xml:space="preserve">, see our complete 2026 guide. This analysis focuses specifically on platforms delivering retention mechanics that actually move player behavior.</w:t>
      </w:r>
    </w:p>
    <w:p>
      <w:pPr>
        <w:pStyle w:val="BodyText"/>
      </w:pPr>
      <w:r>
        <w:rPr>
          <w:b/>
          <w:bCs/>
        </w:rPr>
        <w:t xml:space="preserve">If your priority is:</w:t>
      </w:r>
      <w:r>
        <w:t xml:space="preserve"> </w:t>
      </w:r>
      <w:r>
        <w:t xml:space="preserve">-</w:t>
      </w:r>
      <w:r>
        <w:t xml:space="preserve"> </w:t>
      </w:r>
      <w:r>
        <w:rPr>
          <w:b/>
          <w:bCs/>
        </w:rPr>
        <w:t xml:space="preserve">Deep retention mechanics depth</w:t>
      </w:r>
      <w:r>
        <w:t xml:space="preserve">: Focus on Native Retention Engineering section - Soft2Bet’s MEGA platform leads here</w:t>
      </w:r>
      <w:r>
        <w:t xml:space="preserve"> </w:t>
      </w:r>
      <w:r>
        <w:t xml:space="preserve">-</w:t>
      </w:r>
      <w:r>
        <w:t xml:space="preserve"> </w:t>
      </w:r>
      <w:r>
        <w:rPr>
          <w:b/>
          <w:bCs/>
        </w:rPr>
        <w:t xml:space="preserve">Crypto casino gamification capabilities</w:t>
      </w:r>
      <w:r>
        <w:t xml:space="preserve">: See Crypto-Native Retention section - SOFTSWISS handles staking competitions and tokenized rewards</w:t>
      </w:r>
      <w:r>
        <w:t xml:space="preserve"> </w:t>
      </w:r>
      <w:r>
        <w:t xml:space="preserve">-</w:t>
      </w:r>
      <w:r>
        <w:t xml:space="preserve"> </w:t>
      </w:r>
      <w:r>
        <w:rPr>
          <w:b/>
          <w:bCs/>
        </w:rPr>
        <w:t xml:space="preserve">Multi-vertical loyalty programs</w:t>
      </w:r>
      <w:r>
        <w:t xml:space="preserve">: Check Cross-Product Integration - BetConstruct’s Spring Platform unifies sports and casino progression</w:t>
      </w:r>
      <w:r>
        <w:t xml:space="preserve"> </w:t>
      </w:r>
      <w:r>
        <w:t xml:space="preserve">-</w:t>
      </w:r>
      <w:r>
        <w:t xml:space="preserve"> </w:t>
      </w:r>
      <w:r>
        <w:rPr>
          <w:b/>
          <w:bCs/>
        </w:rPr>
        <w:t xml:space="preserve">Scalable casino tournament engine</w:t>
      </w:r>
      <w:r>
        <w:t xml:space="preserve">: Review Tournament Engine Architecture - EveryMatrix handles massive concurrent leaderboards</w:t>
      </w:r>
    </w:p>
    <w:p>
      <w:pPr>
        <w:pStyle w:val="BlockText"/>
      </w:pPr>
      <w:r>
        <w:rPr>
          <w:b/>
          <w:bCs/>
        </w:rPr>
        <w:t xml:space="preserve">Quick verdict:</w:t>
      </w:r>
      <w:r>
        <w:t xml:space="preserve"> </w:t>
      </w:r>
      <w:r>
        <w:t xml:space="preserve">Soft2Bet’s MEGA platform leads retention engineering with battle-tested mechanics from their own casino operations. SOFTSWISS excels at crypto-native gamification. EveryMatrix offers the most customizable tournament architecture for technical teams willing to invest development time.</w:t>
      </w:r>
    </w:p>
    <w:bookmarkStart w:id="16" w:name="X6a38add43462f47987bcc8cf1e00efbbc232eb7"/>
    <w:p>
      <w:pPr>
        <w:pStyle w:val="Heading2"/>
      </w:pPr>
      <w:r>
        <w:t xml:space="preserve">Platform Comparison: Gamification Capabilities</w:t>
      </w:r>
    </w:p>
    <w:tbl>
      <w:tblPr>
        <w:tblStyle w:val="Table"/>
        <w:tblW w:type="pct" w:w="5000"/>
        <w:tblLayout w:type="fixed"/>
        <w:tblLook w:firstRow="1" w:lastRow="0" w:firstColumn="0" w:lastColumn="0" w:noHBand="0" w:noVBand="0" w:val="0020"/>
      </w:tblPr>
      <w:tblGrid>
        <w:gridCol w:w="1002"/>
        <w:gridCol w:w="1804"/>
        <w:gridCol w:w="2205"/>
        <w:gridCol w:w="1904"/>
        <w:gridCol w:w="1002"/>
      </w:tblGrid>
      <w:tr>
        <w:trPr>
          <w:tblHeader w:val="on"/>
        </w:trPr>
        <w:tc>
          <w:tcPr/>
          <w:p>
            <w:pPr>
              <w:pStyle w:val="Compact"/>
            </w:pPr>
            <w:r>
              <w:t xml:space="preserve">Provider</w:t>
            </w:r>
          </w:p>
        </w:tc>
        <w:tc>
          <w:tcPr/>
          <w:p>
            <w:pPr>
              <w:pStyle w:val="Compact"/>
            </w:pPr>
            <w:r>
              <w:t xml:space="preserve">Retention Engine</w:t>
            </w:r>
          </w:p>
        </w:tc>
        <w:tc>
          <w:tcPr/>
          <w:p>
            <w:pPr>
              <w:pStyle w:val="Compact"/>
            </w:pPr>
            <w:r>
              <w:t xml:space="preserve">Tournament Scalability</w:t>
            </w:r>
          </w:p>
        </w:tc>
        <w:tc>
          <w:tcPr/>
          <w:p>
            <w:pPr>
              <w:pStyle w:val="Compact"/>
            </w:pPr>
            <w:r>
              <w:t xml:space="preserve">Behavioral Triggers</w:t>
            </w:r>
          </w:p>
        </w:tc>
        <w:tc>
          <w:tcPr/>
          <w:p>
            <w:pPr>
              <w:pStyle w:val="Compact"/>
            </w:pPr>
            <w:r>
              <w:t xml:space="preserve">Best For</w:t>
            </w:r>
          </w:p>
        </w:tc>
      </w:tr>
      <w:tr>
        <w:tc>
          <w:tcPr/>
          <w:p>
            <w:pPr>
              <w:pStyle w:val="Compact"/>
            </w:pPr>
            <w:hyperlink r:id="rId10">
              <w:r>
                <w:rPr>
                  <w:rStyle w:val="Hyperlink"/>
                </w:rPr>
                <w:t xml:space="preserve">Soft2Bet</w:t>
              </w:r>
            </w:hyperlink>
          </w:p>
        </w:tc>
        <w:tc>
          <w:tcPr/>
          <w:p>
            <w:pPr>
              <w:pStyle w:val="Compact"/>
            </w:pPr>
            <w:r>
              <w:t xml:space="preserve">Native MEGA platform</w:t>
            </w:r>
          </w:p>
        </w:tc>
        <w:tc>
          <w:tcPr/>
          <w:p>
            <w:pPr>
              <w:pStyle w:val="Compact"/>
            </w:pPr>
            <w:r>
              <w:t xml:space="preserve">Real-time leaderboards</w:t>
            </w:r>
          </w:p>
        </w:tc>
        <w:tc>
          <w:tcPr/>
          <w:p>
            <w:pPr>
              <w:pStyle w:val="Compact"/>
            </w:pPr>
            <w:r>
              <w:t xml:space="preserve">AI-driven missions</w:t>
            </w:r>
          </w:p>
        </w:tc>
        <w:tc>
          <w:tcPr/>
          <w:p>
            <w:pPr>
              <w:pStyle w:val="Compact"/>
            </w:pPr>
            <w:r>
              <w:t xml:space="preserve">Retention-focused brands</w:t>
            </w:r>
          </w:p>
        </w:tc>
      </w:tr>
      <w:tr>
        <w:tc>
          <w:tcPr/>
          <w:p>
            <w:pPr>
              <w:pStyle w:val="Compact"/>
            </w:pPr>
            <w:hyperlink r:id="rId11">
              <w:r>
                <w:rPr>
                  <w:rStyle w:val="Hyperlink"/>
                </w:rPr>
                <w:t xml:space="preserve">SOFTSWISS</w:t>
              </w:r>
            </w:hyperlink>
          </w:p>
        </w:tc>
        <w:tc>
          <w:tcPr/>
          <w:p>
            <w:pPr>
              <w:pStyle w:val="Compact"/>
            </w:pPr>
            <w:r>
              <w:t xml:space="preserve">Integrated loyalty suite</w:t>
            </w:r>
          </w:p>
        </w:tc>
        <w:tc>
          <w:tcPr/>
          <w:p>
            <w:pPr>
              <w:pStyle w:val="Compact"/>
            </w:pPr>
            <w:r>
              <w:t xml:space="preserve">Crypto staking competitions</w:t>
            </w:r>
          </w:p>
        </w:tc>
        <w:tc>
          <w:tcPr/>
          <w:p>
            <w:pPr>
              <w:pStyle w:val="Compact"/>
            </w:pPr>
            <w:r>
              <w:t xml:space="preserve">Token-based rewards</w:t>
            </w:r>
          </w:p>
        </w:tc>
        <w:tc>
          <w:tcPr/>
          <w:p>
            <w:pPr>
              <w:pStyle w:val="Compact"/>
            </w:pPr>
            <w:r>
              <w:t xml:space="preserve">Crypto-native operators</w:t>
            </w:r>
          </w:p>
        </w:tc>
      </w:tr>
      <w:tr>
        <w:tc>
          <w:tcPr/>
          <w:p>
            <w:pPr>
              <w:pStyle w:val="Compact"/>
            </w:pPr>
            <w:hyperlink r:id="rId12">
              <w:r>
                <w:rPr>
                  <w:rStyle w:val="Hyperlink"/>
                </w:rPr>
                <w:t xml:space="preserve">EveryMatrix</w:t>
              </w:r>
            </w:hyperlink>
          </w:p>
        </w:tc>
        <w:tc>
          <w:tcPr/>
          <w:p>
            <w:pPr>
              <w:pStyle w:val="Compact"/>
            </w:pPr>
            <w:r>
              <w:t xml:space="preserve">BonusEngine module</w:t>
            </w:r>
          </w:p>
        </w:tc>
        <w:tc>
          <w:tcPr/>
          <w:p>
            <w:pPr>
              <w:pStyle w:val="Compact"/>
            </w:pPr>
            <w:r>
              <w:t xml:space="preserve">Enterprise tournament infrastructure</w:t>
            </w:r>
          </w:p>
        </w:tc>
        <w:tc>
          <w:tcPr/>
          <w:p>
            <w:pPr>
              <w:pStyle w:val="Compact"/>
            </w:pPr>
            <w:r>
              <w:t xml:space="preserve">Custom behavioral rules</w:t>
            </w:r>
          </w:p>
        </w:tc>
        <w:tc>
          <w:tcPr/>
          <w:p>
            <w:pPr>
              <w:pStyle w:val="Compact"/>
            </w:pPr>
            <w:r>
              <w:t xml:space="preserve">Technical teams</w:t>
            </w:r>
          </w:p>
        </w:tc>
      </w:tr>
      <w:tr>
        <w:tc>
          <w:tcPr/>
          <w:p>
            <w:pPr>
              <w:pStyle w:val="Compact"/>
            </w:pPr>
            <w:hyperlink r:id="rId13">
              <w:r>
                <w:rPr>
                  <w:rStyle w:val="Hyperlink"/>
                </w:rPr>
                <w:t xml:space="preserve">BetConstruct</w:t>
              </w:r>
            </w:hyperlink>
          </w:p>
        </w:tc>
        <w:tc>
          <w:tcPr/>
          <w:p>
            <w:pPr>
              <w:pStyle w:val="Compact"/>
            </w:pPr>
            <w:r>
              <w:t xml:space="preserve">Spring Platform gamification</w:t>
            </w:r>
          </w:p>
        </w:tc>
        <w:tc>
          <w:tcPr/>
          <w:p>
            <w:pPr>
              <w:pStyle w:val="Compact"/>
            </w:pPr>
            <w:r>
              <w:t xml:space="preserve">Cross-product tournaments</w:t>
            </w:r>
          </w:p>
        </w:tc>
        <w:tc>
          <w:tcPr/>
          <w:p>
            <w:pPr>
              <w:pStyle w:val="Compact"/>
            </w:pPr>
            <w:r>
              <w:t xml:space="preserve">Sports-casino triggers</w:t>
            </w:r>
          </w:p>
        </w:tc>
        <w:tc>
          <w:tcPr/>
          <w:p>
            <w:pPr>
              <w:pStyle w:val="Compact"/>
            </w:pPr>
            <w:r>
              <w:t xml:space="preserve">Multi-vertical operators</w:t>
            </w:r>
          </w:p>
        </w:tc>
      </w:tr>
      <w:tr>
        <w:tc>
          <w:tcPr/>
          <w:p>
            <w:pPr>
              <w:pStyle w:val="Compact"/>
            </w:pPr>
            <w:hyperlink r:id="rId14">
              <w:r>
                <w:rPr>
                  <w:rStyle w:val="Hyperlink"/>
                </w:rPr>
                <w:t xml:space="preserve">Playtech</w:t>
              </w:r>
            </w:hyperlink>
          </w:p>
        </w:tc>
        <w:tc>
          <w:tcPr/>
          <w:p>
            <w:pPr>
              <w:pStyle w:val="Compact"/>
            </w:pPr>
            <w:r>
              <w:t xml:space="preserve">IMS engagement tools</w:t>
            </w:r>
          </w:p>
        </w:tc>
        <w:tc>
          <w:tcPr/>
          <w:p>
            <w:pPr>
              <w:pStyle w:val="Compact"/>
            </w:pPr>
            <w:r>
              <w:t xml:space="preserve">Enterprise compliance-first</w:t>
            </w:r>
          </w:p>
        </w:tc>
        <w:tc>
          <w:tcPr/>
          <w:p>
            <w:pPr>
              <w:pStyle w:val="Compact"/>
            </w:pPr>
            <w:r>
              <w:t xml:space="preserve">Responsible gaming integration</w:t>
            </w:r>
          </w:p>
        </w:tc>
        <w:tc>
          <w:tcPr/>
          <w:p>
            <w:pPr>
              <w:pStyle w:val="Compact"/>
            </w:pPr>
            <w:r>
              <w:t xml:space="preserve">Regulated market focus</w:t>
            </w:r>
          </w:p>
        </w:tc>
      </w:tr>
      <w:tr>
        <w:tc>
          <w:tcPr/>
          <w:p>
            <w:pPr>
              <w:pStyle w:val="Compact"/>
            </w:pPr>
            <w:hyperlink r:id="rId15">
              <w:r>
                <w:rPr>
                  <w:rStyle w:val="Hyperlink"/>
                </w:rPr>
                <w:t xml:space="preserve">Slotegrator</w:t>
              </w:r>
            </w:hyperlink>
          </w:p>
        </w:tc>
        <w:tc>
          <w:tcPr/>
          <w:p>
            <w:pPr>
              <w:pStyle w:val="Compact"/>
            </w:pPr>
            <w:r>
              <w:t xml:space="preserve">Basic tournament package</w:t>
            </w:r>
          </w:p>
        </w:tc>
        <w:tc>
          <w:tcPr/>
          <w:p>
            <w:pPr>
              <w:pStyle w:val="Compact"/>
            </w:pPr>
            <w:r>
              <w:t xml:space="preserve">Standard leaderboard system</w:t>
            </w:r>
          </w:p>
        </w:tc>
        <w:tc>
          <w:tcPr/>
          <w:p>
            <w:pPr>
              <w:pStyle w:val="Compact"/>
            </w:pPr>
            <w:r>
              <w:t xml:space="preserve">Limited behavioral features</w:t>
            </w:r>
          </w:p>
        </w:tc>
        <w:tc>
          <w:tcPr/>
          <w:p>
            <w:pPr>
              <w:pStyle w:val="Compact"/>
            </w:pPr>
            <w:r>
              <w:t xml:space="preserve">Content-focused launches</w:t>
            </w:r>
          </w:p>
        </w:tc>
      </w:tr>
    </w:tbl>
    <w:bookmarkEnd w:id="16"/>
    <w:bookmarkStart w:id="17" w:name="X3a9567fce3be3525e6fd5f7242b6666463a3755"/>
    <w:p>
      <w:pPr>
        <w:pStyle w:val="Heading2"/>
      </w:pPr>
      <w:r>
        <w:t xml:space="preserve">Native Retention Engineering vs Bolt-On Modules</w:t>
      </w:r>
    </w:p>
    <w:p>
      <w:pPr>
        <w:pStyle w:val="FirstParagraph"/>
      </w:pPr>
      <w:r>
        <w:t xml:space="preserve">The architecture question matters more than feature lists. Platforms with native retention engines integrate directly with player wallets, game history, and CRM data. Bolt-on modules require separate integration work. They often duplicate player state across systems.</w:t>
      </w:r>
    </w:p>
    <w:p>
      <w:pPr>
        <w:pStyle w:val="BodyText"/>
      </w:pPr>
      <w:r>
        <w:rPr>
          <w:b/>
          <w:bCs/>
        </w:rPr>
        <w:t xml:space="preserve">Soft2Bet built retention into their platform DNA</w:t>
      </w:r>
      <w:r>
        <w:t xml:space="preserve"> </w:t>
      </w:r>
      <w:r>
        <w:t xml:space="preserve">while operating Casino Intense, ZenCasino, and other brands. Their MEGA platform’s tournament engine reads real-time player behavior. This includes game preferences, session patterns, and spending velocity. It then triggers personalized missions automatically. When a slots player switches to live dealer games, MEGA detects the behavioral shift. It then launches targeted progression campaigns. This integration depth works only when the retention engine shares database architecture with the core platform.</w:t>
      </w:r>
    </w:p>
    <w:p>
      <w:pPr>
        <w:pStyle w:val="BodyText"/>
      </w:pPr>
      <w:r>
        <w:rPr>
          <w:b/>
          <w:bCs/>
        </w:rPr>
        <w:t xml:space="preserve">EveryMatrix’s BonusEngine operates as a connected module</w:t>
      </w:r>
      <w:r>
        <w:t xml:space="preserve"> </w:t>
      </w:r>
      <w:r>
        <w:t xml:space="preserve">within their modular stack. It accesses player data through their PAM. However, it requires development work to customize tournament mechanics. The benefit: you control exactly how casino retention tools interact with your broader platform. The cost: expect several weeks of development time to implement sophisticated behavioral triggers beyond their standard templates.</w:t>
      </w:r>
    </w:p>
    <w:p>
      <w:pPr>
        <w:pStyle w:val="BodyText"/>
      </w:pPr>
      <w:r>
        <w:rPr>
          <w:b/>
          <w:bCs/>
        </w:rPr>
        <w:t xml:space="preserve">SOFTSWISS integrates gamification across their entire stack</w:t>
      </w:r>
      <w:r>
        <w:t xml:space="preserve"> </w:t>
      </w:r>
      <w:r>
        <w:t xml:space="preserve">- casino, sports, live dealer, and crypto features all feed unified loyalty progression. Their behavioral trigger system detects when crypto players shift between staking and traditional gambling. It automatically adjusts reward structures. For hybrid operators, this cross-product intelligence drives higher lifetime values.</w:t>
      </w:r>
    </w:p>
    <w:p>
      <w:pPr>
        <w:pStyle w:val="BodyText"/>
      </w:pPr>
      <w:r>
        <w:rPr>
          <w:b/>
          <w:bCs/>
        </w:rPr>
        <w:t xml:space="preserve">BetConstruct’s Spring Platform offers extensive built-in gamification</w:t>
      </w:r>
      <w:r>
        <w:t xml:space="preserve">. But it works best as an integrated suite. Their tournament system spans sports betting and casino gaming, enabling unique cross-vertical competitions. The limitation: replacing individual components breaks functionality that depends on shared business logic.</w:t>
      </w:r>
    </w:p>
    <w:p>
      <w:pPr>
        <w:pStyle w:val="BodyText"/>
      </w:pPr>
      <w:r>
        <w:rPr>
          <w:b/>
          <w:bCs/>
        </w:rPr>
        <w:t xml:space="preserve">Most content-focused platforms offer surface-level gamification.</w:t>
      </w:r>
      <w:r>
        <w:t xml:space="preserve"> </w:t>
      </w:r>
      <w:r>
        <w:t xml:space="preserve">Slotegrator, NuxGame, and BlueOcean Gaming include basic tournaments and point systems. These work for launch requirements but lack the sophistication needed to compete with retention-focused brands.</w:t>
      </w:r>
    </w:p>
    <w:p>
      <w:pPr>
        <w:pStyle w:val="BodyText"/>
      </w:pPr>
      <w:r>
        <w:rPr>
          <w:b/>
          <w:bCs/>
        </w:rPr>
        <w:t xml:space="preserve">Verification check:</w:t>
      </w:r>
      <w:r>
        <w:t xml:space="preserve"> </w:t>
      </w:r>
      <w:r>
        <w:t xml:space="preserve">Ask vendors to demonstrate their gamification engine accessing live player data. Native systems show real-time integration. Bolt-on modules reveal API delays and data synchronization gaps.</w:t>
      </w:r>
    </w:p>
    <w:bookmarkEnd w:id="17"/>
    <w:bookmarkStart w:id="18" w:name="X8020f741c6327f2501d210c241707db32cc9744"/>
    <w:p>
      <w:pPr>
        <w:pStyle w:val="Heading2"/>
      </w:pPr>
      <w:r>
        <w:t xml:space="preserve">Tournament Engine Architecture and Load Testing</w:t>
      </w:r>
    </w:p>
    <w:p>
      <w:pPr>
        <w:pStyle w:val="FirstParagraph"/>
      </w:pPr>
      <w:r>
        <w:t xml:space="preserve">Tournament scalability breaks under real player load if the architecture wasn’t designed for concurrent updates. Leaderboard refresh rates, prize distribution logic, and abuse detection systems all degrade when hundreds of players compete simultaneously.</w:t>
      </w:r>
    </w:p>
    <w:p>
      <w:pPr>
        <w:pStyle w:val="BodyText"/>
      </w:pPr>
      <w:r>
        <w:rPr>
          <w:b/>
          <w:bCs/>
        </w:rPr>
        <w:t xml:space="preserve">Soft2Bet’s tournament infrastructure handles massive concurrent participation</w:t>
      </w:r>
      <w:r>
        <w:t xml:space="preserve"> </w:t>
      </w:r>
      <w:r>
        <w:t xml:space="preserve">across their operated brands. Their MEGA platform processes real-time leaderboard updates without latency spikes during peak European gaming hours. The system is designed to maintain high performance even when managing tournaments with a large number of active participants.</w:t>
      </w:r>
    </w:p>
    <w:p>
      <w:pPr>
        <w:pStyle w:val="BodyText"/>
      </w:pPr>
      <w:r>
        <w:rPr>
          <w:b/>
          <w:bCs/>
        </w:rPr>
        <w:t xml:space="preserve">EveryMatrix demonstrates enterprise tournament capabilities</w:t>
      </w:r>
      <w:r>
        <w:t xml:space="preserve"> </w:t>
      </w:r>
      <w:r>
        <w:t xml:space="preserve">through major operator implementations. Their BonusEngine processes tournament data for operators handling millions of monthly active users. The system uses distributed architecture to prevent single points of failure during high-participation events.</w:t>
      </w:r>
    </w:p>
    <w:p>
      <w:pPr>
        <w:pStyle w:val="BodyText"/>
      </w:pPr>
      <w:r>
        <w:rPr>
          <w:b/>
          <w:bCs/>
        </w:rPr>
        <w:t xml:space="preserve">SOFTSWISS tournament system specializes in crypto-specific competitions</w:t>
      </w:r>
      <w:r>
        <w:t xml:space="preserve">. These include staking tournaments, cryptocurrency leaderboards, and token-based reward structures. Their infrastructure handles the complexity of real-time crypto price feeds integrated with tournament mechanics. This enables staking competitions where leaderboard positions fluctuate based on both player activity and market conditions.</w:t>
      </w:r>
    </w:p>
    <w:p>
      <w:pPr>
        <w:pStyle w:val="BodyText"/>
      </w:pPr>
      <w:r>
        <w:rPr>
          <w:b/>
          <w:bCs/>
        </w:rPr>
        <w:t xml:space="preserve">BetConstruct offers cross-product tournament capabilities</w:t>
      </w:r>
      <w:r>
        <w:t xml:space="preserve"> </w:t>
      </w:r>
      <w:r>
        <w:t xml:space="preserve">that most platforms can’t match. Their Spring Platform runs tournaments spanning sports betting and casino gaming simultaneously. Players accumulate points across both verticals. This creates engagement patterns impossible with single-product platforms.</w:t>
      </w:r>
    </w:p>
    <w:p>
      <w:pPr>
        <w:pStyle w:val="BodyText"/>
      </w:pPr>
      <w:r>
        <w:rPr>
          <w:b/>
          <w:bCs/>
        </w:rPr>
        <w:t xml:space="preserve">Load testing reality:</w:t>
      </w:r>
      <w:r>
        <w:t xml:space="preserve"> </w:t>
      </w:r>
      <w:r>
        <w:t xml:space="preserve">Most vendors demonstrate tournaments with 100-500 simulated players. Real operator stress occurs during major promotions with 5,000+ concurrent participants. Platform performance often degrades significantly beyond demo conditions.</w:t>
      </w:r>
    </w:p>
    <w:p>
      <w:pPr>
        <w:pStyle w:val="BodyText"/>
      </w:pPr>
      <w:r>
        <w:rPr>
          <w:b/>
          <w:bCs/>
        </w:rPr>
        <w:t xml:space="preserve">Verification check:</w:t>
      </w:r>
      <w:r>
        <w:t xml:space="preserve"> </w:t>
      </w:r>
      <w:r>
        <w:t xml:space="preserve">Request load testing documentation at your projected peak concurrency levels. Ask for actual leaderboard update latency measurements at the 99th percentile, not average response times.</w:t>
      </w:r>
    </w:p>
    <w:p>
      <w:pPr>
        <w:pStyle w:val="BodyText"/>
      </w:pPr>
      <w:r>
        <w:rPr>
          <w:b/>
          <w:bCs/>
        </w:rPr>
        <w:t xml:space="preserve">Trap question:</w:t>
      </w:r>
      <w:r>
        <w:t xml:space="preserve"> </w:t>
      </w:r>
      <w:r>
        <w:t xml:space="preserve">“Show us load test data at 5,000+ concurrent tournament participants - what was the leaderboard refresh rate and were there any performance degradations?”</w:t>
      </w:r>
      <w:r>
        <w:t xml:space="preserve"> </w:t>
      </w:r>
      <w:r>
        <w:t xml:space="preserve">Good vendors provide specific metrics. Red flags include vague assurances without documentation.</w:t>
      </w:r>
    </w:p>
    <w:bookmarkEnd w:id="18"/>
    <w:bookmarkStart w:id="19" w:name="X0c4fd4e134f3cf923b9cdab57434b53c024001f"/>
    <w:p>
      <w:pPr>
        <w:pStyle w:val="Heading2"/>
      </w:pPr>
      <w:r>
        <w:t xml:space="preserve">Behavioral Triggers and Mission Automation</w:t>
      </w:r>
    </w:p>
    <w:p>
      <w:pPr>
        <w:pStyle w:val="FirstParagraph"/>
      </w:pPr>
      <w:r>
        <w:t xml:space="preserve">Modern retention systems trigger personalized campaigns based on real-time player behavior. This is preferred over scheduled promotions. The sophistication of behavioral detection and response automation separates retention-focused platforms from those treating gamification as an afterthought.</w:t>
      </w:r>
    </w:p>
    <w:p>
      <w:pPr>
        <w:pStyle w:val="BodyText"/>
      </w:pPr>
      <w:r>
        <w:rPr>
          <w:b/>
          <w:bCs/>
        </w:rPr>
        <w:t xml:space="preserve">Soft2Bet’s MEGA platform leads behavioral automation</w:t>
      </w:r>
      <w:r>
        <w:t xml:space="preserve"> </w:t>
      </w:r>
      <w:r>
        <w:t xml:space="preserve">with AI-driven mission generation. The system analyzes individual player patterns. These include preferred game types, session duration, and betting patterns. It then creates personalized achievement tracks automatically. When a player’s behavior indicates potential churn risk, MEGA triggers re-engagement missions within minutes, rather than waiting for batch processing.</w:t>
      </w:r>
    </w:p>
    <w:p>
      <w:pPr>
        <w:pStyle w:val="BodyText"/>
      </w:pPr>
      <w:r>
        <w:rPr>
          <w:b/>
          <w:bCs/>
        </w:rPr>
        <w:t xml:space="preserve">SOFTSWISS offers crypto-specific behavioral triggers</w:t>
      </w:r>
      <w:r>
        <w:t xml:space="preserve"> </w:t>
      </w:r>
      <w:r>
        <w:t xml:space="preserve">that detect shifts between traditional gambling and DeFi activities. Their platform identifies when players move funds between casino wallets and external staking protocols. It automatically adjusts loyalty point multipliers and reward structures to maintain engagement across both activities.</w:t>
      </w:r>
    </w:p>
    <w:p>
      <w:pPr>
        <w:pStyle w:val="BodyText"/>
      </w:pPr>
      <w:r>
        <w:rPr>
          <w:b/>
          <w:bCs/>
        </w:rPr>
        <w:t xml:space="preserve">EveryMatrix’s BonusEngine provides flexible behavioral rule creation</w:t>
      </w:r>
      <w:r>
        <w:t xml:space="preserve">. This is for technical teams willing to invest development time. You can build custom trigger logic based on any player data point accessible through their PAM. The system supports complex conditional logic. For example, if player A completes action X while condition Y is true, trigger campaign Z. This flexibility requires technical resources most operators lack.</w:t>
      </w:r>
    </w:p>
    <w:p>
      <w:pPr>
        <w:pStyle w:val="BodyText"/>
      </w:pPr>
      <w:r>
        <w:rPr>
          <w:b/>
          <w:bCs/>
        </w:rPr>
        <w:t xml:space="preserve">BetConstruct includes cross-vertical behavioral detection</w:t>
      </w:r>
      <w:r>
        <w:t xml:space="preserve"> </w:t>
      </w:r>
      <w:r>
        <w:t xml:space="preserve">in their Spring Platform. The system identifies when sports bettors explore casino games. It also detects when casino players place their first sports bets. These behavioral transitions trigger targeted cross-product missions. These are designed to expand player activity across all verticals.</w:t>
      </w:r>
    </w:p>
    <w:p>
      <w:pPr>
        <w:pStyle w:val="BodyText"/>
      </w:pPr>
      <w:r>
        <w:rPr>
          <w:b/>
          <w:bCs/>
        </w:rPr>
        <w:t xml:space="preserve">Basic platforms rely on time-based triggers</w:t>
      </w:r>
      <w:r>
        <w:t xml:space="preserve"> </w:t>
      </w:r>
      <w:r>
        <w:t xml:space="preserve">rather than behavioral intelligence. Standard implementations offer casino missions platform features that refresh daily or weekly. This happens regardless of individual player actions. This approach generates engagement. However, it misses the personalization that drives significant retention improvements.</w:t>
      </w:r>
    </w:p>
    <w:p>
      <w:pPr>
        <w:pStyle w:val="BodyText"/>
      </w:pPr>
      <w:r>
        <w:rPr>
          <w:b/>
          <w:bCs/>
        </w:rPr>
        <w:t xml:space="preserve">Verification check:</w:t>
      </w:r>
      <w:r>
        <w:t xml:space="preserve"> </w:t>
      </w:r>
      <w:r>
        <w:t xml:space="preserve">Ask vendors to demonstrate live behavioral trigger examples during the demo. Request specific scenarios. For instance,</w:t>
      </w:r>
      <w:r>
        <w:t xml:space="preserve"> </w:t>
      </w:r>
      <w:r>
        <w:t xml:space="preserve">“Show what happens when a high-value slots player hasn’t logged in for 48 hours.”</w:t>
      </w:r>
      <w:r>
        <w:t xml:space="preserve"> </w:t>
      </w:r>
      <w:r>
        <w:t xml:space="preserve">Generic responses indicate limited automation capabilities.</w:t>
      </w:r>
    </w:p>
    <w:bookmarkEnd w:id="19"/>
    <w:bookmarkStart w:id="20" w:name="X61ac85fcf1df3ccb6839e5248dcb9a9bdedd706"/>
    <w:p>
      <w:pPr>
        <w:pStyle w:val="Heading2"/>
      </w:pPr>
      <w:r>
        <w:t xml:space="preserve">Bonus Abuse Prevention and Responsible Gaming Integration</w:t>
      </w:r>
    </w:p>
    <w:p>
      <w:pPr>
        <w:pStyle w:val="FirstParagraph"/>
      </w:pPr>
      <w:r>
        <w:t xml:space="preserve">Sophisticated gamification creates sophisticated abuse vectors. Multi-accounting, bonus farming, and tournament manipulation become profitable when retention mechanics offer substantial rewards. Platforms serious about gamification invest heavily in abuse detection and prevention systems.</w:t>
      </w:r>
    </w:p>
    <w:p>
      <w:pPr>
        <w:pStyle w:val="BodyText"/>
      </w:pPr>
      <w:r>
        <w:rPr>
          <w:b/>
          <w:bCs/>
        </w:rPr>
        <w:t xml:space="preserve">Soft2Bet’s abuse controls draw from years of operating experience</w:t>
      </w:r>
      <w:r>
        <w:t xml:space="preserve"> </w:t>
      </w:r>
      <w:r>
        <w:t xml:space="preserve">across multiple casino brands. Their MEGA platform uses machine learning to identify behavioral patterns. These patterns indicate multi-accounting, bonus farming, and coordinated tournament manipulation. The system flags suspicious activity in real-time. It can also freeze tournament participation pending investigation.</w:t>
      </w:r>
    </w:p>
    <w:p>
      <w:pPr>
        <w:pStyle w:val="BodyText"/>
      </w:pPr>
      <w:r>
        <w:rPr>
          <w:b/>
          <w:bCs/>
        </w:rPr>
        <w:t xml:space="preserve">EveryMatrix integrates abuse prevention across their modular stack.</w:t>
      </w:r>
      <w:r>
        <w:t xml:space="preserve"> </w:t>
      </w:r>
      <w:r>
        <w:t xml:space="preserve">Their risk management tools monitor tournament activity alongside general platform security. The system correlates tournament participation with deposit patterns, IP analysis, and device fingerprinting. This helps identify coordinated abuse attempts.</w:t>
      </w:r>
    </w:p>
    <w:p>
      <w:pPr>
        <w:pStyle w:val="BodyText"/>
      </w:pPr>
      <w:r>
        <w:rPr>
          <w:b/>
          <w:bCs/>
        </w:rPr>
        <w:t xml:space="preserve">SOFTSWISS handles crypto-specific abuse vectors</w:t>
      </w:r>
      <w:r>
        <w:t xml:space="preserve">. This includes wallet manipulation and blockchain analysis evasion. Their platform monitors on-chain transaction patterns. This identifies players attempting to game staking tournaments or crypto-based reward systems through coordinated wallet activities.</w:t>
      </w:r>
    </w:p>
    <w:p>
      <w:pPr>
        <w:pStyle w:val="BodyText"/>
      </w:pPr>
      <w:r>
        <w:t xml:space="preserve">Most platforms lack comprehensive solutions for responsible gaming conflicts with gamification features. Basic implementations freeze player accounts. However, they don’t address tournament-specific complications. This creates compliance exposure in regulated markets. Responsible gaming violations can trigger licensing reviews.</w:t>
      </w:r>
    </w:p>
    <w:p>
      <w:pPr>
        <w:pStyle w:val="BodyText"/>
      </w:pPr>
      <w:r>
        <w:rPr>
          <w:b/>
          <w:bCs/>
        </w:rPr>
        <w:t xml:space="preserve">Verification check:</w:t>
      </w:r>
      <w:r>
        <w:t xml:space="preserve"> </w:t>
      </w:r>
      <w:r>
        <w:t xml:space="preserve">Request a demonstration of how the platform handles a player hitting their deposit limit while leading a tournament leaderboard. The response should include specific procedures for prize distribution, entry fee handling, and compliance logging.</w:t>
      </w:r>
    </w:p>
    <w:p>
      <w:pPr>
        <w:pStyle w:val="BodyText"/>
      </w:pPr>
      <w:r>
        <w:rPr>
          <w:b/>
          <w:bCs/>
        </w:rPr>
        <w:t xml:space="preserve">Trap question:</w:t>
      </w:r>
      <w:r>
        <w:t xml:space="preserve"> </w:t>
      </w:r>
      <w:r>
        <w:t xml:space="preserve">“Show us a real case where your abuse controls blocked a farming attempt - what behavioral patterns triggered the detection?”</w:t>
      </w:r>
      <w:r>
        <w:t xml:space="preserve"> </w:t>
      </w:r>
      <w:r>
        <w:t xml:space="preserve">Platforms with serious abuse prevention can provide specific examples and detection methodology.</w:t>
      </w:r>
    </w:p>
    <w:bookmarkEnd w:id="20"/>
    <w:bookmarkStart w:id="21" w:name="crm-and-player-segmentation-integration"/>
    <w:p>
      <w:pPr>
        <w:pStyle w:val="Heading2"/>
      </w:pPr>
      <w:r>
        <w:t xml:space="preserve">CRM and Player Segmentation Integration</w:t>
      </w:r>
    </w:p>
    <w:p>
      <w:pPr>
        <w:pStyle w:val="FirstParagraph"/>
      </w:pPr>
      <w:r>
        <w:t xml:space="preserve">Retention effectiveness depends on targeting the right mechanics to the right player segments. Platforms integrating gamification with CRM systems enable segment-specific tournament structures. This includes loyalty point multipliers, and mission types. These are based on player value, preferred games, and behavioral patterns.</w:t>
      </w:r>
    </w:p>
    <w:p>
      <w:pPr>
        <w:pStyle w:val="BodyText"/>
      </w:pPr>
      <w:r>
        <w:rPr>
          <w:b/>
          <w:bCs/>
        </w:rPr>
        <w:t xml:space="preserve">Soft2Bet’s MEGA platform offers deep CRM integration.</w:t>
      </w:r>
      <w:r>
        <w:t xml:space="preserve"> </w:t>
      </w:r>
      <w:r>
        <w:t xml:space="preserve">It automatically adjusts gamification features based on player segments. High-value players receive exclusive tournament invitations with premium prize structures. New players get simplified missions focused on platform exploration. This is rather than high-stakes competition.</w:t>
      </w:r>
    </w:p>
    <w:p>
      <w:pPr>
        <w:pStyle w:val="BodyText"/>
      </w:pPr>
      <w:r>
        <w:rPr>
          <w:b/>
          <w:bCs/>
        </w:rPr>
        <w:t xml:space="preserve">SOFTSWISS provides segment-based crypto gamification.</w:t>
      </w:r>
      <w:r>
        <w:t xml:space="preserve"> </w:t>
      </w:r>
      <w:r>
        <w:t xml:space="preserve">It varies token reward rates and staking tournament access. This is based on player classification. VIP players access exclusive cryptocurrency tournaments with substantial staking pools. Recreational players receive simplified token-earning mechanics. This happens without complex DeFi integration.</w:t>
      </w:r>
    </w:p>
    <w:p>
      <w:pPr>
        <w:pStyle w:val="BodyText"/>
      </w:pPr>
      <w:r>
        <w:rPr>
          <w:b/>
          <w:bCs/>
        </w:rPr>
        <w:t xml:space="preserve">EveryMatrix enables custom segmentation rules</w:t>
      </w:r>
      <w:r>
        <w:t xml:space="preserve"> </w:t>
      </w:r>
      <w:r>
        <w:t xml:space="preserve">through their BonusEngine integration with their PAM. Technical teams can build complex player classification logic. They can then tie it directly to gamification feature availability. The system supports real-time segment updates. These are based on player behavior changes.</w:t>
      </w:r>
    </w:p>
    <w:p>
      <w:pPr>
        <w:pStyle w:val="BodyText"/>
      </w:pPr>
      <w:r>
        <w:rPr>
          <w:b/>
          <w:bCs/>
        </w:rPr>
        <w:t xml:space="preserve">BetConstruct’s Spring Platform includes unified player profiles</w:t>
      </w:r>
      <w:r>
        <w:t xml:space="preserve"> </w:t>
      </w:r>
      <w:r>
        <w:t xml:space="preserve">across sports and casino activities. The system automatically creates cross-product player segments. It adjusts gamification features accordingly. Sports-focused players receive casino exploration missions. Casino regulars get sports betting introduction tournaments.</w:t>
      </w:r>
    </w:p>
    <w:p>
      <w:pPr>
        <w:pStyle w:val="BodyText"/>
      </w:pPr>
      <w:r>
        <w:t xml:space="preserve">Basic platforms treat all players identically in gamification features. Standard tournaments and casino loyalty system features operate with fixed parameters. This occurs regardless of player value, preferences, or risk profiles. This approach limits retention effectiveness. It can also create compliance issues. This happens when high-risk players access inappropriate reward structures.</w:t>
      </w:r>
    </w:p>
    <w:p>
      <w:pPr>
        <w:pStyle w:val="BodyText"/>
      </w:pPr>
      <w:r>
        <w:rPr>
          <w:b/>
          <w:bCs/>
        </w:rPr>
        <w:t xml:space="preserve">Verification check:</w:t>
      </w:r>
      <w:r>
        <w:t xml:space="preserve"> </w:t>
      </w:r>
      <w:r>
        <w:t xml:space="preserve">Ask vendors to demonstrate how their gamification features adjust based on different player segments. Request specific examples of VIP versus recreational player tournament access and reward structures.</w:t>
      </w:r>
    </w:p>
    <w:bookmarkEnd w:id="21"/>
    <w:bookmarkStart w:id="22" w:name="X7454accc10a26c47a215dd72c1d3f7b1e3124dc"/>
    <w:p>
      <w:pPr>
        <w:pStyle w:val="Heading2"/>
      </w:pPr>
      <w:r>
        <w:t xml:space="preserve">Retention ROI Attribution and Performance Measurement</w:t>
      </w:r>
    </w:p>
    <w:p>
      <w:pPr>
        <w:pStyle w:val="FirstParagraph"/>
      </w:pPr>
      <w:r>
        <w:t xml:space="preserve">Platforms serious about gamification provide detailed attribution analytics. These isolate the revenue impact of specific retention features. Without clear measurement capabilities, operators can’t optimize their retention investment. They also can’t justify increased gamification spending.</w:t>
      </w:r>
    </w:p>
    <w:p>
      <w:pPr>
        <w:pStyle w:val="BodyText"/>
      </w:pPr>
      <w:r>
        <w:rPr>
          <w:b/>
          <w:bCs/>
        </w:rPr>
        <w:t xml:space="preserve">Soft2Bet provides comprehensive retention analytics.</w:t>
      </w:r>
      <w:r>
        <w:t xml:space="preserve"> </w:t>
      </w:r>
      <w:r>
        <w:t xml:space="preserve">These are drawn from their operational experience across multiple casino brands. Their MEGA platform tracks player lifetime value improvements. These are attributable to specific gamification features. The system generates before/after comparisons. These show retention rate improvements, average session duration increases, and deposit frequency changes. All are linked to individual tournament participation or mission completion.</w:t>
      </w:r>
    </w:p>
    <w:p>
      <w:pPr>
        <w:pStyle w:val="BodyText"/>
      </w:pPr>
      <w:r>
        <w:rPr>
          <w:b/>
          <w:bCs/>
        </w:rPr>
        <w:t xml:space="preserve">EveryMatrix offers detailed analytics through their BonusEngine integration</w:t>
      </w:r>
      <w:r>
        <w:t xml:space="preserve"> </w:t>
      </w:r>
      <w:r>
        <w:t xml:space="preserve">with their broader platform stack. The system tracks player behavior across their entire modular stack. This enables attribution analysis for retention features. This occurs in the context of overall platform performance. Technical teams can build custom analytics dashboards. These link gamification engagement to revenue metrics.</w:t>
      </w:r>
    </w:p>
    <w:p>
      <w:pPr>
        <w:pStyle w:val="BodyText"/>
      </w:pPr>
      <w:r>
        <w:rPr>
          <w:b/>
          <w:bCs/>
        </w:rPr>
        <w:t xml:space="preserve">SOFTSWISS provides crypto-specific retention measurement.</w:t>
      </w:r>
      <w:r>
        <w:t xml:space="preserve"> </w:t>
      </w:r>
      <w:r>
        <w:t xml:space="preserve">This includes staking tournament impact on overall platform engagement. It also measures traditional gambling activity retention. Their analytics track how crypto gamification features influence player behavior. This happens across both crypto and fiat gambling activities.</w:t>
      </w:r>
    </w:p>
    <w:p>
      <w:pPr>
        <w:pStyle w:val="BodyText"/>
      </w:pPr>
      <w:r>
        <w:t xml:space="preserve">Most basic platforms provide engagement metrics rather than revenue attribution. This measurement gap creates optimization blind spots. Without clear attribution data, operators can’t determine which retention features justify their costs. This leads to continued investment in ineffective gamification features. It also means missing opportunities to scale successful mechanics.</w:t>
      </w:r>
    </w:p>
    <w:p>
      <w:pPr>
        <w:pStyle w:val="BodyText"/>
      </w:pPr>
      <w:r>
        <w:rPr>
          <w:b/>
          <w:bCs/>
        </w:rPr>
        <w:t xml:space="preserve">Verification check:</w:t>
      </w:r>
      <w:r>
        <w:t xml:space="preserve"> </w:t>
      </w:r>
      <w:r>
        <w:t xml:space="preserve">Request retention attribution examples from existing clients. Ask for specific before/after data showing gamification impact on player lifetime value, retention rates, and revenue per user.</w:t>
      </w:r>
    </w:p>
    <w:p>
      <w:pPr>
        <w:pStyle w:val="BodyText"/>
      </w:pPr>
      <w:r>
        <w:rPr>
          <w:b/>
          <w:bCs/>
        </w:rPr>
        <w:t xml:space="preserve">Trap question:</w:t>
      </w:r>
      <w:r>
        <w:t xml:space="preserve"> </w:t>
      </w:r>
      <w:r>
        <w:t xml:space="preserve">“Can you show us a case study where a specific gamification feature directly increased player lifetime value - what was the methodology and what were the specific improvements?”</w:t>
      </w:r>
      <w:r>
        <w:t xml:space="preserve"> </w:t>
      </w:r>
      <w:r>
        <w:t xml:space="preserve">Platforms with serious retention focus provide concrete evidence and measurement methodology.</w:t>
      </w:r>
    </w:p>
    <w:bookmarkEnd w:id="22"/>
    <w:bookmarkStart w:id="31" w:name="vendor-profiles"/>
    <w:p>
      <w:pPr>
        <w:pStyle w:val="Heading2"/>
      </w:pPr>
      <w:r>
        <w:t xml:space="preserve">Vendor Profiles</w:t>
      </w:r>
    </w:p>
    <w:bookmarkStart w:id="23" w:name="Xf9a0d386b40733c975b697f897080117ace8281"/>
    <w:p>
      <w:pPr>
        <w:pStyle w:val="Heading3"/>
      </w:pPr>
      <w:hyperlink r:id="rId10">
        <w:r>
          <w:rPr>
            <w:rStyle w:val="Hyperlink"/>
          </w:rPr>
          <w:t xml:space="preserve">Soft2Bet</w:t>
        </w:r>
      </w:hyperlink>
      <w:r>
        <w:t xml:space="preserve">: Battle-Tested Retention Engineering</w:t>
      </w:r>
    </w:p>
    <w:p>
      <w:pPr>
        <w:pStyle w:val="FirstParagraph"/>
      </w:pPr>
      <w:r>
        <w:t xml:space="preserve">Soft2Bet built their MEGA platform while operating successful casino brands. These include Casino Intense and ZenCasino. Their retention tools aren’t just vendor features. They are battle-tested systems proven across millions of player sessions. The retention metrics speak clearly: over 60% improvement in player retention rates across their operated brands using MEGA’s gamification features.</w:t>
      </w:r>
    </w:p>
    <w:p>
      <w:pPr>
        <w:pStyle w:val="Compact"/>
        <w:numPr>
          <w:ilvl w:val="0"/>
          <w:numId w:val="1001"/>
        </w:numPr>
      </w:pPr>
      <w:r>
        <w:rPr>
          <w:b/>
          <w:bCs/>
        </w:rPr>
        <w:t xml:space="preserve">Standout for retention:</w:t>
      </w:r>
      <w:r>
        <w:t xml:space="preserve"> </w:t>
      </w:r>
      <w:r>
        <w:t xml:space="preserve">Native AI-driven mission system that creates personalized achievement tracks. These are based on real-time player behavior analysis. It triggers re-engagement campaigns within minutes of churn risk indicators.</w:t>
      </w:r>
    </w:p>
    <w:p>
      <w:pPr>
        <w:pStyle w:val="Compact"/>
        <w:numPr>
          <w:ilvl w:val="0"/>
          <w:numId w:val="1001"/>
        </w:numPr>
      </w:pPr>
      <w:r>
        <w:rPr>
          <w:b/>
          <w:bCs/>
        </w:rPr>
        <w:t xml:space="preserve">Proof points:</w:t>
      </w:r>
      <w:r>
        <w:t xml:space="preserve"> </w:t>
      </w:r>
      <w:r>
        <w:t xml:space="preserve">Retention rate improvements exceed 60% across operated brands. In May 2026, Soft2Bet launched QuickCasino.dk in Denmark, offering a mobile-first, rally-themed gamified experience.</w:t>
      </w:r>
    </w:p>
    <w:p>
      <w:pPr>
        <w:pStyle w:val="Compact"/>
        <w:numPr>
          <w:ilvl w:val="0"/>
          <w:numId w:val="1001"/>
        </w:numPr>
      </w:pPr>
      <w:r>
        <w:rPr>
          <w:b/>
          <w:bCs/>
        </w:rPr>
        <w:t xml:space="preserve">Trade-off:</w:t>
      </w:r>
      <w:r>
        <w:t xml:space="preserve"> </w:t>
      </w:r>
      <w:r>
        <w:t xml:space="preserve">Platform capabilities beyond gamification lag behind specialists in content aggregation and payment processing. You’re choosing retention focus over full-stack excellence.</w:t>
      </w:r>
    </w:p>
    <w:p>
      <w:pPr>
        <w:pStyle w:val="Compact"/>
        <w:numPr>
          <w:ilvl w:val="0"/>
          <w:numId w:val="1001"/>
        </w:numPr>
      </w:pPr>
      <w:r>
        <w:rPr>
          <w:b/>
          <w:bCs/>
        </w:rPr>
        <w:t xml:space="preserve">Best for:</w:t>
      </w:r>
      <w:r>
        <w:t xml:space="preserve"> </w:t>
      </w:r>
      <w:r>
        <w:t xml:space="preserve">Retention-focused operators competing in saturated markets where player lifetime value trumps acquisition costs.</w:t>
      </w:r>
    </w:p>
    <w:p>
      <w:pPr>
        <w:pStyle w:val="Compact"/>
        <w:numPr>
          <w:ilvl w:val="0"/>
          <w:numId w:val="1001"/>
        </w:numPr>
      </w:pPr>
      <w:r>
        <w:rPr>
          <w:b/>
          <w:bCs/>
        </w:rPr>
        <w:t xml:space="preserve">Not for:</w:t>
      </w:r>
      <w:r>
        <w:t xml:space="preserve"> </w:t>
      </w:r>
      <w:r>
        <w:t xml:space="preserve">Content-variety-focused operators or those needing modern payment features beyond solid functionality.</w:t>
      </w:r>
    </w:p>
    <w:bookmarkEnd w:id="23"/>
    <w:bookmarkStart w:id="24" w:name="X99877369e524ca350bc89124b986a311aba3c87"/>
    <w:p>
      <w:pPr>
        <w:pStyle w:val="Heading3"/>
      </w:pPr>
      <w:hyperlink r:id="rId11">
        <w:r>
          <w:rPr>
            <w:rStyle w:val="Hyperlink"/>
          </w:rPr>
          <w:t xml:space="preserve">SOFTSWISS</w:t>
        </w:r>
      </w:hyperlink>
      <w:r>
        <w:t xml:space="preserve">: Crypto-Native Gamification Excellence</w:t>
      </w:r>
    </w:p>
    <w:p>
      <w:pPr>
        <w:pStyle w:val="FirstParagraph"/>
      </w:pPr>
      <w:r>
        <w:t xml:space="preserve">SOFTSWISS truly owns the crypto casino space. It offers staking competitions, tokenized rewards, and behavioral triggers. These span traditional gambling and DeFi activities. Their platform supports a substantial number of brands and prioritizes high uptime.</w:t>
      </w:r>
    </w:p>
    <w:p>
      <w:pPr>
        <w:pStyle w:val="Compact"/>
        <w:numPr>
          <w:ilvl w:val="0"/>
          <w:numId w:val="1002"/>
        </w:numPr>
      </w:pPr>
      <w:r>
        <w:rPr>
          <w:b/>
          <w:bCs/>
        </w:rPr>
        <w:t xml:space="preserve">Standout for retention:</w:t>
      </w:r>
      <w:r>
        <w:t xml:space="preserve"> </w:t>
      </w:r>
      <w:r>
        <w:t xml:space="preserve">Crypto-specific behavioral triggers that detect player shifts between casino gambling and external staking protocols. It automatically adjusts loyalty point multipliers and reward structures to maintain engagement.</w:t>
      </w:r>
    </w:p>
    <w:p>
      <w:pPr>
        <w:pStyle w:val="Compact"/>
        <w:numPr>
          <w:ilvl w:val="0"/>
          <w:numId w:val="1002"/>
        </w:numPr>
      </w:pPr>
      <w:r>
        <w:rPr>
          <w:b/>
          <w:bCs/>
        </w:rPr>
        <w:t xml:space="preserve">Proof points:</w:t>
      </w:r>
      <w:r>
        <w:t xml:space="preserve"> </w:t>
      </w:r>
      <w:r>
        <w:t xml:space="preserve">Supports over 20 cryptocurrencies with seamless fiat integration. In April 2026, the SOFTSWISS Referral System launched, acquiring 6,000 new players in one month and reducing acquisition costs by over one million euros.</w:t>
      </w:r>
    </w:p>
    <w:p>
      <w:pPr>
        <w:pStyle w:val="Compact"/>
        <w:numPr>
          <w:ilvl w:val="0"/>
          <w:numId w:val="1002"/>
        </w:numPr>
      </w:pPr>
      <w:r>
        <w:rPr>
          <w:b/>
          <w:bCs/>
        </w:rPr>
        <w:t xml:space="preserve">Trade-off:</w:t>
      </w:r>
      <w:r>
        <w:t xml:space="preserve"> </w:t>
      </w:r>
      <w:r>
        <w:t xml:space="preserve">Ecosystem lock-in means replacing individual components becomes difficult. This occurs without losing cross-product functionality that drives retention effectiveness.</w:t>
      </w:r>
    </w:p>
    <w:p>
      <w:pPr>
        <w:pStyle w:val="Compact"/>
        <w:numPr>
          <w:ilvl w:val="0"/>
          <w:numId w:val="1002"/>
        </w:numPr>
      </w:pPr>
      <w:r>
        <w:rPr>
          <w:b/>
          <w:bCs/>
        </w:rPr>
        <w:t xml:space="preserve">Best for:</w:t>
      </w:r>
      <w:r>
        <w:t xml:space="preserve"> </w:t>
      </w:r>
      <w:r>
        <w:t xml:space="preserve">Crypto-native operators and hybrid casinos. This serves both crypto and traditional players. It caters to sophisticated staking and tokenized reward requirements.</w:t>
      </w:r>
    </w:p>
    <w:p>
      <w:pPr>
        <w:pStyle w:val="Compact"/>
        <w:numPr>
          <w:ilvl w:val="0"/>
          <w:numId w:val="1002"/>
        </w:numPr>
      </w:pPr>
      <w:r>
        <w:rPr>
          <w:b/>
          <w:bCs/>
        </w:rPr>
        <w:t xml:space="preserve">Not for:</w:t>
      </w:r>
      <w:r>
        <w:t xml:space="preserve"> </w:t>
      </w:r>
      <w:r>
        <w:t xml:space="preserve">Fiat-only operators or those needing extensive platform customization beyond SOFTSWISS’s comprehensive but standardized offerings.</w:t>
      </w:r>
    </w:p>
    <w:bookmarkEnd w:id="24"/>
    <w:bookmarkStart w:id="25" w:name="X52fa7bb54d0c3becd91c10bb5c2d6703d94f20a"/>
    <w:p>
      <w:pPr>
        <w:pStyle w:val="Heading3"/>
      </w:pPr>
      <w:hyperlink r:id="rId12">
        <w:r>
          <w:rPr>
            <w:rStyle w:val="Hyperlink"/>
          </w:rPr>
          <w:t xml:space="preserve">EveryMatrix</w:t>
        </w:r>
      </w:hyperlink>
      <w:r>
        <w:t xml:space="preserve">: Modular Tournament Infrastructure for Technical Teams</w:t>
      </w:r>
    </w:p>
    <w:p>
      <w:pPr>
        <w:pStyle w:val="FirstParagraph"/>
      </w:pPr>
      <w:r>
        <w:t xml:space="preserve">EveryMatrix’s BonusEngine provides the most customizable retention architecture. This is true if you have development resources to implement sophisticated behavioral triggers. Their modular approach lets you build retention mechanics. These integrate with any content or payment stack. It also maintains enterprise-grade tournament scalability.</w:t>
      </w:r>
    </w:p>
    <w:p>
      <w:pPr>
        <w:pStyle w:val="Compact"/>
        <w:numPr>
          <w:ilvl w:val="0"/>
          <w:numId w:val="1003"/>
        </w:numPr>
      </w:pPr>
      <w:r>
        <w:rPr>
          <w:b/>
          <w:bCs/>
        </w:rPr>
        <w:t xml:space="preserve">Standout for retention:</w:t>
      </w:r>
      <w:r>
        <w:t xml:space="preserve"> </w:t>
      </w:r>
      <w:r>
        <w:t xml:space="preserve">Flexible behavioral rule creation enabling custom trigger logic. This is based on any player data point. It supports complex conditional campaigns most platforms can’t match.</w:t>
      </w:r>
    </w:p>
    <w:p>
      <w:pPr>
        <w:pStyle w:val="Compact"/>
        <w:numPr>
          <w:ilvl w:val="0"/>
          <w:numId w:val="1003"/>
        </w:numPr>
      </w:pPr>
      <w:r>
        <w:rPr>
          <w:b/>
          <w:bCs/>
        </w:rPr>
        <w:t xml:space="preserve">Proof points:</w:t>
      </w:r>
      <w:r>
        <w:t xml:space="preserve"> </w:t>
      </w:r>
      <w:r>
        <w:t xml:space="preserve">CasinoEngine processes over 6 billion monthly game rounds as of June 2024. In May 2026, EveryMatrix secured conditional licensing approval for Alberta, Canada’s iGaming market. Additionally, in February 2026, EveryMatrix obtained a manufacturer’s licence for South Africa.</w:t>
      </w:r>
    </w:p>
    <w:p>
      <w:pPr>
        <w:pStyle w:val="Compact"/>
        <w:numPr>
          <w:ilvl w:val="0"/>
          <w:numId w:val="1003"/>
        </w:numPr>
      </w:pPr>
      <w:r>
        <w:rPr>
          <w:b/>
          <w:bCs/>
        </w:rPr>
        <w:t xml:space="preserve">Trade-off:</w:t>
      </w:r>
      <w:r>
        <w:t xml:space="preserve"> </w:t>
      </w:r>
      <w:r>
        <w:t xml:space="preserve">Customization may require several weeks of development time. This is for sophisticated behavioral triggers beyond standard templates. It is not a turnkey retention solution.</w:t>
      </w:r>
    </w:p>
    <w:p>
      <w:pPr>
        <w:pStyle w:val="Compact"/>
        <w:numPr>
          <w:ilvl w:val="0"/>
          <w:numId w:val="1003"/>
        </w:numPr>
      </w:pPr>
      <w:r>
        <w:rPr>
          <w:b/>
          <w:bCs/>
        </w:rPr>
        <w:t xml:space="preserve">Best for:</w:t>
      </w:r>
      <w:r>
        <w:t xml:space="preserve"> </w:t>
      </w:r>
      <w:r>
        <w:t xml:space="preserve">Operators with strong technical teams. They prioritize long-term retention customization flexibility over immediate gamification deployment.</w:t>
      </w:r>
    </w:p>
    <w:p>
      <w:pPr>
        <w:pStyle w:val="Compact"/>
        <w:numPr>
          <w:ilvl w:val="0"/>
          <w:numId w:val="1003"/>
        </w:numPr>
      </w:pPr>
      <w:r>
        <w:rPr>
          <w:b/>
          <w:bCs/>
        </w:rPr>
        <w:t xml:space="preserve">Not for:</w:t>
      </w:r>
      <w:r>
        <w:t xml:space="preserve"> </w:t>
      </w:r>
      <w:r>
        <w:t xml:space="preserve">Non-technical operators needing immediate retention improvements. It’s also not for those preferring single-vendor relationships for simplified support.</w:t>
      </w:r>
    </w:p>
    <w:bookmarkEnd w:id="25"/>
    <w:bookmarkStart w:id="26" w:name="Xbad936841844fe450637cf8afbbc0e7c1cb9432"/>
    <w:p>
      <w:pPr>
        <w:pStyle w:val="Heading3"/>
      </w:pPr>
      <w:hyperlink r:id="rId13">
        <w:r>
          <w:rPr>
            <w:rStyle w:val="Hyperlink"/>
          </w:rPr>
          <w:t xml:space="preserve">BetConstruct</w:t>
        </w:r>
      </w:hyperlink>
      <w:r>
        <w:t xml:space="preserve">: Cross-Vertical Retention Excellence</w:t>
      </w:r>
    </w:p>
    <w:p>
      <w:pPr>
        <w:pStyle w:val="FirstParagraph"/>
      </w:pPr>
      <w:r>
        <w:t xml:space="preserve">BetConstruct’s Spring Platform enables unique cross-product retention mechanics. Single-vertical platforms can’t match these. Players accumulate loyalty points and tournament rankings across sports betting and casino gaming simultaneously. This creates engagement patterns that drive higher lifetime values.</w:t>
      </w:r>
    </w:p>
    <w:p>
      <w:pPr>
        <w:pStyle w:val="Compact"/>
        <w:numPr>
          <w:ilvl w:val="0"/>
          <w:numId w:val="1004"/>
        </w:numPr>
      </w:pPr>
      <w:r>
        <w:rPr>
          <w:b/>
          <w:bCs/>
        </w:rPr>
        <w:t xml:space="preserve">Standout for retention:</w:t>
      </w:r>
      <w:r>
        <w:t xml:space="preserve"> </w:t>
      </w:r>
      <w:r>
        <w:t xml:space="preserve">Cross-vertical tournament system enabling competitions. These span sports betting and casino gaming with unified wallet, bonus, and loyalty progression.</w:t>
      </w:r>
    </w:p>
    <w:p>
      <w:pPr>
        <w:pStyle w:val="Compact"/>
        <w:numPr>
          <w:ilvl w:val="0"/>
          <w:numId w:val="1004"/>
        </w:numPr>
      </w:pPr>
      <w:r>
        <w:rPr>
          <w:b/>
          <w:bCs/>
        </w:rPr>
        <w:t xml:space="preserve">Proof points:</w:t>
      </w:r>
      <w:r>
        <w:t xml:space="preserve"> </w:t>
      </w:r>
      <w:r>
        <w:t xml:space="preserve">Introduced</w:t>
      </w:r>
      <w:r>
        <w:t xml:space="preserve"> </w:t>
      </w:r>
      <w:r>
        <w:t xml:space="preserve">“Choice Gaming”</w:t>
      </w:r>
      <w:r>
        <w:t xml:space="preserve"> </w:t>
      </w:r>
      <w:r>
        <w:t xml:space="preserve">and</w:t>
      </w:r>
      <w:r>
        <w:t xml:space="preserve"> </w:t>
      </w:r>
      <w:r>
        <w:t xml:space="preserve">“KISS AI Live Casino”</w:t>
      </w:r>
      <w:r>
        <w:t xml:space="preserve"> </w:t>
      </w:r>
      <w:r>
        <w:t xml:space="preserve">in January 2026. BetConstruct AI will showcase a</w:t>
      </w:r>
      <w:r>
        <w:t xml:space="preserve"> </w:t>
      </w:r>
      <w:r>
        <w:t xml:space="preserve">“Best Sportsbook for the World Cup 2026”</w:t>
      </w:r>
      <w:r>
        <w:t xml:space="preserve"> </w:t>
      </w:r>
      <w:r>
        <w:t xml:space="preserve">bundle at SiGMA Asia in June 2026.</w:t>
      </w:r>
    </w:p>
    <w:p>
      <w:pPr>
        <w:pStyle w:val="Compact"/>
        <w:numPr>
          <w:ilvl w:val="0"/>
          <w:numId w:val="1004"/>
        </w:numPr>
      </w:pPr>
      <w:r>
        <w:rPr>
          <w:b/>
          <w:bCs/>
        </w:rPr>
        <w:t xml:space="preserve">Trade-off:</w:t>
      </w:r>
      <w:r>
        <w:t xml:space="preserve"> </w:t>
      </w:r>
      <w:r>
        <w:t xml:space="preserve">Jack-of-all-trades architecture means individual retention features might not match specialized platforms. These are focused solely on casino gamification depth.</w:t>
      </w:r>
    </w:p>
    <w:p>
      <w:pPr>
        <w:pStyle w:val="Compact"/>
        <w:numPr>
          <w:ilvl w:val="0"/>
          <w:numId w:val="1004"/>
        </w:numPr>
      </w:pPr>
      <w:r>
        <w:rPr>
          <w:b/>
          <w:bCs/>
        </w:rPr>
        <w:t xml:space="preserve">Best for:</w:t>
      </w:r>
      <w:r>
        <w:t xml:space="preserve"> </w:t>
      </w:r>
      <w:r>
        <w:t xml:space="preserve">Multi-vertical operators serving both sports and casino players. They want unified retention mechanics across all gambling activities.</w:t>
      </w:r>
    </w:p>
    <w:p>
      <w:pPr>
        <w:pStyle w:val="Compact"/>
        <w:numPr>
          <w:ilvl w:val="0"/>
          <w:numId w:val="1004"/>
        </w:numPr>
      </w:pPr>
      <w:r>
        <w:rPr>
          <w:b/>
          <w:bCs/>
        </w:rPr>
        <w:t xml:space="preserve">Not for:</w:t>
      </w:r>
      <w:r>
        <w:t xml:space="preserve"> </w:t>
      </w:r>
      <w:r>
        <w:t xml:space="preserve">Casino-only operators or those planning to use specialized vendors for different gambling products. This is instead of integrated suites.</w:t>
      </w:r>
    </w:p>
    <w:bookmarkEnd w:id="26"/>
    <w:bookmarkStart w:id="27" w:name="X15f64ccf9b42f99dc7c589acd52604ad2d4475a"/>
    <w:p>
      <w:pPr>
        <w:pStyle w:val="Heading3"/>
      </w:pPr>
      <w:hyperlink r:id="rId14">
        <w:r>
          <w:rPr>
            <w:rStyle w:val="Hyperlink"/>
          </w:rPr>
          <w:t xml:space="preserve">Playtech</w:t>
        </w:r>
      </w:hyperlink>
      <w:r>
        <w:t xml:space="preserve">: Enterprise Compliance-First Retention</w:t>
      </w:r>
    </w:p>
    <w:p>
      <w:pPr>
        <w:pStyle w:val="FirstParagraph"/>
      </w:pPr>
      <w:r>
        <w:t xml:space="preserve">Playtech built retention features for enterprise-scale operations. Regulatory compliance is the primary design constraint. Their IMS platform handles sophisticated responsible gaming integration with gamification features. This is essential for operators in heavily regulated markets.</w:t>
      </w:r>
    </w:p>
    <w:p>
      <w:pPr>
        <w:pStyle w:val="Compact"/>
        <w:numPr>
          <w:ilvl w:val="0"/>
          <w:numId w:val="1005"/>
        </w:numPr>
      </w:pPr>
      <w:r>
        <w:rPr>
          <w:b/>
          <w:bCs/>
        </w:rPr>
        <w:t xml:space="preserve">Standout for retention:</w:t>
      </w:r>
      <w:r>
        <w:t xml:space="preserve"> </w:t>
      </w:r>
      <w:r>
        <w:t xml:space="preserve">Automated compliance integration. It handles responsible gaming conflicts with tournament participation. This includes deposit limit interactions and cooling-off period management.</w:t>
      </w:r>
    </w:p>
    <w:p>
      <w:pPr>
        <w:pStyle w:val="Compact"/>
        <w:numPr>
          <w:ilvl w:val="0"/>
          <w:numId w:val="1005"/>
        </w:numPr>
      </w:pPr>
      <w:r>
        <w:rPr>
          <w:b/>
          <w:bCs/>
        </w:rPr>
        <w:t xml:space="preserve">Proof points:</w:t>
      </w:r>
      <w:r>
        <w:t xml:space="preserve"> </w:t>
      </w:r>
      <w:r>
        <w:t xml:space="preserve">Powers major operators including William Hill, Paddy Power, and Sky Bet. Holds numerous licenses across regulated markets. In March 2026, Playtech expanded its iGaming offering into Connecticut, its sixth regulated US state.</w:t>
      </w:r>
    </w:p>
    <w:p>
      <w:pPr>
        <w:pStyle w:val="Compact"/>
        <w:numPr>
          <w:ilvl w:val="0"/>
          <w:numId w:val="1005"/>
        </w:numPr>
      </w:pPr>
      <w:r>
        <w:rPr>
          <w:b/>
          <w:bCs/>
        </w:rPr>
        <w:t xml:space="preserve">Trade-off:</w:t>
      </w:r>
      <w:r>
        <w:t xml:space="preserve"> </w:t>
      </w:r>
      <w:r>
        <w:t xml:space="preserve">Regulatory compliance architecture creates operational bureaucracy. Simple gamification changes require approval processes lasting days rather than hours.</w:t>
      </w:r>
    </w:p>
    <w:p>
      <w:pPr>
        <w:pStyle w:val="Compact"/>
        <w:numPr>
          <w:ilvl w:val="0"/>
          <w:numId w:val="1005"/>
        </w:numPr>
      </w:pPr>
      <w:r>
        <w:rPr>
          <w:b/>
          <w:bCs/>
        </w:rPr>
        <w:t xml:space="preserve">Best for:</w:t>
      </w:r>
      <w:r>
        <w:t xml:space="preserve"> </w:t>
      </w:r>
      <w:r>
        <w:t xml:space="preserve">Large operators in highly regulated markets. They prioritize compliance security over retention feature agility.</w:t>
      </w:r>
    </w:p>
    <w:p>
      <w:pPr>
        <w:pStyle w:val="Compact"/>
        <w:numPr>
          <w:ilvl w:val="0"/>
          <w:numId w:val="1005"/>
        </w:numPr>
      </w:pPr>
      <w:r>
        <w:rPr>
          <w:b/>
          <w:bCs/>
        </w:rPr>
        <w:t xml:space="preserve">Not for:</w:t>
      </w:r>
      <w:r>
        <w:t xml:space="preserve"> </w:t>
      </w:r>
      <w:r>
        <w:t xml:space="preserve">Startup operators needing rapid retention iteration. It’s also not for crypto-focused casinos operating outside traditional regulatory frameworks.</w:t>
      </w:r>
    </w:p>
    <w:bookmarkEnd w:id="27"/>
    <w:bookmarkStart w:id="29" w:name="Xd14ddf78f142419a85089e6b365f4cbb388ec7b"/>
    <w:p>
      <w:pPr>
        <w:pStyle w:val="Heading3"/>
      </w:pPr>
      <w:hyperlink r:id="rId28">
        <w:r>
          <w:rPr>
            <w:rStyle w:val="Hyperlink"/>
          </w:rPr>
          <w:t xml:space="preserve">Pragmatic Solutions</w:t>
        </w:r>
      </w:hyperlink>
      <w:r>
        <w:t xml:space="preserve">: Developer-First Retention Customization</w:t>
      </w:r>
    </w:p>
    <w:p>
      <w:pPr>
        <w:pStyle w:val="FirstParagraph"/>
      </w:pPr>
      <w:r>
        <w:t xml:space="preserve">Pragmatic Solutions provides headless architecture. It enables custom retention interfaces. It also handles compliance and operational infrastructure. Their API-first design gives technical teams complete control over gamification user experience.</w:t>
      </w:r>
    </w:p>
    <w:p>
      <w:pPr>
        <w:pStyle w:val="Compact"/>
        <w:numPr>
          <w:ilvl w:val="0"/>
          <w:numId w:val="1006"/>
        </w:numPr>
      </w:pPr>
      <w:r>
        <w:rPr>
          <w:b/>
          <w:bCs/>
        </w:rPr>
        <w:t xml:space="preserve">Standout for retention:</w:t>
      </w:r>
      <w:r>
        <w:t xml:space="preserve"> </w:t>
      </w:r>
      <w:r>
        <w:t xml:space="preserve">Headless architecture separating retention backend operations from frontend experience. This enables completely custom tournament interfaces and mission progression displays.</w:t>
      </w:r>
    </w:p>
    <w:p>
      <w:pPr>
        <w:pStyle w:val="Compact"/>
        <w:numPr>
          <w:ilvl w:val="0"/>
          <w:numId w:val="1006"/>
        </w:numPr>
      </w:pPr>
      <w:r>
        <w:rPr>
          <w:b/>
          <w:bCs/>
        </w:rPr>
        <w:t xml:space="preserve">Proof points:</w:t>
      </w:r>
      <w:r>
        <w:t xml:space="preserve"> </w:t>
      </w:r>
      <w:r>
        <w:t xml:space="preserve">Works with DAZN BET for sports-casino integration. Pragmatic Solutions was shortlisted at the EGR B2B Awards 2026. Additionally, Michael Wallington was appointed Chief Product Officer in May 2026.</w:t>
      </w:r>
    </w:p>
    <w:p>
      <w:pPr>
        <w:pStyle w:val="Compact"/>
        <w:numPr>
          <w:ilvl w:val="0"/>
          <w:numId w:val="1006"/>
        </w:numPr>
      </w:pPr>
      <w:r>
        <w:rPr>
          <w:b/>
          <w:bCs/>
        </w:rPr>
        <w:t xml:space="preserve">Trade-off:</w:t>
      </w:r>
      <w:r>
        <w:t xml:space="preserve"> </w:t>
      </w:r>
      <w:r>
        <w:t xml:space="preserve">Requires significant front-end development resources. This is to take advantage of customization capabilities. It assumes modern web development expertise most operators lack.</w:t>
      </w:r>
    </w:p>
    <w:p>
      <w:pPr>
        <w:pStyle w:val="Compact"/>
        <w:numPr>
          <w:ilvl w:val="0"/>
          <w:numId w:val="1006"/>
        </w:numPr>
      </w:pPr>
      <w:r>
        <w:rPr>
          <w:b/>
          <w:bCs/>
        </w:rPr>
        <w:t xml:space="preserve">Best for:</w:t>
      </w:r>
      <w:r>
        <w:t xml:space="preserve"> </w:t>
      </w:r>
      <w:r>
        <w:t xml:space="preserve">Operators with strong technical teams. They require unique gamification user experiences beyond standard platform templates.</w:t>
      </w:r>
    </w:p>
    <w:p>
      <w:pPr>
        <w:pStyle w:val="Compact"/>
        <w:numPr>
          <w:ilvl w:val="0"/>
          <w:numId w:val="1006"/>
        </w:numPr>
      </w:pPr>
      <w:r>
        <w:rPr>
          <w:b/>
          <w:bCs/>
        </w:rPr>
        <w:t xml:space="preserve">Not for:</w:t>
      </w:r>
      <w:r>
        <w:t xml:space="preserve"> </w:t>
      </w:r>
      <w:r>
        <w:t xml:space="preserve">Non-technical operators or those needing quick turnkey retention solutions. This is without custom development investment.</w:t>
      </w:r>
    </w:p>
    <w:bookmarkEnd w:id="29"/>
    <w:bookmarkStart w:id="30" w:name="X028748cb1b8958e788bdfd73fc9d30ab1b424b5"/>
    <w:p>
      <w:pPr>
        <w:pStyle w:val="Heading3"/>
      </w:pPr>
      <w:hyperlink r:id="rId15">
        <w:r>
          <w:rPr>
            <w:rStyle w:val="Hyperlink"/>
          </w:rPr>
          <w:t xml:space="preserve">Slotegrator</w:t>
        </w:r>
      </w:hyperlink>
      <w:r>
        <w:t xml:space="preserve">: Content-First Platform with Basic Retention</w:t>
      </w:r>
    </w:p>
    <w:p>
      <w:pPr>
        <w:pStyle w:val="FirstParagraph"/>
      </w:pPr>
      <w:r>
        <w:t xml:space="preserve">Slotegrator excels at game aggregation with over 40,000 titles. However, it offers basic gamification features. These work for launch requirements without sophisticated retention depth. Their APIgrator system prioritizes content variety. This is over retention feature development.</w:t>
      </w:r>
    </w:p>
    <w:p>
      <w:pPr>
        <w:pStyle w:val="Compact"/>
        <w:numPr>
          <w:ilvl w:val="0"/>
          <w:numId w:val="1007"/>
        </w:numPr>
      </w:pPr>
      <w:r>
        <w:rPr>
          <w:b/>
          <w:bCs/>
        </w:rPr>
        <w:t xml:space="preserve">Standout for retention:</w:t>
      </w:r>
      <w:r>
        <w:t xml:space="preserve"> </w:t>
      </w:r>
      <w:r>
        <w:t xml:space="preserve">Rapid content integration speed. This combines with functional tournament and loyalty point systems. They are sufficient for competitive launch requirements.</w:t>
      </w:r>
    </w:p>
    <w:p>
      <w:pPr>
        <w:pStyle w:val="Compact"/>
        <w:numPr>
          <w:ilvl w:val="0"/>
          <w:numId w:val="1007"/>
        </w:numPr>
      </w:pPr>
      <w:r>
        <w:rPr>
          <w:b/>
          <w:bCs/>
        </w:rPr>
        <w:t xml:space="preserve">Proof points:</w:t>
      </w:r>
      <w:r>
        <w:t xml:space="preserve"> </w:t>
      </w:r>
      <w:r>
        <w:t xml:space="preserve">At ICE 2026, Slotegrator unveiled a modernized platform and AI-driven tools, including the Moneygrator AI Bot.</w:t>
      </w:r>
    </w:p>
    <w:p>
      <w:pPr>
        <w:pStyle w:val="Compact"/>
        <w:numPr>
          <w:ilvl w:val="0"/>
          <w:numId w:val="1007"/>
        </w:numPr>
      </w:pPr>
      <w:r>
        <w:rPr>
          <w:b/>
          <w:bCs/>
        </w:rPr>
        <w:t xml:space="preserve">Trade-off:</w:t>
      </w:r>
      <w:r>
        <w:t xml:space="preserve"> </w:t>
      </w:r>
      <w:r>
        <w:t xml:space="preserve">Limited retention sophistication compared to gamification-focused platforms. Tournament features lack personalization and behavioral trigger depth.</w:t>
      </w:r>
    </w:p>
    <w:p>
      <w:pPr>
        <w:pStyle w:val="Compact"/>
        <w:numPr>
          <w:ilvl w:val="0"/>
          <w:numId w:val="1007"/>
        </w:numPr>
      </w:pPr>
      <w:r>
        <w:rPr>
          <w:b/>
          <w:bCs/>
        </w:rPr>
        <w:t xml:space="preserve">Best for:</w:t>
      </w:r>
      <w:r>
        <w:t xml:space="preserve"> </w:t>
      </w:r>
      <w:r>
        <w:t xml:space="preserve">Content-focused operators prioritizing game variety. They need functional but not advanced retention mechanics.</w:t>
      </w:r>
    </w:p>
    <w:p>
      <w:pPr>
        <w:pStyle w:val="Compact"/>
        <w:numPr>
          <w:ilvl w:val="0"/>
          <w:numId w:val="1007"/>
        </w:numPr>
      </w:pPr>
      <w:r>
        <w:rPr>
          <w:b/>
          <w:bCs/>
        </w:rPr>
        <w:t xml:space="preserve">Not for:</w:t>
      </w:r>
      <w:r>
        <w:t xml:space="preserve"> </w:t>
      </w:r>
      <w:r>
        <w:t xml:space="preserve">Retention-focused operators or those competing in markets where sophisticated gamification provides competitive advantages.</w:t>
      </w:r>
    </w:p>
    <w:bookmarkEnd w:id="30"/>
    <w:bookmarkEnd w:id="31"/>
    <w:bookmarkStart w:id="36" w:name="runners-up-and-specialized-providers"/>
    <w:p>
      <w:pPr>
        <w:pStyle w:val="Heading2"/>
      </w:pPr>
      <w:r>
        <w:t xml:space="preserve">Runners-Up and Specialized Providers</w:t>
      </w:r>
    </w:p>
    <w:p>
      <w:pPr>
        <w:pStyle w:val="FirstParagraph"/>
      </w:pPr>
      <w:hyperlink r:id="rId32">
        <w:r>
          <w:rPr>
            <w:rStyle w:val="Hyperlink"/>
            <w:b/>
            <w:bCs/>
          </w:rPr>
          <w:t xml:space="preserve">NuxGame</w:t>
        </w:r>
      </w:hyperlink>
      <w:r>
        <w:t xml:space="preserve"> </w:t>
      </w:r>
      <w:r>
        <w:t xml:space="preserve">offers basic tournament and loyalty systems within their turnkey approach. This is suitable for budget-conscious launches requiring functional retention features.</w:t>
      </w:r>
      <w:r>
        <w:t xml:space="preserve"> </w:t>
      </w:r>
      <w:hyperlink r:id="rId33">
        <w:r>
          <w:rPr>
            <w:rStyle w:val="Hyperlink"/>
            <w:b/>
            <w:bCs/>
          </w:rPr>
          <w:t xml:space="preserve">BlueOcean Gaming</w:t>
        </w:r>
      </w:hyperlink>
      <w:r>
        <w:t xml:space="preserve"> </w:t>
      </w:r>
      <w:r>
        <w:t xml:space="preserve">includes standard gamification in their white label packages.</w:t>
      </w:r>
      <w:r>
        <w:t xml:space="preserve"> </w:t>
      </w:r>
      <w:hyperlink r:id="rId34">
        <w:r>
          <w:rPr>
            <w:rStyle w:val="Hyperlink"/>
            <w:b/>
            <w:bCs/>
          </w:rPr>
          <w:t xml:space="preserve">GR8 Tech</w:t>
        </w:r>
      </w:hyperlink>
      <w:r>
        <w:t xml:space="preserve"> </w:t>
      </w:r>
      <w:r>
        <w:t xml:space="preserve">provides crypto-specific tournaments within their hyper-turnkey model.</w:t>
      </w:r>
    </w:p>
    <w:p>
      <w:pPr>
        <w:pStyle w:val="BodyText"/>
      </w:pPr>
      <w:r>
        <w:t xml:space="preserve">For additional gamification providers, browse the complete</w:t>
      </w:r>
      <w:r>
        <w:t xml:space="preserve"> </w:t>
      </w:r>
      <w:hyperlink r:id="rId35">
        <w:r>
          <w:rPr>
            <w:rStyle w:val="Hyperlink"/>
          </w:rPr>
          <w:t xml:space="preserve">directory of casino platform companies</w:t>
        </w:r>
      </w:hyperlink>
      <w:r>
        <w:t xml:space="preserve">.</w:t>
      </w:r>
    </w:p>
    <w:bookmarkEnd w:id="36"/>
    <w:bookmarkStart w:id="37" w:name="X791199f56b12c6852c19832b758772966cd9109"/>
    <w:p>
      <w:pPr>
        <w:pStyle w:val="Heading2"/>
      </w:pPr>
      <w:r>
        <w:t xml:space="preserve">Is Gamification-First Platform Selection Right for You?</w:t>
      </w:r>
    </w:p>
    <w:p>
      <w:pPr>
        <w:pStyle w:val="FirstParagraph"/>
      </w:pPr>
      <w:r>
        <w:t xml:space="preserve">Choosing a platform primarily for retention capabilities makes sense in specific operational contexts. However, it creates constraints that don’t fit every operator.</w:t>
      </w:r>
    </w:p>
    <w:p>
      <w:pPr>
        <w:pStyle w:val="BodyText"/>
      </w:pPr>
      <w:r>
        <w:rPr>
          <w:b/>
          <w:bCs/>
        </w:rPr>
        <w:t xml:space="preserve">This approach is right for you if:</w:t>
      </w:r>
      <w:r>
        <w:t xml:space="preserve"> </w:t>
      </w:r>
      <w:r>
        <w:t xml:space="preserve">- Player lifetime value exceeds $500. Retention improvements directly impact profitability.</w:t>
      </w:r>
      <w:r>
        <w:t xml:space="preserve"> </w:t>
      </w:r>
      <w:r>
        <w:t xml:space="preserve">- You compete in saturated markets. Acquisition costs make retention optimization essential.</w:t>
      </w:r>
      <w:r>
        <w:t xml:space="preserve"> </w:t>
      </w:r>
      <w:r>
        <w:t xml:space="preserve">- Your player base includes high-value segments. These are worth targeting with sophisticated loyalty programs.</w:t>
      </w:r>
      <w:r>
        <w:t xml:space="preserve"> </w:t>
      </w:r>
      <w:r>
        <w:t xml:space="preserve">- You have operational resources. These are needed to manage and optimize gamification features continuously.</w:t>
      </w:r>
      <w:r>
        <w:t xml:space="preserve"> </w:t>
      </w:r>
      <w:r>
        <w:t xml:space="preserve">- The regulatory environment allows advanced tournament and loyalty mechanics. This is without compliance conflicts.</w:t>
      </w:r>
    </w:p>
    <w:p>
      <w:pPr>
        <w:pStyle w:val="BodyText"/>
      </w:pPr>
      <w:r>
        <w:rPr>
          <w:b/>
          <w:bCs/>
        </w:rPr>
        <w:t xml:space="preserve">Look elsewhere if:</w:t>
      </w:r>
      <w:r>
        <w:t xml:space="preserve"> </w:t>
      </w:r>
      <w:r>
        <w:t xml:space="preserve">- You’re launching in unsaturated markets. Acquisition speed matters more than retention depth.</w:t>
      </w:r>
      <w:r>
        <w:t xml:space="preserve"> </w:t>
      </w:r>
      <w:r>
        <w:t xml:space="preserve">- Budget constraints require focusing platform investment on content variety or payment flexibility. This is instead of retention features.</w:t>
      </w:r>
      <w:r>
        <w:t xml:space="preserve"> </w:t>
      </w:r>
      <w:r>
        <w:t xml:space="preserve">- Your target audience consists primarily of casual players. They don’t engage with complex gamification systems.</w:t>
      </w:r>
      <w:r>
        <w:t xml:space="preserve"> </w:t>
      </w:r>
      <w:r>
        <w:t xml:space="preserve">- Technical resources are limited. You need turnkey solutions rather than customizable retention platforms.</w:t>
      </w:r>
      <w:r>
        <w:t xml:space="preserve"> </w:t>
      </w:r>
      <w:r>
        <w:t xml:space="preserve">- Regulatory restrictions limit tournament and loyalty program implementations in your target markets.</w:t>
      </w:r>
    </w:p>
    <w:bookmarkEnd w:id="37"/>
    <w:bookmarkStart w:id="38" w:name="X91f3a2accd90161bdee286116b79f022a3c20ba"/>
    <w:p>
      <w:pPr>
        <w:pStyle w:val="Heading2"/>
      </w:pPr>
      <w:r>
        <w:t xml:space="preserve">What to Verify Before Signing and Trap Questions</w:t>
      </w:r>
    </w:p>
    <w:p>
      <w:pPr>
        <w:pStyle w:val="FirstParagraph"/>
      </w:pPr>
      <w:r>
        <w:t xml:space="preserve">Understanding the gap between retention promises and operational reality requires testing platforms. This must be done under conditions that simulate your actual operating environment.</w:t>
      </w:r>
    </w:p>
    <w:p>
      <w:pPr>
        <w:numPr>
          <w:ilvl w:val="0"/>
          <w:numId w:val="1008"/>
        </w:numPr>
      </w:pPr>
      <w:r>
        <w:rPr>
          <w:b/>
          <w:bCs/>
        </w:rPr>
        <w:t xml:space="preserve">Request live retention attribution data from existing clients.</w:t>
      </w:r>
      <w:r>
        <w:t xml:space="preserve"> </w:t>
      </w:r>
      <w:r>
        <w:t xml:space="preserve">This should show specific gamification features’ impact on player lifetime value. Good answers include before/after metrics with clear methodology. Red flags include generic retention claims without measurement specifics.</w:t>
      </w:r>
    </w:p>
    <w:p>
      <w:pPr>
        <w:numPr>
          <w:ilvl w:val="0"/>
          <w:numId w:val="1008"/>
        </w:numPr>
      </w:pPr>
      <w:r>
        <w:rPr>
          <w:b/>
          <w:bCs/>
        </w:rPr>
        <w:t xml:space="preserve">Test tournament scalability at your projected peak concurrency levels.</w:t>
      </w:r>
      <w:r>
        <w:t xml:space="preserve"> </w:t>
      </w:r>
      <w:r>
        <w:t xml:space="preserve">Do not accept 500-player demos. Ask for documentation showing leaderboard update latency at the 99th percentile during high-participation events. Platforms with serious tournament infrastructure provide specific performance metrics.</w:t>
      </w:r>
    </w:p>
    <w:p>
      <w:pPr>
        <w:numPr>
          <w:ilvl w:val="0"/>
          <w:numId w:val="1008"/>
        </w:numPr>
      </w:pPr>
      <w:r>
        <w:rPr>
          <w:b/>
          <w:bCs/>
        </w:rPr>
        <w:t xml:space="preserve">Demonstrate behavioral trigger automation during the demo session.</w:t>
      </w:r>
      <w:r>
        <w:t xml:space="preserve"> </w:t>
      </w:r>
      <w:r>
        <w:t xml:space="preserve">Request scenarios like</w:t>
      </w:r>
      <w:r>
        <w:t xml:space="preserve"> </w:t>
      </w:r>
      <w:r>
        <w:t xml:space="preserve">“show what happens when a high-value player hasn’t logged in for 48 hours.”</w:t>
      </w:r>
      <w:r>
        <w:t xml:space="preserve"> </w:t>
      </w:r>
      <w:r>
        <w:t xml:space="preserve">Or,</w:t>
      </w:r>
      <w:r>
        <w:t xml:space="preserve"> </w:t>
      </w:r>
      <w:r>
        <w:t xml:space="preserve">“trigger a re-engagement campaign for someone approaching churn risk.”</w:t>
      </w:r>
      <w:r>
        <w:t xml:space="preserve"> </w:t>
      </w:r>
      <w:r>
        <w:t xml:space="preserve">Generic responses indicate limited automation capabilities.</w:t>
      </w:r>
    </w:p>
    <w:p>
      <w:pPr>
        <w:numPr>
          <w:ilvl w:val="0"/>
          <w:numId w:val="1008"/>
        </w:numPr>
      </w:pPr>
      <w:r>
        <w:rPr>
          <w:b/>
          <w:bCs/>
        </w:rPr>
        <w:t xml:space="preserve">Verify abuse control effectiveness with specific examples.</w:t>
      </w:r>
      <w:r>
        <w:t xml:space="preserve"> </w:t>
      </w:r>
      <w:r>
        <w:t xml:space="preserve">This includes multi-accounting detection and bonus farming prevention. Platforms with serious abuse prevention share detection methodology and real case examples. Vague assurances about</w:t>
      </w:r>
      <w:r>
        <w:t xml:space="preserve"> </w:t>
      </w:r>
      <w:r>
        <w:t xml:space="preserve">“machine learning”</w:t>
      </w:r>
      <w:r>
        <w:t xml:space="preserve"> </w:t>
      </w:r>
      <w:r>
        <w:t xml:space="preserve">without specifics are red flags.</w:t>
      </w:r>
    </w:p>
    <w:p>
      <w:pPr>
        <w:numPr>
          <w:ilvl w:val="0"/>
          <w:numId w:val="1008"/>
        </w:numPr>
      </w:pPr>
      <w:r>
        <w:rPr>
          <w:b/>
          <w:bCs/>
        </w:rPr>
        <w:t xml:space="preserve">Confirm responsible gaming integration procedures.</w:t>
      </w:r>
      <w:r>
        <w:t xml:space="preserve"> </w:t>
      </w:r>
      <w:r>
        <w:t xml:space="preserve">This is for players approaching limits during tournament participation. Ask how the system handles prize distribution, entry fee handling, and compliance logging. Detailed procedures indicate regulatory compliance maturity.</w:t>
      </w:r>
    </w:p>
    <w:p>
      <w:pPr>
        <w:numPr>
          <w:ilvl w:val="0"/>
          <w:numId w:val="1008"/>
        </w:numPr>
      </w:pPr>
      <w:r>
        <w:rPr>
          <w:b/>
          <w:bCs/>
        </w:rPr>
        <w:t xml:space="preserve">Test CRM integration depth by requesting segment-based gamification demonstrations.</w:t>
      </w:r>
      <w:r>
        <w:t xml:space="preserve"> </w:t>
      </w:r>
      <w:r>
        <w:t xml:space="preserve">Platforms with real integration show different tournament access and reward structures for VIP versus recreational players. Surface-level integration treats all players identically.</w:t>
      </w:r>
    </w:p>
    <w:p>
      <w:pPr>
        <w:pStyle w:val="FirstParagraph"/>
      </w:pPr>
      <w:r>
        <w:rPr>
          <w:b/>
          <w:bCs/>
        </w:rPr>
        <w:t xml:space="preserve">Trap question for vendors:</w:t>
      </w:r>
      <w:r>
        <w:t xml:space="preserve"> </w:t>
      </w:r>
      <w:r>
        <w:t xml:space="preserve">“Show us your most recent client retention attribution study - which specific gamification features improved player lifetime value and by how much?”</w:t>
      </w:r>
      <w:r>
        <w:t xml:space="preserve"> </w:t>
      </w:r>
      <w:r>
        <w:t xml:space="preserve">Platforms serious about retention provide concrete evidence and measurement methodology rather than marketing claims.</w:t>
      </w:r>
    </w:p>
    <w:p>
      <w:pPr>
        <w:pStyle w:val="BodyText"/>
      </w:pPr>
      <w:r>
        <w:rPr>
          <w:b/>
          <w:bCs/>
        </w:rPr>
        <w:t xml:space="preserve">Second trap question:</w:t>
      </w:r>
      <w:r>
        <w:t xml:space="preserve"> </w:t>
      </w:r>
      <w:r>
        <w:t xml:space="preserve">“What happens to our retention data and player progression if we migrate away from your platform?”</w:t>
      </w:r>
      <w:r>
        <w:t xml:space="preserve"> </w:t>
      </w:r>
      <w:r>
        <w:t xml:space="preserve">Understanding data portability reveals vendor lock-in risks and long-term flexibility limitations.</w:t>
      </w:r>
    </w:p>
    <w:bookmarkEnd w:id="38"/>
    <w:bookmarkStart w:id="49" w:name="common-questions"/>
    <w:p>
      <w:pPr>
        <w:pStyle w:val="Heading2"/>
      </w:pPr>
      <w:r>
        <w:t xml:space="preserve">Common Questions</w:t>
      </w:r>
    </w:p>
    <w:bookmarkStart w:id="39" w:name="X187284ec77dd1204256a6184b89a7365b05a44a"/>
    <w:p>
      <w:pPr>
        <w:pStyle w:val="Heading3"/>
      </w:pPr>
      <w:r>
        <w:t xml:space="preserve">What is the best casino platform for gamification?</w:t>
      </w:r>
    </w:p>
    <w:p>
      <w:pPr>
        <w:pStyle w:val="FirstParagraph"/>
      </w:pPr>
      <w:r>
        <w:t xml:space="preserve">Soft2Bet’s MEGA platform leads with retention mechanics built from operating successful casino brands. Their AI-driven mission system creates personalized achievement tracks based on real-time player behavior. It triggers re-engagement campaigns automatically. For crypto-native operations, SOFTSWISS provides sophisticated staking tournaments and tokenized rewards. EveryMatrix offers the most customizable retention architecture for technical teams willing to invest development time.</w:t>
      </w:r>
    </w:p>
    <w:bookmarkEnd w:id="39"/>
    <w:bookmarkStart w:id="40" w:name="Xad3062ddc5df298cc91fdb135dc0607de4b6577"/>
    <w:p>
      <w:pPr>
        <w:pStyle w:val="Heading3"/>
      </w:pPr>
      <w:r>
        <w:t xml:space="preserve">Which casino platform has the best tournament engine for retention?</w:t>
      </w:r>
    </w:p>
    <w:p>
      <w:pPr>
        <w:pStyle w:val="FirstParagraph"/>
      </w:pPr>
      <w:r>
        <w:t xml:space="preserve">Soft2Bet handles massive concurrent tournament participation across their operated brands. These systems are designed for high performance during peak periods. EveryMatrix provides enterprise tournament infrastructure through their BonusEngine. This has distributed architecture preventing single points of failure. SOFTSWISS specializes in crypto-specific competitions. These include staking tournaments that integrate real-time market price feeds. BetConstruct offers unique cross-product tournaments. These span sports betting and casino gaming simultaneously.</w:t>
      </w:r>
    </w:p>
    <w:bookmarkEnd w:id="40"/>
    <w:bookmarkStart w:id="41" w:name="X5fa0b7079c02b54b3bdebf9910145a37430bacf"/>
    <w:p>
      <w:pPr>
        <w:pStyle w:val="Heading3"/>
      </w:pPr>
      <w:r>
        <w:t xml:space="preserve">Soft2Bet vs SOFTSWISS for gamification: which is better?</w:t>
      </w:r>
    </w:p>
    <w:p>
      <w:pPr>
        <w:pStyle w:val="FirstParagraph"/>
      </w:pPr>
      <w:r>
        <w:t xml:space="preserve">Soft2Bet excels at behavioral automation and personalized retention mechanics. These are proven across their own casino operations. This results in over 60% retention rate improvements. SOFTSWISS leads crypto-native gamification. It offers staking competitions, tokenized rewards, and behavioral triggers. These span DeFi and traditional gambling activities. Choose Soft2Bet for sophisticated behavioral intelligence across traditional casino gaming. Choose SOFTSWISS for crypto-specific retention features and hybrid fiat-crypto operations.</w:t>
      </w:r>
    </w:p>
    <w:bookmarkEnd w:id="41"/>
    <w:bookmarkStart w:id="42" w:name="Xdce30eb0be822b7b40f835c752e1190e70e75fe"/>
    <w:p>
      <w:pPr>
        <w:pStyle w:val="Heading3"/>
      </w:pPr>
      <w:r>
        <w:t xml:space="preserve">How do casino platform missions and loyalty systems work?</w:t>
      </w:r>
    </w:p>
    <w:p>
      <w:pPr>
        <w:pStyle w:val="FirstParagraph"/>
      </w:pPr>
      <w:r>
        <w:t xml:space="preserve">Modern mission systems analyze individual player behavior. This includes game preferences, session patterns, and betting velocity. They then create personalized achievement tracks automatically. Advanced platforms like Soft2Bet’s MEGA trigger missions within minutes of behavioral changes. This is instead of using scheduled promotions. Loyalty systems track progression across multiple games and activities. Sophisticated platforms offer cross-product point accumulation. This spans sports betting and casino gaming like BetConstruct’s Spring Platform.</w:t>
      </w:r>
    </w:p>
    <w:bookmarkEnd w:id="42"/>
    <w:bookmarkStart w:id="43" w:name="X6a3bdf2ff08d5158540620c87a1e4bc7ec2a995"/>
    <w:p>
      <w:pPr>
        <w:pStyle w:val="Heading3"/>
      </w:pPr>
      <w:r>
        <w:t xml:space="preserve">What is behavioral gamification in online casino platforms?</w:t>
      </w:r>
    </w:p>
    <w:p>
      <w:pPr>
        <w:pStyle w:val="FirstParagraph"/>
      </w:pPr>
      <w:r>
        <w:t xml:space="preserve">Behavioral gamification uses real-time player data analysis. This triggers personalized retention campaigns. These are based on individual actions rather than scheduled promotions. Advanced systems detect churn risk indicators, game preference shifts, and spending pattern changes. They automatically launch targeted missions and rewards. Soft2Bet’s MEGA platform exemplifies this approach. It uses AI-driven mission generation that responds to player behavior within minutes. This is instead of daily batch processing.</w:t>
      </w:r>
    </w:p>
    <w:bookmarkEnd w:id="43"/>
    <w:bookmarkStart w:id="44" w:name="X162adf1934a576286c77de47241eb236e2f6efe"/>
    <w:p>
      <w:pPr>
        <w:pStyle w:val="Heading3"/>
      </w:pPr>
      <w:r>
        <w:t xml:space="preserve">How do I know if a casino platform’s gamification is real or just marketing?</w:t>
      </w:r>
    </w:p>
    <w:p>
      <w:pPr>
        <w:pStyle w:val="FirstParagraph"/>
      </w:pPr>
      <w:r>
        <w:t xml:space="preserve">Request live retention attribution data. This should show specific gamification features’ impact on player metrics. Include clear before/after comparisons. Test behavioral trigger automation during demos with scenarios like high-value player re-engagement. Verify tournament scalability beyond 500-player demonstrations. Request load testing documentation at your projected peak concurrency. Platforms with real gamification capabilities provide concrete evidence and measurement methodology. They do not offer generic retention claims.</w:t>
      </w:r>
    </w:p>
    <w:bookmarkEnd w:id="44"/>
    <w:bookmarkStart w:id="45" w:name="Xf14a42e890e28c32eea61eb9f1249e7c96915d3"/>
    <w:p>
      <w:pPr>
        <w:pStyle w:val="Heading3"/>
      </w:pPr>
      <w:r>
        <w:t xml:space="preserve">Best casino platform for crypto gamification and staking competitions?</w:t>
      </w:r>
    </w:p>
    <w:p>
      <w:pPr>
        <w:pStyle w:val="FirstParagraph"/>
      </w:pPr>
      <w:r>
        <w:t xml:space="preserve">SOFTSWISS dominates crypto gamification. It has native support for staking tournaments, tokenized rewards, and behavioral triggers. These detect shifts between casino gambling and external DeFi activities. Their platform integrates real-time crypto price feeds with tournament mechanics. It also prioritizes high uptime across its solutions. The system automatically adjusts loyalty point multipliers. This is based on player activity across both crypto and traditional gambling. No other platform matches their depth in crypto-specific retention mechanics.</w:t>
      </w:r>
    </w:p>
    <w:bookmarkEnd w:id="45"/>
    <w:bookmarkStart w:id="46" w:name="Xcdc35d43d474fd99837b5fbdd229e14d3d79e54"/>
    <w:p>
      <w:pPr>
        <w:pStyle w:val="Heading3"/>
      </w:pPr>
      <w:r>
        <w:t xml:space="preserve">Which casino platform supports cross-game progression and VIP tiers?</w:t>
      </w:r>
    </w:p>
    <w:p>
      <w:pPr>
        <w:pStyle w:val="FirstParagraph"/>
      </w:pPr>
      <w:r>
        <w:t xml:space="preserve">BetConstruct’s Spring Platform provides the most sophisticated cross-product progression. It has unified loyalty systems spanning sports betting and casino gaming. Players accumulate points and tournament rankings across all verticals simultaneously. Soft2Bet’s MEGA platform offers deep VIP tier customization. This includes segment-based tournament access and reward structures. SOFTSWISS enables cross-platform progression between crypto and traditional gambling activities. This uses unified wallet and loyalty integration.</w:t>
      </w:r>
    </w:p>
    <w:bookmarkEnd w:id="46"/>
    <w:bookmarkStart w:id="47" w:name="X2063a569f2bd3ed74a4b3fdb1a02c618011cd4d"/>
    <w:p>
      <w:pPr>
        <w:pStyle w:val="Heading3"/>
      </w:pPr>
      <w:r>
        <w:t xml:space="preserve">How much does casino platform gamification improve retention?</w:t>
      </w:r>
    </w:p>
    <w:p>
      <w:pPr>
        <w:pStyle w:val="FirstParagraph"/>
      </w:pPr>
      <w:r>
        <w:t xml:space="preserve">Soft2Bet reports over 60% retention rate improvements across their operated brands. This uses MEGA’s gamification features. Operators report that gamification can significantly improve retention rates. This happens when implemented strategically. The key differentiator is behavioral intelligence and personalization. This is rather than generic tournament scheduling. Results depend heavily on implementation quality and ongoing optimization. This is rather than just platform selection.</w:t>
      </w:r>
    </w:p>
    <w:bookmarkEnd w:id="47"/>
    <w:bookmarkStart w:id="48" w:name="Xa610f1c13ac9413f353ef2c5779cc7bfcfff389"/>
    <w:p>
      <w:pPr>
        <w:pStyle w:val="Heading3"/>
      </w:pPr>
      <w:r>
        <w:t xml:space="preserve">What should I verify before buying a casino platform with gamification tools?</w:t>
      </w:r>
    </w:p>
    <w:p>
      <w:pPr>
        <w:pStyle w:val="FirstParagraph"/>
      </w:pPr>
      <w:r>
        <w:t xml:space="preserve">Test tournament scalability at your projected peak concurrency. Use documented leaderboard update latency metrics. Request retention attribution examples from existing clients. These should show specific feature impact on player lifetime value. Verify abuse control effectiveness with real case examples. This includes multi-accounting and bonus farming detection. Confirm responsible gaming integration procedures for tournament participants. This is when they approach deposit or loss limits. Demonstrate behavioral trigger automation with specific player scenarios during the demo session.</w:t>
      </w:r>
    </w:p>
    <w:bookmarkEnd w:id="48"/>
    <w:bookmarkEnd w:id="49"/>
    <w:bookmarkStart w:id="50" w:name="final-recommendations"/>
    <w:p>
      <w:pPr>
        <w:pStyle w:val="Heading2"/>
      </w:pPr>
      <w:r>
        <w:t xml:space="preserve">Final Recommendations</w:t>
      </w:r>
    </w:p>
    <w:p>
      <w:pPr>
        <w:pStyle w:val="FirstParagraph"/>
      </w:pPr>
      <w:r>
        <w:t xml:space="preserve">Retention-focused platform selection works best for operators. This is for those with player lifetime values exceeding $500. It’s also where retention improvements directly impact profitability. Choosing based on gamification capabilities creates constraints in other areas. These include content variety, payment flexibility, or regulatory coverage. These don’t fit every operational context.</w:t>
      </w:r>
    </w:p>
    <w:p>
      <w:pPr>
        <w:pStyle w:val="BodyText"/>
      </w:pPr>
      <w:r>
        <w:t xml:space="preserve">Soft2Bet’s MEGA platform provides the most sophisticated retention engineering. This is for operators competing in saturated markets. Player lifetime value optimization is essential there. SOFTSWISS leads crypto-specific gamification with unique capabilities. No other platform matches them. EveryMatrix offers maximum customization flexibility for technical teams. This is for those willing to invest development resources.</w:t>
      </w:r>
    </w:p>
    <w:p>
      <w:pPr>
        <w:pStyle w:val="BodyText"/>
      </w:pPr>
      <w:r>
        <w:t xml:space="preserve">The retention measurement gap separates serious platforms from those treating gamification as a checkbox feature. Platforms unable to provide concrete retention attribution data with clear methodology indicate limited commitment to retention effectiveness. This is beyond marketing claims.</w:t>
      </w:r>
    </w:p>
    <w:p>
      <w:pPr>
        <w:pStyle w:val="BodyText"/>
      </w:pPr>
      <w:r>
        <w:rPr>
          <w:b/>
          <w:bCs/>
        </w:rPr>
        <w:t xml:space="preserve">Explore casino platform retention capabilities</w:t>
      </w:r>
      <w:r>
        <w:t xml:space="preserve">: Browse our complete</w:t>
      </w:r>
      <w:r>
        <w:t xml:space="preserve"> </w:t>
      </w:r>
      <w:hyperlink r:id="rId35">
        <w:r>
          <w:rPr>
            <w:rStyle w:val="Hyperlink"/>
          </w:rPr>
          <w:t xml:space="preserve">directory of casino platform providers</w:t>
        </w:r>
      </w:hyperlink>
      <w:r>
        <w:t xml:space="preserve"> </w:t>
      </w:r>
      <w:r>
        <w:t xml:space="preserve">for detailed company profiles and user reviews. Ready to evaluate retention mechanics? Request sandbox demos from three platforms. Focus on behavioral trigger capabilities and tournament scalability documentation. Use reference operators in your target market.</w:t>
      </w:r>
    </w:p>
    <w:p>
      <w:pPr>
        <w:pStyle w:val="BodyText"/>
      </w:pPr>
      <w:r>
        <w:rPr>
          <w:b/>
          <w:bCs/>
        </w:rPr>
        <w:t xml:space="preserve">Last Verified:</w:t>
      </w:r>
      <w:r>
        <w:t xml:space="preserve"> </w:t>
      </w:r>
      <w:r>
        <w:t xml:space="preserve">June 2, 2026. This analysis reflects independent research without vendor sponsorship. OnlyiGaming maintains editorial independence while providing operator-focused platform evaluation.</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guides/best-casino-platforms-2026" TargetMode="External" /><Relationship Type="http://schemas.openxmlformats.org/officeDocument/2006/relationships/hyperlink" Id="rId13" Target="https://onlyigaming.com/companies/betconstruct" TargetMode="External" /><Relationship Type="http://schemas.openxmlformats.org/officeDocument/2006/relationships/hyperlink" Id="rId33" Target="https://onlyigaming.com/companies/blueocean-gaming" TargetMode="External" /><Relationship Type="http://schemas.openxmlformats.org/officeDocument/2006/relationships/hyperlink" Id="rId12" Target="https://onlyigaming.com/companies/everymatrix" TargetMode="External" /><Relationship Type="http://schemas.openxmlformats.org/officeDocument/2006/relationships/hyperlink" Id="rId34" Target="https://onlyigaming.com/companies/gr8-tech" TargetMode="External" /><Relationship Type="http://schemas.openxmlformats.org/officeDocument/2006/relationships/hyperlink" Id="rId32" Target="https://onlyigaming.com/companies/nuxgame" TargetMode="External" /><Relationship Type="http://schemas.openxmlformats.org/officeDocument/2006/relationships/hyperlink" Id="rId14" Target="https://onlyigaming.com/companies/playtech" TargetMode="External" /><Relationship Type="http://schemas.openxmlformats.org/officeDocument/2006/relationships/hyperlink" Id="rId28" Target="https://onlyigaming.com/companies/pragmatic-solutions" TargetMode="External" /><Relationship Type="http://schemas.openxmlformats.org/officeDocument/2006/relationships/hyperlink" Id="rId15" Target="https://onlyigaming.com/companies/slotegrator" TargetMode="External" /><Relationship Type="http://schemas.openxmlformats.org/officeDocument/2006/relationships/hyperlink" Id="rId10" Target="https://onlyigaming.com/companies/soft2bet" TargetMode="External" /><Relationship Type="http://schemas.openxmlformats.org/officeDocument/2006/relationships/hyperlink" Id="rId11" Target="https://onlyigaming.com/companies/softswiss" TargetMode="External" /><Relationship Type="http://schemas.openxmlformats.org/officeDocument/2006/relationships/hyperlink" Id="rId35" Target="https://onlyigaming.com/companies?category=casino-platforms" TargetMode="External" /></Relationships>
</file>

<file path=word/_rels/footnotes.xml.rels><?xml version="1.0" encoding="UTF-8"?><Relationships xmlns="http://schemas.openxmlformats.org/package/2006/relationships"><Relationship Type="http://schemas.openxmlformats.org/officeDocument/2006/relationships/hyperlink" Id="rId9" Target="/guides/best-casino-platforms-2026" TargetMode="External" /><Relationship Type="http://schemas.openxmlformats.org/officeDocument/2006/relationships/hyperlink" Id="rId13" Target="https://onlyigaming.com/companies/betconstruct" TargetMode="External" /><Relationship Type="http://schemas.openxmlformats.org/officeDocument/2006/relationships/hyperlink" Id="rId33" Target="https://onlyigaming.com/companies/blueocean-gaming" TargetMode="External" /><Relationship Type="http://schemas.openxmlformats.org/officeDocument/2006/relationships/hyperlink" Id="rId12" Target="https://onlyigaming.com/companies/everymatrix" TargetMode="External" /><Relationship Type="http://schemas.openxmlformats.org/officeDocument/2006/relationships/hyperlink" Id="rId34" Target="https://onlyigaming.com/companies/gr8-tech" TargetMode="External" /><Relationship Type="http://schemas.openxmlformats.org/officeDocument/2006/relationships/hyperlink" Id="rId32" Target="https://onlyigaming.com/companies/nuxgame" TargetMode="External" /><Relationship Type="http://schemas.openxmlformats.org/officeDocument/2006/relationships/hyperlink" Id="rId14" Target="https://onlyigaming.com/companies/playtech" TargetMode="External" /><Relationship Type="http://schemas.openxmlformats.org/officeDocument/2006/relationships/hyperlink" Id="rId28" Target="https://onlyigaming.com/companies/pragmatic-solutions" TargetMode="External" /><Relationship Type="http://schemas.openxmlformats.org/officeDocument/2006/relationships/hyperlink" Id="rId15" Target="https://onlyigaming.com/companies/slotegrator" TargetMode="External" /><Relationship Type="http://schemas.openxmlformats.org/officeDocument/2006/relationships/hyperlink" Id="rId10" Target="https://onlyigaming.com/companies/soft2bet" TargetMode="External" /><Relationship Type="http://schemas.openxmlformats.org/officeDocument/2006/relationships/hyperlink" Id="rId11" Target="https://onlyigaming.com/companies/softswiss" TargetMode="External" /><Relationship Type="http://schemas.openxmlformats.org/officeDocument/2006/relationships/hyperlink" Id="rId35" Target="https://onlyigaming.com/companies?category=casino-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Casino Platforms for Gamification in 2026</dc:title>
  <dc:creator>OnlyiGaming Editorial</dc:creator>
  <cp:category>Guides</cp:category>
  <cp:keywords/>
  <dcterms:created xsi:type="dcterms:W3CDTF">2026-06-02T09:34:01Z</dcterms:created>
  <dcterms:modified xsi:type="dcterms:W3CDTF">2026-06-02T09:34:01Z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rd_headline">
    <vt:lpwstr>Best Casino Platforms for Gamification</vt:lpwstr>
  </property>
  <property fmtid="{D5CDD505-2E9C-101B-9397-08002B2CF9AE}" pid="3" name="card_subheadline">
    <vt:lpwstr>Compare platforms with native retention mechanics, tournament engines, and behavioral triggers. Independent operator-focused analysis.</vt:lpwstr>
  </property>
  <property fmtid="{D5CDD505-2E9C-101B-9397-08002B2CF9AE}" pid="4" name="date">
    <vt:lpwstr>2026-06-02</vt:lpwstr>
  </property>
  <property fmtid="{D5CDD505-2E9C-101B-9397-08002B2CF9AE}" pid="5" name="faq_schema">
    <vt:lpwstr>True</vt:lpwstr>
  </property>
  <property fmtid="{D5CDD505-2E9C-101B-9397-08002B2CF9AE}" pid="6" name="last_updated">
    <vt:lpwstr>2026-06-02</vt:lpwstr>
  </property>
  <property fmtid="{D5CDD505-2E9C-101B-9397-08002B2CF9AE}" pid="7" name="last_verified">
    <vt:lpwstr>2026-06-02</vt:lpwstr>
  </property>
  <property fmtid="{D5CDD505-2E9C-101B-9397-08002B2CF9AE}" pid="8" name="meta_description">
    <vt:lpwstr>Compare the best casino platforms for gamification with native retention tools, tournament engines, and behavioral triggers. Independent analysis for operators seeking retention-focused solutions.</vt:lpwstr>
  </property>
  <property fmtid="{D5CDD505-2E9C-101B-9397-08002B2CF9AE}" pid="9" name="meta_title">
    <vt:lpwstr>Best Casino Platforms for Gamification 2026 | OnlyiGaming</vt:lpwstr>
  </property>
  <property fmtid="{D5CDD505-2E9C-101B-9397-08002B2CF9AE}" pid="10" name="parent_pillar">
    <vt:lpwstr>/guides/best-casino-platforms-2026</vt:lpwstr>
  </property>
  <property fmtid="{D5CDD505-2E9C-101B-9397-08002B2CF9AE}" pid="11" name="primary_keyword">
    <vt:lpwstr>best casino platform for gamification</vt:lpwstr>
  </property>
  <property fmtid="{D5CDD505-2E9C-101B-9397-08002B2CF9AE}" pid="12" name="protected_keywords">
    <vt:lpwstr/>
  </property>
  <property fmtid="{D5CDD505-2E9C-101B-9397-08002B2CF9AE}" pid="13" name="schema_type">
    <vt:lpwstr>Article</vt:lpwstr>
  </property>
  <property fmtid="{D5CDD505-2E9C-101B-9397-08002B2CF9AE}" pid="14" name="secondary_keywords">
    <vt:lpwstr/>
  </property>
  <property fmtid="{D5CDD505-2E9C-101B-9397-08002B2CF9AE}" pid="15" name="slug">
    <vt:lpwstr>casino-platforms-best-for-gamification</vt:lpwstr>
  </property>
  <property fmtid="{D5CDD505-2E9C-101B-9397-08002B2CF9AE}" pid="16" name="type">
    <vt:lpwstr>satellite-best-for</vt:lpwstr>
  </property>
</Properties>
</file>