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Simplified Design System</w:t>
      </w:r>
    </w:p>
    <w:p>
      <w:pPr>
        <w:spacing w:after="100"/>
      </w:pPr>
      <w:r>
        <w:rPr>
          <w:i/>
          <w:iCs/>
          <w:color w:val="4a5568"/>
          <w:sz w:val="28"/>
          <w:szCs w:val="28"/>
        </w:rPr>
        <w:t xml:space="preserve">OnlyiGaming Frontend Rebuild — Foundation Document</w:t>
      </w:r>
    </w:p>
    <w:p>
      <w:pPr>
        <w:spacing w:after="400"/>
      </w:pPr>
      <w:r>
        <w:rPr>
          <w:color w:val="718096"/>
          <w:sz w:val="22"/>
          <w:szCs w:val="22"/>
        </w:rPr>
        <w:t xml:space="preserve">December 2024</w:t>
      </w:r>
    </w:p>
    <w:p>
      <w:pPr>
        <w:pStyle w:val="Heading1"/>
      </w:pPr>
      <w:r>
        <w:t xml:space="preserve">Part 1: The Philosophy</w:t>
      </w:r>
    </w:p>
    <w:p>
      <w:pPr>
        <w:pStyle w:val="Heading2"/>
      </w:pPr>
      <w:r>
        <w:t xml:space="preserve">The Core Principle</w:t>
      </w:r>
    </w:p>
    <w:p>
      <w:pPr>
        <w:shd w:fill="EDF2F7" w:val="clear"/>
        <w:spacing w:after="200"/>
        <w:ind w:left="360" w:right="360"/>
      </w:pPr>
      <w:r>
        <w:rPr>
          <w:i/>
          <w:iCs/>
          <w:sz w:val="24"/>
          <w:szCs w:val="24"/>
        </w:rPr>
        <w:t xml:space="preserve">Build universal components that work in 3+ contexts without modification.</w:t>
      </w:r>
    </w:p>
    <w:p>
      <w:pPr>
        <w:spacing w:after="200"/>
      </w:pPr>
      <w:r>
        <w:t xml:space="preserve">Instead of building NewsCard, CompanyCard, PodcastCard, ReviewCard — build </w:t>
      </w:r>
      <w:r>
        <w:rPr>
          <w:b/>
          <w:bCs/>
        </w:rPr>
        <w:t xml:space="preserve">one ContentCard</w:t>
      </w:r>
      <w:r>
        <w:t xml:space="preserve"> that adapts to any content type through props.</w:t>
      </w:r>
    </w:p>
    <w:p>
      <w:pPr>
        <w:pStyle w:val="Heading2"/>
      </w:pPr>
      <w:r>
        <w:t xml:space="preserve">The Universality Test</w:t>
      </w:r>
    </w:p>
    <w:p>
      <w:pPr>
        <w:spacing w:after="100"/>
      </w:pPr>
      <w:r>
        <w:t xml:space="preserve">Before building any component, ask:</w:t>
      </w:r>
    </w:p>
    <w:p>
      <w:pPr>
        <w:pStyle w:val="ListParagraph"/>
        <w:numPr>
          <w:ilvl w:val="0"/>
          <w:numId w:val="2"/>
        </w:numPr>
      </w:pPr>
      <w:r>
        <w:t xml:space="preserve">Can this work for News content?</w:t>
      </w:r>
    </w:p>
    <w:p>
      <w:pPr>
        <w:pStyle w:val="ListParagraph"/>
        <w:numPr>
          <w:ilvl w:val="0"/>
          <w:numId w:val="2"/>
        </w:numPr>
      </w:pPr>
      <w:r>
        <w:t xml:space="preserve">Can this work for Company profiles?</w:t>
      </w:r>
    </w:p>
    <w:p>
      <w:pPr>
        <w:pStyle w:val="ListParagraph"/>
        <w:numPr>
          <w:ilvl w:val="0"/>
          <w:numId w:val="2"/>
        </w:numPr>
      </w:pPr>
      <w:r>
        <w:t xml:space="preserve">Can this work for Podcasts?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 this work for something we haven't built yet?</w:t>
      </w:r>
    </w:p>
    <w:p>
      <w:pPr>
        <w:spacing w:after="200"/>
      </w:pPr>
      <w:r>
        <w:t xml:space="preserve">If the answer is </w:t>
      </w:r>
      <w:r>
        <w:rPr>
          <w:b/>
          <w:bCs/>
        </w:rPr>
        <w:t xml:space="preserve">yes to 3+ </w:t>
      </w:r>
      <w:r>
        <w:t xml:space="preserve">→ build it. If no → it's too specific, simplify.</w:t>
      </w:r>
    </w:p>
    <w:p>
      <w:pPr>
        <w:pStyle w:val="Heading2"/>
      </w:pPr>
      <w:r>
        <w:t xml:space="preserve">Vertical Content Inside Components</w:t>
      </w:r>
    </w:p>
    <w:p>
      <w:pPr>
        <w:shd w:fill="EDF2F7" w:val="clear"/>
        <w:spacing w:after="200"/>
        <w:ind w:left="360" w:right="360"/>
      </w:pPr>
      <w:r>
        <w:rPr>
          <w:i/>
          <w:iCs/>
          <w:sz w:val="24"/>
          <w:szCs w:val="24"/>
        </w:rPr>
        <w:t xml:space="preserve">Content inside cards, lists, and sections stacks vertically. Page grids remain horizontal.</w:t>
      </w:r>
    </w:p>
    <w:p>
      <w:pPr>
        <w:spacing w:after="100"/>
      </w:pPr>
      <w:r>
        <w:rPr>
          <w:b/>
          <w:bCs/>
        </w:rPr>
        <w:t xml:space="preserve">Card internal structure — always vertical:</w:t>
      </w:r>
    </w:p>
    <w:p>
      <w:pPr>
        <w:pStyle w:val="ListParagraph"/>
        <w:numPr>
          <w:ilvl w:val="0"/>
          <w:numId w:val="2"/>
        </w:numPr>
      </w:pPr>
      <w:r>
        <w:t xml:space="preserve">Image (top)</w:t>
      </w:r>
    </w:p>
    <w:p>
      <w:pPr>
        <w:pStyle w:val="ListParagraph"/>
        <w:numPr>
          <w:ilvl w:val="0"/>
          <w:numId w:val="2"/>
        </w:numPr>
      </w:pPr>
      <w:r>
        <w:t xml:space="preserve">Tags + Verified badge (if applicable)</w:t>
      </w:r>
    </w:p>
    <w:p>
      <w:pPr>
        <w:pStyle w:val="ListParagraph"/>
        <w:numPr>
          <w:ilvl w:val="0"/>
          <w:numId w:val="2"/>
        </w:numPr>
      </w:pPr>
      <w:r>
        <w:t xml:space="preserve">Title</w:t>
      </w:r>
    </w:p>
    <w:p>
      <w:pPr>
        <w:pStyle w:val="ListParagraph"/>
        <w:numPr>
          <w:ilvl w:val="0"/>
          <w:numId w:val="2"/>
        </w:numPr>
      </w:pPr>
      <w:r>
        <w:t xml:space="preserve">Rating stars (if applicable)</w:t>
      </w:r>
    </w:p>
    <w:p>
      <w:pPr>
        <w:pStyle w:val="ListParagraph"/>
        <w:numPr>
          <w:ilvl w:val="0"/>
          <w:numId w:val="2"/>
        </w:numPr>
      </w:pPr>
      <w:r>
        <w:t xml:space="preserve">Subtitle/description</w:t>
      </w:r>
    </w:p>
    <w:p>
      <w:pPr>
        <w:pStyle w:val="ListParagraph"/>
        <w:numPr>
          <w:ilvl w:val="0"/>
          <w:numId w:val="2"/>
        </w:numPr>
      </w:pPr>
      <w:r>
        <w:t xml:space="preserve">Author line — avatar + name (if applicable)</w:t>
      </w:r>
    </w:p>
    <w:p>
      <w:pPr>
        <w:pStyle w:val="ListParagraph"/>
        <w:numPr>
          <w:ilvl w:val="0"/>
          <w:numId w:val="2"/>
        </w:numPr>
      </w:pPr>
      <w:r>
        <w:t xml:space="preserve">Meta info (date, review count, 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CTA link — "Read review", "View profile" (if applicable)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E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 (Horizontal inside card)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(Vertical inside card)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Image left, text 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Image top, text below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Different card layouts per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One card layout everywhere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Horizontal card variant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horizontal variant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 internal responsive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 scales naturally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Why this simplifies everything:</w:t>
      </w:r>
    </w:p>
    <w:p>
      <w:pPr>
        <w:pStyle w:val="ListParagraph"/>
        <w:numPr>
          <w:ilvl w:val="0"/>
          <w:numId w:val="3"/>
        </w:numPr>
      </w:pPr>
      <w:r>
        <w:t xml:space="preserve">One card component works at any width</w:t>
      </w:r>
    </w:p>
    <w:p>
      <w:pPr>
        <w:pStyle w:val="ListParagraph"/>
        <w:numPr>
          <w:ilvl w:val="0"/>
          <w:numId w:val="3"/>
        </w:numPr>
      </w:pPr>
      <w:r>
        <w:t xml:space="preserve">No "horizontal variant" needed</w:t>
      </w:r>
    </w:p>
    <w:p>
      <w:pPr>
        <w:pStyle w:val="ListParagraph"/>
        <w:numPr>
          <w:ilvl w:val="0"/>
          <w:numId w:val="3"/>
        </w:numPr>
      </w:pPr>
      <w:r>
        <w:t xml:space="preserve">Same card in 4-column grid, 2-column grid, or single column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Content order is always predictable</w:t>
      </w:r>
    </w:p>
    <w:p>
      <w:pPr>
        <w:spacing w:after="200"/>
      </w:pPr>
      <w:r>
        <w:rPr>
          <w:b/>
          <w:bCs/>
        </w:rPr>
        <w:t xml:space="preserve">Page layout: </w:t>
      </w:r>
      <w:r>
        <w:t xml:space="preserve">The page grid itself remains horizontal (cards side by side). Only the </w:t>
      </w:r>
      <w:r>
        <w:rPr>
          <w:i/>
          <w:iCs/>
        </w:rPr>
        <w:t xml:space="preserve">internal content</w:t>
      </w:r>
      <w:r>
        <w:t xml:space="preserve"> of cards, lists, and sections stacks vertically.</w:t>
      </w:r>
    </w:p>
    <w:p>
      <w:pPr>
        <w:pStyle w:val="Heading2"/>
      </w:pPr>
      <w:r>
        <w:t xml:space="preserve">Old vs New Thinking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E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 (Cluttered)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(Universal)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NewsCard, CompanyCard, PodcastCard...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ContentCard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NewsList, CompanyGrid, PodcastGrid...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ContentGrid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 button variations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Button (2 variants)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 section styles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Section (one component)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news-bg, company-bg, podcast-bg...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surface (one token)</w:t>
            </w:r>
          </w:p>
        </w:tc>
      </w:tr>
    </w:tbl>
    <w:p>
      <w:pPr>
        <w:pStyle w:val="Heading1"/>
      </w:pPr>
      <w:r>
        <w:t xml:space="preserve">Part 2: Design Tokens</w:t>
      </w:r>
    </w:p>
    <w:p>
      <w:pPr>
        <w:spacing w:after="200"/>
      </w:pPr>
      <w:r>
        <w:t xml:space="preserve">These are the ONLY values available. No exceptions. Enforced in Plasmic.</w:t>
      </w:r>
    </w:p>
    <w:p>
      <w:pPr>
        <w:pStyle w:val="Heading2"/>
      </w:pPr>
      <w:r>
        <w:t xml:space="preserve">Colors</w:t>
      </w:r>
    </w:p>
    <w:p>
      <w:pPr>
        <w:spacing w:after="100"/>
      </w:pPr>
      <w:r>
        <w:rPr>
          <w:b/>
          <w:bCs/>
        </w:rPr>
        <w:t xml:space="preserve">7 colors total.</w:t>
      </w:r>
      <w:r>
        <w:t xml:space="preserve"> Semantic names only.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Main brand color, CTAs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Buttons, links, highlights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 buttons, borders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Attention, highlights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Tags, badges,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text 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Headings, body copy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Secondary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Captions, metadata, 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 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Main page bg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Card/elevated surfaces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Cards, modals, dropdowns</w:t>
            </w:r>
          </w:p>
        </w:tc>
      </w:tr>
    </w:tbl>
    <w:p>
      <w:pPr>
        <w:pStyle w:val="Heading2"/>
      </w:pPr>
      <w:r>
        <w:t xml:space="preserve">Spacing</w:t>
      </w:r>
    </w:p>
    <w:p>
      <w:pPr>
        <w:spacing w:after="100"/>
      </w:pPr>
      <w:r>
        <w:rPr>
          <w:b/>
          <w:bCs/>
        </w:rPr>
        <w:t xml:space="preserve">5 values total.</w:t>
      </w:r>
      <w:r>
        <w:t xml:space="preserve"> Use consistently everywhere.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xs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Tight spacing (icon gaps, inline elements)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gaps (between related items)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Default spacing (card padding, list gaps)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gaps (between cards, content blocks)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Large gaps (between sections, page margins)</w:t>
            </w:r>
          </w:p>
        </w:tc>
      </w:tr>
    </w:tbl>
    <w:p>
      <w:pPr>
        <w:pStyle w:val="Heading2"/>
      </w:pPr>
      <w:r>
        <w:t xml:space="preserve">Typography</w:t>
      </w:r>
    </w:p>
    <w:p>
      <w:pPr>
        <w:spacing w:after="100"/>
      </w:pPr>
      <w:r>
        <w:rPr>
          <w:b/>
          <w:bCs/>
        </w:rPr>
        <w:t xml:space="preserve">5 sizes total.</w:t>
      </w:r>
      <w:r>
        <w:t xml:space="preserve"> One font family.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text-sm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Captions, metadata, small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text-base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Body copy, paragraphs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text-lg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 titles, subheadings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text-xl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text-2xl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 titles, hero text</w:t>
            </w:r>
          </w:p>
        </w:tc>
      </w:tr>
    </w:tbl>
    <w:p>
      <w:pPr>
        <w:pStyle w:val="Heading2"/>
      </w:pPr>
      <w:r>
        <w:t xml:space="preserve">Image Dimensions</w:t>
      </w:r>
    </w:p>
    <w:p>
      <w:pPr>
        <w:spacing w:after="100"/>
      </w:pPr>
      <w:r>
        <w:rPr>
          <w:b/>
          <w:bCs/>
        </w:rPr>
        <w:t xml:space="preserve">One aspect ratio everywhere: 16:9</w:t>
      </w:r>
    </w:p>
    <w:p>
      <w:pPr>
        <w:shd w:fill="C6F6D5" w:val="clear"/>
        <w:spacing w:after="200"/>
        <w:ind w:left="360" w:right="360"/>
      </w:pPr>
      <w:r>
        <w:rPr>
          <w:i/>
          <w:iCs/>
          <w:sz w:val="22"/>
          <w:szCs w:val="22"/>
        </w:rPr>
        <w:t xml:space="preserve">All images use 16:9 aspect ratio. No exceptions.</w:t>
      </w:r>
    </w:p>
    <w:p>
      <w:pPr>
        <w:spacing w:after="100"/>
      </w:pPr>
      <w:r>
        <w:rPr>
          <w:b/>
          <w:bCs/>
        </w:rPr>
        <w:t xml:space="preserve">Why 16:9:</w:t>
      </w:r>
    </w:p>
    <w:p>
      <w:pPr>
        <w:pStyle w:val="ListParagraph"/>
        <w:numPr>
          <w:ilvl w:val="0"/>
          <w:numId w:val="3"/>
        </w:numPr>
      </w:pPr>
      <w:r>
        <w:t xml:space="preserve">Most content already uses this ratio (videos, thumbnails, featured images)</w:t>
      </w:r>
    </w:p>
    <w:p>
      <w:pPr>
        <w:pStyle w:val="ListParagraph"/>
        <w:numPr>
          <w:ilvl w:val="0"/>
          <w:numId w:val="3"/>
        </w:numPr>
      </w:pPr>
      <w:r>
        <w:t xml:space="preserve">Logos are almost always horizontal — 16:9 fits better than square</w:t>
      </w:r>
    </w:p>
    <w:p>
      <w:pPr>
        <w:pStyle w:val="ListParagraph"/>
        <w:numPr>
          <w:ilvl w:val="0"/>
          <w:numId w:val="3"/>
        </w:numPr>
      </w:pPr>
      <w:r>
        <w:t xml:space="preserve">One ratio = one image component, works everywhere</w:t>
      </w:r>
    </w:p>
    <w:p>
      <w:pPr>
        <w:pStyle w:val="ListParagraph"/>
        <w:numPr>
          <w:ilvl w:val="0"/>
          <w:numId w:val="3"/>
        </w:numPr>
      </w:pPr>
      <w:r>
        <w:t xml:space="preserve">Responsive scaling is simpler with consistent proportions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 more mixing square logos with rectangular thumbnails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Approach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 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Square (1:1)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16:9 with padding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News thumbnail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Various ratios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16:9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Podcast artwork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Square (1:1)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16:9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Featured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16:9 or 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16:9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Implementation: </w:t>
      </w:r>
      <w:r>
        <w:t xml:space="preserve">All ContentCard images render in a 16:9 container with </w:t>
      </w:r>
      <w:r>
        <w:rPr>
          <w:rFonts w:ascii="Courier New" w:cs="Courier New" w:eastAsia="Courier New" w:hAnsi="Courier New"/>
        </w:rPr>
        <w:t xml:space="preserve">object-fit: cover</w:t>
      </w:r>
      <w:r>
        <w:t xml:space="preserve"> or </w:t>
      </w:r>
      <w:r>
        <w:rPr>
          <w:rFonts w:ascii="Courier New" w:cs="Courier New" w:eastAsia="Courier New" w:hAnsi="Courier New"/>
        </w:rPr>
        <w:t xml:space="preserve">object-fit: contain</w:t>
      </w:r>
      <w:r>
        <w:t xml:space="preserve"> (for logos with padding).</w:t>
      </w:r>
    </w:p>
    <w:p>
      <w:pPr>
        <w:pStyle w:val="Heading2"/>
      </w:pPr>
      <w:r>
        <w:t xml:space="preserve">Other Tokens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Shadows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shadow-card, shadow-hover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only — card default + hover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Border Radius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radius-sm, radius-md, radius-lg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4px, 8px, 16px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border-default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1px solid, uses muted color</w:t>
            </w:r>
          </w:p>
        </w:tc>
      </w:tr>
    </w:tbl>
    <w:p>
      <w:pPr>
        <w:pStyle w:val="Heading1"/>
      </w:pPr>
      <w:r>
        <w:t xml:space="preserve">Part 3: Universal Components</w:t>
      </w:r>
    </w:p>
    <w:p>
      <w:pPr>
        <w:spacing w:after="200"/>
      </w:pPr>
      <w:r>
        <w:rPr>
          <w:b/>
          <w:bCs/>
        </w:rPr>
        <w:t xml:space="preserve">7 components replace 20+.</w:t>
      </w:r>
      <w:r>
        <w:t xml:space="preserve"> Each works across all content types.</w:t>
      </w:r>
    </w:p>
    <w:p>
      <w:pPr>
        <w:pStyle w:val="Heading2"/>
      </w:pPr>
      <w:r>
        <w:t xml:space="preserve">1. ContentCard</w:t>
      </w:r>
    </w:p>
    <w:p>
      <w:pPr>
        <w:spacing w:after="100"/>
      </w:pPr>
      <w:r>
        <w:rPr>
          <w:b/>
          <w:bCs/>
        </w:rPr>
        <w:t xml:space="preserve">Replaces: </w:t>
      </w:r>
      <w:r>
        <w:t xml:space="preserve">NewsCard, CompanyCard, PodcastCard, ReviewCard, EventCard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Featured image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Main heading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Description or excerpt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Category tags (optional)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Date, author, duration,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 (0-5)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 rating (optional, shows if provided)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reviewCount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 of reviews (optional)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name, avatar } — for reviews, articles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ctaLabel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"Read review", "View profile",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none | reviewer | company — shows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 destination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vertical | horizontal | compact | featured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Usage examples:</w:t>
      </w:r>
    </w:p>
    <w:p>
      <w:pPr>
        <w:pStyle w:val="ListParagraph"/>
        <w:numPr>
          <w:ilvl w:val="0"/>
          <w:numId w:val="3"/>
        </w:numPr>
      </w:pPr>
      <w:r>
        <w:t xml:space="preserve">News article → ContentCard with title, image, date, category tag</w:t>
      </w:r>
    </w:p>
    <w:p>
      <w:pPr>
        <w:pStyle w:val="ListParagraph"/>
        <w:numPr>
          <w:ilvl w:val="0"/>
          <w:numId w:val="3"/>
        </w:numPr>
      </w:pPr>
      <w:r>
        <w:t xml:space="preserve">Company profile → ContentCard with logo, name, description, industry tag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Podcast episode → ContentCard with thumbnail, title, duration, date</w:t>
      </w:r>
    </w:p>
    <w:p>
      <w:pPr>
        <w:pStyle w:val="Heading2"/>
      </w:pPr>
      <w:r>
        <w:t xml:space="preserve">2. ContentGrid</w:t>
      </w:r>
    </w:p>
    <w:p>
      <w:pPr>
        <w:spacing w:after="100"/>
      </w:pPr>
      <w:r>
        <w:rPr>
          <w:b/>
          <w:bCs/>
        </w:rPr>
        <w:t xml:space="preserve">Replaces: </w:t>
      </w:r>
      <w:r>
        <w:t xml:space="preserve">NewsList, CompanyDirectory, PodcastGrid, ReviewList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ContentCard[]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Array of content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 2, 3, or 4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spacing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Gap between items (sm, md, lg)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cardVariant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Which ContentCard variant to use</w:t>
            </w:r>
          </w:p>
        </w:tc>
      </w:tr>
    </w:tbl>
    <w:p>
      <w:pPr>
        <w:pStyle w:val="Heading2"/>
      </w:pPr>
      <w:r>
        <w:t xml:space="preserve">3. Button</w:t>
      </w:r>
    </w:p>
    <w:p>
      <w:pPr>
        <w:spacing w:after="100"/>
      </w:pPr>
      <w:r>
        <w:rPr>
          <w:b/>
          <w:bCs/>
        </w:rPr>
        <w:t xml:space="preserve">Replaces: </w:t>
      </w:r>
      <w:r>
        <w:t xml:space="preserve">All CTA variations (12+ →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Button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| secondary (2 only!)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Link destination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 | md | lg</w:t>
            </w:r>
          </w:p>
        </w:tc>
      </w:tr>
    </w:tbl>
    <w:p>
      <w:pPr>
        <w:spacing w:before="200"/>
      </w:pPr>
      <w:r>
        <w:rPr>
          <w:b/>
          <w:bCs/>
        </w:rPr>
        <w:t xml:space="preserve">States (built-in): </w:t>
      </w:r>
      <w:r>
        <w:t xml:space="preserve">default, hover, active, disabled</w:t>
      </w:r>
    </w:p>
    <w:p>
      <w:pPr>
        <w:pStyle w:val="Heading2"/>
      </w:pPr>
      <w:r>
        <w:t xml:space="preserve">4. Tag</w:t>
      </w:r>
    </w:p>
    <w:p>
      <w:pPr>
        <w:spacing w:after="100"/>
      </w:pPr>
      <w:r>
        <w:rPr>
          <w:b/>
          <w:bCs/>
        </w:rPr>
        <w:t xml:space="preserve">Replaces: </w:t>
      </w:r>
      <w:r>
        <w:t xml:space="preserve">All badge/pill variations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Tag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color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Only from defined tokens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Makes tag clickable</w:t>
            </w:r>
          </w:p>
        </w:tc>
      </w:tr>
    </w:tbl>
    <w:p>
      <w:pPr>
        <w:pStyle w:val="Heading2"/>
      </w:pPr>
      <w:r>
        <w:t xml:space="preserve">5. Section</w:t>
      </w:r>
    </w:p>
    <w:p>
      <w:pPr>
        <w:spacing w:after="100"/>
      </w:pPr>
      <w:r>
        <w:rPr>
          <w:b/>
          <w:bCs/>
        </w:rPr>
        <w:t xml:space="preserve">Replaces: </w:t>
      </w:r>
      <w:r>
        <w:t xml:space="preserve">All page section wrappers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heading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children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Content inside 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color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background | surface (2 options)</w:t>
            </w:r>
          </w:p>
        </w:tc>
      </w:tr>
    </w:tbl>
    <w:p>
      <w:pPr>
        <w:pStyle w:val="Heading2"/>
      </w:pPr>
      <w:r>
        <w:t xml:space="preserve">6. Sidebar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Container for sidebar widgets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children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SidebarWidget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sticky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Stick to viewport on scroll</w:t>
            </w:r>
          </w:p>
        </w:tc>
      </w:tr>
    </w:tbl>
    <w:p>
      <w:pPr>
        <w:pStyle w:val="Heading2"/>
      </w:pPr>
      <w:r>
        <w:t xml:space="preserve">7. SidebarWidget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Individual sidebar blocks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Widget heading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children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Widget content</w:t>
            </w:r>
          </w:p>
        </w:tc>
      </w:tr>
    </w:tbl>
    <w:p>
      <w:pPr>
        <w:pStyle w:val="Heading1"/>
      </w:pPr>
      <w:r>
        <w:t xml:space="preserve">Part 4: Ownership &amp; Workflow</w:t>
      </w:r>
    </w:p>
    <w:p>
      <w:pPr>
        <w:pStyle w:val="Heading2"/>
      </w:pPr>
      <w:r>
        <w:t xml:space="preserve">Who Builds What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Built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Design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UX (with Danne)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Plasmic Studio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Visual-only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Plasmic Studio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Code components (data)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Code (React/Tailwind)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Page layouts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Plasmic Studio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Strapi data fetching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Publishing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UX (independent)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Plasmic Publish</w:t>
            </w:r>
          </w:p>
        </w:tc>
      </w:tr>
    </w:tbl>
    <w:p>
      <w:pPr>
        <w:pStyle w:val="Heading2"/>
      </w:pPr>
      <w:r>
        <w:t xml:space="preserve">Code Components for Developer</w:t>
      </w:r>
    </w:p>
    <w:p>
      <w:pPr>
        <w:spacing w:after="100"/>
      </w:pPr>
      <w:r>
        <w:t xml:space="preserve">These fetch data from Strapi and handle logic. UX arranges them visually.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85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85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&lt;ContentFeed /&gt;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Fetches content from Strapi, renders ContentGrid with ContentCards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&lt;ContentDetail /&gt;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Fetches single item by slug, renders full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&lt;CategoryFilter /&gt;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Renders category pills, handles selection, updates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&lt;DynamicSidebar /&gt;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Fetches sidebar content from Strapi based on page/category</w:t>
            </w:r>
          </w:p>
        </w:tc>
      </w:tr>
    </w:tbl>
    <w:p>
      <w:pPr>
        <w:pStyle w:val="Heading1"/>
      </w:pPr>
      <w:r>
        <w:t xml:space="preserve">Part 5: Same Components, Different Content</w:t>
      </w:r>
    </w:p>
    <w:p>
      <w:pPr>
        <w:spacing w:after="200"/>
      </w:pPr>
      <w:r>
        <w:t xml:space="preserve">How the universal components work across different content types:</w:t>
      </w:r>
    </w:p>
    <w:p>
      <w:pPr>
        <w:pStyle w:val="Heading2"/>
      </w:pPr>
      <w:r>
        <w:t xml:space="preserve">ContentCard Examples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Podcast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Article thumbnail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Company 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Episode 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Article headline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Company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Episode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subtitle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Article excerpt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Episode desc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["M&amp;A", "Europe"]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["Platform"]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["Interview"]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"Dec 15, 2024"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"Malta • 50+ emp"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"45 min"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reviewCount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{ J. Smith, avatar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{ Host name, avatar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ctaLabel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"Read article"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"View profile"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"Listen now"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Same component, different data. </w:t>
      </w:r>
      <w:r>
        <w:t xml:space="preserve">No NewsCard, CompanyCard, PodcastCard needed.</w:t>
      </w:r>
    </w:p>
    <w:p>
      <w:pPr>
        <w:pStyle w:val="Heading1"/>
      </w:pPr>
      <w:r>
        <w:t xml:space="preserve">Part 6: Before Building Checklist</w:t>
      </w:r>
    </w:p>
    <w:p>
      <w:pPr>
        <w:spacing w:after="100"/>
      </w:pPr>
      <w:r>
        <w:t xml:space="preserve">Before creating any new component, verify:</w:t>
      </w:r>
    </w:p>
    <w:p>
      <w:pPr>
        <w:pStyle w:val="ListParagraph"/>
        <w:numPr>
          <w:ilvl w:val="0"/>
          <w:numId w:val="4"/>
        </w:numPr>
      </w:pPr>
      <w:r>
        <w:t xml:space="preserve">Does it pass the universality test (works in 3+ contexts)?</w:t>
      </w:r>
    </w:p>
    <w:p>
      <w:pPr>
        <w:pStyle w:val="ListParagraph"/>
        <w:numPr>
          <w:ilvl w:val="0"/>
          <w:numId w:val="4"/>
        </w:numPr>
      </w:pPr>
      <w:r>
        <w:t xml:space="preserve">Does it use only defined tokens (no custom colors/spacing)?</w:t>
      </w:r>
    </w:p>
    <w:p>
      <w:pPr>
        <w:pStyle w:val="ListParagraph"/>
        <w:numPr>
          <w:ilvl w:val="0"/>
          <w:numId w:val="4"/>
        </w:numPr>
      </w:pPr>
      <w:r>
        <w:t xml:space="preserve">Can it be composed from existing components?</w:t>
      </w:r>
    </w:p>
    <w:p>
      <w:pPr>
        <w:pStyle w:val="ListParagraph"/>
        <w:numPr>
          <w:ilvl w:val="0"/>
          <w:numId w:val="4"/>
        </w:numPr>
      </w:pPr>
      <w:r>
        <w:t xml:space="preserve">Is there already a component that could do this job?</w:t>
      </w:r>
    </w:p>
    <w:p>
      <w:pPr>
        <w:pStyle w:val="ListParagraph"/>
        <w:numPr>
          <w:ilvl w:val="0"/>
          <w:numId w:val="4"/>
        </w:numPr>
      </w:pPr>
      <w:r>
        <w:t xml:space="preserve">Will this component be used more than 3 times?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Does the name describe function, not content type?</w:t>
      </w:r>
    </w:p>
    <w:p>
      <w:pPr>
        <w:spacing w:after="100"/>
      </w:pPr>
      <w:r>
        <w:rPr>
          <w:b/>
          <w:bCs/>
        </w:rPr>
        <w:t xml:space="preserve">If any answer is NO → </w:t>
      </w:r>
      <w:r>
        <w:t xml:space="preserve">simplify or use existing component.</w:t>
      </w:r>
    </w:p>
    <w:p>
      <w:pPr>
        <w:pStyle w:val="Heading1"/>
      </w:pPr>
      <w:r>
        <w:t xml:space="preserve">Summary</w:t>
      </w:r>
    </w:p>
    <w:p>
      <w:pPr>
        <w:shd w:fill="EDF2F7" w:val="clear"/>
        <w:spacing w:after="200"/>
        <w:ind w:left="360" w:right="360"/>
      </w:pPr>
      <w:r>
        <w:rPr>
          <w:sz w:val="24"/>
          <w:szCs w:val="24"/>
        </w:rPr>
        <w:t xml:space="preserve">7 components. 7 colors. 5 spacing values. 5 font sizes.</w:t>
      </w:r>
    </w:p>
    <w:p>
      <w:pPr>
        <w:spacing w:after="100"/>
      </w:pPr>
      <w:r>
        <w:t xml:space="preserve">This is the foundation. Everything else is a combination of these primitives.</w:t>
      </w:r>
    </w:p>
    <w:p>
      <w:pPr>
        <w:spacing w:after="100"/>
      </w:pPr>
      <w:r>
        <w:t xml:space="preserve">News section pilot will validate this system before expanding to the rest of the site.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Simplified Design System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2025-12-16T11:12:32.015Z</dcterms:created>
  <dcterms:modified xsi:type="dcterms:W3CDTF">2025-12-16T11:12:32.015Z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