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f5c0f3969dbf76713b50a90db711efea9eeff4"/>
    <w:p>
      <w:pPr>
        <w:pStyle w:val="Heading1"/>
      </w:pPr>
      <w:r>
        <w:t xml:space="preserve">Universal Content Pipeline - Project Memory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2026-01-23</w:t>
      </w:r>
      <w:r>
        <w:t xml:space="preserve"> </w:t>
      </w:r>
      <w:r>
        <w:rPr>
          <w:b/>
          <w:bCs/>
        </w:rPr>
        <w:t xml:space="preserve">Status</w:t>
      </w:r>
      <w:r>
        <w:t xml:space="preserve">: Infrastructure Complete, Schema Finalized, Ready for Implementation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 Tag-based universal content library with cross-project reuse</w: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Universal Content Intelligence Platform for the iGaming industry (onlyigaming.com). The system processes ANY content type (news articles, company profiles, podcast pages, competitor analysis) through configurable, database-mediated workflows with a shared content library.</w:t>
      </w:r>
    </w:p>
    <w:p>
      <w:pPr>
        <w:pStyle w:val="BodyText"/>
      </w:pPr>
      <w:r>
        <w:rPr>
          <w:b/>
          <w:bCs/>
        </w:rPr>
        <w:t xml:space="preserve">Strategic Principle</w:t>
      </w:r>
      <w:r>
        <w:t xml:space="preserve">: This is a general-purpose content intelligence and creation system NOT a company profile tool. Company profiles are only the first configured use case.</w:t>
      </w:r>
    </w:p>
    <w:bookmarkEnd w:id="9"/>
    <w:bookmarkStart w:id="10" w:name="current-tech-stack"/>
    <w:p>
      <w:pPr>
        <w:pStyle w:val="Heading2"/>
      </w:pPr>
      <w:r>
        <w:t xml:space="preserve">Current 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</w:t>
      </w:r>
      <w:r>
        <w:t xml:space="preserve">: Hetzner CX22 VPS (IP: 188.245.110.34, Ubuntu 24.04.3 LTS)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Supabase PostgreSQL (https://fevxvwqjhndetktujeuu.supabase.co)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Orchestration</w:t>
      </w:r>
      <w:r>
        <w:t xml:space="preserve">: BullMQ with Redis 7.0.15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Node.js 20.20.0 + Express.js (ready for implementation)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Web dashboard (ready for implementation)</w:t>
      </w:r>
    </w:p>
    <w:bookmarkEnd w:id="10"/>
    <w:bookmarkStart w:id="15" w:name="architecture-tag-based-content-library"/>
    <w:p>
      <w:pPr>
        <w:pStyle w:val="Heading2"/>
      </w:pPr>
      <w:r>
        <w:t xml:space="preserve">Architecture: Tag-Based Content Library</w:t>
      </w:r>
    </w:p>
    <w:bookmarkStart w:id="11" w:name="core-innovation"/>
    <w:p>
      <w:pPr>
        <w:pStyle w:val="Heading3"/>
      </w:pPr>
      <w:r>
        <w:t xml:space="preserve">Core Innovation</w:t>
      </w:r>
    </w:p>
    <w:p>
      <w:pPr>
        <w:pStyle w:val="FirstParagraph"/>
      </w:pPr>
      <w:r>
        <w:t xml:space="preserve">All content lives in ONE universal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table. Tags from a 352+ taxonomy organize content. Projects consume content through tag-based queries. Content is scraped once and reused across any number of projects.</w:t>
      </w:r>
    </w:p>
    <w:bookmarkEnd w:id="11"/>
    <w:bookmarkStart w:id="12" w:name="database-schema-finalized"/>
    <w:p>
      <w:pPr>
        <w:pStyle w:val="Heading3"/>
      </w:pPr>
      <w:r>
        <w:t xml:space="preserve">Database Schema (Finalized)</w:t>
      </w:r>
    </w:p>
    <w:p>
      <w:pPr>
        <w:pStyle w:val="FirstParagraph"/>
      </w:pPr>
      <w:r>
        <w:rPr>
          <w:b/>
          <w:bCs/>
        </w:rPr>
        <w:t xml:space="preserve">Content Library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content_items</w:t>
      </w:r>
      <w:r>
        <w:t xml:space="preserve"> </w:t>
      </w:r>
      <w:r>
        <w:t xml:space="preserve">Universal storage with content_type discriminator, source_url dedup, version column, tiered retention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352+ tag taxonomy (DIR, NEWS, GEO, PROD, TYPE, SYSTEM dimensions)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content_tags</w:t>
      </w:r>
      <w:r>
        <w:t xml:space="preserve"> </w:t>
      </w:r>
      <w:r>
        <w:t xml:space="preserve">Junction with UUID FK, confidence scoring, source tracking</w:t>
      </w:r>
    </w:p>
    <w:p>
      <w:pPr>
        <w:pStyle w:val="BodyText"/>
      </w:pPr>
      <w:r>
        <w:rPr>
          <w:b/>
          <w:bCs/>
        </w:rPr>
        <w:t xml:space="preserve">Pipeline Execution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Batch/job definitions with project_type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pipeline_templates</w:t>
      </w:r>
      <w:r>
        <w:t xml:space="preserve"> </w:t>
      </w:r>
      <w:r>
        <w:t xml:space="preserve">Stage definitions per project_type (configurable, not coded)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pipeline_runs</w:t>
      </w:r>
      <w:r>
        <w:t xml:space="preserve"> </w:t>
      </w:r>
      <w:r>
        <w:t xml:space="preserve">Execution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pipeline_stages</w:t>
      </w:r>
      <w:r>
        <w:t xml:space="preserve"> </w:t>
      </w:r>
      <w:r>
        <w:t xml:space="preserve">Step-level results</w:t>
      </w:r>
    </w:p>
    <w:bookmarkEnd w:id="12"/>
    <w:bookmarkStart w:id="13" w:name="key-design-decisions"/>
    <w:p>
      <w:pPr>
        <w:pStyle w:val="Heading3"/>
      </w:pPr>
      <w:r>
        <w:t xml:space="preserve">Key Design Decisions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 reuse</w:t>
      </w:r>
      <w:r>
        <w:t xml:space="preserve">: Scrape once, tag, reuse across projects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Freshness flags, not gates</w:t>
      </w:r>
      <w:r>
        <w:t xml:space="preserve">: Old content is flagged but never blocked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 resolution</w:t>
      </w:r>
      <w:r>
        <w:t xml:space="preserve">: Latest scrape wins + version column for audit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Tiered retention</w:t>
      </w:r>
      <w:r>
        <w:t xml:space="preserve">: Filtered content body nulled after 7 days, metadata persists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 over specialization</w:t>
      </w:r>
      <w:r>
        <w:t xml:space="preserve">: Pipeline templates, not code branches</w:t>
      </w:r>
    </w:p>
    <w:bookmarkEnd w:id="13"/>
    <w:bookmarkStart w:id="14" w:name="bullmq-architecture"/>
    <w:p>
      <w:pPr>
        <w:pStyle w:val="Heading3"/>
      </w:pPr>
      <w:r>
        <w:t xml:space="preserve">BullMQ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pipeline-stages</w:t>
      </w:r>
      <w:r>
        <w:t xml:space="preserve">) for all 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generic worker</w:t>
      </w:r>
      <w:r>
        <w:t xml:space="preserve"> </w:t>
      </w:r>
      <w:r>
        <w:t xml:space="preserve">that dynamically loads operation modules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 templates</w:t>
      </w:r>
      <w:r>
        <w:t xml:space="preserve"> </w:t>
      </w:r>
      <w:r>
        <w:t xml:space="preserve">define what to run per project_type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Operations</w:t>
      </w:r>
      <w:r>
        <w:t xml:space="preserve"> </w:t>
      </w:r>
      <w:r>
        <w:t xml:space="preserve">are pluggable modules with standard</w:t>
      </w:r>
      <w:r>
        <w:t xml:space="preserve"> </w:t>
      </w:r>
      <w:r>
        <w:rPr>
          <w:rStyle w:val="VerbatimChar"/>
        </w:rPr>
        <w:t xml:space="preserve">execute(input, config, context)</w:t>
      </w:r>
      <w:r>
        <w:t xml:space="preserve"> </w:t>
      </w:r>
      <w:r>
        <w:t xml:space="preserve">interface</w:t>
      </w:r>
    </w:p>
    <w:bookmarkEnd w:id="14"/>
    <w:bookmarkEnd w:id="15"/>
    <w:bookmarkStart w:id="18" w:name="development-progress"/>
    <w:p>
      <w:pPr>
        <w:pStyle w:val="Heading2"/>
      </w:pPr>
      <w:r>
        <w:t xml:space="preserve">Development Progress</w:t>
      </w:r>
    </w:p>
    <w:bookmarkStart w:id="16" w:name="completed"/>
    <w:p>
      <w:pPr>
        <w:pStyle w:val="Heading3"/>
      </w:pPr>
      <w:r>
        <w:t xml:space="preserve">Completed</w:t>
      </w:r>
    </w:p>
    <w:p>
      <w:pPr>
        <w:pStyle w:val="Compact"/>
        <w:numPr>
          <w:ilvl w:val="0"/>
          <w:numId w:val="1004"/>
        </w:numPr>
      </w:pPr>
      <w:r>
        <w:t xml:space="preserve">Server infrastructure: Hetzner VPS, Redis, Node.js, dependencies</w:t>
      </w:r>
    </w:p>
    <w:p>
      <w:pPr>
        <w:pStyle w:val="Compact"/>
        <w:numPr>
          <w:ilvl w:val="0"/>
          <w:numId w:val="1004"/>
        </w:numPr>
      </w:pPr>
      <w:r>
        <w:t xml:space="preserve">Schema design: Finalized and stress-tested (critic agent scored, 3 fixes applied)</w:t>
      </w:r>
    </w:p>
    <w:p>
      <w:pPr>
        <w:pStyle w:val="Compact"/>
        <w:numPr>
          <w:ilvl w:val="0"/>
          <w:numId w:val="1004"/>
        </w:numPr>
      </w:pPr>
      <w:r>
        <w:t xml:space="preserve">Architecture documents: All updated to reflect universal platform</w:t>
      </w:r>
    </w:p>
    <w:p>
      <w:pPr>
        <w:pStyle w:val="Compact"/>
        <w:numPr>
          <w:ilvl w:val="0"/>
          <w:numId w:val="1004"/>
        </w:numPr>
      </w:pPr>
      <w:r>
        <w:t xml:space="preserve">POC: URL discovery (77 URLs across 6 companies) infrastructure validation only</w:t>
      </w:r>
    </w:p>
    <w:bookmarkEnd w:id="16"/>
    <w:bookmarkStart w:id="17" w:name="next-steps-implementation"/>
    <w:p>
      <w:pPr>
        <w:pStyle w:val="Heading3"/>
      </w:pPr>
      <w:r>
        <w:t xml:space="preserve">Next Steps (Implementation)</w:t>
      </w:r>
    </w:p>
    <w:p>
      <w:pPr>
        <w:pStyle w:val="Compact"/>
        <w:numPr>
          <w:ilvl w:val="0"/>
          <w:numId w:val="1005"/>
        </w:numPr>
      </w:pPr>
      <w:r>
        <w:t xml:space="preserve">Create 7 Supabase tables with indexes</w:t>
      </w:r>
    </w:p>
    <w:p>
      <w:pPr>
        <w:pStyle w:val="Compact"/>
        <w:numPr>
          <w:ilvl w:val="0"/>
          <w:numId w:val="1005"/>
        </w:numPr>
      </w:pPr>
      <w:r>
        <w:t xml:space="preserve">Seed 352+ tags into platform_tags</w:t>
      </w:r>
    </w:p>
    <w:p>
      <w:pPr>
        <w:pStyle w:val="Compact"/>
        <w:numPr>
          <w:ilvl w:val="0"/>
          <w:numId w:val="1005"/>
        </w:numPr>
      </w:pPr>
      <w:r>
        <w:t xml:space="preserve">Build Express API (projects, content, tags, templates, runs)</w:t>
      </w:r>
    </w:p>
    <w:p>
      <w:pPr>
        <w:pStyle w:val="Compact"/>
        <w:numPr>
          <w:ilvl w:val="0"/>
          <w:numId w:val="1005"/>
        </w:numPr>
      </w:pPr>
      <w:r>
        <w:t xml:space="preserve">Build generic BullMQ worker with dynamic operation loading</w:t>
      </w:r>
    </w:p>
    <w:p>
      <w:pPr>
        <w:pStyle w:val="Compact"/>
        <w:numPr>
          <w:ilvl w:val="0"/>
          <w:numId w:val="1005"/>
        </w:numPr>
      </w:pPr>
      <w:r>
        <w:t xml:space="preserve">Build web dashboard</w:t>
      </w:r>
    </w:p>
    <w:p>
      <w:pPr>
        <w:pStyle w:val="Compact"/>
        <w:numPr>
          <w:ilvl w:val="0"/>
          <w:numId w:val="1005"/>
        </w:numPr>
      </w:pPr>
      <w:r>
        <w:t xml:space="preserve">Implement company_profile operations (first content type)</w:t>
      </w:r>
    </w:p>
    <w:p>
      <w:pPr>
        <w:pStyle w:val="Compact"/>
        <w:numPr>
          <w:ilvl w:val="0"/>
          <w:numId w:val="1005"/>
        </w:numPr>
      </w:pPr>
      <w:r>
        <w:t xml:space="preserve">Implement news_article operations (business priority)</w:t>
      </w:r>
    </w:p>
    <w:bookmarkEnd w:id="17"/>
    <w:bookmarkEnd w:id="18"/>
    <w:bookmarkStart w:id="19" w:name="business-needs-priority"/>
    <w:p>
      <w:pPr>
        <w:pStyle w:val="Heading2"/>
      </w:pPr>
      <w:r>
        <w:t xml:space="preserve">Business Needs (Priority)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News site</w:t>
      </w:r>
      <w:r>
        <w:t xml:space="preserve">: Continuous content updates (HIGH)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Podcast/media pages</w:t>
      </w:r>
      <w:r>
        <w:t xml:space="preserve">: Build with content (HIGH)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Company profiles</w:t>
      </w:r>
      <w:r>
        <w:t xml:space="preserve">: Improve existing 1,400 (one use case)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Registration self-service</w:t>
      </w:r>
      <w:r>
        <w:t xml:space="preserve">: Frontend for new companies (MEDIUM)</w:t>
      </w:r>
    </w:p>
    <w:bookmarkEnd w:id="19"/>
    <w:bookmarkStart w:id="20" w:name="the-12-step-generic-pipeline-steps-011"/>
    <w:p>
      <w:pPr>
        <w:pStyle w:val="Heading2"/>
      </w:pPr>
      <w:r>
        <w:t xml:space="preserve">The 12-Step Generic Pipeline (Steps 011)</w:t>
      </w:r>
    </w:p>
    <w:p>
      <w:pPr>
        <w:pStyle w:val="Compact"/>
        <w:numPr>
          <w:ilvl w:val="0"/>
          <w:numId w:val="1007"/>
        </w:numPr>
      </w:pPr>
      <w:r>
        <w:t xml:space="preserve">Project Setup</w:t>
      </w:r>
    </w:p>
    <w:p>
      <w:pPr>
        <w:pStyle w:val="Compact"/>
        <w:numPr>
          <w:ilvl w:val="0"/>
          <w:numId w:val="1007"/>
        </w:numPr>
      </w:pPr>
      <w:r>
        <w:t xml:space="preserve">Input Specification</w:t>
      </w:r>
    </w:p>
    <w:p>
      <w:pPr>
        <w:pStyle w:val="Compact"/>
        <w:numPr>
          <w:ilvl w:val="0"/>
          <w:numId w:val="1007"/>
        </w:numPr>
      </w:pPr>
      <w:r>
        <w:t xml:space="preserve">Discovery &amp; Enrichment</w:t>
      </w:r>
    </w:p>
    <w:p>
      <w:pPr>
        <w:pStyle w:val="Compact"/>
        <w:numPr>
          <w:ilvl w:val="0"/>
          <w:numId w:val="1007"/>
        </w:numPr>
      </w:pPr>
      <w:r>
        <w:t xml:space="preserve">Source Validation &amp; Governance (FILTER STEP marks filtered_step3)</w:t>
      </w:r>
    </w:p>
    <w:p>
      <w:pPr>
        <w:pStyle w:val="Compact"/>
        <w:numPr>
          <w:ilvl w:val="0"/>
          <w:numId w:val="1007"/>
        </w:numPr>
      </w:pPr>
      <w:r>
        <w:t xml:space="preserve">Content Extraction</w:t>
      </w:r>
    </w:p>
    <w:p>
      <w:pPr>
        <w:pStyle w:val="Compact"/>
        <w:numPr>
          <w:ilvl w:val="0"/>
          <w:numId w:val="1007"/>
        </w:numPr>
      </w:pPr>
      <w:r>
        <w:t xml:space="preserve">Filtering &amp; Adaptive Crawling (FILTER STEP marks filtered_step5)</w:t>
      </w:r>
    </w:p>
    <w:p>
      <w:pPr>
        <w:pStyle w:val="Compact"/>
        <w:numPr>
          <w:ilvl w:val="0"/>
          <w:numId w:val="1007"/>
        </w:numPr>
      </w:pPr>
      <w:r>
        <w:t xml:space="preserve">Analysis, Classification &amp; Creation</w:t>
      </w:r>
    </w:p>
    <w:p>
      <w:pPr>
        <w:pStyle w:val="Compact"/>
        <w:numPr>
          <w:ilvl w:val="0"/>
          <w:numId w:val="1007"/>
        </w:numPr>
      </w:pPr>
      <w:r>
        <w:t xml:space="preserve">Validation &amp; QA</w:t>
      </w:r>
    </w:p>
    <w:p>
      <w:pPr>
        <w:pStyle w:val="Compact"/>
        <w:numPr>
          <w:ilvl w:val="0"/>
          <w:numId w:val="1007"/>
        </w:numPr>
      </w:pPr>
      <w:r>
        <w:t xml:space="preserve">Routing &amp; Flow Control</w:t>
      </w:r>
    </w:p>
    <w:p>
      <w:pPr>
        <w:pStyle w:val="Compact"/>
        <w:numPr>
          <w:ilvl w:val="0"/>
          <w:numId w:val="1007"/>
        </w:numPr>
      </w:pPr>
      <w:r>
        <w:t xml:space="preserve">Output Bundling</w:t>
      </w:r>
    </w:p>
    <w:p>
      <w:pPr>
        <w:pStyle w:val="Compact"/>
        <w:numPr>
          <w:ilvl w:val="0"/>
          <w:numId w:val="1007"/>
        </w:numPr>
      </w:pPr>
      <w:r>
        <w:t xml:space="preserve">Distribution</w:t>
      </w:r>
    </w:p>
    <w:p>
      <w:pPr>
        <w:pStyle w:val="Compact"/>
        <w:numPr>
          <w:ilvl w:val="0"/>
          <w:numId w:val="1007"/>
        </w:numPr>
      </w:pPr>
      <w:r>
        <w:t xml:space="preserve">Review &amp; Triggers</w:t>
      </w:r>
    </w:p>
    <w:bookmarkEnd w:id="20"/>
    <w:bookmarkStart w:id="21" w:name="environment-configuration"/>
    <w:p>
      <w:pPr>
        <w:pStyle w:val="Heading2"/>
      </w:pPr>
      <w:r>
        <w:t xml:space="preserve">Environment Configuration</w:t>
      </w:r>
    </w:p>
    <w:p>
      <w:pPr>
        <w:pStyle w:val="SourceCode"/>
      </w:pPr>
      <w:r>
        <w:rPr>
          <w:rStyle w:val="CommentTok"/>
        </w:rPr>
        <w:t xml:space="preserve">#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~/.ssh/hetzner_key root@188.245.110.34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Danne2025 ping</w:t>
      </w:r>
      <w:r>
        <w:br/>
      </w:r>
      <w:r>
        <w:br/>
      </w:r>
      <w:r>
        <w:rPr>
          <w:rStyle w:val="CommentTok"/>
        </w:rPr>
        <w:t xml:space="preserve"># Project path (new universal platform)</w:t>
      </w:r>
      <w:r>
        <w:br/>
      </w:r>
      <w:r>
        <w:rPr>
          <w:rStyle w:val="ExtensionTok"/>
        </w:rPr>
        <w:t xml:space="preserve">/opt/content-pipeline/</w:t>
      </w:r>
      <w:r>
        <w:br/>
      </w:r>
      <w:r>
        <w:br/>
      </w:r>
      <w:r>
        <w:rPr>
          <w:rStyle w:val="CommentTok"/>
        </w:rPr>
        <w:t xml:space="preserve"># Supabase</w:t>
      </w:r>
      <w:r>
        <w:br/>
      </w:r>
      <w:r>
        <w:rPr>
          <w:rStyle w:val="ExtensionTok"/>
        </w:rPr>
        <w:t xml:space="preserve">URL:</w:t>
      </w:r>
      <w:r>
        <w:rPr>
          <w:rStyle w:val="NormalTok"/>
        </w:rPr>
        <w:t xml:space="preserve"> https://fevxvwqjhndetktujeuu.supabase.co</w:t>
      </w:r>
    </w:p>
    <w:bookmarkEnd w:id="21"/>
    <w:bookmarkStart w:id="25" w:name="historical-context"/>
    <w:p>
      <w:pPr>
        <w:pStyle w:val="Heading2"/>
      </w:pPr>
      <w:r>
        <w:t xml:space="preserve">Historical Context</w:t>
      </w:r>
    </w:p>
    <w:bookmarkStart w:id="22" w:name="evolution"/>
    <w:p>
      <w:pPr>
        <w:pStyle w:val="Heading3"/>
      </w:pPr>
      <w:r>
        <w:t xml:space="preserve">Evolution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Original</w:t>
      </w:r>
      <w:r>
        <w:t xml:space="preserve">: Company profile generator with hardcoded 11-step workflow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v2 (2024)</w:t>
      </w:r>
      <w:r>
        <w:t xml:space="preserve">: Universal pipeline architecture concept (database-mediated, modular)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v3 (2026-01-23)</w:t>
      </w:r>
      <w:r>
        <w:t xml:space="preserve">: Tag-based content library with cross-project reuse</w:t>
      </w:r>
    </w:p>
    <w:bookmarkEnd w:id="22"/>
    <w:bookmarkStart w:id="23" w:name="what-was-learned"/>
    <w:p>
      <w:pPr>
        <w:pStyle w:val="Heading3"/>
      </w:pPr>
      <w:r>
        <w:t xml:space="preserve">What Was Learned</w:t>
      </w:r>
    </w:p>
    <w:p>
      <w:pPr>
        <w:pStyle w:val="Compact"/>
        <w:numPr>
          <w:ilvl w:val="0"/>
          <w:numId w:val="1009"/>
        </w:numPr>
      </w:pPr>
      <w:r>
        <w:t xml:space="preserve">Company-specific code blocks platform extensibility</w:t>
      </w:r>
    </w:p>
    <w:p>
      <w:pPr>
        <w:pStyle w:val="Compact"/>
        <w:numPr>
          <w:ilvl w:val="0"/>
          <w:numId w:val="1009"/>
        </w:numPr>
      </w:pPr>
      <w:r>
        <w:t xml:space="preserve">Tags as organizing principle enables content reuse across content types</w:t>
      </w:r>
    </w:p>
    <w:p>
      <w:pPr>
        <w:pStyle w:val="Compact"/>
        <w:numPr>
          <w:ilvl w:val="0"/>
          <w:numId w:val="1009"/>
        </w:numPr>
      </w:pPr>
      <w:r>
        <w:t xml:space="preserve">One universal table with content_type discriminator is simpler than per-type tables</w:t>
      </w:r>
    </w:p>
    <w:p>
      <w:pPr>
        <w:pStyle w:val="Compact"/>
        <w:numPr>
          <w:ilvl w:val="0"/>
          <w:numId w:val="1009"/>
        </w:numPr>
      </w:pPr>
      <w:r>
        <w:t xml:space="preserve">Freshness should flag, not block (content is always reusable)</w:t>
      </w:r>
    </w:p>
    <w:p>
      <w:pPr>
        <w:pStyle w:val="Compact"/>
        <w:numPr>
          <w:ilvl w:val="0"/>
          <w:numId w:val="1009"/>
        </w:numPr>
      </w:pPr>
      <w:r>
        <w:t xml:space="preserve">Filtered content body should be purged (7 days) but metadata retained (forever)</w:t>
      </w:r>
    </w:p>
    <w:p>
      <w:pPr>
        <w:pStyle w:val="Compact"/>
        <w:numPr>
          <w:ilvl w:val="0"/>
          <w:numId w:val="1009"/>
        </w:numPr>
      </w:pPr>
      <w:r>
        <w:t xml:space="preserve">Pipeline templates (config) are superior to coded workflows</w:t>
      </w:r>
    </w:p>
    <w:bookmarkEnd w:id="23"/>
    <w:bookmarkStart w:id="24" w:name="proven-components-from-poc"/>
    <w:p>
      <w:pPr>
        <w:pStyle w:val="Heading3"/>
      </w:pPr>
      <w:r>
        <w:t xml:space="preserve">Proven Components (from POC)</w:t>
      </w:r>
    </w:p>
    <w:p>
      <w:pPr>
        <w:pStyle w:val="Compact"/>
        <w:numPr>
          <w:ilvl w:val="0"/>
          <w:numId w:val="1010"/>
        </w:numPr>
      </w:pPr>
      <w:r>
        <w:t xml:space="preserve">URL discovery: sitemap parsing, navigation extraction, seed expansion</w:t>
      </w:r>
    </w:p>
    <w:p>
      <w:pPr>
        <w:pStyle w:val="Compact"/>
        <w:numPr>
          <w:ilvl w:val="0"/>
          <w:numId w:val="1010"/>
        </w:numPr>
      </w:pPr>
      <w:r>
        <w:t xml:space="preserve">Content scraping: Cheerio-based extraction</w:t>
      </w:r>
    </w:p>
    <w:p>
      <w:pPr>
        <w:pStyle w:val="Compact"/>
        <w:numPr>
          <w:ilvl w:val="0"/>
          <w:numId w:val="1010"/>
        </w:numPr>
      </w:pPr>
      <w:r>
        <w:t xml:space="preserve">Supabase integration: CRUD operations verified</w:t>
      </w:r>
    </w:p>
    <w:p>
      <w:pPr>
        <w:pStyle w:val="Compact"/>
        <w:numPr>
          <w:ilvl w:val="0"/>
          <w:numId w:val="1010"/>
        </w:numPr>
      </w:pPr>
      <w:r>
        <w:t xml:space="preserve">Redis/BullMQ: Job queuing verified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Claude Opus 4.5</w:t>
      </w:r>
      <w:r>
        <w:t xml:space="preserve"> </w:t>
      </w:r>
      <w:r>
        <w:rPr>
          <w:i/>
          <w:iCs/>
        </w:rPr>
        <w:t xml:space="preserve">Last Major Update: 2026-01-23 Rewritten for universal platform with tag-based content library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2026-01-26T00:00:59Z</dcterms:created>
  <dcterms:modified xsi:type="dcterms:W3CDTF">2026-01-26T00:00:59Z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