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b5000449338b218602077865634bd766437f1fc"/>
    <w:p>
      <w:pPr>
        <w:pStyle w:val="Heading1"/>
      </w:pPr>
      <w:r>
        <w:t xml:space="preserve">OnlyiGaming News Navigation Tag Mapping (Wireframe Reference)</w:t>
      </w:r>
    </w:p>
    <w:p>
      <w:pPr>
        <w:pStyle w:val="FirstParagraph"/>
      </w:pPr>
      <w:r>
        <w:rPr>
          <w:b/>
          <w:bCs/>
        </w:rPr>
        <w:t xml:space="preserve">Purpose of this document</w:t>
      </w:r>
      <w:r>
        <w:t xml:space="preserve"> </w:t>
      </w:r>
      <w:r>
        <w:t xml:space="preserve">This document defines</w:t>
      </w:r>
      <w:r>
        <w:t xml:space="preserve"> </w:t>
      </w:r>
      <w:r>
        <w:rPr>
          <w:b/>
          <w:bCs/>
        </w:rPr>
        <w:t xml:space="preserve">exactly which tags appear under each MAIN NEWS CATEGORY</w:t>
      </w:r>
      <w:r>
        <w:t xml:space="preserve">. It is written specifically for</w:t>
      </w:r>
      <w:r>
        <w:t xml:space="preserve"> </w:t>
      </w:r>
      <w:r>
        <w:rPr>
          <w:b/>
          <w:bCs/>
        </w:rPr>
        <w:t xml:space="preserve">UX / wireframes / IA</w:t>
      </w:r>
      <w:r>
        <w:t xml:space="preserve">, not for backend architecture.</w:t>
      </w:r>
    </w:p>
    <w:p>
      <w:pPr>
        <w:pStyle w:val="BodyText"/>
      </w:pPr>
      <w:r>
        <w:t xml:space="preserve">Use this when deciding:</w:t>
      </w:r>
      <w:r>
        <w:t xml:space="preserve"> </w:t>
      </w:r>
      <w:r>
        <w:t xml:space="preserve">- What filters appear in each News section</w:t>
      </w:r>
      <w:r>
        <w:t xml:space="preserve"> </w:t>
      </w:r>
      <w:r>
        <w:t xml:space="preserve">- What labels are visible to users</w:t>
      </w:r>
      <w:r>
        <w:t xml:space="preserve"> </w:t>
      </w:r>
      <w:r>
        <w:t xml:space="preserve">- What content loads by default</w:t>
      </w:r>
    </w:p>
    <w:p>
      <w:r>
        <w:pict>
          <v:rect style="width:0;height:1.5pt" o:hralign="center" o:hrstd="t" o:hr="t"/>
        </w:pict>
      </w:r>
    </w:p>
    <w:bookmarkStart w:id="9" w:name="key-rules-important-for-wireframes"/>
    <w:p>
      <w:pPr>
        <w:pStyle w:val="Heading2"/>
      </w:pPr>
      <w:r>
        <w:t xml:space="preserve">Key rules (important for wireframes)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Main categories are navigation buckets</w:t>
      </w:r>
      <w:r>
        <w:t xml:space="preserve"> </w:t>
      </w:r>
      <w:r>
        <w:t xml:space="preserve">(not tags)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Users never see tag IDs</w:t>
      </w:r>
    </w:p>
    <w:p>
      <w:pPr>
        <w:pStyle w:val="Compact"/>
        <w:numPr>
          <w:ilvl w:val="0"/>
          <w:numId w:val="1001"/>
        </w:numPr>
      </w:pPr>
      <w:r>
        <w:t xml:space="preserve">Each main category pulls from</w:t>
      </w:r>
      <w:r>
        <w:t xml:space="preserve"> </w:t>
      </w:r>
      <w:r>
        <w:rPr>
          <w:b/>
          <w:bCs/>
        </w:rPr>
        <w:t xml:space="preserve">a fixed, intentional set of tags</w:t>
      </w:r>
    </w:p>
    <w:p>
      <w:pPr>
        <w:pStyle w:val="Compact"/>
        <w:numPr>
          <w:ilvl w:val="0"/>
          <w:numId w:val="1001"/>
        </w:numPr>
      </w:pPr>
      <w:r>
        <w:t xml:space="preserve">An article can appear in multiple main categories</w:t>
      </w:r>
    </w:p>
    <w:p>
      <w:r>
        <w:pict>
          <v:rect style="width:0;height:1.5pt" o:hralign="center" o:hrstd="t" o:hr="t"/>
        </w:pict>
      </w:r>
    </w:p>
    <w:bookmarkEnd w:id="9"/>
    <w:bookmarkStart w:id="10" w:name="industry-news"/>
    <w:p>
      <w:pPr>
        <w:pStyle w:val="Heading2"/>
      </w:pPr>
      <w:r>
        <w:t xml:space="preserve">1. Industry News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What companies are</w:t>
      </w:r>
      <w:r>
        <w:t xml:space="preserve"> </w:t>
      </w:r>
      <w:r>
        <w:rPr>
          <w:i/>
          <w:iCs/>
        </w:rPr>
        <w:t xml:space="preserve">doing</w:t>
      </w:r>
      <w:r>
        <w:t xml:space="preserve"> </w:t>
      </w:r>
      <w:r>
        <w:t xml:space="preserve">right now.</w:t>
      </w:r>
    </w:p>
    <w:p>
      <w:pPr>
        <w:pStyle w:val="BodyText"/>
      </w:pPr>
      <w:r>
        <w:rPr>
          <w:b/>
          <w:bCs/>
        </w:rPr>
        <w:t xml:space="preserve">Tags included:</w:t>
      </w:r>
      <w:r>
        <w:t xml:space="preserve"> </w:t>
      </w:r>
      <w:r>
        <w:t xml:space="preserve">- Partnerships</w:t>
      </w:r>
      <w:r>
        <w:t xml:space="preserve"> </w:t>
      </w:r>
      <w:r>
        <w:t xml:space="preserve">- Expansion</w:t>
      </w:r>
      <w:r>
        <w:t xml:space="preserve"> </w:t>
      </w:r>
      <w:r>
        <w:t xml:space="preserve">- Rebrand</w:t>
      </w:r>
      <w:r>
        <w:t xml:space="preserve"> </w:t>
      </w:r>
      <w:r>
        <w:t xml:space="preserve">- Financial Results</w:t>
      </w:r>
      <w:r>
        <w:t xml:space="preserve"> </w:t>
      </w:r>
      <w:r>
        <w:t xml:space="preserve">- Market Reports</w:t>
      </w:r>
      <w:r>
        <w:t xml:space="preserve"> </w:t>
      </w:r>
      <w:r>
        <w:t xml:space="preserve">- Awards &amp; Winners</w:t>
      </w:r>
      <w:r>
        <w:t xml:space="preserve"> </w:t>
      </w:r>
      <w:r>
        <w:t xml:space="preserve">- Sponsorships</w:t>
      </w:r>
      <w:r>
        <w:t xml:space="preserve"> </w:t>
      </w:r>
      <w:r>
        <w:t xml:space="preserve">- Advertising Campaigns</w:t>
      </w:r>
      <w:r>
        <w:t xml:space="preserve"> </w:t>
      </w:r>
      <w:r>
        <w:t xml:space="preserve">- Player Wins</w:t>
      </w:r>
      <w:r>
        <w:t xml:space="preserve"> </w:t>
      </w:r>
      <w:r>
        <w:t xml:space="preserve">- Scandals &amp; Controversy</w:t>
      </w:r>
      <w:r>
        <w:t xml:space="preserve"> </w:t>
      </w:r>
      <w:r>
        <w:t xml:space="preserve">- Industry Gossip</w:t>
      </w:r>
    </w:p>
    <w:p>
      <w:pPr>
        <w:pStyle w:val="BodyText"/>
      </w:pPr>
      <w:r>
        <w:rPr>
          <w:b/>
          <w:bCs/>
        </w:rPr>
        <w:t xml:space="preserve">Typical headlines:</w:t>
      </w:r>
      <w:r>
        <w:t xml:space="preserve"> </w:t>
      </w:r>
      <w:r>
        <w:t xml:space="preserve">- Provider X expands into Brazil</w:t>
      </w:r>
      <w:r>
        <w:t xml:space="preserve"> </w:t>
      </w:r>
      <w:r>
        <w:t xml:space="preserve">- Operator Y rebrands ahead of UK launch</w:t>
      </w:r>
    </w:p>
    <w:p>
      <w:r>
        <w:pict>
          <v:rect style="width:0;height:1.5pt" o:hralign="center" o:hrstd="t" o:hr="t"/>
        </w:pict>
      </w:r>
    </w:p>
    <w:bookmarkEnd w:id="10"/>
    <w:bookmarkStart w:id="11" w:name="people-moves"/>
    <w:p>
      <w:pPr>
        <w:pStyle w:val="Heading2"/>
      </w:pPr>
      <w:r>
        <w:t xml:space="preserve">2. People &amp; Moves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Who matters, whos moving, whos emerging.</w:t>
      </w:r>
    </w:p>
    <w:p>
      <w:pPr>
        <w:pStyle w:val="BodyText"/>
      </w:pPr>
      <w:r>
        <w:rPr>
          <w:b/>
          <w:bCs/>
        </w:rPr>
        <w:t xml:space="preserve">Tags included:</w:t>
      </w:r>
      <w:r>
        <w:t xml:space="preserve"> </w:t>
      </w:r>
      <w:r>
        <w:t xml:space="preserve">- Executive Moves</w:t>
      </w:r>
      <w:r>
        <w:t xml:space="preserve"> </w:t>
      </w:r>
      <w:r>
        <w:t xml:space="preserve">- Interviews</w:t>
      </w:r>
      <w:r>
        <w:t xml:space="preserve"> </w:t>
      </w:r>
      <w:r>
        <w:t xml:space="preserve">- Rising Stars</w:t>
      </w:r>
      <w:r>
        <w:t xml:space="preserve"> </w:t>
      </w:r>
      <w:r>
        <w:t xml:space="preserve">- Women in Gaming</w:t>
      </w:r>
      <w:r>
        <w:t xml:space="preserve"> </w:t>
      </w:r>
      <w:r>
        <w:t xml:space="preserve">- Behind the Scenes</w:t>
      </w:r>
      <w:r>
        <w:t xml:space="preserve"> </w:t>
      </w:r>
      <w:r>
        <w:t xml:space="preserve">- Industry Gossip</w:t>
      </w:r>
    </w:p>
    <w:p>
      <w:pPr>
        <w:pStyle w:val="BodyText"/>
      </w:pPr>
      <w:r>
        <w:rPr>
          <w:b/>
          <w:bCs/>
        </w:rPr>
        <w:t xml:space="preserve">Typical headlines:</w:t>
      </w:r>
      <w:r>
        <w:t xml:space="preserve"> </w:t>
      </w:r>
      <w:r>
        <w:t xml:space="preserve">- Former Entain exec joins startup as CEO</w:t>
      </w:r>
      <w:r>
        <w:t xml:space="preserve"> </w:t>
      </w:r>
      <w:r>
        <w:t xml:space="preserve">- Women shaping the future of iGaming payments</w:t>
      </w:r>
    </w:p>
    <w:p>
      <w:r>
        <w:pict>
          <v:rect style="width:0;height:1.5pt" o:hralign="center" o:hrstd="t" o:hr="t"/>
        </w:pict>
      </w:r>
    </w:p>
    <w:bookmarkEnd w:id="11"/>
    <w:bookmarkStart w:id="12" w:name="deals-money"/>
    <w:p>
      <w:pPr>
        <w:pStyle w:val="Heading2"/>
      </w:pPr>
      <w:r>
        <w:t xml:space="preserve">3. Deals &amp; Money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Ownership, capital, and financial power.</w:t>
      </w:r>
    </w:p>
    <w:p>
      <w:pPr>
        <w:pStyle w:val="BodyText"/>
      </w:pPr>
      <w:r>
        <w:rPr>
          <w:b/>
          <w:bCs/>
        </w:rPr>
        <w:t xml:space="preserve">Tags included:</w:t>
      </w:r>
      <w:r>
        <w:t xml:space="preserve"> </w:t>
      </w:r>
      <w:r>
        <w:t xml:space="preserve">- M&amp;A</w:t>
      </w:r>
      <w:r>
        <w:t xml:space="preserve"> </w:t>
      </w:r>
      <w:r>
        <w:t xml:space="preserve">- Investments / Funding News</w:t>
      </w:r>
      <w:r>
        <w:t xml:space="preserve"> </w:t>
      </w:r>
      <w:r>
        <w:t xml:space="preserve">- Partnerships (commercial)</w:t>
      </w:r>
      <w:r>
        <w:t xml:space="preserve"> </w:t>
      </w:r>
      <w:r>
        <w:t xml:space="preserve">- IPO News</w:t>
      </w:r>
      <w:r>
        <w:t xml:space="preserve"> </w:t>
      </w:r>
      <w:r>
        <w:t xml:space="preserve">- Stock Watch</w:t>
      </w:r>
      <w:r>
        <w:t xml:space="preserve"> </w:t>
      </w:r>
      <w:r>
        <w:t xml:space="preserve">- Market Entry</w:t>
      </w:r>
      <w:r>
        <w:t xml:space="preserve"> </w:t>
      </w:r>
      <w:r>
        <w:t xml:space="preserve">- Affiliate Deals</w:t>
      </w:r>
    </w:p>
    <w:p>
      <w:pPr>
        <w:pStyle w:val="BodyText"/>
      </w:pPr>
      <w:r>
        <w:rPr>
          <w:b/>
          <w:bCs/>
        </w:rPr>
        <w:t xml:space="preserve">Typical headlines:</w:t>
      </w:r>
      <w:r>
        <w:t xml:space="preserve"> </w:t>
      </w:r>
      <w:r>
        <w:t xml:space="preserve">- Company X acquires Y in 120m deal</w:t>
      </w:r>
      <w:r>
        <w:t xml:space="preserve"> </w:t>
      </w:r>
      <w:r>
        <w:t xml:space="preserve">- Affiliate agreement signed ahead of Euro launch</w:t>
      </w:r>
    </w:p>
    <w:p>
      <w:r>
        <w:pict>
          <v:rect style="width:0;height:1.5pt" o:hralign="center" o:hrstd="t" o:hr="t"/>
        </w:pict>
      </w:r>
    </w:p>
    <w:bookmarkEnd w:id="12"/>
    <w:bookmarkStart w:id="13" w:name="regulation-law"/>
    <w:p>
      <w:pPr>
        <w:pStyle w:val="Heading2"/>
      </w:pPr>
      <w:r>
        <w:t xml:space="preserve">4. Regulation &amp; Law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What you are allowed (or no longer allowed) to do.</w:t>
      </w:r>
    </w:p>
    <w:p>
      <w:pPr>
        <w:pStyle w:val="BodyText"/>
      </w:pPr>
      <w:r>
        <w:rPr>
          <w:b/>
          <w:bCs/>
        </w:rPr>
        <w:t xml:space="preserve">Tags included:</w:t>
      </w:r>
      <w:r>
        <w:t xml:space="preserve"> </w:t>
      </w:r>
      <w:r>
        <w:t xml:space="preserve">- Regulation</w:t>
      </w:r>
      <w:r>
        <w:t xml:space="preserve"> </w:t>
      </w:r>
      <w:r>
        <w:t xml:space="preserve">- Licensing</w:t>
      </w:r>
      <w:r>
        <w:t xml:space="preserve"> </w:t>
      </w:r>
      <w:r>
        <w:t xml:space="preserve">- Fines &amp; Penalties</w:t>
      </w:r>
      <w:r>
        <w:t xml:space="preserve"> </w:t>
      </w:r>
      <w:r>
        <w:t xml:space="preserve">- Legal Disputes</w:t>
      </w:r>
      <w:r>
        <w:t xml:space="preserve"> </w:t>
      </w:r>
      <w:r>
        <w:t xml:space="preserve">- Compliance Updates</w:t>
      </w:r>
    </w:p>
    <w:p>
      <w:pPr>
        <w:pStyle w:val="BodyText"/>
      </w:pPr>
      <w:r>
        <w:rPr>
          <w:b/>
          <w:bCs/>
        </w:rPr>
        <w:t xml:space="preserve">Typical headlines:</w:t>
      </w:r>
      <w:r>
        <w:t xml:space="preserve"> </w:t>
      </w:r>
      <w:r>
        <w:t xml:space="preserve">- UKGC issues new marketing guidance</w:t>
      </w:r>
      <w:r>
        <w:t xml:space="preserve"> </w:t>
      </w:r>
      <w:r>
        <w:t xml:space="preserve">- Operator fined 3.5m for AML breaches</w:t>
      </w:r>
    </w:p>
    <w:p>
      <w:r>
        <w:pict>
          <v:rect style="width:0;height:1.5pt" o:hralign="center" o:hrstd="t" o:hr="t"/>
        </w:pict>
      </w:r>
    </w:p>
    <w:bookmarkEnd w:id="13"/>
    <w:bookmarkStart w:id="14" w:name="technology-innovation"/>
    <w:p>
      <w:pPr>
        <w:pStyle w:val="Heading2"/>
      </w:pPr>
      <w:r>
        <w:t xml:space="preserve">5. Technology &amp; Innovation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How the industry is evolving technically.</w:t>
      </w:r>
    </w:p>
    <w:p>
      <w:pPr>
        <w:pStyle w:val="BodyText"/>
      </w:pPr>
      <w:r>
        <w:rPr>
          <w:b/>
          <w:bCs/>
        </w:rPr>
        <w:t xml:space="preserve">Tags included:</w:t>
      </w:r>
      <w:r>
        <w:t xml:space="preserve"> </w:t>
      </w:r>
      <w:r>
        <w:t xml:space="preserve">- Technology</w:t>
      </w:r>
      <w:r>
        <w:t xml:space="preserve"> </w:t>
      </w:r>
      <w:r>
        <w:t xml:space="preserve">- Platform Launches</w:t>
      </w:r>
      <w:r>
        <w:t xml:space="preserve"> </w:t>
      </w:r>
      <w:r>
        <w:t xml:space="preserve">- Product Updates</w:t>
      </w:r>
      <w:r>
        <w:t xml:space="preserve"> </w:t>
      </w:r>
      <w:r>
        <w:t xml:space="preserve">- Integrations</w:t>
      </w:r>
      <w:r>
        <w:t xml:space="preserve"> </w:t>
      </w:r>
      <w:r>
        <w:t xml:space="preserve">- AI &amp; Automation</w:t>
      </w:r>
      <w:r>
        <w:t xml:space="preserve"> </w:t>
      </w:r>
      <w:r>
        <w:t xml:space="preserve">- Blockchain &amp; Crypto Tech</w:t>
      </w:r>
    </w:p>
    <w:p>
      <w:pPr>
        <w:pStyle w:val="BodyText"/>
      </w:pPr>
      <w:r>
        <w:rPr>
          <w:b/>
          <w:bCs/>
        </w:rPr>
        <w:t xml:space="preserve">Typical headlines:</w:t>
      </w:r>
      <w:r>
        <w:t xml:space="preserve"> </w:t>
      </w:r>
      <w:r>
        <w:t xml:space="preserve">- New PAM system goes live</w:t>
      </w:r>
      <w:r>
        <w:t xml:space="preserve"> </w:t>
      </w:r>
      <w:r>
        <w:t xml:space="preserve">- AI-driven fraud detection rolls out</w:t>
      </w:r>
    </w:p>
    <w:p>
      <w:r>
        <w:pict>
          <v:rect style="width:0;height:1.5pt" o:hralign="center" o:hrstd="t" o:hr="t"/>
        </w:pict>
      </w:r>
    </w:p>
    <w:bookmarkEnd w:id="14"/>
    <w:bookmarkStart w:id="15" w:name="new-releases"/>
    <w:p>
      <w:pPr>
        <w:pStyle w:val="Heading2"/>
      </w:pPr>
      <w:r>
        <w:t xml:space="preserve">6. New Releases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Whats newly launched.</w:t>
      </w:r>
    </w:p>
    <w:p>
      <w:pPr>
        <w:pStyle w:val="BodyText"/>
      </w:pPr>
      <w:r>
        <w:rPr>
          <w:b/>
          <w:bCs/>
        </w:rPr>
        <w:t xml:space="preserve">Tags included:</w:t>
      </w:r>
      <w:r>
        <w:t xml:space="preserve"> </w:t>
      </w:r>
      <w:r>
        <w:t xml:space="preserve">- Slot Releases</w:t>
      </w:r>
      <w:r>
        <w:t xml:space="preserve"> </w:t>
      </w:r>
      <w:r>
        <w:t xml:space="preserve">- Game Launches</w:t>
      </w:r>
      <w:r>
        <w:t xml:space="preserve"> </w:t>
      </w:r>
      <w:r>
        <w:t xml:space="preserve">- Platform Launches</w:t>
      </w:r>
      <w:r>
        <w:t xml:space="preserve"> </w:t>
      </w:r>
      <w:r>
        <w:t xml:space="preserve">- Feature Releases</w:t>
      </w:r>
    </w:p>
    <w:p>
      <w:pPr>
        <w:pStyle w:val="BodyText"/>
      </w:pPr>
      <w:r>
        <w:rPr>
          <w:b/>
          <w:bCs/>
        </w:rPr>
        <w:t xml:space="preserve">Typical headlines:</w:t>
      </w:r>
      <w:r>
        <w:t xml:space="preserve"> </w:t>
      </w:r>
      <w:r>
        <w:t xml:space="preserve">- Provider launches 3 new crash games</w:t>
      </w:r>
    </w:p>
    <w:p>
      <w:r>
        <w:pict>
          <v:rect style="width:0;height:1.5pt" o:hralign="center" o:hrstd="t" o:hr="t"/>
        </w:pict>
      </w:r>
    </w:p>
    <w:bookmarkEnd w:id="15"/>
    <w:bookmarkStart w:id="16" w:name="gaming-verticals"/>
    <w:p>
      <w:pPr>
        <w:pStyle w:val="Heading2"/>
      </w:pPr>
      <w:r>
        <w:t xml:space="preserve">7. Gaming Verticals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Filter news by product focus.</w:t>
      </w:r>
    </w:p>
    <w:p>
      <w:pPr>
        <w:pStyle w:val="BodyText"/>
      </w:pPr>
      <w:r>
        <w:rPr>
          <w:b/>
          <w:bCs/>
        </w:rPr>
        <w:t xml:space="preserve">Vertical filters (not tags):</w:t>
      </w:r>
      <w:r>
        <w:t xml:space="preserve"> </w:t>
      </w:r>
      <w:r>
        <w:t xml:space="preserve">- Online Casino</w:t>
      </w:r>
      <w:r>
        <w:t xml:space="preserve"> </w:t>
      </w:r>
      <w:r>
        <w:t xml:space="preserve">- Sports Betting</w:t>
      </w:r>
      <w:r>
        <w:t xml:space="preserve"> </w:t>
      </w:r>
      <w:r>
        <w:t xml:space="preserve">- Live Casino</w:t>
      </w:r>
      <w:r>
        <w:t xml:space="preserve"> </w:t>
      </w:r>
      <w:r>
        <w:t xml:space="preserve">- Poker</w:t>
      </w:r>
      <w:r>
        <w:t xml:space="preserve"> </w:t>
      </w:r>
      <w:r>
        <w:t xml:space="preserve">- Esports</w:t>
      </w:r>
      <w:r>
        <w:t xml:space="preserve"> </w:t>
      </w:r>
      <w:r>
        <w:t xml:space="preserve">- Lottery</w:t>
      </w:r>
      <w:r>
        <w:t xml:space="preserve"> </w:t>
      </w:r>
      <w:r>
        <w:t xml:space="preserve">- Crypto Gaming</w:t>
      </w:r>
    </w:p>
    <w:p>
      <w:pPr>
        <w:pStyle w:val="BodyText"/>
      </w:pPr>
      <w:r>
        <w:t xml:space="preserve">(Each vertical is powered by product tags in the background.)</w:t>
      </w:r>
    </w:p>
    <w:p>
      <w:r>
        <w:pict>
          <v:rect style="width:0;height:1.5pt" o:hralign="center" o:hrstd="t" o:hr="t"/>
        </w:pict>
      </w:r>
    </w:p>
    <w:bookmarkEnd w:id="16"/>
    <w:bookmarkStart w:id="17" w:name="opinion-analysis"/>
    <w:p>
      <w:pPr>
        <w:pStyle w:val="Heading2"/>
      </w:pPr>
      <w:r>
        <w:t xml:space="preserve">8. Opinion &amp; Analysis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Interpretation, not reporting.</w:t>
      </w:r>
    </w:p>
    <w:p>
      <w:pPr>
        <w:pStyle w:val="BodyText"/>
      </w:pPr>
      <w:r>
        <w:rPr>
          <w:b/>
          <w:bCs/>
        </w:rPr>
        <w:t xml:space="preserve">Tags / types included:</w:t>
      </w:r>
      <w:r>
        <w:t xml:space="preserve"> </w:t>
      </w:r>
      <w:r>
        <w:t xml:space="preserve">- Opinion</w:t>
      </w:r>
      <w:r>
        <w:t xml:space="preserve"> </w:t>
      </w:r>
      <w:r>
        <w:t xml:space="preserve">- Analysis</w:t>
      </w:r>
      <w:r>
        <w:t xml:space="preserve"> </w:t>
      </w:r>
      <w:r>
        <w:t xml:space="preserve">- Feature</w:t>
      </w:r>
      <w:r>
        <w:t xml:space="preserve"> </w:t>
      </w:r>
      <w:r>
        <w:t xml:space="preserve">- Editorial</w:t>
      </w:r>
    </w:p>
    <w:p>
      <w:pPr>
        <w:pStyle w:val="BodyText"/>
      </w:pPr>
      <w:r>
        <w:rPr>
          <w:b/>
          <w:bCs/>
        </w:rPr>
        <w:t xml:space="preserve">Typical headlines:</w:t>
      </w:r>
      <w:r>
        <w:t xml:space="preserve"> </w:t>
      </w:r>
      <w:r>
        <w:t xml:space="preserve">- Why LATAM licensing will reshape affiliate models</w:t>
      </w:r>
    </w:p>
    <w:p>
      <w:r>
        <w:pict>
          <v:rect style="width:0;height:1.5pt" o:hralign="center" o:hrstd="t" o:hr="t"/>
        </w:pict>
      </w:r>
    </w:p>
    <w:bookmarkEnd w:id="17"/>
    <w:bookmarkStart w:id="18" w:name="by-region"/>
    <w:p>
      <w:pPr>
        <w:pStyle w:val="Heading2"/>
      </w:pPr>
      <w:r>
        <w:t xml:space="preserve">9. By Region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Geographic filtering.</w:t>
      </w:r>
    </w:p>
    <w:p>
      <w:pPr>
        <w:pStyle w:val="BodyText"/>
      </w:pPr>
      <w:r>
        <w:rPr>
          <w:b/>
          <w:bCs/>
        </w:rPr>
        <w:t xml:space="preserve">Region filters:</w:t>
      </w:r>
      <w:r>
        <w:t xml:space="preserve"> </w:t>
      </w:r>
      <w:r>
        <w:t xml:space="preserve">- Global</w:t>
      </w:r>
      <w:r>
        <w:t xml:space="preserve"> </w:t>
      </w:r>
      <w:r>
        <w:t xml:space="preserve">- Europe</w:t>
      </w:r>
      <w:r>
        <w:t xml:space="preserve"> </w:t>
      </w:r>
      <w:r>
        <w:t xml:space="preserve">- North America</w:t>
      </w:r>
      <w:r>
        <w:t xml:space="preserve"> </w:t>
      </w:r>
      <w:r>
        <w:t xml:space="preserve">- LATAM</w:t>
      </w:r>
      <w:r>
        <w:t xml:space="preserve"> </w:t>
      </w:r>
      <w:r>
        <w:t xml:space="preserve">- Asia</w:t>
      </w:r>
      <w:r>
        <w:t xml:space="preserve"> </w:t>
      </w:r>
      <w:r>
        <w:t xml:space="preserve">- Africa</w:t>
      </w:r>
      <w:r>
        <w:t xml:space="preserve"> </w:t>
      </w:r>
      <w:r>
        <w:t xml:space="preserve">- Middle East</w:t>
      </w:r>
    </w:p>
    <w:p>
      <w:pPr>
        <w:pStyle w:val="BodyText"/>
      </w:pPr>
      <w:r>
        <w:t xml:space="preserve">(Drill-down to country level.)</w:t>
      </w:r>
    </w:p>
    <w:p>
      <w:r>
        <w:pict>
          <v:rect style="width:0;height:1.5pt" o:hralign="center" o:hrstd="t" o:hr="t"/>
        </w:pict>
      </w:r>
    </w:p>
    <w:bookmarkEnd w:id="18"/>
    <w:bookmarkStart w:id="19" w:name="wireframe-guidance-practical"/>
    <w:p>
      <w:pPr>
        <w:pStyle w:val="Heading2"/>
      </w:pPr>
      <w:r>
        <w:t xml:space="preserve">Wireframe guidance (practical)</w:t>
      </w:r>
    </w:p>
    <w:p>
      <w:pPr>
        <w:pStyle w:val="Compact"/>
        <w:numPr>
          <w:ilvl w:val="0"/>
          <w:numId w:val="1002"/>
        </w:numPr>
      </w:pPr>
      <w:r>
        <w:t xml:space="preserve">Main category =</w:t>
      </w:r>
      <w:r>
        <w:t xml:space="preserve"> </w:t>
      </w:r>
      <w:r>
        <w:rPr>
          <w:b/>
          <w:bCs/>
        </w:rPr>
        <w:t xml:space="preserve">top-level tab</w:t>
      </w:r>
    </w:p>
    <w:p>
      <w:pPr>
        <w:pStyle w:val="Compact"/>
        <w:numPr>
          <w:ilvl w:val="0"/>
          <w:numId w:val="1002"/>
        </w:numPr>
      </w:pPr>
      <w:r>
        <w:t xml:space="preserve">Tags =</w:t>
      </w:r>
      <w:r>
        <w:t xml:space="preserve"> </w:t>
      </w:r>
      <w:r>
        <w:rPr>
          <w:b/>
          <w:bCs/>
        </w:rPr>
        <w:t xml:space="preserve">secondary filters / pills / sub-nav</w:t>
      </w:r>
    </w:p>
    <w:p>
      <w:pPr>
        <w:pStyle w:val="Compact"/>
        <w:numPr>
          <w:ilvl w:val="0"/>
          <w:numId w:val="1002"/>
        </w:numPr>
      </w:pPr>
      <w:r>
        <w:t xml:space="preserve">Do NOT expose all tags at once progressive disclosure</w:t>
      </w:r>
    </w:p>
    <w:p>
      <w:pPr>
        <w:pStyle w:val="Compact"/>
        <w:numPr>
          <w:ilvl w:val="0"/>
          <w:numId w:val="1002"/>
        </w:numPr>
      </w:pPr>
      <w:r>
        <w:t xml:space="preserve">Default view should load</w:t>
      </w:r>
      <w:r>
        <w:t xml:space="preserve"> </w:t>
      </w:r>
      <w:r>
        <w:rPr>
          <w:b/>
          <w:bCs/>
        </w:rPr>
        <w:t xml:space="preserve">latest + most relevant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UX / Wireframe canonical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Design, Product, Editorial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2026-01-26T00:01:02Z</dcterms:created>
  <dcterms:modified xsi:type="dcterms:W3CDTF">2026-01-26T00:01:02Z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