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EA2ED" w14:textId="5AD56C82" w:rsidR="00D151D7" w:rsidRDefault="003B3EA7" w:rsidP="001B512E">
      <w:pPr>
        <w:pStyle w:val="Title"/>
        <w:jc w:val="center"/>
      </w:pPr>
      <w:r>
        <w:t xml:space="preserve">Solving </w:t>
      </w:r>
      <w:r w:rsidR="00AC2D7C">
        <w:t>the TLS 1.0</w:t>
      </w:r>
      <w:r>
        <w:t xml:space="preserve"> Problem</w:t>
      </w:r>
    </w:p>
    <w:p w14:paraId="31BD455A" w14:textId="69B849B5" w:rsidR="002944B4" w:rsidRDefault="00C17162" w:rsidP="001B512E">
      <w:pPr>
        <w:jc w:val="center"/>
      </w:pPr>
      <w:r>
        <w:t xml:space="preserve">By </w:t>
      </w:r>
      <w:r w:rsidR="00334850" w:rsidRPr="002767A8">
        <w:t>Andrew Marshall</w:t>
      </w:r>
    </w:p>
    <w:p w14:paraId="451A4CB6" w14:textId="77777777" w:rsidR="002944B4" w:rsidRDefault="002944B4" w:rsidP="001B512E">
      <w:pPr>
        <w:jc w:val="center"/>
      </w:pPr>
      <w:r>
        <w:t>Principal Security Program Manager</w:t>
      </w:r>
    </w:p>
    <w:p w14:paraId="1CFDB2BE" w14:textId="135F93A5" w:rsidR="00D151D7" w:rsidRDefault="00F650F5" w:rsidP="001B512E">
      <w:pPr>
        <w:jc w:val="center"/>
      </w:pPr>
      <w:r>
        <w:t>Microsoft Corporation</w:t>
      </w:r>
    </w:p>
    <w:p w14:paraId="0F2AD972" w14:textId="79E4A4C8" w:rsidR="00FA2E26" w:rsidRDefault="00FA2E26" w:rsidP="001B512E">
      <w:pPr>
        <w:jc w:val="center"/>
      </w:pPr>
    </w:p>
    <w:p w14:paraId="5392799A" w14:textId="354FE6FB" w:rsidR="00FA2E26" w:rsidRDefault="00FA2E26" w:rsidP="001B512E">
      <w:pPr>
        <w:jc w:val="center"/>
      </w:pPr>
    </w:p>
    <w:p w14:paraId="555D0373" w14:textId="77777777" w:rsidR="00FA2E26" w:rsidRDefault="00FA2E26" w:rsidP="001B512E">
      <w:pPr>
        <w:jc w:val="center"/>
      </w:pPr>
    </w:p>
    <w:p w14:paraId="3C9A0C9A" w14:textId="76E9F104" w:rsidR="004C13D4" w:rsidRDefault="004C13D4" w:rsidP="001B512E">
      <w:pPr>
        <w:pStyle w:val="Heading5"/>
        <w:jc w:val="center"/>
      </w:pPr>
      <w:r>
        <w:t>Contributors</w:t>
      </w:r>
      <w:r w:rsidR="00D94A63">
        <w:t>/Thanks</w:t>
      </w:r>
      <w:r w:rsidR="000F4456">
        <w:t xml:space="preserve"> to</w:t>
      </w:r>
    </w:p>
    <w:p w14:paraId="04B61BFD" w14:textId="77777777" w:rsidR="004C13D4" w:rsidRPr="001B512E" w:rsidRDefault="004C13D4" w:rsidP="001B512E">
      <w:pPr>
        <w:jc w:val="center"/>
      </w:pPr>
      <w:r w:rsidRPr="001B512E">
        <w:t>Mark Cartwright</w:t>
      </w:r>
    </w:p>
    <w:p w14:paraId="641E65DD" w14:textId="77777777" w:rsidR="004C13D4" w:rsidRPr="00395DD2" w:rsidRDefault="004C13D4" w:rsidP="001B512E">
      <w:pPr>
        <w:jc w:val="center"/>
      </w:pPr>
      <w:r w:rsidRPr="001B512E">
        <w:t>Bryan Sullivan</w:t>
      </w:r>
    </w:p>
    <w:p w14:paraId="49F0610D" w14:textId="77777777" w:rsidR="004C13D4" w:rsidRPr="001B512E" w:rsidRDefault="004C13D4" w:rsidP="001B512E">
      <w:pPr>
        <w:jc w:val="center"/>
      </w:pPr>
      <w:r w:rsidRPr="001B512E">
        <w:t>Patrick Jungles</w:t>
      </w:r>
    </w:p>
    <w:p w14:paraId="25C8036B" w14:textId="77777777" w:rsidR="004C13D4" w:rsidRPr="001B512E" w:rsidRDefault="004C13D4" w:rsidP="001B512E">
      <w:pPr>
        <w:jc w:val="center"/>
      </w:pPr>
      <w:r w:rsidRPr="001B512E">
        <w:t>Michael Scovetta</w:t>
      </w:r>
    </w:p>
    <w:p w14:paraId="0537F598" w14:textId="77777777" w:rsidR="004C13D4" w:rsidRPr="001B512E" w:rsidRDefault="004C13D4" w:rsidP="001B512E">
      <w:pPr>
        <w:jc w:val="center"/>
      </w:pPr>
      <w:r w:rsidRPr="001B512E">
        <w:t>Tony Rice</w:t>
      </w:r>
    </w:p>
    <w:p w14:paraId="4ED573E7" w14:textId="77777777" w:rsidR="004C13D4" w:rsidRPr="001B512E" w:rsidRDefault="004C13D4" w:rsidP="001B512E">
      <w:pPr>
        <w:jc w:val="center"/>
      </w:pPr>
      <w:r w:rsidRPr="001B512E">
        <w:t>David LeBlanc</w:t>
      </w:r>
    </w:p>
    <w:p w14:paraId="6DCC3AC9" w14:textId="3AA4C2A0" w:rsidR="004C13D4" w:rsidRPr="001B512E" w:rsidRDefault="004C13D4" w:rsidP="001B512E">
      <w:pPr>
        <w:jc w:val="center"/>
      </w:pPr>
      <w:r w:rsidRPr="001B512E">
        <w:t>Mortimer Cook</w:t>
      </w:r>
    </w:p>
    <w:p w14:paraId="4EF81101" w14:textId="77777777" w:rsidR="004C13D4" w:rsidRPr="001B512E" w:rsidRDefault="004C13D4" w:rsidP="001B512E">
      <w:pPr>
        <w:jc w:val="center"/>
      </w:pPr>
      <w:r w:rsidRPr="001B512E">
        <w:t>Daniel Sommerfeld</w:t>
      </w:r>
    </w:p>
    <w:p w14:paraId="1DB12111" w14:textId="77777777" w:rsidR="004C13D4" w:rsidRPr="001B512E" w:rsidRDefault="004C13D4" w:rsidP="001B512E">
      <w:pPr>
        <w:jc w:val="center"/>
      </w:pPr>
      <w:r w:rsidRPr="001B512E">
        <w:t>Andrei Popov</w:t>
      </w:r>
    </w:p>
    <w:p w14:paraId="2F4E4A84" w14:textId="77777777" w:rsidR="004C13D4" w:rsidRPr="001B512E" w:rsidRDefault="004C13D4" w:rsidP="001B512E">
      <w:pPr>
        <w:jc w:val="center"/>
      </w:pPr>
      <w:r w:rsidRPr="001B512E">
        <w:t>Michiko Short</w:t>
      </w:r>
    </w:p>
    <w:p w14:paraId="698D6C6A" w14:textId="77777777" w:rsidR="004C13D4" w:rsidRPr="001B512E" w:rsidRDefault="004C13D4" w:rsidP="001B512E">
      <w:pPr>
        <w:jc w:val="center"/>
      </w:pPr>
      <w:r w:rsidRPr="001B512E">
        <w:t>Justin Burke</w:t>
      </w:r>
    </w:p>
    <w:p w14:paraId="7184FCC4" w14:textId="77777777" w:rsidR="004C13D4" w:rsidRPr="001B512E" w:rsidRDefault="004C13D4" w:rsidP="001B512E">
      <w:pPr>
        <w:jc w:val="center"/>
      </w:pPr>
      <w:r w:rsidRPr="001B512E">
        <w:t>Gov Maharaj</w:t>
      </w:r>
    </w:p>
    <w:p w14:paraId="15E1D860" w14:textId="7E472366" w:rsidR="004C13D4" w:rsidRDefault="00F42CAE" w:rsidP="001B512E">
      <w:pPr>
        <w:jc w:val="center"/>
      </w:pPr>
      <w:r>
        <w:t>Brad Turner</w:t>
      </w:r>
    </w:p>
    <w:p w14:paraId="74C8DDD5" w14:textId="15817E6D" w:rsidR="00362690" w:rsidRPr="001B512E" w:rsidRDefault="00F42CAE" w:rsidP="001B512E">
      <w:pPr>
        <w:jc w:val="center"/>
      </w:pPr>
      <w:r>
        <w:t>Sean Stevenson</w:t>
      </w:r>
    </w:p>
    <w:p w14:paraId="3FE90408" w14:textId="694C8CF5" w:rsidR="004C13D4" w:rsidRDefault="004C13D4" w:rsidP="00D151D7"/>
    <w:p w14:paraId="38C87BFB" w14:textId="7E491203" w:rsidR="004C13D4" w:rsidRDefault="004C13D4" w:rsidP="00D151D7"/>
    <w:p w14:paraId="54450861" w14:textId="775F64D9" w:rsidR="004C13D4" w:rsidRDefault="004C13D4" w:rsidP="00D151D7"/>
    <w:p w14:paraId="21ACE374" w14:textId="009E8E1E" w:rsidR="004C13D4" w:rsidRDefault="004C13D4" w:rsidP="00D151D7"/>
    <w:p w14:paraId="5DBED87B" w14:textId="7D83E0BD" w:rsidR="004C13D4" w:rsidRDefault="004C13D4" w:rsidP="00D151D7"/>
    <w:p w14:paraId="4751BA35" w14:textId="25614D5C" w:rsidR="004C13D4" w:rsidRDefault="004C13D4" w:rsidP="00D151D7"/>
    <w:p w14:paraId="20E18E8D" w14:textId="08267FAF" w:rsidR="004C13D4" w:rsidRDefault="004C13D4" w:rsidP="00D151D7"/>
    <w:p w14:paraId="47FD027D" w14:textId="50554BCD" w:rsidR="004C13D4" w:rsidRDefault="004C13D4" w:rsidP="00D151D7"/>
    <w:p w14:paraId="7349E1DE" w14:textId="746AFF27" w:rsidR="004C13D4" w:rsidRDefault="004C13D4" w:rsidP="00D151D7"/>
    <w:p w14:paraId="47CB5E99" w14:textId="5FF8EEEB" w:rsidR="004C13D4" w:rsidRDefault="004C13D4" w:rsidP="00D151D7"/>
    <w:p w14:paraId="6BF29751" w14:textId="54A3F87C" w:rsidR="004C13D4" w:rsidRDefault="004C13D4" w:rsidP="00D151D7"/>
    <w:p w14:paraId="318082D7" w14:textId="2A284B1F" w:rsidR="004C13D4" w:rsidRDefault="004C13D4" w:rsidP="00D151D7"/>
    <w:p w14:paraId="66D6B602" w14:textId="56114B15" w:rsidR="004C13D4" w:rsidRDefault="004C13D4" w:rsidP="00D151D7"/>
    <w:p w14:paraId="707A5518" w14:textId="201F6C36" w:rsidR="004C13D4" w:rsidRDefault="004C13D4" w:rsidP="00D151D7"/>
    <w:p w14:paraId="70871C12" w14:textId="0A4CD12F" w:rsidR="004C13D4" w:rsidRDefault="004C13D4" w:rsidP="00D151D7"/>
    <w:p w14:paraId="62DE7678" w14:textId="5495C82C" w:rsidR="000618BD" w:rsidRDefault="000618BD" w:rsidP="00C042DC">
      <w:pPr>
        <w:pStyle w:val="Heading1"/>
      </w:pPr>
    </w:p>
    <w:p w14:paraId="112D15EE" w14:textId="09AF0C0E" w:rsidR="00927384" w:rsidRDefault="00927384" w:rsidP="00927384"/>
    <w:p w14:paraId="0B623B95" w14:textId="77777777" w:rsidR="0003636D" w:rsidRPr="00927384" w:rsidRDefault="0003636D" w:rsidP="0003636D">
      <w:pPr>
        <w:rPr>
          <w:sz w:val="16"/>
        </w:rPr>
      </w:pPr>
      <w:r w:rsidRPr="00927384">
        <w:rPr>
          <w:sz w:val="16"/>
        </w:rPr>
        <w:t xml:space="preserve">This document is provided “as-is.” Information and views expressed in this document, including URL and other Internet web site references, may change without notice. You bear the risk of using it. </w:t>
      </w:r>
    </w:p>
    <w:p w14:paraId="5294715C" w14:textId="77777777" w:rsidR="0003636D" w:rsidRPr="00927384" w:rsidRDefault="0003636D" w:rsidP="0003636D">
      <w:pPr>
        <w:rPr>
          <w:sz w:val="16"/>
        </w:rPr>
      </w:pPr>
    </w:p>
    <w:p w14:paraId="23CDB309" w14:textId="77777777" w:rsidR="0003636D" w:rsidRPr="00927384" w:rsidRDefault="0003636D" w:rsidP="0003636D">
      <w:pPr>
        <w:rPr>
          <w:sz w:val="16"/>
        </w:rPr>
      </w:pPr>
      <w:r w:rsidRPr="00927384">
        <w:rPr>
          <w:sz w:val="16"/>
        </w:rPr>
        <w:t>This document does not provide you with any legal rights to any intellectual property in any Microsoft product. You may copy and use this document for your internal, reference purposes.</w:t>
      </w:r>
    </w:p>
    <w:p w14:paraId="255A273B" w14:textId="77777777" w:rsidR="0003636D" w:rsidRPr="00927384" w:rsidRDefault="0003636D" w:rsidP="0003636D">
      <w:pPr>
        <w:rPr>
          <w:sz w:val="16"/>
        </w:rPr>
      </w:pPr>
      <w:r w:rsidRPr="00927384">
        <w:rPr>
          <w:sz w:val="16"/>
        </w:rPr>
        <w:t xml:space="preserve">© 2017 Microsoft Corporation. All rights reserved.  </w:t>
      </w:r>
    </w:p>
    <w:p w14:paraId="0E9FB670" w14:textId="77777777" w:rsidR="0003636D" w:rsidRDefault="0003636D" w:rsidP="0003636D">
      <w:pPr>
        <w:pStyle w:val="Footer"/>
      </w:pPr>
    </w:p>
    <w:p w14:paraId="23F2DA68" w14:textId="0079FCA8" w:rsidR="00C042DC" w:rsidRDefault="00C042DC" w:rsidP="00C042DC">
      <w:pPr>
        <w:pStyle w:val="Heading1"/>
      </w:pPr>
      <w:r>
        <w:lastRenderedPageBreak/>
        <w:t>Executive Summary</w:t>
      </w:r>
      <w:r w:rsidR="00E87999">
        <w:t xml:space="preserve"> </w:t>
      </w:r>
    </w:p>
    <w:p w14:paraId="36B19D46" w14:textId="77777777" w:rsidR="00EA0039" w:rsidRDefault="00EA0039" w:rsidP="00C33778"/>
    <w:p w14:paraId="689932A2" w14:textId="0276A67E" w:rsidR="00997A2E" w:rsidRDefault="00997A2E" w:rsidP="007D4727">
      <w:r w:rsidRPr="00024160">
        <w:t xml:space="preserve">This document presents </w:t>
      </w:r>
      <w:r w:rsidR="00D762F1">
        <w:t xml:space="preserve">guidance on rapidly identifying and removing </w:t>
      </w:r>
      <w:r w:rsidR="00B2709D">
        <w:t xml:space="preserve">Transport Layer Security </w:t>
      </w:r>
      <w:r w:rsidR="002D2071">
        <w:t xml:space="preserve">(TLS) </w:t>
      </w:r>
      <w:r w:rsidR="00E2670B">
        <w:t>protocol version</w:t>
      </w:r>
      <w:r w:rsidR="00D762F1">
        <w:t xml:space="preserve"> 1.0 dependencies in software </w:t>
      </w:r>
      <w:r w:rsidR="00346A3A">
        <w:t>built on top of Microsoft operating systems</w:t>
      </w:r>
      <w:r w:rsidR="00D762F1">
        <w:t xml:space="preserve">.  </w:t>
      </w:r>
      <w:r w:rsidR="00201F77">
        <w:t xml:space="preserve">It is </w:t>
      </w:r>
      <w:r w:rsidR="00790C4C">
        <w:t>intended</w:t>
      </w:r>
      <w:r w:rsidR="00201F77">
        <w:t xml:space="preserve"> to be used as a starting point for buildin</w:t>
      </w:r>
      <w:r w:rsidR="00D563D0">
        <w:t>g a migration plan to a TLS 1.2+</w:t>
      </w:r>
      <w:r w:rsidR="00201F77">
        <w:t xml:space="preserve"> </w:t>
      </w:r>
      <w:r w:rsidR="002C5559">
        <w:t xml:space="preserve">network </w:t>
      </w:r>
      <w:r w:rsidR="00201F77">
        <w:t>environment.</w:t>
      </w:r>
      <w:r w:rsidR="009A0E36">
        <w:t xml:space="preserve">  While the solutions discussed here may carry over and help with </w:t>
      </w:r>
      <w:r w:rsidR="002B7A46">
        <w:t>removing</w:t>
      </w:r>
      <w:r w:rsidR="009A0E36">
        <w:t xml:space="preserve"> TLS 1.0 usage in non-Microsoft operating systems or crypto libraries, </w:t>
      </w:r>
      <w:r w:rsidR="0078310D">
        <w:t>they are</w:t>
      </w:r>
      <w:r w:rsidR="009A0E36">
        <w:t xml:space="preserve"> not a focus of this document.</w:t>
      </w:r>
    </w:p>
    <w:p w14:paraId="03821EC5" w14:textId="77777777" w:rsidR="00997A2E" w:rsidRDefault="00997A2E" w:rsidP="007D4727"/>
    <w:p w14:paraId="56EB69EF" w14:textId="37944E82" w:rsidR="00A75D8B" w:rsidRDefault="001A1360" w:rsidP="007D4727">
      <w:r>
        <w:t>TLS</w:t>
      </w:r>
      <w:r w:rsidR="007D4727">
        <w:t xml:space="preserve"> 1.0 is </w:t>
      </w:r>
      <w:r w:rsidR="00265A42">
        <w:t>a</w:t>
      </w:r>
      <w:r w:rsidR="007D4727">
        <w:t xml:space="preserve"> </w:t>
      </w:r>
      <w:r w:rsidR="00776977">
        <w:t>security protocol</w:t>
      </w:r>
      <w:r w:rsidR="007D4727">
        <w:t xml:space="preserve"> first defined in 1999</w:t>
      </w:r>
      <w:r w:rsidR="001D0D56">
        <w:t xml:space="preserve"> for establishing encryption channels over </w:t>
      </w:r>
      <w:r w:rsidR="00856C32">
        <w:t>computer networks</w:t>
      </w:r>
      <w:r w:rsidR="007D4727">
        <w:t>.  Microsoft has supported this protocol since Windows XP/Server 2003</w:t>
      </w:r>
      <w:r w:rsidR="003135B2">
        <w:t>.  While no longer the default security protocol in use</w:t>
      </w:r>
      <w:r w:rsidR="0022366F">
        <w:t xml:space="preserve"> by modern OSes</w:t>
      </w:r>
      <w:r w:rsidR="003135B2">
        <w:t>, TLS 1.0 is</w:t>
      </w:r>
      <w:r w:rsidR="007D4727">
        <w:t xml:space="preserve"> still support</w:t>
      </w:r>
      <w:r w:rsidR="003135B2">
        <w:t>ed</w:t>
      </w:r>
      <w:r w:rsidR="00AE6870">
        <w:t xml:space="preserve"> for backwards </w:t>
      </w:r>
      <w:r w:rsidR="000559A9">
        <w:t>compatibility</w:t>
      </w:r>
      <w:r w:rsidR="007D4727">
        <w:t xml:space="preserve">.  </w:t>
      </w:r>
      <w:r w:rsidR="00E04430">
        <w:t>Evolving regulatory requirements</w:t>
      </w:r>
      <w:r w:rsidR="00CA769D">
        <w:t xml:space="preserve"> </w:t>
      </w:r>
      <w:r w:rsidR="00922BCC">
        <w:t xml:space="preserve">as well as new </w:t>
      </w:r>
      <w:r w:rsidR="00E04430">
        <w:t xml:space="preserve">security vulnerabilities in TLS 1.0 provide </w:t>
      </w:r>
      <w:r w:rsidR="00CA769D">
        <w:t>corporations with the incentiv</w:t>
      </w:r>
      <w:r w:rsidR="00BE50BB">
        <w:t xml:space="preserve">e to disable TLS 1.0 entirely. </w:t>
      </w:r>
    </w:p>
    <w:p w14:paraId="42673F8C" w14:textId="2CCDED75" w:rsidR="002E3B3A" w:rsidRDefault="002E3B3A" w:rsidP="007D4727"/>
    <w:p w14:paraId="5BFE22DC" w14:textId="14FAB9DE" w:rsidR="002E3B3A" w:rsidRDefault="002E3B3A" w:rsidP="007D4727">
      <w:r>
        <w:t>Microsoft recommends customers get ahead of this issue by removing TLS 1.0</w:t>
      </w:r>
      <w:r w:rsidR="00626C5A">
        <w:t xml:space="preserve"> dependencies in their </w:t>
      </w:r>
      <w:r w:rsidR="00455E54">
        <w:t xml:space="preserve">environments </w:t>
      </w:r>
      <w:r>
        <w:t>and disabling TLS 1.0 at the operating system level where possible.</w:t>
      </w:r>
      <w:r w:rsidR="00A01ECD">
        <w:t xml:space="preserve">  Given the length of time TLS 1.0 has been supported by the software industry, it is highly recommended that any TLS 1.0 deprecation plan include the following:</w:t>
      </w:r>
    </w:p>
    <w:p w14:paraId="75CC6811" w14:textId="77777777" w:rsidR="00E37FE8" w:rsidRDefault="00E37FE8" w:rsidP="007D4727"/>
    <w:p w14:paraId="4A93F77C" w14:textId="3F9D2EB0" w:rsidR="00B16FDE" w:rsidRDefault="00A01ECD" w:rsidP="00A01ECD">
      <w:pPr>
        <w:pStyle w:val="ListParagraph"/>
        <w:numPr>
          <w:ilvl w:val="0"/>
          <w:numId w:val="31"/>
        </w:numPr>
      </w:pPr>
      <w:r>
        <w:t>Code analysis to find</w:t>
      </w:r>
      <w:r w:rsidR="005E1E1B">
        <w:t>/fix</w:t>
      </w:r>
      <w:r>
        <w:t xml:space="preserve"> hardcoded instances of TLS 1.0</w:t>
      </w:r>
      <w:r w:rsidR="002A6B9D">
        <w:t xml:space="preserve"> (or instances of older TLS/SSL versions)</w:t>
      </w:r>
      <w:r>
        <w:t>.</w:t>
      </w:r>
      <w:r w:rsidR="005D58AE">
        <w:t xml:space="preserve">  </w:t>
      </w:r>
    </w:p>
    <w:p w14:paraId="6AB39594" w14:textId="77575008" w:rsidR="00D0255F" w:rsidRDefault="00626C5A" w:rsidP="00A01ECD">
      <w:pPr>
        <w:pStyle w:val="ListParagraph"/>
        <w:numPr>
          <w:ilvl w:val="0"/>
          <w:numId w:val="31"/>
        </w:numPr>
      </w:pPr>
      <w:r>
        <w:t>Network</w:t>
      </w:r>
      <w:r w:rsidR="00D0255F">
        <w:t xml:space="preserve"> </w:t>
      </w:r>
      <w:r w:rsidR="0037707A">
        <w:t xml:space="preserve">endpoint </w:t>
      </w:r>
      <w:r w:rsidR="00D0255F">
        <w:t xml:space="preserve">scanning </w:t>
      </w:r>
      <w:r w:rsidR="0037707A">
        <w:t xml:space="preserve">and traffic analysis </w:t>
      </w:r>
      <w:r w:rsidR="00D0255F">
        <w:t xml:space="preserve">to identify operating systems </w:t>
      </w:r>
      <w:r w:rsidR="00806CA9">
        <w:t>using</w:t>
      </w:r>
      <w:r w:rsidR="00D0255F">
        <w:t xml:space="preserve"> TLS 1.0</w:t>
      </w:r>
      <w:r w:rsidR="00806CA9">
        <w:t xml:space="preserve"> or older protocols</w:t>
      </w:r>
      <w:r w:rsidR="00D0255F">
        <w:t>.</w:t>
      </w:r>
    </w:p>
    <w:p w14:paraId="7B1DD00E" w14:textId="3E798671" w:rsidR="00425D47" w:rsidRDefault="00BA7CBD" w:rsidP="00425D47">
      <w:pPr>
        <w:pStyle w:val="ListParagraph"/>
        <w:numPr>
          <w:ilvl w:val="0"/>
          <w:numId w:val="31"/>
        </w:numPr>
      </w:pPr>
      <w:r>
        <w:t xml:space="preserve">Full regression testing </w:t>
      </w:r>
      <w:r w:rsidR="002861E5">
        <w:t>through your entire application stack</w:t>
      </w:r>
      <w:r>
        <w:t xml:space="preserve"> with TLS 1.0 disabled.</w:t>
      </w:r>
      <w:r w:rsidR="00B16FDE">
        <w:t xml:space="preserve">  </w:t>
      </w:r>
    </w:p>
    <w:p w14:paraId="2A6E7DAA" w14:textId="7D0A86F0" w:rsidR="00B16FDE" w:rsidRDefault="00425D47" w:rsidP="00425D47">
      <w:pPr>
        <w:pStyle w:val="ListParagraph"/>
        <w:numPr>
          <w:ilvl w:val="0"/>
          <w:numId w:val="31"/>
        </w:numPr>
      </w:pPr>
      <w:r>
        <w:t>Migration of legacy operating systems</w:t>
      </w:r>
      <w:r w:rsidR="00F95905">
        <w:t xml:space="preserve"> and development libraries/frameworks</w:t>
      </w:r>
      <w:r>
        <w:t xml:space="preserve"> to versions capable of negotiating TLS 1.2.</w:t>
      </w:r>
    </w:p>
    <w:p w14:paraId="2C9967AA" w14:textId="38DF4AB4" w:rsidR="00A01ECD" w:rsidRDefault="00121A91" w:rsidP="00A01ECD">
      <w:pPr>
        <w:pStyle w:val="ListParagraph"/>
        <w:numPr>
          <w:ilvl w:val="0"/>
          <w:numId w:val="31"/>
        </w:numPr>
      </w:pPr>
      <w:r>
        <w:t>Compatibility</w:t>
      </w:r>
      <w:r w:rsidR="00A01ECD">
        <w:t xml:space="preserve"> testing </w:t>
      </w:r>
      <w:r w:rsidR="00F71D17">
        <w:t>across</w:t>
      </w:r>
      <w:r w:rsidR="00A01ECD">
        <w:t xml:space="preserve"> </w:t>
      </w:r>
      <w:r w:rsidR="00F71D17">
        <w:t>operating systems</w:t>
      </w:r>
      <w:r w:rsidR="00A01ECD">
        <w:t xml:space="preserve"> used by your business </w:t>
      </w:r>
      <w:r w:rsidR="002767A8">
        <w:t>to</w:t>
      </w:r>
      <w:r w:rsidR="00A01ECD">
        <w:t xml:space="preserve"> identify any TLS 1.2 support issues.</w:t>
      </w:r>
    </w:p>
    <w:p w14:paraId="2A4F6F1B" w14:textId="6EF7407F" w:rsidR="00FE5B1A" w:rsidRDefault="00AF4AAF" w:rsidP="00425D47">
      <w:pPr>
        <w:pStyle w:val="ListParagraph"/>
        <w:numPr>
          <w:ilvl w:val="0"/>
          <w:numId w:val="31"/>
        </w:numPr>
      </w:pPr>
      <w:r>
        <w:t>Coordination with your own business partners and customers to notify them of your move to</w:t>
      </w:r>
      <w:r w:rsidR="005D58AE">
        <w:t xml:space="preserve"> deprecate TLS 1.0</w:t>
      </w:r>
      <w:r>
        <w:t>.</w:t>
      </w:r>
      <w:r w:rsidR="00425D47">
        <w:t xml:space="preserve"> </w:t>
      </w:r>
    </w:p>
    <w:p w14:paraId="1E7245A5" w14:textId="1E5503A5" w:rsidR="00BD701E" w:rsidRDefault="00BD701E" w:rsidP="00425D47">
      <w:pPr>
        <w:pStyle w:val="ListParagraph"/>
        <w:numPr>
          <w:ilvl w:val="0"/>
          <w:numId w:val="31"/>
        </w:numPr>
      </w:pPr>
      <w:r>
        <w:t xml:space="preserve">Understanding which clients may </w:t>
      </w:r>
      <w:r w:rsidR="002A6B9D">
        <w:t>not interoperate</w:t>
      </w:r>
      <w:r>
        <w:t xml:space="preserve"> by disabling TLS 1.0</w:t>
      </w:r>
    </w:p>
    <w:p w14:paraId="55646B71" w14:textId="77777777" w:rsidR="00425D47" w:rsidRDefault="00425D47" w:rsidP="00425D47">
      <w:pPr>
        <w:pStyle w:val="ListParagraph"/>
      </w:pPr>
    </w:p>
    <w:p w14:paraId="790149C6" w14:textId="77777777" w:rsidR="00993D5C" w:rsidRDefault="00156300" w:rsidP="00EA0039">
      <w:r>
        <w:t xml:space="preserve">The goal of this document is to provide recommendations which can help remove technical blockers to disabling TLS 1.0 while at the same time </w:t>
      </w:r>
      <w:r w:rsidR="00AF72AB">
        <w:t>increasing visibility into</w:t>
      </w:r>
      <w:r>
        <w:t xml:space="preserve"> the impact of this change to your own customers. </w:t>
      </w:r>
      <w:r w:rsidR="00574A85">
        <w:t xml:space="preserve">  </w:t>
      </w:r>
      <w:r w:rsidR="00345F9F">
        <w:t xml:space="preserve">Completing such investigations can help reduce the </w:t>
      </w:r>
      <w:r w:rsidR="00657A58">
        <w:t xml:space="preserve">business </w:t>
      </w:r>
      <w:r w:rsidR="00345F9F">
        <w:t xml:space="preserve">impact of the next security vulnerability in TLS 1.0.  </w:t>
      </w:r>
      <w:r w:rsidR="00574A85">
        <w:t>For the purposes of this document, references to the deprecation of TLS 1.0 also include TLS 1.1.</w:t>
      </w:r>
    </w:p>
    <w:p w14:paraId="397508F2" w14:textId="77777777" w:rsidR="00993D5C" w:rsidRDefault="00993D5C" w:rsidP="00EA0039"/>
    <w:p w14:paraId="205A8126" w14:textId="4E20244C" w:rsidR="00AC28C3" w:rsidRDefault="000070CD" w:rsidP="00793A76">
      <w:pPr>
        <w:pStyle w:val="Heading1"/>
      </w:pPr>
      <w:r w:rsidRPr="008259A0">
        <w:t xml:space="preserve">The Current State of </w:t>
      </w:r>
      <w:r w:rsidR="003903CD" w:rsidRPr="008259A0">
        <w:t>Microsoft’s TLS 1.0 implementation</w:t>
      </w:r>
    </w:p>
    <w:p w14:paraId="421D53FF" w14:textId="77777777" w:rsidR="00C80CFF" w:rsidRPr="00C80CFF" w:rsidRDefault="00C80CFF" w:rsidP="00C80CFF"/>
    <w:p w14:paraId="052C15E4" w14:textId="15FEDDF6" w:rsidR="005E3E9A" w:rsidRDefault="000F0A16" w:rsidP="009721BE">
      <w:hyperlink r:id="rId11" w:history="1">
        <w:r w:rsidR="005B546A" w:rsidRPr="008259A0">
          <w:rPr>
            <w:rStyle w:val="Hyperlink"/>
          </w:rPr>
          <w:t>Microsoft’s TLS 1.0 implementation</w:t>
        </w:r>
      </w:hyperlink>
      <w:r w:rsidR="005B546A" w:rsidRPr="008259A0">
        <w:t xml:space="preserve"> is free of</w:t>
      </w:r>
      <w:r w:rsidR="000B2EA6" w:rsidRPr="008259A0">
        <w:t xml:space="preserve"> known</w:t>
      </w:r>
      <w:r w:rsidR="000D5AA0" w:rsidRPr="008259A0">
        <w:t xml:space="preserve"> security vulnerabilities.</w:t>
      </w:r>
      <w:r w:rsidR="005E3E9A">
        <w:t xml:space="preserve">  Due to the potential for future </w:t>
      </w:r>
      <w:hyperlink r:id="rId12" w:history="1">
        <w:r w:rsidR="005E3E9A" w:rsidRPr="00073D2B">
          <w:rPr>
            <w:rStyle w:val="Hyperlink"/>
          </w:rPr>
          <w:t>protocol downgrade attacks</w:t>
        </w:r>
      </w:hyperlink>
      <w:r w:rsidR="005E3E9A">
        <w:t xml:space="preserve"> </w:t>
      </w:r>
      <w:r w:rsidR="00260FE0">
        <w:t xml:space="preserve">and </w:t>
      </w:r>
      <w:r w:rsidR="00045FF4">
        <w:t>other</w:t>
      </w:r>
      <w:r w:rsidR="005E3E9A">
        <w:t xml:space="preserve"> TLS 1.0 </w:t>
      </w:r>
      <w:r w:rsidR="00260FE0">
        <w:t xml:space="preserve">vulnerabilities </w:t>
      </w:r>
      <w:r w:rsidR="005E3E9A">
        <w:t xml:space="preserve">not specific to Microsoft’s implementation, </w:t>
      </w:r>
      <w:r w:rsidR="002F2952">
        <w:t>it is recommended that</w:t>
      </w:r>
      <w:r w:rsidR="005E3E9A">
        <w:t xml:space="preserve"> </w:t>
      </w:r>
      <w:r w:rsidR="00FF16CD">
        <w:t xml:space="preserve">dependencies on </w:t>
      </w:r>
      <w:r w:rsidR="005E3E9A">
        <w:t xml:space="preserve">all security protocols older than TLS 1.2 </w:t>
      </w:r>
      <w:r w:rsidR="002F2952">
        <w:t xml:space="preserve">be </w:t>
      </w:r>
      <w:r w:rsidR="00FF16CD">
        <w:t xml:space="preserve">removed </w:t>
      </w:r>
      <w:r w:rsidR="002F2952">
        <w:t>where possible</w:t>
      </w:r>
      <w:r w:rsidR="005E3E9A">
        <w:t xml:space="preserve"> </w:t>
      </w:r>
      <w:r w:rsidR="00A1734E">
        <w:t>(TLS 1.1/1.0/</w:t>
      </w:r>
      <w:r w:rsidR="005E3E9A">
        <w:t xml:space="preserve"> SSLv3/SSLv2</w:t>
      </w:r>
      <w:r w:rsidR="0009094C">
        <w:t>)</w:t>
      </w:r>
      <w:r w:rsidR="005E3E9A">
        <w:t>.</w:t>
      </w:r>
    </w:p>
    <w:p w14:paraId="35928C1F" w14:textId="68E96FB2" w:rsidR="005E3E9A" w:rsidRDefault="005E3E9A" w:rsidP="009721BE"/>
    <w:p w14:paraId="2C727CC2" w14:textId="7A396428" w:rsidR="00A37E5A" w:rsidRDefault="00910CBD" w:rsidP="003F6F89">
      <w:r w:rsidRPr="003209B7">
        <w:lastRenderedPageBreak/>
        <w:t>In planning for this migration to TLS 1.2</w:t>
      </w:r>
      <w:r w:rsidR="00170C5F">
        <w:t>+</w:t>
      </w:r>
      <w:r w:rsidRPr="003209B7">
        <w:t xml:space="preserve">, developers </w:t>
      </w:r>
      <w:r w:rsidR="00A97065" w:rsidRPr="003209B7">
        <w:t xml:space="preserve">and system administrators </w:t>
      </w:r>
      <w:r w:rsidRPr="003209B7">
        <w:t xml:space="preserve">should be aware of the potential </w:t>
      </w:r>
      <w:r w:rsidR="00EA164D">
        <w:t>for protocol version hardcoding</w:t>
      </w:r>
      <w:r w:rsidR="00EA164D">
        <w:rPr>
          <w:rStyle w:val="FootnoteReference"/>
        </w:rPr>
        <w:footnoteReference w:id="1"/>
      </w:r>
      <w:r w:rsidR="00EA164D">
        <w:t xml:space="preserve"> </w:t>
      </w:r>
      <w:r w:rsidRPr="003209B7">
        <w:t xml:space="preserve">in applications developed by their </w:t>
      </w:r>
      <w:r w:rsidR="0023603B">
        <w:t>employees and</w:t>
      </w:r>
      <w:r w:rsidRPr="003209B7">
        <w:t xml:space="preserve"> partners</w:t>
      </w:r>
      <w:r w:rsidR="00882751" w:rsidRPr="003209B7">
        <w:t xml:space="preserve">. </w:t>
      </w:r>
      <w:r w:rsidR="006D53FD" w:rsidRPr="003209B7">
        <w:t xml:space="preserve"> </w:t>
      </w:r>
      <w:r w:rsidR="00455E54">
        <w:t>P</w:t>
      </w:r>
      <w:r w:rsidR="00104DED">
        <w:t>rotocol version hardcoding was commonplace in the past for testing and supportability purposes</w:t>
      </w:r>
      <w:r w:rsidR="00A37E5A">
        <w:t xml:space="preserve"> as many different browsers and operating systems had </w:t>
      </w:r>
      <w:r w:rsidR="00331DCC">
        <w:t>varying</w:t>
      </w:r>
      <w:r w:rsidR="00A37E5A">
        <w:t xml:space="preserve"> levels of TLS support</w:t>
      </w:r>
      <w:r w:rsidR="00104DED">
        <w:t xml:space="preserve">.  </w:t>
      </w:r>
    </w:p>
    <w:p w14:paraId="41A5F758" w14:textId="270AF351" w:rsidR="00CF5460" w:rsidRDefault="00CF5460" w:rsidP="003F6F89"/>
    <w:p w14:paraId="035FFA78" w14:textId="7D8CB552" w:rsidR="00CF5460" w:rsidRPr="007A2D0B" w:rsidRDefault="00CF5460" w:rsidP="00CF5460">
      <w:pPr>
        <w:pStyle w:val="Heading1"/>
        <w:rPr>
          <w:highlight w:val="cyan"/>
        </w:rPr>
      </w:pPr>
      <w:r>
        <w:t xml:space="preserve">Ensuring support for TLS 1.2 across </w:t>
      </w:r>
      <w:r w:rsidR="00EE4F42">
        <w:t xml:space="preserve">deployed </w:t>
      </w:r>
      <w:r>
        <w:t>operating systems</w:t>
      </w:r>
    </w:p>
    <w:p w14:paraId="4E7E7538" w14:textId="77777777" w:rsidR="003F6F89" w:rsidRDefault="003F6F89" w:rsidP="009721BE"/>
    <w:p w14:paraId="5E6EF5D3" w14:textId="0C8C1787" w:rsidR="00910CBD" w:rsidRDefault="00823D05" w:rsidP="009721BE">
      <w:r>
        <w:t>Many</w:t>
      </w:r>
      <w:r w:rsidR="0061240F">
        <w:t xml:space="preserve"> o</w:t>
      </w:r>
      <w:r w:rsidR="00882751" w:rsidRPr="003209B7">
        <w:t xml:space="preserve">perating systems have </w:t>
      </w:r>
      <w:r w:rsidR="00B609B5">
        <w:t>outdated TLS version defaults or support ceilings</w:t>
      </w:r>
      <w:r w:rsidR="0047413B" w:rsidRPr="003209B7">
        <w:t xml:space="preserve"> </w:t>
      </w:r>
      <w:r w:rsidR="00322AA9">
        <w:t xml:space="preserve">that need to be accounted for.  Usage of </w:t>
      </w:r>
      <w:r w:rsidR="00A5238B">
        <w:t xml:space="preserve">Windows 8/Server 2012 or </w:t>
      </w:r>
      <w:r w:rsidR="00D032D7">
        <w:t xml:space="preserve">later </w:t>
      </w:r>
      <w:r w:rsidR="00322AA9">
        <w:t xml:space="preserve">means that TLS 1.2 will be </w:t>
      </w:r>
      <w:r w:rsidR="000B201F">
        <w:t xml:space="preserve">the </w:t>
      </w:r>
      <w:r w:rsidR="00322AA9">
        <w:t>de</w:t>
      </w:r>
      <w:r w:rsidR="00F03FEE">
        <w:t>fault security protocol version:</w:t>
      </w:r>
    </w:p>
    <w:p w14:paraId="79A62636" w14:textId="77777777" w:rsidR="006E4426" w:rsidRPr="00696FAA" w:rsidRDefault="006E4426" w:rsidP="009721BE">
      <w:pPr>
        <w:rPr>
          <w:highlight w:val="yellow"/>
        </w:rPr>
      </w:pPr>
    </w:p>
    <w:p w14:paraId="1AAD89D3" w14:textId="5390D909" w:rsidR="00113422" w:rsidRPr="00416159" w:rsidRDefault="00113422" w:rsidP="004A4C20">
      <w:pPr>
        <w:pStyle w:val="Heading4"/>
      </w:pPr>
      <w:r w:rsidRPr="00416159">
        <w:t xml:space="preserve">Figure 1: </w:t>
      </w:r>
      <w:r w:rsidR="00776977" w:rsidRPr="00416159">
        <w:t xml:space="preserve">Security </w:t>
      </w:r>
      <w:r w:rsidR="00311AED" w:rsidRPr="00416159">
        <w:t>P</w:t>
      </w:r>
      <w:r w:rsidR="00776977" w:rsidRPr="00416159">
        <w:t>rotocol</w:t>
      </w:r>
      <w:r w:rsidRPr="00416159">
        <w:t xml:space="preserve"> Support by OS Version</w:t>
      </w:r>
    </w:p>
    <w:tbl>
      <w:tblPr>
        <w:tblStyle w:val="PlainTable11"/>
        <w:tblW w:w="9625" w:type="dxa"/>
        <w:tblLook w:val="06A0" w:firstRow="1" w:lastRow="0" w:firstColumn="1" w:lastColumn="0" w:noHBand="1" w:noVBand="1"/>
      </w:tblPr>
      <w:tblGrid>
        <w:gridCol w:w="2695"/>
        <w:gridCol w:w="1620"/>
        <w:gridCol w:w="985"/>
        <w:gridCol w:w="1139"/>
        <w:gridCol w:w="1566"/>
        <w:gridCol w:w="1620"/>
      </w:tblGrid>
      <w:tr w:rsidR="00416159" w:rsidRPr="00416159" w14:paraId="5BEDA96B" w14:textId="77777777" w:rsidTr="00331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0CD7F1" w14:textId="3C5E3103" w:rsidR="00416159" w:rsidRPr="00416159" w:rsidRDefault="00416159" w:rsidP="009721BE">
            <w:r w:rsidRPr="00416159">
              <w:t>Windows OS</w:t>
            </w:r>
          </w:p>
        </w:tc>
        <w:tc>
          <w:tcPr>
            <w:tcW w:w="1620" w:type="dxa"/>
          </w:tcPr>
          <w:p w14:paraId="5D87ED35" w14:textId="76E3204F" w:rsidR="00416159" w:rsidRPr="00416159" w:rsidRDefault="00416159" w:rsidP="00BE0E38">
            <w:pPr>
              <w:jc w:val="center"/>
              <w:cnfStyle w:val="100000000000" w:firstRow="1" w:lastRow="0" w:firstColumn="0" w:lastColumn="0" w:oddVBand="0" w:evenVBand="0" w:oddHBand="0" w:evenHBand="0" w:firstRowFirstColumn="0" w:firstRowLastColumn="0" w:lastRowFirstColumn="0" w:lastRowLastColumn="0"/>
            </w:pPr>
            <w:r w:rsidRPr="00416159">
              <w:t xml:space="preserve">SSLv2 </w:t>
            </w:r>
          </w:p>
        </w:tc>
        <w:tc>
          <w:tcPr>
            <w:tcW w:w="985" w:type="dxa"/>
          </w:tcPr>
          <w:p w14:paraId="42A3FB79" w14:textId="4BC35400" w:rsidR="00416159" w:rsidRPr="00416159" w:rsidRDefault="00416159" w:rsidP="00BE0E38">
            <w:pPr>
              <w:jc w:val="center"/>
              <w:cnfStyle w:val="100000000000" w:firstRow="1" w:lastRow="0" w:firstColumn="0" w:lastColumn="0" w:oddVBand="0" w:evenVBand="0" w:oddHBand="0" w:evenHBand="0" w:firstRowFirstColumn="0" w:firstRowLastColumn="0" w:lastRowFirstColumn="0" w:lastRowLastColumn="0"/>
            </w:pPr>
            <w:r w:rsidRPr="00416159">
              <w:t>SSLv3</w:t>
            </w:r>
          </w:p>
        </w:tc>
        <w:tc>
          <w:tcPr>
            <w:tcW w:w="1139" w:type="dxa"/>
          </w:tcPr>
          <w:p w14:paraId="27F3160B" w14:textId="0AA542B0" w:rsidR="00416159" w:rsidRPr="00416159" w:rsidRDefault="00416159" w:rsidP="00BE0E38">
            <w:pPr>
              <w:jc w:val="center"/>
              <w:cnfStyle w:val="100000000000" w:firstRow="1" w:lastRow="0" w:firstColumn="0" w:lastColumn="0" w:oddVBand="0" w:evenVBand="0" w:oddHBand="0" w:evenHBand="0" w:firstRowFirstColumn="0" w:firstRowLastColumn="0" w:lastRowFirstColumn="0" w:lastRowLastColumn="0"/>
            </w:pPr>
            <w:r w:rsidRPr="00416159">
              <w:t>TLS 1.0</w:t>
            </w:r>
          </w:p>
        </w:tc>
        <w:tc>
          <w:tcPr>
            <w:tcW w:w="1566" w:type="dxa"/>
          </w:tcPr>
          <w:p w14:paraId="33A1699B" w14:textId="03F6AEAA" w:rsidR="00416159" w:rsidRPr="00416159" w:rsidRDefault="00416159" w:rsidP="00BE0E38">
            <w:pPr>
              <w:jc w:val="center"/>
              <w:cnfStyle w:val="100000000000" w:firstRow="1" w:lastRow="0" w:firstColumn="0" w:lastColumn="0" w:oddVBand="0" w:evenVBand="0" w:oddHBand="0" w:evenHBand="0" w:firstRowFirstColumn="0" w:firstRowLastColumn="0" w:lastRowFirstColumn="0" w:lastRowLastColumn="0"/>
            </w:pPr>
            <w:r w:rsidRPr="00416159">
              <w:t>TLS 1.1</w:t>
            </w:r>
          </w:p>
        </w:tc>
        <w:tc>
          <w:tcPr>
            <w:tcW w:w="1620" w:type="dxa"/>
          </w:tcPr>
          <w:p w14:paraId="525D2F55" w14:textId="1BA93E0A" w:rsidR="00416159" w:rsidRPr="00416159" w:rsidRDefault="00416159" w:rsidP="00BE0E38">
            <w:pPr>
              <w:jc w:val="center"/>
              <w:cnfStyle w:val="100000000000" w:firstRow="1" w:lastRow="0" w:firstColumn="0" w:lastColumn="0" w:oddVBand="0" w:evenVBand="0" w:oddHBand="0" w:evenHBand="0" w:firstRowFirstColumn="0" w:firstRowLastColumn="0" w:lastRowFirstColumn="0" w:lastRowLastColumn="0"/>
            </w:pPr>
            <w:r w:rsidRPr="00416159">
              <w:t>TLS 1.2</w:t>
            </w:r>
          </w:p>
        </w:tc>
      </w:tr>
      <w:tr w:rsidR="00886655" w:rsidRPr="00416159" w14:paraId="2D3D09D3"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47894A08" w14:textId="2667671B" w:rsidR="00886655" w:rsidRPr="00F2753B" w:rsidRDefault="009334E5" w:rsidP="00886655">
            <w:pPr>
              <w:rPr>
                <w:b w:val="0"/>
              </w:rPr>
            </w:pPr>
            <w:r>
              <w:rPr>
                <w:b w:val="0"/>
              </w:rPr>
              <w:t xml:space="preserve">Windows </w:t>
            </w:r>
            <w:r w:rsidR="00886655" w:rsidRPr="00F2753B">
              <w:rPr>
                <w:b w:val="0"/>
              </w:rPr>
              <w:t xml:space="preserve">Vista </w:t>
            </w:r>
          </w:p>
        </w:tc>
        <w:tc>
          <w:tcPr>
            <w:tcW w:w="1620" w:type="dxa"/>
            <w:shd w:val="clear" w:color="auto" w:fill="FF0000"/>
          </w:tcPr>
          <w:p w14:paraId="43E00B62" w14:textId="67C59910" w:rsidR="00886655" w:rsidRPr="00416159" w:rsidRDefault="00886655" w:rsidP="008866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985" w:type="dxa"/>
            <w:shd w:val="clear" w:color="auto" w:fill="FF0000"/>
          </w:tcPr>
          <w:p w14:paraId="05218872" w14:textId="361F801B" w:rsidR="00886655" w:rsidRPr="00416159" w:rsidRDefault="00886655" w:rsidP="008866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139" w:type="dxa"/>
            <w:shd w:val="clear" w:color="auto" w:fill="FF0000"/>
          </w:tcPr>
          <w:p w14:paraId="727C28B8" w14:textId="475DEEBE" w:rsidR="00886655" w:rsidRPr="00416159" w:rsidRDefault="00886655" w:rsidP="00886655">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416159">
              <w:rPr>
                <w:b/>
                <w:bCs/>
                <w:color w:val="FFFFFF" w:themeColor="background1"/>
              </w:rPr>
              <w:t>Default</w:t>
            </w:r>
          </w:p>
        </w:tc>
        <w:tc>
          <w:tcPr>
            <w:tcW w:w="1566" w:type="dxa"/>
            <w:shd w:val="clear" w:color="auto" w:fill="FF0000"/>
          </w:tcPr>
          <w:p w14:paraId="20331A99" w14:textId="7EDBEE1C" w:rsidR="00886655" w:rsidRPr="00416159" w:rsidRDefault="004A03B7" w:rsidP="008866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bCs/>
                <w:color w:val="FFFFFF" w:themeColor="background1"/>
              </w:rPr>
              <w:t>Not Supported</w:t>
            </w:r>
          </w:p>
        </w:tc>
        <w:tc>
          <w:tcPr>
            <w:tcW w:w="1620" w:type="dxa"/>
            <w:shd w:val="clear" w:color="auto" w:fill="FF0000"/>
          </w:tcPr>
          <w:p w14:paraId="63902DE1" w14:textId="485921B3" w:rsidR="00886655" w:rsidRPr="00416159" w:rsidRDefault="004A03B7" w:rsidP="00886655">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bCs/>
                <w:color w:val="FFFFFF" w:themeColor="background1"/>
              </w:rPr>
              <w:t>Not Supported</w:t>
            </w:r>
          </w:p>
        </w:tc>
      </w:tr>
      <w:tr w:rsidR="004A03B7" w:rsidRPr="00416159" w14:paraId="04075C61"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19DFC667" w14:textId="5A9E943F" w:rsidR="004A03B7" w:rsidRPr="009334E5" w:rsidRDefault="004A03B7" w:rsidP="004A03B7">
            <w:pPr>
              <w:rPr>
                <w:b w:val="0"/>
              </w:rPr>
            </w:pPr>
            <w:r w:rsidRPr="009334E5">
              <w:rPr>
                <w:b w:val="0"/>
              </w:rPr>
              <w:t>Windows Server 2008</w:t>
            </w:r>
          </w:p>
        </w:tc>
        <w:tc>
          <w:tcPr>
            <w:tcW w:w="1620" w:type="dxa"/>
            <w:shd w:val="clear" w:color="auto" w:fill="FF0000"/>
          </w:tcPr>
          <w:p w14:paraId="38CB0E32" w14:textId="561A3458"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985" w:type="dxa"/>
            <w:shd w:val="clear" w:color="auto" w:fill="FF0000"/>
          </w:tcPr>
          <w:p w14:paraId="60EC7784" w14:textId="4656FD51"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139" w:type="dxa"/>
            <w:shd w:val="clear" w:color="auto" w:fill="FF0000"/>
          </w:tcPr>
          <w:p w14:paraId="6AB1FD9C" w14:textId="1240F51B"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16159">
              <w:rPr>
                <w:b/>
                <w:bCs/>
                <w:color w:val="FFFFFF" w:themeColor="background1"/>
              </w:rPr>
              <w:t>Default</w:t>
            </w:r>
          </w:p>
        </w:tc>
        <w:tc>
          <w:tcPr>
            <w:tcW w:w="1566" w:type="dxa"/>
            <w:shd w:val="clear" w:color="auto" w:fill="FF0000"/>
          </w:tcPr>
          <w:p w14:paraId="495B30C6" w14:textId="7663387E" w:rsidR="004A03B7" w:rsidRPr="00416159" w:rsidRDefault="00EA034F" w:rsidP="004A03B7">
            <w:pPr>
              <w:jc w:val="center"/>
              <w:cnfStyle w:val="000000000000" w:firstRow="0" w:lastRow="0" w:firstColumn="0" w:lastColumn="0" w:oddVBand="0" w:evenVBand="0" w:oddHBand="0" w:evenHBand="0" w:firstRowFirstColumn="0" w:firstRowLastColumn="0" w:lastRowFirstColumn="0" w:lastRowLastColumn="0"/>
              <w:rPr>
                <w:bCs/>
                <w:color w:val="FFFFFF" w:themeColor="background1"/>
              </w:rPr>
            </w:pPr>
            <w:hyperlink r:id="rId13" w:history="1">
              <w:r w:rsidR="004A03B7" w:rsidRPr="00EA034F">
                <w:rPr>
                  <w:rStyle w:val="Hyperlink"/>
                </w:rPr>
                <w:t>Disabled</w:t>
              </w:r>
            </w:hyperlink>
          </w:p>
        </w:tc>
        <w:tc>
          <w:tcPr>
            <w:tcW w:w="1620" w:type="dxa"/>
            <w:shd w:val="clear" w:color="auto" w:fill="FF0000"/>
          </w:tcPr>
          <w:p w14:paraId="4A6AF35F" w14:textId="4620760A" w:rsidR="004A03B7" w:rsidRPr="00416159" w:rsidRDefault="00EA034F" w:rsidP="004A03B7">
            <w:pPr>
              <w:jc w:val="center"/>
              <w:cnfStyle w:val="000000000000" w:firstRow="0" w:lastRow="0" w:firstColumn="0" w:lastColumn="0" w:oddVBand="0" w:evenVBand="0" w:oddHBand="0" w:evenHBand="0" w:firstRowFirstColumn="0" w:firstRowLastColumn="0" w:lastRowFirstColumn="0" w:lastRowLastColumn="0"/>
              <w:rPr>
                <w:bCs/>
                <w:color w:val="FFFFFF" w:themeColor="background1"/>
              </w:rPr>
            </w:pPr>
            <w:hyperlink r:id="rId14" w:history="1">
              <w:r w:rsidRPr="00EA034F">
                <w:rPr>
                  <w:rStyle w:val="Hyperlink"/>
                </w:rPr>
                <w:t>Disabled</w:t>
              </w:r>
            </w:hyperlink>
          </w:p>
        </w:tc>
      </w:tr>
      <w:tr w:rsidR="004A03B7" w:rsidRPr="00416159" w14:paraId="1425CE3C"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19AEAB83" w14:textId="3484D98A" w:rsidR="004A03B7" w:rsidRPr="00F2753B" w:rsidRDefault="004A03B7" w:rsidP="004A03B7">
            <w:pPr>
              <w:rPr>
                <w:b w:val="0"/>
              </w:rPr>
            </w:pPr>
            <w:r w:rsidRPr="00F2753B">
              <w:rPr>
                <w:b w:val="0"/>
              </w:rPr>
              <w:t>Windows 7 (WS2008 R2)</w:t>
            </w:r>
          </w:p>
        </w:tc>
        <w:tc>
          <w:tcPr>
            <w:tcW w:w="1620" w:type="dxa"/>
            <w:shd w:val="clear" w:color="auto" w:fill="FF0000"/>
          </w:tcPr>
          <w:p w14:paraId="76EC150B" w14:textId="52834B15"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985" w:type="dxa"/>
            <w:shd w:val="clear" w:color="auto" w:fill="FF0000"/>
          </w:tcPr>
          <w:p w14:paraId="59F02E65" w14:textId="3D60D831"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139" w:type="dxa"/>
            <w:shd w:val="clear" w:color="auto" w:fill="FF0000"/>
          </w:tcPr>
          <w:p w14:paraId="6E30CC01" w14:textId="465721AD"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416159">
              <w:rPr>
                <w:b/>
                <w:bCs/>
                <w:color w:val="FFFFFF" w:themeColor="background1"/>
              </w:rPr>
              <w:t>Default</w:t>
            </w:r>
          </w:p>
        </w:tc>
        <w:tc>
          <w:tcPr>
            <w:tcW w:w="1566" w:type="dxa"/>
            <w:shd w:val="clear" w:color="auto" w:fill="FF0000"/>
          </w:tcPr>
          <w:p w14:paraId="610F311B" w14:textId="43571D5D" w:rsidR="004A03B7" w:rsidRPr="00416159" w:rsidRDefault="000D5F52"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hyperlink r:id="rId15" w:history="1">
              <w:r w:rsidR="004A03B7" w:rsidRPr="000D5F52">
                <w:rPr>
                  <w:rStyle w:val="Hyperlink"/>
                </w:rPr>
                <w:t>Disabled</w:t>
              </w:r>
            </w:hyperlink>
          </w:p>
        </w:tc>
        <w:tc>
          <w:tcPr>
            <w:tcW w:w="1620" w:type="dxa"/>
            <w:shd w:val="clear" w:color="auto" w:fill="FF0000"/>
          </w:tcPr>
          <w:p w14:paraId="1EDBC4A2" w14:textId="7E53E3C3" w:rsidR="004A03B7" w:rsidRPr="00416159" w:rsidRDefault="000D5F52"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hyperlink r:id="rId16" w:history="1">
              <w:r w:rsidRPr="000D5F52">
                <w:rPr>
                  <w:rStyle w:val="Hyperlink"/>
                </w:rPr>
                <w:t>Disabled</w:t>
              </w:r>
            </w:hyperlink>
            <w:bookmarkStart w:id="0" w:name="_GoBack"/>
            <w:bookmarkEnd w:id="0"/>
          </w:p>
        </w:tc>
      </w:tr>
      <w:tr w:rsidR="004A03B7" w:rsidRPr="00416159" w14:paraId="6A3D91FB"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2D15A4F8" w14:textId="2801AD3A" w:rsidR="004A03B7" w:rsidRPr="00F2753B" w:rsidRDefault="004A03B7" w:rsidP="004A03B7">
            <w:pPr>
              <w:rPr>
                <w:b w:val="0"/>
              </w:rPr>
            </w:pPr>
            <w:r w:rsidRPr="00F2753B">
              <w:rPr>
                <w:b w:val="0"/>
              </w:rPr>
              <w:t>Windows 8 (WS2012)</w:t>
            </w:r>
          </w:p>
        </w:tc>
        <w:tc>
          <w:tcPr>
            <w:tcW w:w="1620" w:type="dxa"/>
            <w:shd w:val="clear" w:color="auto" w:fill="00B050"/>
          </w:tcPr>
          <w:p w14:paraId="251EBAA7" w14:textId="1C213C14"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Disabled</w:t>
            </w:r>
          </w:p>
        </w:tc>
        <w:tc>
          <w:tcPr>
            <w:tcW w:w="985" w:type="dxa"/>
            <w:shd w:val="clear" w:color="auto" w:fill="FF0000"/>
          </w:tcPr>
          <w:p w14:paraId="26EB641F" w14:textId="0D74CA07"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139" w:type="dxa"/>
            <w:shd w:val="clear" w:color="auto" w:fill="FF0000"/>
          </w:tcPr>
          <w:p w14:paraId="2F6CCFBB" w14:textId="62AFFD15"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566" w:type="dxa"/>
            <w:shd w:val="clear" w:color="auto" w:fill="FF0000"/>
          </w:tcPr>
          <w:p w14:paraId="7C6A03EF" w14:textId="6494079C"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620" w:type="dxa"/>
            <w:shd w:val="clear" w:color="auto" w:fill="00B050"/>
          </w:tcPr>
          <w:p w14:paraId="0A25E136" w14:textId="3A872A4D"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416159">
              <w:rPr>
                <w:b/>
                <w:bCs/>
                <w:color w:val="FFFFFF" w:themeColor="background1"/>
              </w:rPr>
              <w:t>Default</w:t>
            </w:r>
          </w:p>
        </w:tc>
      </w:tr>
      <w:tr w:rsidR="004A03B7" w:rsidRPr="00416159" w14:paraId="2C17E8CC"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57164152" w14:textId="5924C5E2" w:rsidR="004A03B7" w:rsidRPr="00F2753B" w:rsidRDefault="004A03B7" w:rsidP="004A03B7">
            <w:pPr>
              <w:rPr>
                <w:b w:val="0"/>
              </w:rPr>
            </w:pPr>
            <w:r w:rsidRPr="00F2753B">
              <w:rPr>
                <w:b w:val="0"/>
              </w:rPr>
              <w:t>Windows 8.1 (WS2012 R2)</w:t>
            </w:r>
          </w:p>
        </w:tc>
        <w:tc>
          <w:tcPr>
            <w:tcW w:w="1620" w:type="dxa"/>
            <w:shd w:val="clear" w:color="auto" w:fill="00B050"/>
          </w:tcPr>
          <w:p w14:paraId="7AD4FED5" w14:textId="0A15F94F"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Disabled</w:t>
            </w:r>
          </w:p>
        </w:tc>
        <w:tc>
          <w:tcPr>
            <w:tcW w:w="985" w:type="dxa"/>
            <w:shd w:val="clear" w:color="auto" w:fill="FF0000"/>
          </w:tcPr>
          <w:p w14:paraId="58411EFF" w14:textId="2D897B29"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139" w:type="dxa"/>
            <w:shd w:val="clear" w:color="auto" w:fill="FF0000"/>
          </w:tcPr>
          <w:p w14:paraId="554F12F3" w14:textId="0FF63BD9"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566" w:type="dxa"/>
            <w:shd w:val="clear" w:color="auto" w:fill="FF0000"/>
          </w:tcPr>
          <w:p w14:paraId="5596C6D9" w14:textId="1C3E9808"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620" w:type="dxa"/>
            <w:shd w:val="clear" w:color="auto" w:fill="00B050"/>
          </w:tcPr>
          <w:p w14:paraId="1457531E" w14:textId="02FB3A94"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416159">
              <w:rPr>
                <w:b/>
                <w:bCs/>
                <w:color w:val="FFFFFF" w:themeColor="background1"/>
              </w:rPr>
              <w:t>Default</w:t>
            </w:r>
          </w:p>
        </w:tc>
      </w:tr>
      <w:tr w:rsidR="004A03B7" w14:paraId="119455B4"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5DF64E84" w14:textId="5C524E9A" w:rsidR="004A03B7" w:rsidRPr="00F2753B" w:rsidRDefault="004A03B7" w:rsidP="004A03B7">
            <w:pPr>
              <w:rPr>
                <w:b w:val="0"/>
              </w:rPr>
            </w:pPr>
            <w:r w:rsidRPr="00F2753B">
              <w:rPr>
                <w:b w:val="0"/>
              </w:rPr>
              <w:t>Windows 10</w:t>
            </w:r>
          </w:p>
        </w:tc>
        <w:tc>
          <w:tcPr>
            <w:tcW w:w="1620" w:type="dxa"/>
            <w:shd w:val="clear" w:color="auto" w:fill="00B050"/>
          </w:tcPr>
          <w:p w14:paraId="20FE54BA" w14:textId="4064CED8"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Disabled</w:t>
            </w:r>
          </w:p>
        </w:tc>
        <w:tc>
          <w:tcPr>
            <w:tcW w:w="985" w:type="dxa"/>
            <w:shd w:val="clear" w:color="auto" w:fill="FF0000"/>
          </w:tcPr>
          <w:p w14:paraId="58052415" w14:textId="1193F552"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139" w:type="dxa"/>
            <w:shd w:val="clear" w:color="auto" w:fill="FF0000"/>
          </w:tcPr>
          <w:p w14:paraId="58462287" w14:textId="02E8F067"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566" w:type="dxa"/>
            <w:shd w:val="clear" w:color="auto" w:fill="FF0000"/>
          </w:tcPr>
          <w:p w14:paraId="15A77A46" w14:textId="0E0FEC99"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620" w:type="dxa"/>
            <w:shd w:val="clear" w:color="auto" w:fill="00B050"/>
          </w:tcPr>
          <w:p w14:paraId="550A921D" w14:textId="1C0B9260" w:rsidR="004A03B7" w:rsidRPr="00BE0E38" w:rsidRDefault="004A03B7" w:rsidP="004A03B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416159">
              <w:rPr>
                <w:b/>
                <w:bCs/>
                <w:color w:val="FFFFFF" w:themeColor="background1"/>
              </w:rPr>
              <w:t>Default</w:t>
            </w:r>
          </w:p>
        </w:tc>
      </w:tr>
      <w:tr w:rsidR="004A03B7" w14:paraId="35B1FC9F" w14:textId="77777777" w:rsidTr="00331BAE">
        <w:tc>
          <w:tcPr>
            <w:cnfStyle w:val="001000000000" w:firstRow="0" w:lastRow="0" w:firstColumn="1" w:lastColumn="0" w:oddVBand="0" w:evenVBand="0" w:oddHBand="0" w:evenHBand="0" w:firstRowFirstColumn="0" w:firstRowLastColumn="0" w:lastRowFirstColumn="0" w:lastRowLastColumn="0"/>
            <w:tcW w:w="2695" w:type="dxa"/>
          </w:tcPr>
          <w:p w14:paraId="0447F8C0" w14:textId="4A079B19" w:rsidR="004A03B7" w:rsidRPr="00F2753B" w:rsidRDefault="004A03B7" w:rsidP="004A03B7">
            <w:pPr>
              <w:rPr>
                <w:b w:val="0"/>
              </w:rPr>
            </w:pPr>
            <w:r w:rsidRPr="00F2753B">
              <w:rPr>
                <w:b w:val="0"/>
              </w:rPr>
              <w:t>Windows Server 2016</w:t>
            </w:r>
          </w:p>
        </w:tc>
        <w:tc>
          <w:tcPr>
            <w:tcW w:w="1620" w:type="dxa"/>
            <w:shd w:val="clear" w:color="auto" w:fill="00B050"/>
          </w:tcPr>
          <w:p w14:paraId="581E9618" w14:textId="6DA58A4C"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Not Supported</w:t>
            </w:r>
          </w:p>
        </w:tc>
        <w:tc>
          <w:tcPr>
            <w:tcW w:w="985" w:type="dxa"/>
            <w:shd w:val="clear" w:color="auto" w:fill="00B050"/>
          </w:tcPr>
          <w:p w14:paraId="28710756" w14:textId="18F6A657"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Disabled</w:t>
            </w:r>
          </w:p>
        </w:tc>
        <w:tc>
          <w:tcPr>
            <w:tcW w:w="1139" w:type="dxa"/>
            <w:shd w:val="clear" w:color="auto" w:fill="FF0000"/>
          </w:tcPr>
          <w:p w14:paraId="1333484F" w14:textId="70F50BBB"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566" w:type="dxa"/>
            <w:shd w:val="clear" w:color="auto" w:fill="FF0000"/>
          </w:tcPr>
          <w:p w14:paraId="3169BEEA" w14:textId="03CFF841"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416159">
              <w:rPr>
                <w:color w:val="FFFFFF" w:themeColor="background1"/>
              </w:rPr>
              <w:t>Enabled</w:t>
            </w:r>
          </w:p>
        </w:tc>
        <w:tc>
          <w:tcPr>
            <w:tcW w:w="1620" w:type="dxa"/>
            <w:shd w:val="clear" w:color="auto" w:fill="00B050"/>
          </w:tcPr>
          <w:p w14:paraId="40CDE409" w14:textId="54C42708" w:rsidR="004A03B7" w:rsidRPr="00416159" w:rsidRDefault="004A03B7" w:rsidP="004A03B7">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416159">
              <w:rPr>
                <w:b/>
                <w:bCs/>
                <w:color w:val="FFFFFF" w:themeColor="background1"/>
              </w:rPr>
              <w:t>Default</w:t>
            </w:r>
          </w:p>
        </w:tc>
      </w:tr>
    </w:tbl>
    <w:p w14:paraId="16CAE565" w14:textId="4A7100A0" w:rsidR="008345AC" w:rsidRDefault="008345AC" w:rsidP="00692E0E"/>
    <w:p w14:paraId="6B4EEE9D" w14:textId="756F5282" w:rsidR="0040112E" w:rsidRDefault="005B19DA" w:rsidP="0040112E">
      <w:r>
        <w:t>A</w:t>
      </w:r>
      <w:r w:rsidR="00322AA9">
        <w:t xml:space="preserve"> </w:t>
      </w:r>
      <w:r>
        <w:t>quick</w:t>
      </w:r>
      <w:r w:rsidR="00322AA9">
        <w:t xml:space="preserve"> way to determine </w:t>
      </w:r>
      <w:r w:rsidR="00234122">
        <w:t>what TLS version will be requested</w:t>
      </w:r>
      <w:r w:rsidR="00553D69">
        <w:t xml:space="preserve"> </w:t>
      </w:r>
      <w:r w:rsidR="008C0130">
        <w:t xml:space="preserve">by various clients </w:t>
      </w:r>
      <w:r w:rsidR="00234122">
        <w:t xml:space="preserve">when connecting to your online services </w:t>
      </w:r>
      <w:r w:rsidR="00322AA9">
        <w:t xml:space="preserve">is by referring to the </w:t>
      </w:r>
      <w:r w:rsidR="00B84970">
        <w:t>Handshake</w:t>
      </w:r>
      <w:r w:rsidR="00322AA9">
        <w:t xml:space="preserve"> </w:t>
      </w:r>
      <w:r w:rsidR="00954B97">
        <w:t>Simulation</w:t>
      </w:r>
      <w:r w:rsidR="00322AA9">
        <w:t xml:space="preserve"> at </w:t>
      </w:r>
      <w:hyperlink r:id="rId17" w:history="1">
        <w:r w:rsidR="00322AA9" w:rsidRPr="00954B97">
          <w:rPr>
            <w:rStyle w:val="Hyperlink"/>
          </w:rPr>
          <w:t>Qualys SSL</w:t>
        </w:r>
        <w:r w:rsidR="001A69C9">
          <w:rPr>
            <w:rStyle w:val="Hyperlink"/>
          </w:rPr>
          <w:t xml:space="preserve"> </w:t>
        </w:r>
        <w:r w:rsidR="00322AA9" w:rsidRPr="00954B97">
          <w:rPr>
            <w:rStyle w:val="Hyperlink"/>
          </w:rPr>
          <w:t>Labs</w:t>
        </w:r>
      </w:hyperlink>
      <w:r w:rsidR="00BE5AE1">
        <w:t xml:space="preserve">.  </w:t>
      </w:r>
      <w:r w:rsidR="00553D69">
        <w:t xml:space="preserve">This simulation covers client OS/browser combinations across manufacturers.  </w:t>
      </w:r>
      <w:r w:rsidR="00BE5AE1">
        <w:t xml:space="preserve">See </w:t>
      </w:r>
      <w:hyperlink w:anchor="_Appendix_A:_Handshake" w:history="1">
        <w:r w:rsidR="00BE5AE1" w:rsidRPr="000C467F">
          <w:rPr>
            <w:rStyle w:val="Hyperlink"/>
          </w:rPr>
          <w:t>Appendix A</w:t>
        </w:r>
      </w:hyperlink>
      <w:r w:rsidR="00BE5AE1">
        <w:t xml:space="preserve"> at the end of this document for a detailed example showing the TLS protocol versions negotiated by various </w:t>
      </w:r>
      <w:r w:rsidR="00D4682D">
        <w:t xml:space="preserve">simulated </w:t>
      </w:r>
      <w:r w:rsidR="00BE5AE1">
        <w:t xml:space="preserve">client OS/browser combinations when connecting to </w:t>
      </w:r>
      <w:hyperlink r:id="rId18" w:history="1">
        <w:r w:rsidR="00245560" w:rsidRPr="00245560">
          <w:rPr>
            <w:rStyle w:val="Hyperlink"/>
          </w:rPr>
          <w:t>www.microsoft.com</w:t>
        </w:r>
      </w:hyperlink>
      <w:r w:rsidR="00BE5AE1">
        <w:t>.</w:t>
      </w:r>
    </w:p>
    <w:p w14:paraId="77CEFDA4" w14:textId="15F55590" w:rsidR="00342672" w:rsidRDefault="00342672" w:rsidP="0040112E"/>
    <w:p w14:paraId="7FE03932" w14:textId="1D83EAA3" w:rsidR="00342672" w:rsidRPr="0040112E" w:rsidRDefault="00272242" w:rsidP="0040112E">
      <w:r>
        <w:t xml:space="preserve">If not already complete, it is highly recommended to conduct </w:t>
      </w:r>
      <w:r w:rsidR="00342672">
        <w:t>an inventory of operating systems used by your enterprise, customers and partners (</w:t>
      </w:r>
      <w:r>
        <w:t xml:space="preserve">the latter two </w:t>
      </w:r>
      <w:r w:rsidR="00342672">
        <w:t xml:space="preserve">via </w:t>
      </w:r>
      <w:r w:rsidR="009F6259">
        <w:t>outreach/communication</w:t>
      </w:r>
      <w:r w:rsidR="00E813DE">
        <w:t xml:space="preserve"> or at least </w:t>
      </w:r>
      <w:r w:rsidR="00342672">
        <w:t>HTTP User-Agent</w:t>
      </w:r>
      <w:r>
        <w:t xml:space="preserve"> string collection</w:t>
      </w:r>
      <w:r w:rsidR="00342672">
        <w:t>)</w:t>
      </w:r>
      <w:r>
        <w:t>.</w:t>
      </w:r>
      <w:r w:rsidR="00342672">
        <w:t xml:space="preserve"> </w:t>
      </w:r>
      <w:r w:rsidR="001C622C">
        <w:t xml:space="preserve"> This inventory can be further supplemented by traffic analysis at your enterprise network edge.  In such a situation, traffic analysis will yield the TLS versions successfully negotiated by customers/partners connecting to your services</w:t>
      </w:r>
      <w:r w:rsidR="001A059A">
        <w:t>, but the traffic itself will remain encrypted</w:t>
      </w:r>
      <w:r w:rsidR="001C622C">
        <w:t>.</w:t>
      </w:r>
    </w:p>
    <w:p w14:paraId="3D87CC6D" w14:textId="4ABD3578" w:rsidR="0022764C" w:rsidRDefault="00245560" w:rsidP="0022764C">
      <w:pPr>
        <w:pStyle w:val="Heading1"/>
      </w:pPr>
      <w:r>
        <w:br w:type="page"/>
      </w:r>
      <w:bookmarkStart w:id="1" w:name="_Finding_and_fixing"/>
      <w:bookmarkEnd w:id="1"/>
      <w:r w:rsidR="0022764C">
        <w:lastRenderedPageBreak/>
        <w:t>Finding and fixing TLS 1.0 dependencies in code</w:t>
      </w:r>
    </w:p>
    <w:p w14:paraId="08C1B1C1" w14:textId="77777777" w:rsidR="0022764C" w:rsidRPr="0022764C" w:rsidRDefault="0022764C" w:rsidP="0022764C"/>
    <w:p w14:paraId="28E3196D" w14:textId="3B975F0B" w:rsidR="008B3A5C" w:rsidRDefault="0095059C" w:rsidP="0095059C">
      <w:r w:rsidRPr="0095059C">
        <w:t xml:space="preserve">For </w:t>
      </w:r>
      <w:r>
        <w:t xml:space="preserve">products using the Windows OS-provided cryptography </w:t>
      </w:r>
      <w:r w:rsidR="00A53852">
        <w:t xml:space="preserve">libraries </w:t>
      </w:r>
      <w:r>
        <w:t>and security protocols, the following steps should help identify any hardcoded TLS 1.0 usage in your applications:</w:t>
      </w:r>
    </w:p>
    <w:p w14:paraId="782A5BA9" w14:textId="0C0B5E54" w:rsidR="0095059C" w:rsidRPr="00C70E8B" w:rsidRDefault="0095059C" w:rsidP="00C70E8B"/>
    <w:p w14:paraId="478603CF" w14:textId="11696BF1" w:rsidR="00DF0FF5" w:rsidRPr="00DE74F3" w:rsidRDefault="00321BF4" w:rsidP="00C70E8B">
      <w:pPr>
        <w:pStyle w:val="ListParagraph"/>
        <w:numPr>
          <w:ilvl w:val="0"/>
          <w:numId w:val="34"/>
        </w:numPr>
      </w:pPr>
      <w:r w:rsidRPr="00DE74F3">
        <w:t xml:space="preserve">Identify all instances of </w:t>
      </w:r>
      <w:hyperlink r:id="rId19" w:history="1">
        <w:proofErr w:type="spellStart"/>
        <w:r w:rsidR="0095037C" w:rsidRPr="0095037C">
          <w:rPr>
            <w:rStyle w:val="Hyperlink"/>
          </w:rPr>
          <w:t>AcquireCredentialsHandle</w:t>
        </w:r>
        <w:proofErr w:type="spellEnd"/>
      </w:hyperlink>
      <w:r w:rsidR="00D44DCB" w:rsidRPr="00DE74F3">
        <w:t xml:space="preserve">().  This helps reviewers get closer proximity to </w:t>
      </w:r>
      <w:r w:rsidR="002A7F93">
        <w:t>code blocks where TLS may be hardcoded</w:t>
      </w:r>
      <w:r w:rsidR="00D44DCB" w:rsidRPr="00DE74F3">
        <w:t>.</w:t>
      </w:r>
    </w:p>
    <w:p w14:paraId="5E294EE9" w14:textId="3DCA1432" w:rsidR="007B7071" w:rsidRDefault="000B0E90" w:rsidP="000B0E90">
      <w:pPr>
        <w:pStyle w:val="ListParagraph"/>
        <w:numPr>
          <w:ilvl w:val="0"/>
          <w:numId w:val="34"/>
        </w:numPr>
      </w:pPr>
      <w:r w:rsidRPr="00DE74F3">
        <w:t xml:space="preserve">Review any instances of the </w:t>
      </w:r>
      <w:hyperlink r:id="rId20" w:history="1">
        <w:proofErr w:type="spellStart"/>
        <w:r w:rsidR="00A075D5" w:rsidRPr="00DE74F3">
          <w:rPr>
            <w:rStyle w:val="Hyperlink"/>
          </w:rPr>
          <w:t>SecPkgContext_SupportedProtocols</w:t>
        </w:r>
        <w:proofErr w:type="spellEnd"/>
      </w:hyperlink>
      <w:r w:rsidR="00A075D5" w:rsidRPr="00A075D5">
        <w:rPr>
          <w:rStyle w:val="Hyperlink"/>
          <w:color w:val="auto"/>
          <w:u w:val="none"/>
        </w:rPr>
        <w:t xml:space="preserve"> and </w:t>
      </w:r>
      <w:hyperlink r:id="rId21" w:history="1">
        <w:proofErr w:type="spellStart"/>
        <w:r w:rsidRPr="00911645">
          <w:rPr>
            <w:rStyle w:val="Hyperlink"/>
          </w:rPr>
          <w:t>SecPkgContext_ConnectionInfo</w:t>
        </w:r>
        <w:proofErr w:type="spellEnd"/>
      </w:hyperlink>
      <w:r w:rsidRPr="00DE74F3">
        <w:t xml:space="preserve"> structure</w:t>
      </w:r>
      <w:r w:rsidR="00A075D5">
        <w:t>s</w:t>
      </w:r>
      <w:r w:rsidRPr="00DE74F3">
        <w:t xml:space="preserve"> for hardcoded TLS.  </w:t>
      </w:r>
    </w:p>
    <w:p w14:paraId="0C977C58" w14:textId="6A4FDB0C" w:rsidR="002E47CE" w:rsidRPr="00DF7DDF" w:rsidRDefault="009E3C98" w:rsidP="005D5A65">
      <w:pPr>
        <w:pStyle w:val="ListParagraph"/>
        <w:numPr>
          <w:ilvl w:val="0"/>
          <w:numId w:val="34"/>
        </w:numPr>
      </w:pPr>
      <w:r>
        <w:t xml:space="preserve">In native code, </w:t>
      </w:r>
      <w:r w:rsidR="00AA1E3A">
        <w:t>set any</w:t>
      </w:r>
      <w:r>
        <w:t xml:space="preserve"> non-zero assignments </w:t>
      </w:r>
      <w:r w:rsidR="00AA1E3A">
        <w:t>of</w:t>
      </w:r>
      <w:r>
        <w:t xml:space="preserve"> </w:t>
      </w:r>
      <w:hyperlink r:id="rId22" w:history="1">
        <w:proofErr w:type="spellStart"/>
        <w:r w:rsidRPr="00AA1E3A">
          <w:rPr>
            <w:rStyle w:val="Hyperlink"/>
            <w:lang w:val="en"/>
          </w:rPr>
          <w:t>grbitEnabledProtocols</w:t>
        </w:r>
        <w:proofErr w:type="spellEnd"/>
      </w:hyperlink>
      <w:r w:rsidR="00AA1E3A" w:rsidRPr="00AA1E3A">
        <w:t xml:space="preserve"> to zero</w:t>
      </w:r>
      <w:r>
        <w:rPr>
          <w:color w:val="000000"/>
          <w:lang w:val="en"/>
        </w:rPr>
        <w:t>.</w:t>
      </w:r>
      <w:r w:rsidR="003D710A">
        <w:rPr>
          <w:color w:val="000000"/>
          <w:lang w:val="en"/>
        </w:rPr>
        <w:t xml:space="preserve">  </w:t>
      </w:r>
      <w:r w:rsidR="00445585">
        <w:rPr>
          <w:color w:val="000000"/>
          <w:lang w:val="en"/>
        </w:rPr>
        <w:t>This</w:t>
      </w:r>
      <w:r w:rsidR="003D710A">
        <w:rPr>
          <w:color w:val="000000"/>
          <w:lang w:val="en"/>
        </w:rPr>
        <w:t xml:space="preserve"> allows the operating system to use </w:t>
      </w:r>
      <w:r w:rsidR="0096690E">
        <w:rPr>
          <w:color w:val="000000"/>
          <w:lang w:val="en"/>
        </w:rPr>
        <w:t>its</w:t>
      </w:r>
      <w:r w:rsidR="003D710A">
        <w:rPr>
          <w:color w:val="000000"/>
          <w:lang w:val="en"/>
        </w:rPr>
        <w:t xml:space="preserve"> default TLS version.</w:t>
      </w:r>
    </w:p>
    <w:p w14:paraId="4A751291" w14:textId="3E4F22E4" w:rsidR="00DF7DDF" w:rsidRPr="00AE7062" w:rsidRDefault="00DF7DDF" w:rsidP="005D5A65">
      <w:pPr>
        <w:pStyle w:val="ListParagraph"/>
        <w:numPr>
          <w:ilvl w:val="0"/>
          <w:numId w:val="34"/>
        </w:numPr>
      </w:pPr>
      <w:r>
        <w:rPr>
          <w:color w:val="000000"/>
          <w:lang w:val="en"/>
        </w:rPr>
        <w:t xml:space="preserve">Disable </w:t>
      </w:r>
      <w:hyperlink r:id="rId23" w:history="1">
        <w:r w:rsidRPr="00DF7DDF">
          <w:rPr>
            <w:rStyle w:val="Hyperlink"/>
            <w:lang w:val="en"/>
          </w:rPr>
          <w:t>FIPS Mode</w:t>
        </w:r>
      </w:hyperlink>
      <w:r>
        <w:rPr>
          <w:color w:val="000000"/>
          <w:lang w:val="en"/>
        </w:rPr>
        <w:t xml:space="preserve"> if it is enabled due to the potential for conflict with settings </w:t>
      </w:r>
      <w:r w:rsidR="00855C53">
        <w:rPr>
          <w:color w:val="000000"/>
          <w:lang w:val="en"/>
        </w:rPr>
        <w:t>required for explicitly disabling TLS 1.0/1.1</w:t>
      </w:r>
      <w:r>
        <w:rPr>
          <w:color w:val="000000"/>
          <w:lang w:val="en"/>
        </w:rPr>
        <w:t xml:space="preserve"> in this document.</w:t>
      </w:r>
      <w:r w:rsidR="00697EA9">
        <w:rPr>
          <w:color w:val="000000"/>
          <w:lang w:val="en"/>
        </w:rPr>
        <w:t xml:space="preserve">  See </w:t>
      </w:r>
      <w:hyperlink w:anchor="_Appendix_B:_Disabling" w:history="1">
        <w:r w:rsidR="00697EA9" w:rsidRPr="00697EA9">
          <w:rPr>
            <w:rStyle w:val="Hyperlink"/>
            <w:lang w:val="en"/>
          </w:rPr>
          <w:t>Appendix B</w:t>
        </w:r>
      </w:hyperlink>
      <w:r w:rsidR="00697EA9">
        <w:rPr>
          <w:color w:val="000000"/>
          <w:lang w:val="en"/>
        </w:rPr>
        <w:t xml:space="preserve"> for more information.</w:t>
      </w:r>
    </w:p>
    <w:p w14:paraId="2B753179" w14:textId="6F10D2B8" w:rsidR="005D026B" w:rsidRPr="00D83CCB" w:rsidRDefault="005D026B" w:rsidP="005D026B">
      <w:pPr>
        <w:pStyle w:val="ListParagraph"/>
        <w:numPr>
          <w:ilvl w:val="0"/>
          <w:numId w:val="34"/>
        </w:numPr>
      </w:pPr>
      <w:r w:rsidRPr="00D83CCB">
        <w:t xml:space="preserve">Update and recompile any applications using </w:t>
      </w:r>
      <w:proofErr w:type="spellStart"/>
      <w:r w:rsidRPr="00D83CCB">
        <w:t>WinHTTP</w:t>
      </w:r>
      <w:proofErr w:type="spellEnd"/>
      <w:r w:rsidRPr="00D83CCB">
        <w:t xml:space="preserve"> hosted on Server 2012</w:t>
      </w:r>
      <w:r w:rsidR="00DD2D7D">
        <w:t xml:space="preserve"> or older</w:t>
      </w:r>
      <w:r w:rsidRPr="00D83CCB">
        <w:t>.</w:t>
      </w:r>
    </w:p>
    <w:p w14:paraId="49F7CAF8" w14:textId="77777777" w:rsidR="005D026B" w:rsidRPr="00D83CCB" w:rsidRDefault="005D026B" w:rsidP="005D026B">
      <w:pPr>
        <w:pStyle w:val="ListParagraph"/>
        <w:numPr>
          <w:ilvl w:val="1"/>
          <w:numId w:val="34"/>
        </w:numPr>
        <w:rPr>
          <w:rStyle w:val="Hyperlink"/>
          <w:color w:val="auto"/>
          <w:u w:val="none"/>
        </w:rPr>
      </w:pPr>
      <w:r w:rsidRPr="00D83CCB">
        <w:t xml:space="preserve">Applications must add code to support TLS 1.2 via </w:t>
      </w:r>
      <w:hyperlink r:id="rId24" w:history="1">
        <w:proofErr w:type="spellStart"/>
        <w:r w:rsidRPr="00D83CCB">
          <w:rPr>
            <w:rStyle w:val="Hyperlink"/>
          </w:rPr>
          <w:t>WinHttpSetOption</w:t>
        </w:r>
        <w:proofErr w:type="spellEnd"/>
      </w:hyperlink>
    </w:p>
    <w:p w14:paraId="595EC637" w14:textId="7732DF39" w:rsidR="00F0512E" w:rsidRDefault="009C2C00" w:rsidP="000B0E90">
      <w:pPr>
        <w:pStyle w:val="ListParagraph"/>
        <w:numPr>
          <w:ilvl w:val="0"/>
          <w:numId w:val="34"/>
        </w:numPr>
      </w:pPr>
      <w:r>
        <w:t xml:space="preserve">To cover all the bases, scan </w:t>
      </w:r>
      <w:r w:rsidR="00F0512E">
        <w:t>source</w:t>
      </w:r>
      <w:r>
        <w:t xml:space="preserve"> code </w:t>
      </w:r>
      <w:r w:rsidR="00F0512E">
        <w:t xml:space="preserve">and online service configuration files </w:t>
      </w:r>
      <w:r>
        <w:t xml:space="preserve">for </w:t>
      </w:r>
      <w:r w:rsidR="00A061B5">
        <w:t xml:space="preserve">the </w:t>
      </w:r>
      <w:r>
        <w:t>patterns</w:t>
      </w:r>
      <w:r w:rsidR="00843DA1">
        <w:t xml:space="preserve"> below</w:t>
      </w:r>
      <w:r>
        <w:t xml:space="preserve"> </w:t>
      </w:r>
      <w:r w:rsidR="00A061B5">
        <w:t xml:space="preserve">corresponding to enumerated type values </w:t>
      </w:r>
      <w:r w:rsidR="0006667F">
        <w:t>common</w:t>
      </w:r>
      <w:r w:rsidR="003D4B3F">
        <w:t>ly</w:t>
      </w:r>
      <w:r w:rsidR="0006667F">
        <w:t xml:space="preserve"> </w:t>
      </w:r>
      <w:r w:rsidR="00A061B5">
        <w:t>used in TLS hardcoding</w:t>
      </w:r>
      <w:r w:rsidR="000F5BEE">
        <w:t>:</w:t>
      </w:r>
    </w:p>
    <w:p w14:paraId="1533B30C" w14:textId="2AEC6FFC" w:rsidR="00F0512E" w:rsidRDefault="00F0512E" w:rsidP="00F0512E">
      <w:pPr>
        <w:pStyle w:val="ListParagraph"/>
        <w:numPr>
          <w:ilvl w:val="1"/>
          <w:numId w:val="34"/>
        </w:numPr>
      </w:pPr>
      <w:proofErr w:type="spellStart"/>
      <w:r>
        <w:t>SecurityProtocolType</w:t>
      </w:r>
      <w:proofErr w:type="spellEnd"/>
    </w:p>
    <w:p w14:paraId="4B90EF09" w14:textId="2EBEF0CA" w:rsidR="00C62B05" w:rsidRDefault="00C62B05" w:rsidP="00F0512E">
      <w:pPr>
        <w:pStyle w:val="ListParagraph"/>
        <w:numPr>
          <w:ilvl w:val="1"/>
          <w:numId w:val="34"/>
        </w:numPr>
      </w:pPr>
      <w:r>
        <w:t>SSLv2, SSLv23, SSLv3, TLS1, TLS 10, TLS11</w:t>
      </w:r>
    </w:p>
    <w:p w14:paraId="75BE7DC1" w14:textId="77777777" w:rsidR="00F0512E" w:rsidRDefault="00F0512E" w:rsidP="00F0512E">
      <w:pPr>
        <w:pStyle w:val="ListParagraph"/>
        <w:numPr>
          <w:ilvl w:val="1"/>
          <w:numId w:val="34"/>
        </w:numPr>
      </w:pPr>
      <w:r>
        <w:t>WINHTTP_FLAG_SECURE_PROTOCOL_</w:t>
      </w:r>
    </w:p>
    <w:p w14:paraId="27EB486E" w14:textId="77777777" w:rsidR="00F0512E" w:rsidRDefault="00F0512E" w:rsidP="00F0512E">
      <w:pPr>
        <w:pStyle w:val="ListParagraph"/>
        <w:numPr>
          <w:ilvl w:val="1"/>
          <w:numId w:val="34"/>
        </w:numPr>
      </w:pPr>
      <w:r>
        <w:t>SP_PROT_</w:t>
      </w:r>
    </w:p>
    <w:p w14:paraId="10BA1127" w14:textId="32780134" w:rsidR="00F0512E" w:rsidRDefault="00F0512E" w:rsidP="004E7ED5">
      <w:pPr>
        <w:pStyle w:val="ListParagraph"/>
        <w:numPr>
          <w:ilvl w:val="1"/>
          <w:numId w:val="34"/>
        </w:numPr>
      </w:pPr>
      <w:proofErr w:type="spellStart"/>
      <w:r>
        <w:t>NSStreamSocketSecurityLevel</w:t>
      </w:r>
      <w:proofErr w:type="spellEnd"/>
    </w:p>
    <w:p w14:paraId="4D30B532" w14:textId="5B733E6A" w:rsidR="00F0512E" w:rsidRDefault="00F0512E" w:rsidP="00F0512E">
      <w:pPr>
        <w:pStyle w:val="ListParagraph"/>
        <w:numPr>
          <w:ilvl w:val="1"/>
          <w:numId w:val="34"/>
        </w:numPr>
      </w:pPr>
      <w:r>
        <w:t>PROTOCOL_SSL or PROTOCOL_</w:t>
      </w:r>
      <w:r w:rsidR="0010733E">
        <w:t>TLS</w:t>
      </w:r>
    </w:p>
    <w:p w14:paraId="2B2E80C7" w14:textId="544B221F" w:rsidR="0095059C" w:rsidRDefault="0095059C" w:rsidP="00C947C3"/>
    <w:p w14:paraId="6168F4AC" w14:textId="06D487B4" w:rsidR="000F002B" w:rsidRDefault="000F002B" w:rsidP="00C947C3">
      <w:r>
        <w:t xml:space="preserve">The recommended solution in all cases above is to remove the </w:t>
      </w:r>
      <w:r w:rsidR="000C1B8E">
        <w:t>hardcoded protocol</w:t>
      </w:r>
      <w:r>
        <w:t xml:space="preserve"> version selection and defer to the operating system default.  </w:t>
      </w:r>
      <w:r w:rsidR="00F30DFC">
        <w:t>Operating systems which do not support TLS 1.2 as the default should be upgraded to versions which do.</w:t>
      </w:r>
    </w:p>
    <w:p w14:paraId="6CAFD1C8" w14:textId="34058DBA" w:rsidR="00FF559F" w:rsidRDefault="00FF559F" w:rsidP="00BC4B04">
      <w:pPr>
        <w:pStyle w:val="Heading1"/>
      </w:pPr>
      <w:r>
        <w:t>Testing with TL</w:t>
      </w:r>
      <w:r w:rsidR="00D96011">
        <w:t>S 1.2+</w:t>
      </w:r>
    </w:p>
    <w:p w14:paraId="75C70636" w14:textId="14341D52" w:rsidR="00744E21" w:rsidRDefault="002E1B42" w:rsidP="002E1B42">
      <w:r>
        <w:t xml:space="preserve">Following the fixes recommended in the section above, </w:t>
      </w:r>
      <w:r w:rsidR="00C4088A">
        <w:t>products</w:t>
      </w:r>
      <w:r w:rsidR="005E2F06">
        <w:t xml:space="preserve"> should be regression-</w:t>
      </w:r>
      <w:r>
        <w:t xml:space="preserve">tested for protocol negotiation errors and compatibility with other </w:t>
      </w:r>
      <w:r w:rsidR="00992CFE">
        <w:t xml:space="preserve">operating </w:t>
      </w:r>
      <w:r>
        <w:t xml:space="preserve">systems in your enterprise.  </w:t>
      </w:r>
    </w:p>
    <w:p w14:paraId="3A30291D" w14:textId="77777777" w:rsidR="00744E21" w:rsidRDefault="00744E21" w:rsidP="002E1B42"/>
    <w:p w14:paraId="109394AF" w14:textId="77777777" w:rsidR="00706919" w:rsidRDefault="002E1B42" w:rsidP="00744E21">
      <w:pPr>
        <w:pStyle w:val="ListParagraph"/>
        <w:numPr>
          <w:ilvl w:val="0"/>
          <w:numId w:val="35"/>
        </w:numPr>
      </w:pPr>
      <w:r>
        <w:t xml:space="preserve">The most common </w:t>
      </w:r>
      <w:r w:rsidR="009842DC">
        <w:t xml:space="preserve">issue in </w:t>
      </w:r>
      <w:r w:rsidR="00492C80">
        <w:t>this regression testing</w:t>
      </w:r>
      <w:r>
        <w:t xml:space="preserve"> will be a TLS negotiation failure due to a client connection attempt from an operating system or browser that does not support TLS 1.2.</w:t>
      </w:r>
      <w:r w:rsidR="00EA3A9B">
        <w:t xml:space="preserve">  </w:t>
      </w:r>
    </w:p>
    <w:p w14:paraId="40E654EC" w14:textId="31602961" w:rsidR="002E1B42" w:rsidRDefault="00EA3A9B" w:rsidP="00706919">
      <w:pPr>
        <w:pStyle w:val="ListParagraph"/>
        <w:numPr>
          <w:ilvl w:val="1"/>
          <w:numId w:val="35"/>
        </w:numPr>
      </w:pPr>
      <w:r>
        <w:t xml:space="preserve">For example, a Vista client will fail to negotiate TLS with </w:t>
      </w:r>
      <w:r w:rsidR="0056085E">
        <w:t>a server configured for TLS 1.2+</w:t>
      </w:r>
      <w:r>
        <w:t xml:space="preserve"> as Vista’s maximum supported TLS version is 1.0.</w:t>
      </w:r>
      <w:r w:rsidR="003E5CC6">
        <w:t xml:space="preserve">  That client should be either upgraded</w:t>
      </w:r>
      <w:r w:rsidR="00D96011">
        <w:t xml:space="preserve"> or decommissioned in a TLS 1.2+</w:t>
      </w:r>
      <w:r w:rsidR="003E5CC6">
        <w:t xml:space="preserve"> environment.</w:t>
      </w:r>
    </w:p>
    <w:p w14:paraId="2467272E" w14:textId="77777777" w:rsidR="00706919" w:rsidRDefault="00697B13" w:rsidP="00744E21">
      <w:pPr>
        <w:pStyle w:val="ListParagraph"/>
        <w:numPr>
          <w:ilvl w:val="0"/>
          <w:numId w:val="35"/>
        </w:numPr>
      </w:pPr>
      <w:r>
        <w:t xml:space="preserve">Products using certificate-based Mutual TLS authentication </w:t>
      </w:r>
      <w:r w:rsidR="006D18AF">
        <w:t>may require</w:t>
      </w:r>
      <w:r>
        <w:t xml:space="preserve"> additional regression testing</w:t>
      </w:r>
      <w:r w:rsidR="006D18AF">
        <w:t xml:space="preserve"> as the certificate-selection code associated with TLS 1.0 was less expressive than that for TLS 1.2.</w:t>
      </w:r>
      <w:r w:rsidR="00E111F1">
        <w:t xml:space="preserve">  </w:t>
      </w:r>
    </w:p>
    <w:p w14:paraId="0B315014" w14:textId="08BBB6F9" w:rsidR="00697B13" w:rsidRDefault="00E111F1" w:rsidP="00706919">
      <w:pPr>
        <w:pStyle w:val="ListParagraph"/>
        <w:numPr>
          <w:ilvl w:val="1"/>
          <w:numId w:val="35"/>
        </w:numPr>
      </w:pPr>
      <w:r>
        <w:t xml:space="preserve">If a product negotiates MTLS with a certificate from a non-standard location (outside of the standard named certificate stores in </w:t>
      </w:r>
      <w:r w:rsidR="00DE23ED">
        <w:t>Windows),</w:t>
      </w:r>
      <w:r>
        <w:t xml:space="preserve"> then that code may need updating to ensure the certificate is acquired correctly.</w:t>
      </w:r>
    </w:p>
    <w:p w14:paraId="31149956" w14:textId="4C2A53F5" w:rsidR="006B4D1B" w:rsidRPr="00D83CCB" w:rsidRDefault="00284E8F" w:rsidP="006B4D1B">
      <w:pPr>
        <w:pStyle w:val="ListParagraph"/>
        <w:numPr>
          <w:ilvl w:val="0"/>
          <w:numId w:val="35"/>
        </w:numPr>
      </w:pPr>
      <w:r>
        <w:t>Service inter</w:t>
      </w:r>
      <w:r w:rsidR="006B4D1B" w:rsidRPr="00D83CCB">
        <w:t>dependencies</w:t>
      </w:r>
      <w:r>
        <w:t xml:space="preserve"> should be reviewed</w:t>
      </w:r>
      <w:r w:rsidR="006B4D1B" w:rsidRPr="00D83CCB">
        <w:t xml:space="preserve"> </w:t>
      </w:r>
      <w:r>
        <w:t>for</w:t>
      </w:r>
      <w:r w:rsidR="006B4D1B" w:rsidRPr="00D83CCB">
        <w:t xml:space="preserve"> trouble spots.  </w:t>
      </w:r>
    </w:p>
    <w:p w14:paraId="7E4B4304" w14:textId="2C0A5B05" w:rsidR="006B4D1B" w:rsidRPr="00D83CCB" w:rsidRDefault="006B4D1B" w:rsidP="006B4D1B">
      <w:pPr>
        <w:pStyle w:val="ListParagraph"/>
        <w:numPr>
          <w:ilvl w:val="1"/>
          <w:numId w:val="35"/>
        </w:numPr>
      </w:pPr>
      <w:r w:rsidRPr="00D83CCB">
        <w:t xml:space="preserve">Any services which </w:t>
      </w:r>
      <w:r w:rsidR="00EC6C56">
        <w:t>interoperate</w:t>
      </w:r>
      <w:r w:rsidRPr="00D83CCB">
        <w:t xml:space="preserve"> with 3</w:t>
      </w:r>
      <w:r w:rsidRPr="00D83CCB">
        <w:rPr>
          <w:vertAlign w:val="superscript"/>
        </w:rPr>
        <w:t>rd</w:t>
      </w:r>
      <w:r w:rsidRPr="00D83CCB">
        <w:t>-party services should conduct additional interop testing with those 3</w:t>
      </w:r>
      <w:r w:rsidRPr="00D83CCB">
        <w:rPr>
          <w:vertAlign w:val="superscript"/>
        </w:rPr>
        <w:t>rd</w:t>
      </w:r>
      <w:r w:rsidRPr="00D83CCB">
        <w:t xml:space="preserve"> parties.</w:t>
      </w:r>
    </w:p>
    <w:p w14:paraId="1E4751AA" w14:textId="42B2F551" w:rsidR="006B4D1B" w:rsidRDefault="006B4D1B" w:rsidP="004A0558">
      <w:pPr>
        <w:pStyle w:val="ListParagraph"/>
        <w:numPr>
          <w:ilvl w:val="1"/>
          <w:numId w:val="35"/>
        </w:numPr>
      </w:pPr>
      <w:r w:rsidRPr="00D83CCB">
        <w:lastRenderedPageBreak/>
        <w:t xml:space="preserve">Any non-Windows applications or </w:t>
      </w:r>
      <w:r w:rsidR="00526F14">
        <w:t xml:space="preserve">server </w:t>
      </w:r>
      <w:r w:rsidRPr="00D83CCB">
        <w:t xml:space="preserve">operating systems </w:t>
      </w:r>
      <w:r w:rsidR="00E87A47">
        <w:t xml:space="preserve">in use </w:t>
      </w:r>
      <w:r w:rsidRPr="00D83CCB">
        <w:t>require investigation</w:t>
      </w:r>
      <w:r w:rsidR="00A527F8">
        <w:t xml:space="preserve"> </w:t>
      </w:r>
      <w:r w:rsidRPr="00D83CCB">
        <w:t>/</w:t>
      </w:r>
      <w:r w:rsidR="00A527F8">
        <w:t xml:space="preserve"> </w:t>
      </w:r>
      <w:r w:rsidRPr="00D83CCB">
        <w:t>confirmation that they can support TLS 1.2.  Scanning is the easiest way to determine this.</w:t>
      </w:r>
    </w:p>
    <w:p w14:paraId="4DDA026D" w14:textId="77777777" w:rsidR="002E57E9" w:rsidRDefault="002E57E9" w:rsidP="002E57E9"/>
    <w:p w14:paraId="6679E9CF" w14:textId="2C008971" w:rsidR="00FD050C" w:rsidRDefault="002E57E9" w:rsidP="002E57E9">
      <w:r>
        <w:t>A simple blueprint for testing these</w:t>
      </w:r>
      <w:r w:rsidR="00FD050C">
        <w:t xml:space="preserve"> changes </w:t>
      </w:r>
      <w:r w:rsidR="000022E3">
        <w:t>in</w:t>
      </w:r>
      <w:r w:rsidR="00FD050C">
        <w:t xml:space="preserve"> an online service </w:t>
      </w:r>
      <w:r>
        <w:t>consists of</w:t>
      </w:r>
      <w:r w:rsidR="00FD050C">
        <w:t xml:space="preserve"> the following:</w:t>
      </w:r>
    </w:p>
    <w:p w14:paraId="0B38D6E2" w14:textId="77777777" w:rsidR="005409D5" w:rsidRDefault="005409D5" w:rsidP="003013CA">
      <w:pPr>
        <w:pStyle w:val="ListParagraph"/>
        <w:numPr>
          <w:ilvl w:val="0"/>
          <w:numId w:val="41"/>
        </w:numPr>
      </w:pPr>
      <w:r>
        <w:t>Conduct a scan of production environment systems to identify operating systems which do not support TLS 1.2.</w:t>
      </w:r>
    </w:p>
    <w:p w14:paraId="5E46AFF4" w14:textId="52B37E45" w:rsidR="005409D5" w:rsidRPr="005409D5" w:rsidRDefault="005409D5" w:rsidP="003013CA">
      <w:pPr>
        <w:pStyle w:val="ListParagraph"/>
        <w:numPr>
          <w:ilvl w:val="0"/>
          <w:numId w:val="41"/>
        </w:numPr>
      </w:pPr>
      <w:r w:rsidRPr="005409D5">
        <w:t xml:space="preserve">Scan source code and online service configuration files for hardcoded TLS as described in </w:t>
      </w:r>
      <w:r>
        <w:t>“</w:t>
      </w:r>
      <w:hyperlink w:anchor="_Finding_and_fixing" w:history="1">
        <w:r w:rsidRPr="005409D5">
          <w:rPr>
            <w:rStyle w:val="Hyperlink"/>
          </w:rPr>
          <w:t>Finding and fixing TLS 1.0 dependencies in code</w:t>
        </w:r>
      </w:hyperlink>
      <w:r>
        <w:t>”</w:t>
      </w:r>
    </w:p>
    <w:p w14:paraId="7E842C1F" w14:textId="77777777" w:rsidR="008B04D6" w:rsidRDefault="00CD3527" w:rsidP="003013CA">
      <w:pPr>
        <w:pStyle w:val="ListParagraph"/>
        <w:numPr>
          <w:ilvl w:val="0"/>
          <w:numId w:val="41"/>
        </w:numPr>
      </w:pPr>
      <w:r>
        <w:t xml:space="preserve">Update/recompile applications </w:t>
      </w:r>
      <w:r w:rsidR="00E80D66">
        <w:t>as required:</w:t>
      </w:r>
    </w:p>
    <w:p w14:paraId="3996BEA2" w14:textId="77777777" w:rsidR="00614724" w:rsidRDefault="00614724" w:rsidP="003013CA">
      <w:pPr>
        <w:pStyle w:val="ListParagraph"/>
        <w:numPr>
          <w:ilvl w:val="1"/>
          <w:numId w:val="41"/>
        </w:numPr>
      </w:pPr>
      <w:r>
        <w:t>Managed apps</w:t>
      </w:r>
    </w:p>
    <w:p w14:paraId="41DFBBFD" w14:textId="44C58B17" w:rsidR="00655A45" w:rsidRDefault="00614724" w:rsidP="00614724">
      <w:pPr>
        <w:pStyle w:val="ListParagraph"/>
        <w:numPr>
          <w:ilvl w:val="2"/>
          <w:numId w:val="41"/>
        </w:numPr>
      </w:pPr>
      <w:r>
        <w:t>R</w:t>
      </w:r>
      <w:r w:rsidR="00E80D66">
        <w:t xml:space="preserve">ebuild </w:t>
      </w:r>
      <w:r w:rsidR="00CD3527">
        <w:t xml:space="preserve">against </w:t>
      </w:r>
      <w:r w:rsidR="009455F8">
        <w:t xml:space="preserve">the latest </w:t>
      </w:r>
      <w:r w:rsidR="000B201F">
        <w:t xml:space="preserve">.NET </w:t>
      </w:r>
      <w:r w:rsidR="00CD3527">
        <w:t xml:space="preserve">Framework </w:t>
      </w:r>
      <w:r w:rsidR="00437C6D">
        <w:t>version</w:t>
      </w:r>
      <w:r w:rsidR="00567E7B">
        <w:t>.</w:t>
      </w:r>
    </w:p>
    <w:p w14:paraId="1C97CF83" w14:textId="5AA5E8C3" w:rsidR="00614724" w:rsidRDefault="00614724" w:rsidP="00614724">
      <w:pPr>
        <w:pStyle w:val="ListParagraph"/>
        <w:numPr>
          <w:ilvl w:val="2"/>
          <w:numId w:val="41"/>
        </w:numPr>
      </w:pPr>
      <w:r>
        <w:t xml:space="preserve">Verify any usage of the </w:t>
      </w:r>
      <w:hyperlink r:id="rId25" w:history="1">
        <w:proofErr w:type="spellStart"/>
        <w:r w:rsidRPr="00614724">
          <w:rPr>
            <w:rStyle w:val="Hyperlink"/>
          </w:rPr>
          <w:t>SSLProtocols</w:t>
        </w:r>
        <w:proofErr w:type="spellEnd"/>
      </w:hyperlink>
      <w:r>
        <w:t xml:space="preserve"> enumeration is set to </w:t>
      </w:r>
      <w:proofErr w:type="spellStart"/>
      <w:r>
        <w:t>SSLProtocols.</w:t>
      </w:r>
      <w:r w:rsidR="00C87A27">
        <w:rPr>
          <w:rStyle w:val="selflink"/>
        </w:rPr>
        <w:t>None</w:t>
      </w:r>
      <w:proofErr w:type="spellEnd"/>
      <w:r>
        <w:rPr>
          <w:rStyle w:val="selflink"/>
        </w:rPr>
        <w:t xml:space="preserve"> in order to use OS default settings.</w:t>
      </w:r>
    </w:p>
    <w:p w14:paraId="47AACC0C" w14:textId="683CCBC3" w:rsidR="00CE22C2" w:rsidRDefault="00CE22C2" w:rsidP="003013CA">
      <w:pPr>
        <w:pStyle w:val="ListParagraph"/>
        <w:numPr>
          <w:ilvl w:val="1"/>
          <w:numId w:val="41"/>
        </w:numPr>
      </w:pPr>
      <w:proofErr w:type="spellStart"/>
      <w:r w:rsidRPr="00D83CCB">
        <w:t>WinHTTP</w:t>
      </w:r>
      <w:proofErr w:type="spellEnd"/>
      <w:r>
        <w:t xml:space="preserve"> </w:t>
      </w:r>
      <w:r w:rsidR="00655A45">
        <w:t xml:space="preserve">apps – rebuild with </w:t>
      </w:r>
      <w:hyperlink r:id="rId26" w:history="1">
        <w:proofErr w:type="spellStart"/>
        <w:r w:rsidR="00655A45" w:rsidRPr="00D83CCB">
          <w:rPr>
            <w:rStyle w:val="Hyperlink"/>
          </w:rPr>
          <w:t>WinHttpSetOption</w:t>
        </w:r>
        <w:proofErr w:type="spellEnd"/>
      </w:hyperlink>
      <w:r w:rsidR="00655A45">
        <w:rPr>
          <w:rStyle w:val="Hyperlink"/>
        </w:rPr>
        <w:t xml:space="preserve"> </w:t>
      </w:r>
      <w:r w:rsidRPr="00D83CCB">
        <w:t xml:space="preserve">to support TLS 1.2 </w:t>
      </w:r>
    </w:p>
    <w:p w14:paraId="4CADA26B" w14:textId="12BF5EDB" w:rsidR="00FD050C" w:rsidRDefault="00FD050C" w:rsidP="003013CA">
      <w:pPr>
        <w:pStyle w:val="ListParagraph"/>
        <w:numPr>
          <w:ilvl w:val="0"/>
          <w:numId w:val="41"/>
        </w:numPr>
      </w:pPr>
      <w:r>
        <w:t xml:space="preserve">Start testing in a pre-production or staging </w:t>
      </w:r>
      <w:r w:rsidR="00944074">
        <w:t>environment</w:t>
      </w:r>
      <w:r>
        <w:t xml:space="preserve"> with all security protocols older than TLS 1.2 disabled </w:t>
      </w:r>
      <w:hyperlink r:id="rId27" w:history="1">
        <w:r w:rsidRPr="00944074">
          <w:rPr>
            <w:rStyle w:val="Hyperlink"/>
          </w:rPr>
          <w:t>via registry</w:t>
        </w:r>
      </w:hyperlink>
      <w:r>
        <w:t>.</w:t>
      </w:r>
    </w:p>
    <w:p w14:paraId="1EB5573B" w14:textId="7A39DE81" w:rsidR="003279B4" w:rsidRDefault="003279B4" w:rsidP="003013CA">
      <w:pPr>
        <w:pStyle w:val="ListParagraph"/>
        <w:numPr>
          <w:ilvl w:val="0"/>
          <w:numId w:val="41"/>
        </w:numPr>
      </w:pPr>
      <w:r>
        <w:t>Fix</w:t>
      </w:r>
      <w:r w:rsidR="00FC64E5">
        <w:t xml:space="preserve"> </w:t>
      </w:r>
      <w:r w:rsidR="00963C34">
        <w:t xml:space="preserve">any </w:t>
      </w:r>
      <w:r w:rsidR="00FC64E5">
        <w:t>remaining</w:t>
      </w:r>
      <w:r>
        <w:t xml:space="preserve"> instances of TLS hardcoding as they are encountered in testing.  Redeploy the software and perform a new regression test run.</w:t>
      </w:r>
    </w:p>
    <w:p w14:paraId="19C82D74" w14:textId="4A23693C" w:rsidR="00794186" w:rsidRDefault="00794186" w:rsidP="00BC4B04">
      <w:pPr>
        <w:pStyle w:val="Heading1"/>
      </w:pPr>
      <w:r>
        <w:t>Notifying partners of your TLS 1.0 deprecation plans</w:t>
      </w:r>
    </w:p>
    <w:p w14:paraId="3D0062DE" w14:textId="0F8E7F3F" w:rsidR="00A132D5" w:rsidRPr="00171BCF" w:rsidRDefault="008B2015" w:rsidP="00A132D5">
      <w:r w:rsidRPr="00171BCF">
        <w:t>After TLS hardcoding is addressed</w:t>
      </w:r>
      <w:r w:rsidR="00B6192E">
        <w:t xml:space="preserve"> and operating system/development framework updates are complete</w:t>
      </w:r>
      <w:r w:rsidR="00916894">
        <w:t>d</w:t>
      </w:r>
      <w:r w:rsidRPr="00171BCF">
        <w:t xml:space="preserve">, </w:t>
      </w:r>
      <w:r w:rsidR="00FF16CD">
        <w:t>should you opt to deprecate TLS 1.0 it will be necessary to coordinate with</w:t>
      </w:r>
      <w:r w:rsidR="00A132D5" w:rsidRPr="00171BCF">
        <w:t xml:space="preserve"> </w:t>
      </w:r>
      <w:r w:rsidR="00D90AC7" w:rsidRPr="00171BCF">
        <w:t>customer</w:t>
      </w:r>
      <w:r w:rsidR="00D90AC7">
        <w:t>s and</w:t>
      </w:r>
      <w:r w:rsidR="00FF16CD">
        <w:t xml:space="preserve"> </w:t>
      </w:r>
      <w:r w:rsidR="00A132D5" w:rsidRPr="00171BCF">
        <w:t>partner</w:t>
      </w:r>
      <w:r w:rsidR="00FF16CD">
        <w:t>s</w:t>
      </w:r>
      <w:r w:rsidR="00367119" w:rsidRPr="00171BCF">
        <w:t>:</w:t>
      </w:r>
    </w:p>
    <w:p w14:paraId="30E69149" w14:textId="77777777" w:rsidR="00367119" w:rsidRPr="002767A8" w:rsidRDefault="00367119" w:rsidP="00A132D5">
      <w:pPr>
        <w:rPr>
          <w:highlight w:val="red"/>
        </w:rPr>
      </w:pPr>
    </w:p>
    <w:p w14:paraId="411338F6" w14:textId="68B39D0D" w:rsidR="004A0B98" w:rsidRPr="00076ACD" w:rsidRDefault="00D4551F" w:rsidP="004A0B98">
      <w:pPr>
        <w:pStyle w:val="ListParagraph"/>
        <w:numPr>
          <w:ilvl w:val="0"/>
          <w:numId w:val="36"/>
        </w:numPr>
      </w:pPr>
      <w:r w:rsidRPr="00076ACD">
        <w:t xml:space="preserve">Early </w:t>
      </w:r>
      <w:r w:rsidR="002327BD" w:rsidRPr="00076ACD">
        <w:t>p</w:t>
      </w:r>
      <w:r w:rsidR="00880EC9" w:rsidRPr="00076ACD">
        <w:t xml:space="preserve">artner/customer </w:t>
      </w:r>
      <w:r w:rsidR="006070D4" w:rsidRPr="00076ACD">
        <w:t xml:space="preserve">outreach </w:t>
      </w:r>
      <w:r w:rsidR="00880EC9" w:rsidRPr="00076ACD">
        <w:t xml:space="preserve">is </w:t>
      </w:r>
      <w:r w:rsidR="00076ACD">
        <w:t>essential</w:t>
      </w:r>
      <w:r w:rsidR="0032117E" w:rsidRPr="00076ACD">
        <w:t xml:space="preserve"> to a</w:t>
      </w:r>
      <w:r w:rsidR="00880EC9" w:rsidRPr="00076ACD">
        <w:t xml:space="preserve"> successful TLS 1.0 deprecation rollout.</w:t>
      </w:r>
      <w:r w:rsidR="00120624" w:rsidRPr="00076ACD">
        <w:t xml:space="preserve">  At a minimum this should consist of blog postings</w:t>
      </w:r>
      <w:r w:rsidR="00A037FA" w:rsidRPr="00076ACD">
        <w:t>, whitepapers</w:t>
      </w:r>
      <w:r w:rsidR="00120624" w:rsidRPr="00076ACD">
        <w:t xml:space="preserve"> or other web content.  </w:t>
      </w:r>
    </w:p>
    <w:p w14:paraId="4BE4600D" w14:textId="78618810" w:rsidR="008F1147" w:rsidRDefault="004A0B98" w:rsidP="00075FBE">
      <w:pPr>
        <w:pStyle w:val="ListParagraph"/>
        <w:numPr>
          <w:ilvl w:val="0"/>
          <w:numId w:val="36"/>
        </w:numPr>
      </w:pPr>
      <w:r w:rsidRPr="00076ACD">
        <w:t xml:space="preserve">Partners each need to evaluate their </w:t>
      </w:r>
      <w:r w:rsidR="000528E5">
        <w:t xml:space="preserve">own </w:t>
      </w:r>
      <w:r w:rsidRPr="00076ACD">
        <w:t>TLS 1.2 readiness through the operating system/code scanning/regression testing initiatives described in above sections.</w:t>
      </w:r>
      <w:r w:rsidR="00426874" w:rsidRPr="00076ACD">
        <w:t xml:space="preserve">  </w:t>
      </w:r>
    </w:p>
    <w:p w14:paraId="73256041" w14:textId="77777777" w:rsidR="00EB4E5B" w:rsidRPr="00644993" w:rsidRDefault="00EB4E5B" w:rsidP="00B32294">
      <w:pPr>
        <w:pStyle w:val="Heading1"/>
      </w:pPr>
      <w:bookmarkStart w:id="2" w:name="_Introducing_the_TLS"/>
      <w:bookmarkEnd w:id="2"/>
      <w:r w:rsidRPr="00644993">
        <w:t>Conclusion</w:t>
      </w:r>
    </w:p>
    <w:p w14:paraId="7D8828D5" w14:textId="68125E67" w:rsidR="00F20F51" w:rsidRDefault="00433AB0" w:rsidP="00F20F51">
      <w:r>
        <w:t xml:space="preserve">Removing </w:t>
      </w:r>
      <w:r w:rsidR="00F20F51">
        <w:t>TLS 1.0</w:t>
      </w:r>
      <w:r>
        <w:t xml:space="preserve"> dependencies</w:t>
      </w:r>
      <w:r w:rsidR="00F20F51">
        <w:t xml:space="preserve"> is </w:t>
      </w:r>
      <w:r w:rsidR="007F2F07">
        <w:t xml:space="preserve">a complicated issue to drive end to end.  </w:t>
      </w:r>
      <w:r w:rsidR="00A357B1">
        <w:t xml:space="preserve">Microsoft and industry partners are taking action </w:t>
      </w:r>
      <w:r w:rsidR="003A17AC">
        <w:t xml:space="preserve">on </w:t>
      </w:r>
      <w:r>
        <w:t>this</w:t>
      </w:r>
      <w:r w:rsidR="003A17AC">
        <w:t xml:space="preserve"> </w:t>
      </w:r>
      <w:r w:rsidR="00A357B1">
        <w:t xml:space="preserve">today </w:t>
      </w:r>
      <w:r w:rsidR="003A17AC">
        <w:t>to</w:t>
      </w:r>
      <w:r w:rsidR="00F20F51">
        <w:t xml:space="preserve"> ensure </w:t>
      </w:r>
      <w:r w:rsidR="003A17AC">
        <w:t>our</w:t>
      </w:r>
      <w:r w:rsidR="00F20F51">
        <w:t xml:space="preserve"> entire product stack is </w:t>
      </w:r>
      <w:r w:rsidR="00D7576E">
        <w:t>more</w:t>
      </w:r>
      <w:r w:rsidR="00F20F51">
        <w:t xml:space="preserve"> secure by default, from our OS components and development frameworks up to the applications/services built on top of them.</w:t>
      </w:r>
      <w:r w:rsidR="002E0019">
        <w:t xml:space="preserve">  Following the recommendations made in this document will help your enterprise chart the right course and know what challenges to expect.  It will also help your own customers become more prepared</w:t>
      </w:r>
      <w:r w:rsidR="005B3D7F">
        <w:t xml:space="preserve"> for the transition</w:t>
      </w:r>
      <w:r w:rsidR="002E0019">
        <w:t xml:space="preserve">.  </w:t>
      </w:r>
    </w:p>
    <w:p w14:paraId="7916C7B7" w14:textId="79F8B1FC" w:rsidR="00202849" w:rsidRDefault="00202849" w:rsidP="00F20F51"/>
    <w:p w14:paraId="54D11026" w14:textId="77777777" w:rsidR="00202849" w:rsidRDefault="00202849" w:rsidP="00F20F51"/>
    <w:p w14:paraId="3BE5587F" w14:textId="6F71A5C2" w:rsidR="00417EC6" w:rsidRDefault="00417EC6" w:rsidP="00FE7AAE">
      <w:pPr>
        <w:pStyle w:val="Heading1"/>
      </w:pPr>
      <w:bookmarkStart w:id="3" w:name="_Appendix_A:_Handshake"/>
      <w:bookmarkEnd w:id="3"/>
      <w:r>
        <w:lastRenderedPageBreak/>
        <w:t xml:space="preserve">Appendix A: Handshake Simulation for various clients connecting to </w:t>
      </w:r>
      <w:hyperlink r:id="rId28" w:history="1">
        <w:r w:rsidR="00245560" w:rsidRPr="00245560">
          <w:rPr>
            <w:rStyle w:val="Hyperlink"/>
          </w:rPr>
          <w:t>www.microsoft</w:t>
        </w:r>
        <w:r w:rsidR="00245560" w:rsidRPr="000B201F">
          <w:rPr>
            <w:rStyle w:val="Hyperlink"/>
          </w:rPr>
          <w:t>.com</w:t>
        </w:r>
      </w:hyperlink>
      <w:r>
        <w:t>, courtesy SSLLabs.com</w:t>
      </w:r>
    </w:p>
    <w:p w14:paraId="4B2AC9A8" w14:textId="4779A26F" w:rsidR="00417EC6" w:rsidRDefault="00C62A6B" w:rsidP="00256656">
      <w:r>
        <w:rPr>
          <w:noProof/>
        </w:rPr>
        <w:drawing>
          <wp:inline distT="0" distB="0" distL="0" distR="0" wp14:anchorId="17111D02" wp14:editId="23374782">
            <wp:extent cx="3657600" cy="602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6025896"/>
                    </a:xfrm>
                    <a:prstGeom prst="rect">
                      <a:avLst/>
                    </a:prstGeom>
                  </pic:spPr>
                </pic:pic>
              </a:graphicData>
            </a:graphic>
          </wp:inline>
        </w:drawing>
      </w:r>
    </w:p>
    <w:p w14:paraId="20594A7A" w14:textId="754D8E43" w:rsidR="00697EA9" w:rsidRDefault="00697EA9" w:rsidP="00697EA9">
      <w:pPr>
        <w:pStyle w:val="Heading1"/>
      </w:pPr>
      <w:bookmarkStart w:id="4" w:name="_Appendix_B:_Disabling"/>
      <w:bookmarkEnd w:id="4"/>
      <w:r>
        <w:t xml:space="preserve">Appendix B: </w:t>
      </w:r>
      <w:r w:rsidR="00CD6E6C">
        <w:t>Deprecating</w:t>
      </w:r>
      <w:r>
        <w:t xml:space="preserve"> TLS 1.0/1.1 while retaining FIPS Mode</w:t>
      </w:r>
    </w:p>
    <w:p w14:paraId="560FE580" w14:textId="350EFA62" w:rsidR="00697EA9" w:rsidRDefault="00697EA9" w:rsidP="00697EA9">
      <w:r>
        <w:t>Follow the steps below if your network requires FIPS Mode but you also want to deprecate TLS 1.0/1.1</w:t>
      </w:r>
      <w:r w:rsidR="008D5AD3">
        <w:t>:</w:t>
      </w:r>
    </w:p>
    <w:p w14:paraId="4205E214" w14:textId="3F906A4C" w:rsidR="00251EC6" w:rsidRDefault="00251EC6" w:rsidP="00251EC6">
      <w:pPr>
        <w:numPr>
          <w:ilvl w:val="0"/>
          <w:numId w:val="42"/>
        </w:numPr>
        <w:rPr>
          <w:rFonts w:eastAsia="Times New Roman"/>
        </w:rPr>
      </w:pPr>
      <w:r>
        <w:rPr>
          <w:rFonts w:eastAsia="Times New Roman"/>
        </w:rPr>
        <w:t xml:space="preserve">Configure TLS versions </w:t>
      </w:r>
      <w:hyperlink r:id="rId30" w:history="1">
        <w:r w:rsidRPr="0002632B">
          <w:rPr>
            <w:rStyle w:val="Hyperlink"/>
            <w:rFonts w:eastAsia="Times New Roman"/>
          </w:rPr>
          <w:t>via the registry</w:t>
        </w:r>
      </w:hyperlink>
      <w:r>
        <w:rPr>
          <w:rFonts w:eastAsia="Times New Roman"/>
        </w:rPr>
        <w:t xml:space="preserve">, by setting “Enabled” to zero for the unwanted TLS versions. </w:t>
      </w:r>
    </w:p>
    <w:p w14:paraId="76BEE0BF" w14:textId="6E1C9A31" w:rsidR="00251EC6" w:rsidRDefault="00251EC6" w:rsidP="00251EC6">
      <w:pPr>
        <w:numPr>
          <w:ilvl w:val="0"/>
          <w:numId w:val="42"/>
        </w:numPr>
        <w:rPr>
          <w:rFonts w:eastAsia="Times New Roman"/>
        </w:rPr>
      </w:pPr>
      <w:r>
        <w:rPr>
          <w:rFonts w:eastAsia="Times New Roman"/>
        </w:rPr>
        <w:t xml:space="preserve">Disable Curve 25519 (Server 2016 only) </w:t>
      </w:r>
      <w:r w:rsidR="003B23AC">
        <w:rPr>
          <w:rFonts w:eastAsia="Times New Roman"/>
        </w:rPr>
        <w:t>via</w:t>
      </w:r>
      <w:r>
        <w:rPr>
          <w:rFonts w:eastAsia="Times New Roman"/>
        </w:rPr>
        <w:t xml:space="preserve"> </w:t>
      </w:r>
      <w:r w:rsidR="003B23AC">
        <w:rPr>
          <w:rFonts w:eastAsia="Times New Roman"/>
        </w:rPr>
        <w:t>G</w:t>
      </w:r>
      <w:r>
        <w:rPr>
          <w:rFonts w:eastAsia="Times New Roman"/>
        </w:rPr>
        <w:t xml:space="preserve">roup </w:t>
      </w:r>
      <w:r w:rsidR="003B23AC">
        <w:rPr>
          <w:rFonts w:eastAsia="Times New Roman"/>
        </w:rPr>
        <w:t>P</w:t>
      </w:r>
      <w:r>
        <w:rPr>
          <w:rFonts w:eastAsia="Times New Roman"/>
        </w:rPr>
        <w:t>olicy.</w:t>
      </w:r>
    </w:p>
    <w:p w14:paraId="3702A59F" w14:textId="76DA42F4" w:rsidR="00697EA9" w:rsidRDefault="00251EC6" w:rsidP="00C86703">
      <w:pPr>
        <w:numPr>
          <w:ilvl w:val="0"/>
          <w:numId w:val="42"/>
        </w:numPr>
      </w:pPr>
      <w:r w:rsidRPr="00BA09E5">
        <w:rPr>
          <w:rFonts w:eastAsia="Times New Roman"/>
        </w:rPr>
        <w:t>Disable any cipher suites using algorithms that aren’t allowed by the relevant FIPS publication. For Server 2016</w:t>
      </w:r>
      <w:r w:rsidR="00595F48">
        <w:rPr>
          <w:rFonts w:eastAsia="Times New Roman"/>
        </w:rPr>
        <w:t xml:space="preserve"> (</w:t>
      </w:r>
      <w:r w:rsidRPr="00BA09E5">
        <w:rPr>
          <w:rFonts w:eastAsia="Times New Roman"/>
        </w:rPr>
        <w:t>assuming the</w:t>
      </w:r>
      <w:r w:rsidR="00595F48">
        <w:rPr>
          <w:rFonts w:eastAsia="Times New Roman"/>
        </w:rPr>
        <w:t xml:space="preserve"> default settings are in effect)</w:t>
      </w:r>
      <w:r w:rsidRPr="00BA09E5">
        <w:rPr>
          <w:rFonts w:eastAsia="Times New Roman"/>
        </w:rPr>
        <w:t xml:space="preserve"> this is means disabling RC4, PSK and NULL ciphers.</w:t>
      </w:r>
    </w:p>
    <w:sectPr w:rsidR="00697EA9" w:rsidSect="0073740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07B8E" w14:textId="77777777" w:rsidR="000F0A16" w:rsidRDefault="000F0A16" w:rsidP="002236DB">
      <w:r>
        <w:separator/>
      </w:r>
    </w:p>
  </w:endnote>
  <w:endnote w:type="continuationSeparator" w:id="0">
    <w:p w14:paraId="403451B5" w14:textId="77777777" w:rsidR="000F0A16" w:rsidRDefault="000F0A16" w:rsidP="0022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4D2F8" w14:textId="77777777" w:rsidR="00075FBE" w:rsidRDefault="00075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0A5E5" w14:textId="77777777" w:rsidR="00075FBE" w:rsidRDefault="00075F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D44A4" w14:textId="77777777" w:rsidR="00075FBE" w:rsidRDefault="00075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A5B13" w14:textId="77777777" w:rsidR="000F0A16" w:rsidRDefault="000F0A16" w:rsidP="002236DB">
      <w:r>
        <w:separator/>
      </w:r>
    </w:p>
  </w:footnote>
  <w:footnote w:type="continuationSeparator" w:id="0">
    <w:p w14:paraId="0997A1B2" w14:textId="77777777" w:rsidR="000F0A16" w:rsidRDefault="000F0A16" w:rsidP="002236DB">
      <w:r>
        <w:continuationSeparator/>
      </w:r>
    </w:p>
  </w:footnote>
  <w:footnote w:id="1">
    <w:p w14:paraId="3F603DB5" w14:textId="5599322F" w:rsidR="00075FBE" w:rsidRDefault="00075FBE">
      <w:pPr>
        <w:pStyle w:val="FootnoteText"/>
      </w:pPr>
      <w:r>
        <w:rPr>
          <w:rStyle w:val="FootnoteReference"/>
        </w:rPr>
        <w:footnoteRef/>
      </w:r>
      <w:r>
        <w:t xml:space="preserve"> Hardcoding here means that the TLS version is fixed to a version that is outdated and </w:t>
      </w:r>
      <w:r w:rsidR="006D180C">
        <w:t>less secure than newer versions</w:t>
      </w:r>
      <w:r>
        <w:t>.  TLS versions newer than the hardcoded version cannot be used without modifying the program in question.  This class of problem cannot be addressed without source code changes and software update deployment.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A7D17" w14:textId="77777777" w:rsidR="00075FBE" w:rsidRDefault="00075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73010" w14:textId="46A52627" w:rsidR="00075FBE" w:rsidRDefault="00075F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CCB21" w14:textId="77777777" w:rsidR="00075FBE" w:rsidRDefault="00075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A72"/>
    <w:multiLevelType w:val="hybridMultilevel"/>
    <w:tmpl w:val="450EA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AF4BE9"/>
    <w:multiLevelType w:val="hybridMultilevel"/>
    <w:tmpl w:val="BAB2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9098A"/>
    <w:multiLevelType w:val="hybridMultilevel"/>
    <w:tmpl w:val="36B04C5C"/>
    <w:lvl w:ilvl="0" w:tplc="04090003">
      <w:start w:val="1"/>
      <w:numFmt w:val="bullet"/>
      <w:lvlText w:val="o"/>
      <w:lvlJc w:val="left"/>
      <w:pPr>
        <w:tabs>
          <w:tab w:val="num" w:pos="360"/>
        </w:tabs>
        <w:ind w:left="360" w:hanging="360"/>
      </w:pPr>
      <w:rPr>
        <w:rFonts w:ascii="Courier New" w:hAnsi="Courier New" w:cs="Courier New" w:hint="default"/>
      </w:rPr>
    </w:lvl>
    <w:lvl w:ilvl="1" w:tplc="C7860ED0">
      <w:start w:val="78"/>
      <w:numFmt w:val="bullet"/>
      <w:lvlText w:val="•"/>
      <w:lvlJc w:val="left"/>
      <w:pPr>
        <w:tabs>
          <w:tab w:val="num" w:pos="1080"/>
        </w:tabs>
        <w:ind w:left="1080" w:hanging="360"/>
      </w:pPr>
      <w:rPr>
        <w:rFonts w:ascii="Arial" w:hAnsi="Arial" w:hint="default"/>
      </w:rPr>
    </w:lvl>
    <w:lvl w:ilvl="2" w:tplc="9A041F32" w:tentative="1">
      <w:start w:val="1"/>
      <w:numFmt w:val="bullet"/>
      <w:lvlText w:val="•"/>
      <w:lvlJc w:val="left"/>
      <w:pPr>
        <w:tabs>
          <w:tab w:val="num" w:pos="1800"/>
        </w:tabs>
        <w:ind w:left="1800" w:hanging="360"/>
      </w:pPr>
      <w:rPr>
        <w:rFonts w:ascii="Arial" w:hAnsi="Arial" w:hint="default"/>
      </w:rPr>
    </w:lvl>
    <w:lvl w:ilvl="3" w:tplc="18409F82" w:tentative="1">
      <w:start w:val="1"/>
      <w:numFmt w:val="bullet"/>
      <w:lvlText w:val="•"/>
      <w:lvlJc w:val="left"/>
      <w:pPr>
        <w:tabs>
          <w:tab w:val="num" w:pos="2520"/>
        </w:tabs>
        <w:ind w:left="2520" w:hanging="360"/>
      </w:pPr>
      <w:rPr>
        <w:rFonts w:ascii="Arial" w:hAnsi="Arial" w:hint="default"/>
      </w:rPr>
    </w:lvl>
    <w:lvl w:ilvl="4" w:tplc="ADA6246C" w:tentative="1">
      <w:start w:val="1"/>
      <w:numFmt w:val="bullet"/>
      <w:lvlText w:val="•"/>
      <w:lvlJc w:val="left"/>
      <w:pPr>
        <w:tabs>
          <w:tab w:val="num" w:pos="3240"/>
        </w:tabs>
        <w:ind w:left="3240" w:hanging="360"/>
      </w:pPr>
      <w:rPr>
        <w:rFonts w:ascii="Arial" w:hAnsi="Arial" w:hint="default"/>
      </w:rPr>
    </w:lvl>
    <w:lvl w:ilvl="5" w:tplc="995E30E2" w:tentative="1">
      <w:start w:val="1"/>
      <w:numFmt w:val="bullet"/>
      <w:lvlText w:val="•"/>
      <w:lvlJc w:val="left"/>
      <w:pPr>
        <w:tabs>
          <w:tab w:val="num" w:pos="3960"/>
        </w:tabs>
        <w:ind w:left="3960" w:hanging="360"/>
      </w:pPr>
      <w:rPr>
        <w:rFonts w:ascii="Arial" w:hAnsi="Arial" w:hint="default"/>
      </w:rPr>
    </w:lvl>
    <w:lvl w:ilvl="6" w:tplc="B36E0442" w:tentative="1">
      <w:start w:val="1"/>
      <w:numFmt w:val="bullet"/>
      <w:lvlText w:val="•"/>
      <w:lvlJc w:val="left"/>
      <w:pPr>
        <w:tabs>
          <w:tab w:val="num" w:pos="4680"/>
        </w:tabs>
        <w:ind w:left="4680" w:hanging="360"/>
      </w:pPr>
      <w:rPr>
        <w:rFonts w:ascii="Arial" w:hAnsi="Arial" w:hint="default"/>
      </w:rPr>
    </w:lvl>
    <w:lvl w:ilvl="7" w:tplc="AD1CB142" w:tentative="1">
      <w:start w:val="1"/>
      <w:numFmt w:val="bullet"/>
      <w:lvlText w:val="•"/>
      <w:lvlJc w:val="left"/>
      <w:pPr>
        <w:tabs>
          <w:tab w:val="num" w:pos="5400"/>
        </w:tabs>
        <w:ind w:left="5400" w:hanging="360"/>
      </w:pPr>
      <w:rPr>
        <w:rFonts w:ascii="Arial" w:hAnsi="Arial" w:hint="default"/>
      </w:rPr>
    </w:lvl>
    <w:lvl w:ilvl="8" w:tplc="CBFAB9D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731DDB"/>
    <w:multiLevelType w:val="hybridMultilevel"/>
    <w:tmpl w:val="AAE2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D70EF"/>
    <w:multiLevelType w:val="hybridMultilevel"/>
    <w:tmpl w:val="A426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21239"/>
    <w:multiLevelType w:val="multilevel"/>
    <w:tmpl w:val="ABF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352A0"/>
    <w:multiLevelType w:val="hybridMultilevel"/>
    <w:tmpl w:val="239A0D54"/>
    <w:lvl w:ilvl="0" w:tplc="04090001">
      <w:start w:val="1"/>
      <w:numFmt w:val="bullet"/>
      <w:lvlText w:val=""/>
      <w:lvlJc w:val="left"/>
      <w:pPr>
        <w:tabs>
          <w:tab w:val="num" w:pos="360"/>
        </w:tabs>
        <w:ind w:left="360" w:hanging="360"/>
      </w:pPr>
      <w:rPr>
        <w:rFonts w:ascii="Symbol" w:hAnsi="Symbol" w:hint="default"/>
      </w:rPr>
    </w:lvl>
    <w:lvl w:ilvl="1" w:tplc="C7860ED0">
      <w:start w:val="78"/>
      <w:numFmt w:val="bullet"/>
      <w:lvlText w:val="•"/>
      <w:lvlJc w:val="left"/>
      <w:pPr>
        <w:tabs>
          <w:tab w:val="num" w:pos="1080"/>
        </w:tabs>
        <w:ind w:left="1080" w:hanging="360"/>
      </w:pPr>
      <w:rPr>
        <w:rFonts w:ascii="Arial" w:hAnsi="Arial" w:hint="default"/>
      </w:rPr>
    </w:lvl>
    <w:lvl w:ilvl="2" w:tplc="9A041F32" w:tentative="1">
      <w:start w:val="1"/>
      <w:numFmt w:val="bullet"/>
      <w:lvlText w:val="•"/>
      <w:lvlJc w:val="left"/>
      <w:pPr>
        <w:tabs>
          <w:tab w:val="num" w:pos="1800"/>
        </w:tabs>
        <w:ind w:left="1800" w:hanging="360"/>
      </w:pPr>
      <w:rPr>
        <w:rFonts w:ascii="Arial" w:hAnsi="Arial" w:hint="default"/>
      </w:rPr>
    </w:lvl>
    <w:lvl w:ilvl="3" w:tplc="18409F82" w:tentative="1">
      <w:start w:val="1"/>
      <w:numFmt w:val="bullet"/>
      <w:lvlText w:val="•"/>
      <w:lvlJc w:val="left"/>
      <w:pPr>
        <w:tabs>
          <w:tab w:val="num" w:pos="2520"/>
        </w:tabs>
        <w:ind w:left="2520" w:hanging="360"/>
      </w:pPr>
      <w:rPr>
        <w:rFonts w:ascii="Arial" w:hAnsi="Arial" w:hint="default"/>
      </w:rPr>
    </w:lvl>
    <w:lvl w:ilvl="4" w:tplc="ADA6246C" w:tentative="1">
      <w:start w:val="1"/>
      <w:numFmt w:val="bullet"/>
      <w:lvlText w:val="•"/>
      <w:lvlJc w:val="left"/>
      <w:pPr>
        <w:tabs>
          <w:tab w:val="num" w:pos="3240"/>
        </w:tabs>
        <w:ind w:left="3240" w:hanging="360"/>
      </w:pPr>
      <w:rPr>
        <w:rFonts w:ascii="Arial" w:hAnsi="Arial" w:hint="default"/>
      </w:rPr>
    </w:lvl>
    <w:lvl w:ilvl="5" w:tplc="995E30E2" w:tentative="1">
      <w:start w:val="1"/>
      <w:numFmt w:val="bullet"/>
      <w:lvlText w:val="•"/>
      <w:lvlJc w:val="left"/>
      <w:pPr>
        <w:tabs>
          <w:tab w:val="num" w:pos="3960"/>
        </w:tabs>
        <w:ind w:left="3960" w:hanging="360"/>
      </w:pPr>
      <w:rPr>
        <w:rFonts w:ascii="Arial" w:hAnsi="Arial" w:hint="default"/>
      </w:rPr>
    </w:lvl>
    <w:lvl w:ilvl="6" w:tplc="B36E0442" w:tentative="1">
      <w:start w:val="1"/>
      <w:numFmt w:val="bullet"/>
      <w:lvlText w:val="•"/>
      <w:lvlJc w:val="left"/>
      <w:pPr>
        <w:tabs>
          <w:tab w:val="num" w:pos="4680"/>
        </w:tabs>
        <w:ind w:left="4680" w:hanging="360"/>
      </w:pPr>
      <w:rPr>
        <w:rFonts w:ascii="Arial" w:hAnsi="Arial" w:hint="default"/>
      </w:rPr>
    </w:lvl>
    <w:lvl w:ilvl="7" w:tplc="AD1CB142" w:tentative="1">
      <w:start w:val="1"/>
      <w:numFmt w:val="bullet"/>
      <w:lvlText w:val="•"/>
      <w:lvlJc w:val="left"/>
      <w:pPr>
        <w:tabs>
          <w:tab w:val="num" w:pos="5400"/>
        </w:tabs>
        <w:ind w:left="5400" w:hanging="360"/>
      </w:pPr>
      <w:rPr>
        <w:rFonts w:ascii="Arial" w:hAnsi="Arial" w:hint="default"/>
      </w:rPr>
    </w:lvl>
    <w:lvl w:ilvl="8" w:tplc="CBFAB9DE"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5661F94"/>
    <w:multiLevelType w:val="hybridMultilevel"/>
    <w:tmpl w:val="AA28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7742A"/>
    <w:multiLevelType w:val="hybridMultilevel"/>
    <w:tmpl w:val="6C66F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F5287"/>
    <w:multiLevelType w:val="hybridMultilevel"/>
    <w:tmpl w:val="BBF8D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23A8E"/>
    <w:multiLevelType w:val="hybridMultilevel"/>
    <w:tmpl w:val="42C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35CDC"/>
    <w:multiLevelType w:val="hybridMultilevel"/>
    <w:tmpl w:val="F7E22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7A6FE7"/>
    <w:multiLevelType w:val="hybridMultilevel"/>
    <w:tmpl w:val="5C186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82506"/>
    <w:multiLevelType w:val="hybridMultilevel"/>
    <w:tmpl w:val="0222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63506"/>
    <w:multiLevelType w:val="hybridMultilevel"/>
    <w:tmpl w:val="D62A9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32224"/>
    <w:multiLevelType w:val="hybridMultilevel"/>
    <w:tmpl w:val="93FA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225B"/>
    <w:multiLevelType w:val="hybridMultilevel"/>
    <w:tmpl w:val="7C84303E"/>
    <w:lvl w:ilvl="0" w:tplc="1B784C2C">
      <w:start w:val="1"/>
      <w:numFmt w:val="bullet"/>
      <w:lvlText w:val="•"/>
      <w:lvlJc w:val="left"/>
      <w:pPr>
        <w:tabs>
          <w:tab w:val="num" w:pos="-548"/>
        </w:tabs>
        <w:ind w:left="-548" w:hanging="360"/>
      </w:pPr>
      <w:rPr>
        <w:rFonts w:ascii="Arial" w:hAnsi="Arial" w:cs="Times New Roman" w:hint="default"/>
      </w:rPr>
    </w:lvl>
    <w:lvl w:ilvl="1" w:tplc="C4BABB70">
      <w:start w:val="23"/>
      <w:numFmt w:val="bullet"/>
      <w:lvlText w:val="•"/>
      <w:lvlJc w:val="left"/>
      <w:pPr>
        <w:tabs>
          <w:tab w:val="num" w:pos="172"/>
        </w:tabs>
        <w:ind w:left="172" w:hanging="360"/>
      </w:pPr>
      <w:rPr>
        <w:rFonts w:ascii="Arial" w:hAnsi="Arial" w:cs="Times New Roman" w:hint="default"/>
      </w:rPr>
    </w:lvl>
    <w:lvl w:ilvl="2" w:tplc="5B900F16">
      <w:start w:val="1"/>
      <w:numFmt w:val="bullet"/>
      <w:lvlText w:val="•"/>
      <w:lvlJc w:val="left"/>
      <w:pPr>
        <w:tabs>
          <w:tab w:val="num" w:pos="892"/>
        </w:tabs>
        <w:ind w:left="892" w:hanging="360"/>
      </w:pPr>
      <w:rPr>
        <w:rFonts w:ascii="Arial" w:hAnsi="Arial" w:cs="Times New Roman" w:hint="default"/>
      </w:rPr>
    </w:lvl>
    <w:lvl w:ilvl="3" w:tplc="20D84AE2">
      <w:start w:val="1"/>
      <w:numFmt w:val="bullet"/>
      <w:lvlText w:val="•"/>
      <w:lvlJc w:val="left"/>
      <w:pPr>
        <w:tabs>
          <w:tab w:val="num" w:pos="1612"/>
        </w:tabs>
        <w:ind w:left="1612" w:hanging="360"/>
      </w:pPr>
      <w:rPr>
        <w:rFonts w:ascii="Arial" w:hAnsi="Arial" w:cs="Times New Roman" w:hint="default"/>
      </w:rPr>
    </w:lvl>
    <w:lvl w:ilvl="4" w:tplc="15D27298">
      <w:start w:val="1"/>
      <w:numFmt w:val="bullet"/>
      <w:lvlText w:val="•"/>
      <w:lvlJc w:val="left"/>
      <w:pPr>
        <w:tabs>
          <w:tab w:val="num" w:pos="2332"/>
        </w:tabs>
        <w:ind w:left="2332" w:hanging="360"/>
      </w:pPr>
      <w:rPr>
        <w:rFonts w:ascii="Arial" w:hAnsi="Arial" w:cs="Times New Roman" w:hint="default"/>
      </w:rPr>
    </w:lvl>
    <w:lvl w:ilvl="5" w:tplc="CE5425DA">
      <w:start w:val="1"/>
      <w:numFmt w:val="bullet"/>
      <w:lvlText w:val="•"/>
      <w:lvlJc w:val="left"/>
      <w:pPr>
        <w:tabs>
          <w:tab w:val="num" w:pos="3052"/>
        </w:tabs>
        <w:ind w:left="3052" w:hanging="360"/>
      </w:pPr>
      <w:rPr>
        <w:rFonts w:ascii="Arial" w:hAnsi="Arial" w:cs="Times New Roman" w:hint="default"/>
      </w:rPr>
    </w:lvl>
    <w:lvl w:ilvl="6" w:tplc="8EB2EAAA">
      <w:start w:val="1"/>
      <w:numFmt w:val="bullet"/>
      <w:lvlText w:val="•"/>
      <w:lvlJc w:val="left"/>
      <w:pPr>
        <w:tabs>
          <w:tab w:val="num" w:pos="3772"/>
        </w:tabs>
        <w:ind w:left="3772" w:hanging="360"/>
      </w:pPr>
      <w:rPr>
        <w:rFonts w:ascii="Arial" w:hAnsi="Arial" w:cs="Times New Roman" w:hint="default"/>
      </w:rPr>
    </w:lvl>
    <w:lvl w:ilvl="7" w:tplc="2560550A">
      <w:start w:val="1"/>
      <w:numFmt w:val="bullet"/>
      <w:lvlText w:val="•"/>
      <w:lvlJc w:val="left"/>
      <w:pPr>
        <w:tabs>
          <w:tab w:val="num" w:pos="4492"/>
        </w:tabs>
        <w:ind w:left="4492" w:hanging="360"/>
      </w:pPr>
      <w:rPr>
        <w:rFonts w:ascii="Arial" w:hAnsi="Arial" w:cs="Times New Roman" w:hint="default"/>
      </w:rPr>
    </w:lvl>
    <w:lvl w:ilvl="8" w:tplc="F5485766">
      <w:start w:val="1"/>
      <w:numFmt w:val="bullet"/>
      <w:lvlText w:val="•"/>
      <w:lvlJc w:val="left"/>
      <w:pPr>
        <w:tabs>
          <w:tab w:val="num" w:pos="5212"/>
        </w:tabs>
        <w:ind w:left="5212" w:hanging="360"/>
      </w:pPr>
      <w:rPr>
        <w:rFonts w:ascii="Arial" w:hAnsi="Arial" w:cs="Times New Roman" w:hint="default"/>
      </w:rPr>
    </w:lvl>
  </w:abstractNum>
  <w:abstractNum w:abstractNumId="17" w15:restartNumberingAfterBreak="0">
    <w:nsid w:val="36692460"/>
    <w:multiLevelType w:val="hybridMultilevel"/>
    <w:tmpl w:val="84787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5044A"/>
    <w:multiLevelType w:val="hybridMultilevel"/>
    <w:tmpl w:val="661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344CC"/>
    <w:multiLevelType w:val="hybridMultilevel"/>
    <w:tmpl w:val="E21874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B92740"/>
    <w:multiLevelType w:val="hybridMultilevel"/>
    <w:tmpl w:val="D5EC7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266C8A"/>
    <w:multiLevelType w:val="hybridMultilevel"/>
    <w:tmpl w:val="82EE8BA0"/>
    <w:lvl w:ilvl="0" w:tplc="1974DCB8">
      <w:start w:val="1"/>
      <w:numFmt w:val="bullet"/>
      <w:lvlText w:val="•"/>
      <w:lvlJc w:val="left"/>
      <w:pPr>
        <w:tabs>
          <w:tab w:val="num" w:pos="720"/>
        </w:tabs>
        <w:ind w:left="720" w:hanging="360"/>
      </w:pPr>
      <w:rPr>
        <w:rFonts w:ascii="Arial" w:hAnsi="Arial" w:hint="default"/>
      </w:rPr>
    </w:lvl>
    <w:lvl w:ilvl="1" w:tplc="3FEA45F8" w:tentative="1">
      <w:start w:val="1"/>
      <w:numFmt w:val="bullet"/>
      <w:lvlText w:val="•"/>
      <w:lvlJc w:val="left"/>
      <w:pPr>
        <w:tabs>
          <w:tab w:val="num" w:pos="1440"/>
        </w:tabs>
        <w:ind w:left="1440" w:hanging="360"/>
      </w:pPr>
      <w:rPr>
        <w:rFonts w:ascii="Arial" w:hAnsi="Arial" w:hint="default"/>
      </w:rPr>
    </w:lvl>
    <w:lvl w:ilvl="2" w:tplc="8C8AEE22" w:tentative="1">
      <w:start w:val="1"/>
      <w:numFmt w:val="bullet"/>
      <w:lvlText w:val="•"/>
      <w:lvlJc w:val="left"/>
      <w:pPr>
        <w:tabs>
          <w:tab w:val="num" w:pos="2160"/>
        </w:tabs>
        <w:ind w:left="2160" w:hanging="360"/>
      </w:pPr>
      <w:rPr>
        <w:rFonts w:ascii="Arial" w:hAnsi="Arial" w:hint="default"/>
      </w:rPr>
    </w:lvl>
    <w:lvl w:ilvl="3" w:tplc="4888F2D6" w:tentative="1">
      <w:start w:val="1"/>
      <w:numFmt w:val="bullet"/>
      <w:lvlText w:val="•"/>
      <w:lvlJc w:val="left"/>
      <w:pPr>
        <w:tabs>
          <w:tab w:val="num" w:pos="2880"/>
        </w:tabs>
        <w:ind w:left="2880" w:hanging="360"/>
      </w:pPr>
      <w:rPr>
        <w:rFonts w:ascii="Arial" w:hAnsi="Arial" w:hint="default"/>
      </w:rPr>
    </w:lvl>
    <w:lvl w:ilvl="4" w:tplc="B0E8346E" w:tentative="1">
      <w:start w:val="1"/>
      <w:numFmt w:val="bullet"/>
      <w:lvlText w:val="•"/>
      <w:lvlJc w:val="left"/>
      <w:pPr>
        <w:tabs>
          <w:tab w:val="num" w:pos="3600"/>
        </w:tabs>
        <w:ind w:left="3600" w:hanging="360"/>
      </w:pPr>
      <w:rPr>
        <w:rFonts w:ascii="Arial" w:hAnsi="Arial" w:hint="default"/>
      </w:rPr>
    </w:lvl>
    <w:lvl w:ilvl="5" w:tplc="E19CC174" w:tentative="1">
      <w:start w:val="1"/>
      <w:numFmt w:val="bullet"/>
      <w:lvlText w:val="•"/>
      <w:lvlJc w:val="left"/>
      <w:pPr>
        <w:tabs>
          <w:tab w:val="num" w:pos="4320"/>
        </w:tabs>
        <w:ind w:left="4320" w:hanging="360"/>
      </w:pPr>
      <w:rPr>
        <w:rFonts w:ascii="Arial" w:hAnsi="Arial" w:hint="default"/>
      </w:rPr>
    </w:lvl>
    <w:lvl w:ilvl="6" w:tplc="F9F6DA78" w:tentative="1">
      <w:start w:val="1"/>
      <w:numFmt w:val="bullet"/>
      <w:lvlText w:val="•"/>
      <w:lvlJc w:val="left"/>
      <w:pPr>
        <w:tabs>
          <w:tab w:val="num" w:pos="5040"/>
        </w:tabs>
        <w:ind w:left="5040" w:hanging="360"/>
      </w:pPr>
      <w:rPr>
        <w:rFonts w:ascii="Arial" w:hAnsi="Arial" w:hint="default"/>
      </w:rPr>
    </w:lvl>
    <w:lvl w:ilvl="7" w:tplc="E34C62D6" w:tentative="1">
      <w:start w:val="1"/>
      <w:numFmt w:val="bullet"/>
      <w:lvlText w:val="•"/>
      <w:lvlJc w:val="left"/>
      <w:pPr>
        <w:tabs>
          <w:tab w:val="num" w:pos="5760"/>
        </w:tabs>
        <w:ind w:left="5760" w:hanging="360"/>
      </w:pPr>
      <w:rPr>
        <w:rFonts w:ascii="Arial" w:hAnsi="Arial" w:hint="default"/>
      </w:rPr>
    </w:lvl>
    <w:lvl w:ilvl="8" w:tplc="0EA8C1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822F35"/>
    <w:multiLevelType w:val="hybridMultilevel"/>
    <w:tmpl w:val="692AC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970FE"/>
    <w:multiLevelType w:val="hybridMultilevel"/>
    <w:tmpl w:val="D7C8A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9D4C82"/>
    <w:multiLevelType w:val="hybridMultilevel"/>
    <w:tmpl w:val="A6442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6303A"/>
    <w:multiLevelType w:val="hybridMultilevel"/>
    <w:tmpl w:val="D1BE0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24A71"/>
    <w:multiLevelType w:val="hybridMultilevel"/>
    <w:tmpl w:val="9054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91F5A"/>
    <w:multiLevelType w:val="hybridMultilevel"/>
    <w:tmpl w:val="0E702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352F06"/>
    <w:multiLevelType w:val="hybridMultilevel"/>
    <w:tmpl w:val="903E1E8A"/>
    <w:lvl w:ilvl="0" w:tplc="EFB0F2A8">
      <w:start w:val="1"/>
      <w:numFmt w:val="bullet"/>
      <w:lvlText w:val="•"/>
      <w:lvlJc w:val="left"/>
      <w:pPr>
        <w:tabs>
          <w:tab w:val="num" w:pos="1080"/>
        </w:tabs>
        <w:ind w:left="1080" w:hanging="360"/>
      </w:pPr>
      <w:rPr>
        <w:rFonts w:ascii="Arial" w:hAnsi="Arial" w:hint="default"/>
      </w:rPr>
    </w:lvl>
    <w:lvl w:ilvl="1" w:tplc="C7860ED0">
      <w:start w:val="78"/>
      <w:numFmt w:val="bullet"/>
      <w:lvlText w:val="•"/>
      <w:lvlJc w:val="left"/>
      <w:pPr>
        <w:tabs>
          <w:tab w:val="num" w:pos="1800"/>
        </w:tabs>
        <w:ind w:left="1800" w:hanging="360"/>
      </w:pPr>
      <w:rPr>
        <w:rFonts w:ascii="Arial" w:hAnsi="Arial" w:hint="default"/>
      </w:rPr>
    </w:lvl>
    <w:lvl w:ilvl="2" w:tplc="9A041F32" w:tentative="1">
      <w:start w:val="1"/>
      <w:numFmt w:val="bullet"/>
      <w:lvlText w:val="•"/>
      <w:lvlJc w:val="left"/>
      <w:pPr>
        <w:tabs>
          <w:tab w:val="num" w:pos="2520"/>
        </w:tabs>
        <w:ind w:left="2520" w:hanging="360"/>
      </w:pPr>
      <w:rPr>
        <w:rFonts w:ascii="Arial" w:hAnsi="Arial" w:hint="default"/>
      </w:rPr>
    </w:lvl>
    <w:lvl w:ilvl="3" w:tplc="18409F82" w:tentative="1">
      <w:start w:val="1"/>
      <w:numFmt w:val="bullet"/>
      <w:lvlText w:val="•"/>
      <w:lvlJc w:val="left"/>
      <w:pPr>
        <w:tabs>
          <w:tab w:val="num" w:pos="3240"/>
        </w:tabs>
        <w:ind w:left="3240" w:hanging="360"/>
      </w:pPr>
      <w:rPr>
        <w:rFonts w:ascii="Arial" w:hAnsi="Arial" w:hint="default"/>
      </w:rPr>
    </w:lvl>
    <w:lvl w:ilvl="4" w:tplc="ADA6246C" w:tentative="1">
      <w:start w:val="1"/>
      <w:numFmt w:val="bullet"/>
      <w:lvlText w:val="•"/>
      <w:lvlJc w:val="left"/>
      <w:pPr>
        <w:tabs>
          <w:tab w:val="num" w:pos="3960"/>
        </w:tabs>
        <w:ind w:left="3960" w:hanging="360"/>
      </w:pPr>
      <w:rPr>
        <w:rFonts w:ascii="Arial" w:hAnsi="Arial" w:hint="default"/>
      </w:rPr>
    </w:lvl>
    <w:lvl w:ilvl="5" w:tplc="995E30E2" w:tentative="1">
      <w:start w:val="1"/>
      <w:numFmt w:val="bullet"/>
      <w:lvlText w:val="•"/>
      <w:lvlJc w:val="left"/>
      <w:pPr>
        <w:tabs>
          <w:tab w:val="num" w:pos="4680"/>
        </w:tabs>
        <w:ind w:left="4680" w:hanging="360"/>
      </w:pPr>
      <w:rPr>
        <w:rFonts w:ascii="Arial" w:hAnsi="Arial" w:hint="default"/>
      </w:rPr>
    </w:lvl>
    <w:lvl w:ilvl="6" w:tplc="B36E0442" w:tentative="1">
      <w:start w:val="1"/>
      <w:numFmt w:val="bullet"/>
      <w:lvlText w:val="•"/>
      <w:lvlJc w:val="left"/>
      <w:pPr>
        <w:tabs>
          <w:tab w:val="num" w:pos="5400"/>
        </w:tabs>
        <w:ind w:left="5400" w:hanging="360"/>
      </w:pPr>
      <w:rPr>
        <w:rFonts w:ascii="Arial" w:hAnsi="Arial" w:hint="default"/>
      </w:rPr>
    </w:lvl>
    <w:lvl w:ilvl="7" w:tplc="AD1CB142" w:tentative="1">
      <w:start w:val="1"/>
      <w:numFmt w:val="bullet"/>
      <w:lvlText w:val="•"/>
      <w:lvlJc w:val="left"/>
      <w:pPr>
        <w:tabs>
          <w:tab w:val="num" w:pos="6120"/>
        </w:tabs>
        <w:ind w:left="6120" w:hanging="360"/>
      </w:pPr>
      <w:rPr>
        <w:rFonts w:ascii="Arial" w:hAnsi="Arial" w:hint="default"/>
      </w:rPr>
    </w:lvl>
    <w:lvl w:ilvl="8" w:tplc="CBFAB9DE" w:tentative="1">
      <w:start w:val="1"/>
      <w:numFmt w:val="bullet"/>
      <w:lvlText w:val="•"/>
      <w:lvlJc w:val="left"/>
      <w:pPr>
        <w:tabs>
          <w:tab w:val="num" w:pos="6840"/>
        </w:tabs>
        <w:ind w:left="6840" w:hanging="360"/>
      </w:pPr>
      <w:rPr>
        <w:rFonts w:ascii="Arial" w:hAnsi="Arial" w:hint="default"/>
      </w:rPr>
    </w:lvl>
  </w:abstractNum>
  <w:abstractNum w:abstractNumId="29" w15:restartNumberingAfterBreak="0">
    <w:nsid w:val="52DD2065"/>
    <w:multiLevelType w:val="hybridMultilevel"/>
    <w:tmpl w:val="E810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437C9"/>
    <w:multiLevelType w:val="hybridMultilevel"/>
    <w:tmpl w:val="D3DC2D3A"/>
    <w:lvl w:ilvl="0" w:tplc="59E0467A">
      <w:start w:val="1"/>
      <w:numFmt w:val="bullet"/>
      <w:lvlText w:val="•"/>
      <w:lvlJc w:val="left"/>
      <w:pPr>
        <w:tabs>
          <w:tab w:val="num" w:pos="720"/>
        </w:tabs>
        <w:ind w:left="720" w:hanging="360"/>
      </w:pPr>
      <w:rPr>
        <w:rFonts w:ascii="Arial" w:hAnsi="Arial" w:hint="default"/>
      </w:rPr>
    </w:lvl>
    <w:lvl w:ilvl="1" w:tplc="275ECA8E">
      <w:start w:val="78"/>
      <w:numFmt w:val="bullet"/>
      <w:lvlText w:val="•"/>
      <w:lvlJc w:val="left"/>
      <w:pPr>
        <w:tabs>
          <w:tab w:val="num" w:pos="1440"/>
        </w:tabs>
        <w:ind w:left="1440" w:hanging="360"/>
      </w:pPr>
      <w:rPr>
        <w:rFonts w:ascii="Arial" w:hAnsi="Arial" w:hint="default"/>
      </w:rPr>
    </w:lvl>
    <w:lvl w:ilvl="2" w:tplc="5128033C">
      <w:start w:val="78"/>
      <w:numFmt w:val="bullet"/>
      <w:lvlText w:val="•"/>
      <w:lvlJc w:val="left"/>
      <w:pPr>
        <w:tabs>
          <w:tab w:val="num" w:pos="2160"/>
        </w:tabs>
        <w:ind w:left="2160" w:hanging="360"/>
      </w:pPr>
      <w:rPr>
        <w:rFonts w:ascii="Arial" w:hAnsi="Arial" w:hint="default"/>
      </w:rPr>
    </w:lvl>
    <w:lvl w:ilvl="3" w:tplc="5930F0D8" w:tentative="1">
      <w:start w:val="1"/>
      <w:numFmt w:val="bullet"/>
      <w:lvlText w:val="•"/>
      <w:lvlJc w:val="left"/>
      <w:pPr>
        <w:tabs>
          <w:tab w:val="num" w:pos="2880"/>
        </w:tabs>
        <w:ind w:left="2880" w:hanging="360"/>
      </w:pPr>
      <w:rPr>
        <w:rFonts w:ascii="Arial" w:hAnsi="Arial" w:hint="default"/>
      </w:rPr>
    </w:lvl>
    <w:lvl w:ilvl="4" w:tplc="35043DCA" w:tentative="1">
      <w:start w:val="1"/>
      <w:numFmt w:val="bullet"/>
      <w:lvlText w:val="•"/>
      <w:lvlJc w:val="left"/>
      <w:pPr>
        <w:tabs>
          <w:tab w:val="num" w:pos="3600"/>
        </w:tabs>
        <w:ind w:left="3600" w:hanging="360"/>
      </w:pPr>
      <w:rPr>
        <w:rFonts w:ascii="Arial" w:hAnsi="Arial" w:hint="default"/>
      </w:rPr>
    </w:lvl>
    <w:lvl w:ilvl="5" w:tplc="BA246F5E" w:tentative="1">
      <w:start w:val="1"/>
      <w:numFmt w:val="bullet"/>
      <w:lvlText w:val="•"/>
      <w:lvlJc w:val="left"/>
      <w:pPr>
        <w:tabs>
          <w:tab w:val="num" w:pos="4320"/>
        </w:tabs>
        <w:ind w:left="4320" w:hanging="360"/>
      </w:pPr>
      <w:rPr>
        <w:rFonts w:ascii="Arial" w:hAnsi="Arial" w:hint="default"/>
      </w:rPr>
    </w:lvl>
    <w:lvl w:ilvl="6" w:tplc="C8AAA852" w:tentative="1">
      <w:start w:val="1"/>
      <w:numFmt w:val="bullet"/>
      <w:lvlText w:val="•"/>
      <w:lvlJc w:val="left"/>
      <w:pPr>
        <w:tabs>
          <w:tab w:val="num" w:pos="5040"/>
        </w:tabs>
        <w:ind w:left="5040" w:hanging="360"/>
      </w:pPr>
      <w:rPr>
        <w:rFonts w:ascii="Arial" w:hAnsi="Arial" w:hint="default"/>
      </w:rPr>
    </w:lvl>
    <w:lvl w:ilvl="7" w:tplc="CEF8BB88" w:tentative="1">
      <w:start w:val="1"/>
      <w:numFmt w:val="bullet"/>
      <w:lvlText w:val="•"/>
      <w:lvlJc w:val="left"/>
      <w:pPr>
        <w:tabs>
          <w:tab w:val="num" w:pos="5760"/>
        </w:tabs>
        <w:ind w:left="5760" w:hanging="360"/>
      </w:pPr>
      <w:rPr>
        <w:rFonts w:ascii="Arial" w:hAnsi="Arial" w:hint="default"/>
      </w:rPr>
    </w:lvl>
    <w:lvl w:ilvl="8" w:tplc="CA3E316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D64EB3"/>
    <w:multiLevelType w:val="hybridMultilevel"/>
    <w:tmpl w:val="B9E40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B5B5C"/>
    <w:multiLevelType w:val="hybridMultilevel"/>
    <w:tmpl w:val="473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308AE"/>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63AB69E3"/>
    <w:multiLevelType w:val="hybridMultilevel"/>
    <w:tmpl w:val="EEFE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576FE"/>
    <w:multiLevelType w:val="hybridMultilevel"/>
    <w:tmpl w:val="8A30E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3128F"/>
    <w:multiLevelType w:val="hybridMultilevel"/>
    <w:tmpl w:val="453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0C2FCE"/>
    <w:multiLevelType w:val="hybridMultilevel"/>
    <w:tmpl w:val="693C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9048B"/>
    <w:multiLevelType w:val="hybridMultilevel"/>
    <w:tmpl w:val="FAC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00B9E"/>
    <w:multiLevelType w:val="hybridMultilevel"/>
    <w:tmpl w:val="A06AADC0"/>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0" w15:restartNumberingAfterBreak="0">
    <w:nsid w:val="7E9A24C9"/>
    <w:multiLevelType w:val="hybridMultilevel"/>
    <w:tmpl w:val="35A8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5"/>
  </w:num>
  <w:num w:numId="5">
    <w:abstractNumId w:val="21"/>
  </w:num>
  <w:num w:numId="6">
    <w:abstractNumId w:val="20"/>
  </w:num>
  <w:num w:numId="7">
    <w:abstractNumId w:val="28"/>
  </w:num>
  <w:num w:numId="8">
    <w:abstractNumId w:val="30"/>
  </w:num>
  <w:num w:numId="9">
    <w:abstractNumId w:val="10"/>
  </w:num>
  <w:num w:numId="10">
    <w:abstractNumId w:val="17"/>
  </w:num>
  <w:num w:numId="11">
    <w:abstractNumId w:val="13"/>
  </w:num>
  <w:num w:numId="12">
    <w:abstractNumId w:val="26"/>
  </w:num>
  <w:num w:numId="13">
    <w:abstractNumId w:val="27"/>
  </w:num>
  <w:num w:numId="14">
    <w:abstractNumId w:val="12"/>
  </w:num>
  <w:num w:numId="15">
    <w:abstractNumId w:val="19"/>
  </w:num>
  <w:num w:numId="16">
    <w:abstractNumId w:val="37"/>
  </w:num>
  <w:num w:numId="17">
    <w:abstractNumId w:val="32"/>
  </w:num>
  <w:num w:numId="18">
    <w:abstractNumId w:val="25"/>
  </w:num>
  <w:num w:numId="19">
    <w:abstractNumId w:val="2"/>
  </w:num>
  <w:num w:numId="20">
    <w:abstractNumId w:val="6"/>
  </w:num>
  <w:num w:numId="21">
    <w:abstractNumId w:val="16"/>
  </w:num>
  <w:num w:numId="22">
    <w:abstractNumId w:val="34"/>
  </w:num>
  <w:num w:numId="23">
    <w:abstractNumId w:val="11"/>
  </w:num>
  <w:num w:numId="24">
    <w:abstractNumId w:val="3"/>
  </w:num>
  <w:num w:numId="25">
    <w:abstractNumId w:val="38"/>
  </w:num>
  <w:num w:numId="26">
    <w:abstractNumId w:val="15"/>
  </w:num>
  <w:num w:numId="27">
    <w:abstractNumId w:val="24"/>
  </w:num>
  <w:num w:numId="28">
    <w:abstractNumId w:val="36"/>
  </w:num>
  <w:num w:numId="29">
    <w:abstractNumId w:val="40"/>
  </w:num>
  <w:num w:numId="30">
    <w:abstractNumId w:val="39"/>
  </w:num>
  <w:num w:numId="31">
    <w:abstractNumId w:val="9"/>
  </w:num>
  <w:num w:numId="32">
    <w:abstractNumId w:val="14"/>
  </w:num>
  <w:num w:numId="33">
    <w:abstractNumId w:val="18"/>
  </w:num>
  <w:num w:numId="34">
    <w:abstractNumId w:val="22"/>
  </w:num>
  <w:num w:numId="35">
    <w:abstractNumId w:val="35"/>
  </w:num>
  <w:num w:numId="36">
    <w:abstractNumId w:val="29"/>
  </w:num>
  <w:num w:numId="37">
    <w:abstractNumId w:val="7"/>
  </w:num>
  <w:num w:numId="38">
    <w:abstractNumId w:val="8"/>
  </w:num>
  <w:num w:numId="39">
    <w:abstractNumId w:val="4"/>
  </w:num>
  <w:num w:numId="40">
    <w:abstractNumId w:val="33"/>
  </w:num>
  <w:num w:numId="41">
    <w:abstractNumId w:val="31"/>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9C"/>
    <w:rsid w:val="00000F1F"/>
    <w:rsid w:val="000013B9"/>
    <w:rsid w:val="000022E3"/>
    <w:rsid w:val="00002E30"/>
    <w:rsid w:val="00004F04"/>
    <w:rsid w:val="0000539A"/>
    <w:rsid w:val="0000613A"/>
    <w:rsid w:val="0000651F"/>
    <w:rsid w:val="000066B8"/>
    <w:rsid w:val="000070CD"/>
    <w:rsid w:val="000103BE"/>
    <w:rsid w:val="00012476"/>
    <w:rsid w:val="000129AF"/>
    <w:rsid w:val="0001376A"/>
    <w:rsid w:val="00013FCA"/>
    <w:rsid w:val="00014B1A"/>
    <w:rsid w:val="00014B71"/>
    <w:rsid w:val="00014C84"/>
    <w:rsid w:val="00015890"/>
    <w:rsid w:val="00015C90"/>
    <w:rsid w:val="00016138"/>
    <w:rsid w:val="000164BD"/>
    <w:rsid w:val="00020210"/>
    <w:rsid w:val="00021362"/>
    <w:rsid w:val="00021A24"/>
    <w:rsid w:val="00021C28"/>
    <w:rsid w:val="000231D5"/>
    <w:rsid w:val="00023512"/>
    <w:rsid w:val="00024160"/>
    <w:rsid w:val="00024668"/>
    <w:rsid w:val="0002501D"/>
    <w:rsid w:val="00025167"/>
    <w:rsid w:val="0002564C"/>
    <w:rsid w:val="00025875"/>
    <w:rsid w:val="0002632B"/>
    <w:rsid w:val="000266F2"/>
    <w:rsid w:val="000312AB"/>
    <w:rsid w:val="000330C9"/>
    <w:rsid w:val="00034859"/>
    <w:rsid w:val="00035A6E"/>
    <w:rsid w:val="000360B2"/>
    <w:rsid w:val="0003636D"/>
    <w:rsid w:val="00036FCF"/>
    <w:rsid w:val="000375DD"/>
    <w:rsid w:val="00037BE2"/>
    <w:rsid w:val="00040972"/>
    <w:rsid w:val="00042EB3"/>
    <w:rsid w:val="00045FF4"/>
    <w:rsid w:val="000468C6"/>
    <w:rsid w:val="00047531"/>
    <w:rsid w:val="000477B0"/>
    <w:rsid w:val="000509CF"/>
    <w:rsid w:val="000521D0"/>
    <w:rsid w:val="000528E5"/>
    <w:rsid w:val="00055178"/>
    <w:rsid w:val="000559A9"/>
    <w:rsid w:val="0005747C"/>
    <w:rsid w:val="0006015C"/>
    <w:rsid w:val="0006033F"/>
    <w:rsid w:val="000608D7"/>
    <w:rsid w:val="000610DD"/>
    <w:rsid w:val="0006115C"/>
    <w:rsid w:val="000618BD"/>
    <w:rsid w:val="0006236C"/>
    <w:rsid w:val="00063322"/>
    <w:rsid w:val="00063E11"/>
    <w:rsid w:val="000653B8"/>
    <w:rsid w:val="0006667F"/>
    <w:rsid w:val="0007073B"/>
    <w:rsid w:val="00073067"/>
    <w:rsid w:val="00073D2B"/>
    <w:rsid w:val="00073DC4"/>
    <w:rsid w:val="00075064"/>
    <w:rsid w:val="00075FBE"/>
    <w:rsid w:val="00076ACD"/>
    <w:rsid w:val="00076BB3"/>
    <w:rsid w:val="000779D6"/>
    <w:rsid w:val="000800C9"/>
    <w:rsid w:val="000803E6"/>
    <w:rsid w:val="000829E0"/>
    <w:rsid w:val="00083387"/>
    <w:rsid w:val="00083F6A"/>
    <w:rsid w:val="000849E6"/>
    <w:rsid w:val="00085712"/>
    <w:rsid w:val="00086530"/>
    <w:rsid w:val="000879A0"/>
    <w:rsid w:val="0009094C"/>
    <w:rsid w:val="00092203"/>
    <w:rsid w:val="00093E87"/>
    <w:rsid w:val="00093E96"/>
    <w:rsid w:val="000A55F9"/>
    <w:rsid w:val="000A5DFE"/>
    <w:rsid w:val="000A6210"/>
    <w:rsid w:val="000A755A"/>
    <w:rsid w:val="000B031D"/>
    <w:rsid w:val="000B0E90"/>
    <w:rsid w:val="000B159D"/>
    <w:rsid w:val="000B185F"/>
    <w:rsid w:val="000B201F"/>
    <w:rsid w:val="000B2EA6"/>
    <w:rsid w:val="000B301B"/>
    <w:rsid w:val="000B3750"/>
    <w:rsid w:val="000B429B"/>
    <w:rsid w:val="000B46C5"/>
    <w:rsid w:val="000B5624"/>
    <w:rsid w:val="000B5812"/>
    <w:rsid w:val="000B5D4E"/>
    <w:rsid w:val="000C0061"/>
    <w:rsid w:val="000C1B8E"/>
    <w:rsid w:val="000C25A7"/>
    <w:rsid w:val="000C29F9"/>
    <w:rsid w:val="000C40CB"/>
    <w:rsid w:val="000C42B2"/>
    <w:rsid w:val="000C43E1"/>
    <w:rsid w:val="000C4653"/>
    <w:rsid w:val="000C467F"/>
    <w:rsid w:val="000C4C85"/>
    <w:rsid w:val="000C4F6C"/>
    <w:rsid w:val="000C58A1"/>
    <w:rsid w:val="000D1F4D"/>
    <w:rsid w:val="000D24C4"/>
    <w:rsid w:val="000D2E7E"/>
    <w:rsid w:val="000D35DC"/>
    <w:rsid w:val="000D3F85"/>
    <w:rsid w:val="000D487E"/>
    <w:rsid w:val="000D5AA0"/>
    <w:rsid w:val="000D5E7E"/>
    <w:rsid w:val="000D5F52"/>
    <w:rsid w:val="000D648E"/>
    <w:rsid w:val="000D6C48"/>
    <w:rsid w:val="000D7E97"/>
    <w:rsid w:val="000E0BC3"/>
    <w:rsid w:val="000E1784"/>
    <w:rsid w:val="000E39EF"/>
    <w:rsid w:val="000E6DE4"/>
    <w:rsid w:val="000F002B"/>
    <w:rsid w:val="000F0A16"/>
    <w:rsid w:val="000F17CB"/>
    <w:rsid w:val="000F328C"/>
    <w:rsid w:val="000F3B91"/>
    <w:rsid w:val="000F418F"/>
    <w:rsid w:val="000F4265"/>
    <w:rsid w:val="000F4456"/>
    <w:rsid w:val="000F4B2E"/>
    <w:rsid w:val="000F5055"/>
    <w:rsid w:val="000F5BEE"/>
    <w:rsid w:val="000F7C7C"/>
    <w:rsid w:val="00100ACE"/>
    <w:rsid w:val="00102D7A"/>
    <w:rsid w:val="00104DED"/>
    <w:rsid w:val="00106A52"/>
    <w:rsid w:val="00106CCC"/>
    <w:rsid w:val="0010733E"/>
    <w:rsid w:val="00107BF2"/>
    <w:rsid w:val="00110956"/>
    <w:rsid w:val="00110B0C"/>
    <w:rsid w:val="00111279"/>
    <w:rsid w:val="00111653"/>
    <w:rsid w:val="00112786"/>
    <w:rsid w:val="00113422"/>
    <w:rsid w:val="00113C46"/>
    <w:rsid w:val="001174BE"/>
    <w:rsid w:val="00120624"/>
    <w:rsid w:val="001219F1"/>
    <w:rsid w:val="00121A91"/>
    <w:rsid w:val="00122988"/>
    <w:rsid w:val="00124884"/>
    <w:rsid w:val="00124938"/>
    <w:rsid w:val="001252F7"/>
    <w:rsid w:val="001258FB"/>
    <w:rsid w:val="0012651F"/>
    <w:rsid w:val="00127532"/>
    <w:rsid w:val="001276E3"/>
    <w:rsid w:val="0013011B"/>
    <w:rsid w:val="0013103D"/>
    <w:rsid w:val="0013169B"/>
    <w:rsid w:val="00131C90"/>
    <w:rsid w:val="00132696"/>
    <w:rsid w:val="0013365A"/>
    <w:rsid w:val="0013388D"/>
    <w:rsid w:val="001342BE"/>
    <w:rsid w:val="00134D6B"/>
    <w:rsid w:val="001357EE"/>
    <w:rsid w:val="00135832"/>
    <w:rsid w:val="00136814"/>
    <w:rsid w:val="00136FEC"/>
    <w:rsid w:val="00137B67"/>
    <w:rsid w:val="0014199F"/>
    <w:rsid w:val="00143C5D"/>
    <w:rsid w:val="00146DEB"/>
    <w:rsid w:val="00151582"/>
    <w:rsid w:val="00152C93"/>
    <w:rsid w:val="00152F6A"/>
    <w:rsid w:val="00153441"/>
    <w:rsid w:val="001545A5"/>
    <w:rsid w:val="001549E8"/>
    <w:rsid w:val="00156072"/>
    <w:rsid w:val="00156127"/>
    <w:rsid w:val="00156300"/>
    <w:rsid w:val="0016033F"/>
    <w:rsid w:val="00162473"/>
    <w:rsid w:val="001631F5"/>
    <w:rsid w:val="001657AC"/>
    <w:rsid w:val="00166754"/>
    <w:rsid w:val="001674A2"/>
    <w:rsid w:val="00170C5F"/>
    <w:rsid w:val="00170DD0"/>
    <w:rsid w:val="00171545"/>
    <w:rsid w:val="00171818"/>
    <w:rsid w:val="00171BCF"/>
    <w:rsid w:val="0017237F"/>
    <w:rsid w:val="001733E1"/>
    <w:rsid w:val="00174767"/>
    <w:rsid w:val="00174E2B"/>
    <w:rsid w:val="00175134"/>
    <w:rsid w:val="0017554A"/>
    <w:rsid w:val="00175A0B"/>
    <w:rsid w:val="00175ABC"/>
    <w:rsid w:val="00175E64"/>
    <w:rsid w:val="00177605"/>
    <w:rsid w:val="00180F67"/>
    <w:rsid w:val="001814BE"/>
    <w:rsid w:val="00182BE4"/>
    <w:rsid w:val="00183DCC"/>
    <w:rsid w:val="00185FE5"/>
    <w:rsid w:val="00187859"/>
    <w:rsid w:val="001909DD"/>
    <w:rsid w:val="00192609"/>
    <w:rsid w:val="001930DB"/>
    <w:rsid w:val="00193B9C"/>
    <w:rsid w:val="001944D7"/>
    <w:rsid w:val="00195864"/>
    <w:rsid w:val="00197226"/>
    <w:rsid w:val="00197C0E"/>
    <w:rsid w:val="001A01BC"/>
    <w:rsid w:val="001A059A"/>
    <w:rsid w:val="001A07B6"/>
    <w:rsid w:val="001A0CDB"/>
    <w:rsid w:val="001A1360"/>
    <w:rsid w:val="001A1630"/>
    <w:rsid w:val="001A3608"/>
    <w:rsid w:val="001A3DF0"/>
    <w:rsid w:val="001A4101"/>
    <w:rsid w:val="001A47D5"/>
    <w:rsid w:val="001A4F1B"/>
    <w:rsid w:val="001A69C9"/>
    <w:rsid w:val="001B1566"/>
    <w:rsid w:val="001B1AF1"/>
    <w:rsid w:val="001B3B4B"/>
    <w:rsid w:val="001B3F16"/>
    <w:rsid w:val="001B462C"/>
    <w:rsid w:val="001B512E"/>
    <w:rsid w:val="001B58B6"/>
    <w:rsid w:val="001B6707"/>
    <w:rsid w:val="001B6831"/>
    <w:rsid w:val="001B6CF5"/>
    <w:rsid w:val="001B77C7"/>
    <w:rsid w:val="001C1564"/>
    <w:rsid w:val="001C223D"/>
    <w:rsid w:val="001C49F6"/>
    <w:rsid w:val="001C555B"/>
    <w:rsid w:val="001C5BAA"/>
    <w:rsid w:val="001C622C"/>
    <w:rsid w:val="001C6E2F"/>
    <w:rsid w:val="001C6E33"/>
    <w:rsid w:val="001C7507"/>
    <w:rsid w:val="001D0422"/>
    <w:rsid w:val="001D049E"/>
    <w:rsid w:val="001D04A2"/>
    <w:rsid w:val="001D0D56"/>
    <w:rsid w:val="001D2933"/>
    <w:rsid w:val="001D3AB8"/>
    <w:rsid w:val="001D5D90"/>
    <w:rsid w:val="001D7CC9"/>
    <w:rsid w:val="001E1B4F"/>
    <w:rsid w:val="001E3226"/>
    <w:rsid w:val="001E4B3F"/>
    <w:rsid w:val="001E5C99"/>
    <w:rsid w:val="001E7145"/>
    <w:rsid w:val="001E7485"/>
    <w:rsid w:val="001F05E7"/>
    <w:rsid w:val="001F0E76"/>
    <w:rsid w:val="001F2644"/>
    <w:rsid w:val="001F2FF1"/>
    <w:rsid w:val="001F324B"/>
    <w:rsid w:val="001F3FD9"/>
    <w:rsid w:val="001F40EF"/>
    <w:rsid w:val="001F5A10"/>
    <w:rsid w:val="00200A8C"/>
    <w:rsid w:val="00201F77"/>
    <w:rsid w:val="00202849"/>
    <w:rsid w:val="002031E0"/>
    <w:rsid w:val="002035A6"/>
    <w:rsid w:val="0020570F"/>
    <w:rsid w:val="00207175"/>
    <w:rsid w:val="0021013B"/>
    <w:rsid w:val="00210817"/>
    <w:rsid w:val="00210AE5"/>
    <w:rsid w:val="00211604"/>
    <w:rsid w:val="002125A3"/>
    <w:rsid w:val="00213A3A"/>
    <w:rsid w:val="00213C88"/>
    <w:rsid w:val="00215730"/>
    <w:rsid w:val="00216795"/>
    <w:rsid w:val="00216C83"/>
    <w:rsid w:val="002213C5"/>
    <w:rsid w:val="0022273A"/>
    <w:rsid w:val="0022366F"/>
    <w:rsid w:val="002236DB"/>
    <w:rsid w:val="00223787"/>
    <w:rsid w:val="00226668"/>
    <w:rsid w:val="00226E15"/>
    <w:rsid w:val="0022761A"/>
    <w:rsid w:val="0022764C"/>
    <w:rsid w:val="002277F3"/>
    <w:rsid w:val="0023101B"/>
    <w:rsid w:val="00232170"/>
    <w:rsid w:val="002327BD"/>
    <w:rsid w:val="002334BF"/>
    <w:rsid w:val="00234122"/>
    <w:rsid w:val="00234EEC"/>
    <w:rsid w:val="00235B60"/>
    <w:rsid w:val="0023603B"/>
    <w:rsid w:val="00236446"/>
    <w:rsid w:val="00240276"/>
    <w:rsid w:val="00240685"/>
    <w:rsid w:val="00241D04"/>
    <w:rsid w:val="002423AD"/>
    <w:rsid w:val="00244187"/>
    <w:rsid w:val="002443E9"/>
    <w:rsid w:val="00245560"/>
    <w:rsid w:val="00246520"/>
    <w:rsid w:val="00251EC6"/>
    <w:rsid w:val="0025384F"/>
    <w:rsid w:val="002542E3"/>
    <w:rsid w:val="00254A98"/>
    <w:rsid w:val="002554F0"/>
    <w:rsid w:val="00256656"/>
    <w:rsid w:val="00256B55"/>
    <w:rsid w:val="00260FE0"/>
    <w:rsid w:val="002628D3"/>
    <w:rsid w:val="00262B42"/>
    <w:rsid w:val="00263345"/>
    <w:rsid w:val="00264EAD"/>
    <w:rsid w:val="00264F5A"/>
    <w:rsid w:val="00265405"/>
    <w:rsid w:val="00265694"/>
    <w:rsid w:val="00265A42"/>
    <w:rsid w:val="00265D3E"/>
    <w:rsid w:val="0026676D"/>
    <w:rsid w:val="002668D4"/>
    <w:rsid w:val="002703FB"/>
    <w:rsid w:val="00270C31"/>
    <w:rsid w:val="002720DB"/>
    <w:rsid w:val="00272242"/>
    <w:rsid w:val="002737E7"/>
    <w:rsid w:val="002744AB"/>
    <w:rsid w:val="00274B5B"/>
    <w:rsid w:val="002754A2"/>
    <w:rsid w:val="002767A8"/>
    <w:rsid w:val="00280B7B"/>
    <w:rsid w:val="00280EC9"/>
    <w:rsid w:val="00281474"/>
    <w:rsid w:val="0028264B"/>
    <w:rsid w:val="002827C0"/>
    <w:rsid w:val="002847EB"/>
    <w:rsid w:val="00284E8F"/>
    <w:rsid w:val="002853EE"/>
    <w:rsid w:val="002861E5"/>
    <w:rsid w:val="0028631B"/>
    <w:rsid w:val="00287531"/>
    <w:rsid w:val="00292207"/>
    <w:rsid w:val="0029283E"/>
    <w:rsid w:val="00292E85"/>
    <w:rsid w:val="002944B4"/>
    <w:rsid w:val="002948DA"/>
    <w:rsid w:val="00297D42"/>
    <w:rsid w:val="002A082F"/>
    <w:rsid w:val="002A0AF8"/>
    <w:rsid w:val="002A2EA9"/>
    <w:rsid w:val="002A3225"/>
    <w:rsid w:val="002A3E4B"/>
    <w:rsid w:val="002A5D96"/>
    <w:rsid w:val="002A66FD"/>
    <w:rsid w:val="002A6B9D"/>
    <w:rsid w:val="002A7A95"/>
    <w:rsid w:val="002A7F93"/>
    <w:rsid w:val="002B0AFB"/>
    <w:rsid w:val="002B0F64"/>
    <w:rsid w:val="002B1C6B"/>
    <w:rsid w:val="002B2397"/>
    <w:rsid w:val="002B2400"/>
    <w:rsid w:val="002B26CF"/>
    <w:rsid w:val="002B27EE"/>
    <w:rsid w:val="002B6C90"/>
    <w:rsid w:val="002B7A46"/>
    <w:rsid w:val="002C2D33"/>
    <w:rsid w:val="002C327D"/>
    <w:rsid w:val="002C38D6"/>
    <w:rsid w:val="002C5559"/>
    <w:rsid w:val="002C709D"/>
    <w:rsid w:val="002D0A87"/>
    <w:rsid w:val="002D0D2D"/>
    <w:rsid w:val="002D2071"/>
    <w:rsid w:val="002D2AD9"/>
    <w:rsid w:val="002D3767"/>
    <w:rsid w:val="002D4F65"/>
    <w:rsid w:val="002D5A40"/>
    <w:rsid w:val="002D6024"/>
    <w:rsid w:val="002E0019"/>
    <w:rsid w:val="002E1B42"/>
    <w:rsid w:val="002E3610"/>
    <w:rsid w:val="002E3731"/>
    <w:rsid w:val="002E3B3A"/>
    <w:rsid w:val="002E47CE"/>
    <w:rsid w:val="002E5485"/>
    <w:rsid w:val="002E57E9"/>
    <w:rsid w:val="002E5E51"/>
    <w:rsid w:val="002E790D"/>
    <w:rsid w:val="002F1E28"/>
    <w:rsid w:val="002F2952"/>
    <w:rsid w:val="002F30BB"/>
    <w:rsid w:val="002F4744"/>
    <w:rsid w:val="002F74E4"/>
    <w:rsid w:val="002F7666"/>
    <w:rsid w:val="0030011C"/>
    <w:rsid w:val="00300213"/>
    <w:rsid w:val="003013CA"/>
    <w:rsid w:val="003031BF"/>
    <w:rsid w:val="00303285"/>
    <w:rsid w:val="00304CEC"/>
    <w:rsid w:val="00305FF7"/>
    <w:rsid w:val="003063AE"/>
    <w:rsid w:val="0030647E"/>
    <w:rsid w:val="003071ED"/>
    <w:rsid w:val="0030720C"/>
    <w:rsid w:val="0031175B"/>
    <w:rsid w:val="00311AED"/>
    <w:rsid w:val="00312490"/>
    <w:rsid w:val="003125BB"/>
    <w:rsid w:val="00312740"/>
    <w:rsid w:val="003135B2"/>
    <w:rsid w:val="00313701"/>
    <w:rsid w:val="00314ECA"/>
    <w:rsid w:val="00315EE2"/>
    <w:rsid w:val="00316FE1"/>
    <w:rsid w:val="00317C3D"/>
    <w:rsid w:val="003209B7"/>
    <w:rsid w:val="003210EA"/>
    <w:rsid w:val="0032117E"/>
    <w:rsid w:val="003218D6"/>
    <w:rsid w:val="00321938"/>
    <w:rsid w:val="00321BF4"/>
    <w:rsid w:val="00322733"/>
    <w:rsid w:val="00322AA9"/>
    <w:rsid w:val="00322C3C"/>
    <w:rsid w:val="00323AD0"/>
    <w:rsid w:val="00324083"/>
    <w:rsid w:val="00324E43"/>
    <w:rsid w:val="00325655"/>
    <w:rsid w:val="003257FC"/>
    <w:rsid w:val="003269A9"/>
    <w:rsid w:val="003271B2"/>
    <w:rsid w:val="003279B4"/>
    <w:rsid w:val="003301F3"/>
    <w:rsid w:val="003305E9"/>
    <w:rsid w:val="00331BAE"/>
    <w:rsid w:val="00331DCC"/>
    <w:rsid w:val="00333471"/>
    <w:rsid w:val="00333909"/>
    <w:rsid w:val="00333CE6"/>
    <w:rsid w:val="00334695"/>
    <w:rsid w:val="00334850"/>
    <w:rsid w:val="00336522"/>
    <w:rsid w:val="00342672"/>
    <w:rsid w:val="00342759"/>
    <w:rsid w:val="00344F46"/>
    <w:rsid w:val="00345F9F"/>
    <w:rsid w:val="00346A3A"/>
    <w:rsid w:val="0034784E"/>
    <w:rsid w:val="00350EAB"/>
    <w:rsid w:val="00351F0F"/>
    <w:rsid w:val="0035523D"/>
    <w:rsid w:val="00355365"/>
    <w:rsid w:val="00355D77"/>
    <w:rsid w:val="0035632A"/>
    <w:rsid w:val="003569BE"/>
    <w:rsid w:val="00357046"/>
    <w:rsid w:val="00357537"/>
    <w:rsid w:val="00357545"/>
    <w:rsid w:val="00362690"/>
    <w:rsid w:val="003640B3"/>
    <w:rsid w:val="00364CEF"/>
    <w:rsid w:val="00364F3A"/>
    <w:rsid w:val="00365210"/>
    <w:rsid w:val="0036533F"/>
    <w:rsid w:val="00365D45"/>
    <w:rsid w:val="00367119"/>
    <w:rsid w:val="00367E41"/>
    <w:rsid w:val="00367F68"/>
    <w:rsid w:val="00371666"/>
    <w:rsid w:val="0037295F"/>
    <w:rsid w:val="00375A8C"/>
    <w:rsid w:val="00375BF9"/>
    <w:rsid w:val="00375FF9"/>
    <w:rsid w:val="0037707A"/>
    <w:rsid w:val="003820FD"/>
    <w:rsid w:val="00382D27"/>
    <w:rsid w:val="00390043"/>
    <w:rsid w:val="003903CD"/>
    <w:rsid w:val="0039046B"/>
    <w:rsid w:val="0039183D"/>
    <w:rsid w:val="0039245E"/>
    <w:rsid w:val="00393224"/>
    <w:rsid w:val="00393B13"/>
    <w:rsid w:val="00395DD2"/>
    <w:rsid w:val="00396076"/>
    <w:rsid w:val="00396791"/>
    <w:rsid w:val="003968DD"/>
    <w:rsid w:val="00396B6D"/>
    <w:rsid w:val="00397D19"/>
    <w:rsid w:val="003A050F"/>
    <w:rsid w:val="003A17AC"/>
    <w:rsid w:val="003A2040"/>
    <w:rsid w:val="003A4D52"/>
    <w:rsid w:val="003A577B"/>
    <w:rsid w:val="003A6893"/>
    <w:rsid w:val="003A7C4E"/>
    <w:rsid w:val="003B0415"/>
    <w:rsid w:val="003B0516"/>
    <w:rsid w:val="003B056F"/>
    <w:rsid w:val="003B0D1E"/>
    <w:rsid w:val="003B1710"/>
    <w:rsid w:val="003B1B05"/>
    <w:rsid w:val="003B23AC"/>
    <w:rsid w:val="003B2ECA"/>
    <w:rsid w:val="003B3EA7"/>
    <w:rsid w:val="003B4304"/>
    <w:rsid w:val="003B50F5"/>
    <w:rsid w:val="003B5D6A"/>
    <w:rsid w:val="003B5FF4"/>
    <w:rsid w:val="003C05A6"/>
    <w:rsid w:val="003C1F09"/>
    <w:rsid w:val="003C329E"/>
    <w:rsid w:val="003C6CFD"/>
    <w:rsid w:val="003C728D"/>
    <w:rsid w:val="003C750A"/>
    <w:rsid w:val="003C767A"/>
    <w:rsid w:val="003C79C5"/>
    <w:rsid w:val="003D0005"/>
    <w:rsid w:val="003D1EF3"/>
    <w:rsid w:val="003D4B3F"/>
    <w:rsid w:val="003D5E6F"/>
    <w:rsid w:val="003D601F"/>
    <w:rsid w:val="003D6B77"/>
    <w:rsid w:val="003D710A"/>
    <w:rsid w:val="003D718E"/>
    <w:rsid w:val="003D733F"/>
    <w:rsid w:val="003E190D"/>
    <w:rsid w:val="003E39DB"/>
    <w:rsid w:val="003E4136"/>
    <w:rsid w:val="003E5CC6"/>
    <w:rsid w:val="003E666D"/>
    <w:rsid w:val="003E6E11"/>
    <w:rsid w:val="003E72FF"/>
    <w:rsid w:val="003F4A0D"/>
    <w:rsid w:val="003F4C76"/>
    <w:rsid w:val="003F520D"/>
    <w:rsid w:val="003F56E8"/>
    <w:rsid w:val="003F6F89"/>
    <w:rsid w:val="003F7F1B"/>
    <w:rsid w:val="0040112E"/>
    <w:rsid w:val="004025B9"/>
    <w:rsid w:val="00402EA9"/>
    <w:rsid w:val="00404611"/>
    <w:rsid w:val="0040472A"/>
    <w:rsid w:val="00405EEC"/>
    <w:rsid w:val="0040696C"/>
    <w:rsid w:val="00410EE5"/>
    <w:rsid w:val="00412B7D"/>
    <w:rsid w:val="00412F1C"/>
    <w:rsid w:val="00416159"/>
    <w:rsid w:val="00416B7B"/>
    <w:rsid w:val="00416BB6"/>
    <w:rsid w:val="00416C2C"/>
    <w:rsid w:val="00417EC6"/>
    <w:rsid w:val="004210BD"/>
    <w:rsid w:val="00421F1C"/>
    <w:rsid w:val="00422C12"/>
    <w:rsid w:val="0042564E"/>
    <w:rsid w:val="00425D47"/>
    <w:rsid w:val="00426874"/>
    <w:rsid w:val="00430086"/>
    <w:rsid w:val="00430667"/>
    <w:rsid w:val="0043157A"/>
    <w:rsid w:val="00432124"/>
    <w:rsid w:val="00432A57"/>
    <w:rsid w:val="00432ED6"/>
    <w:rsid w:val="00433AB0"/>
    <w:rsid w:val="00434141"/>
    <w:rsid w:val="00435622"/>
    <w:rsid w:val="004358AD"/>
    <w:rsid w:val="00435BC1"/>
    <w:rsid w:val="00437C6D"/>
    <w:rsid w:val="0044011A"/>
    <w:rsid w:val="00440458"/>
    <w:rsid w:val="00443BCE"/>
    <w:rsid w:val="00444681"/>
    <w:rsid w:val="00445585"/>
    <w:rsid w:val="0044592C"/>
    <w:rsid w:val="00445E7F"/>
    <w:rsid w:val="00446049"/>
    <w:rsid w:val="0044614A"/>
    <w:rsid w:val="00447151"/>
    <w:rsid w:val="0044780F"/>
    <w:rsid w:val="00450A73"/>
    <w:rsid w:val="0045192F"/>
    <w:rsid w:val="00455193"/>
    <w:rsid w:val="00455254"/>
    <w:rsid w:val="00455E54"/>
    <w:rsid w:val="00457694"/>
    <w:rsid w:val="00463BB4"/>
    <w:rsid w:val="00464495"/>
    <w:rsid w:val="00464BF9"/>
    <w:rsid w:val="00470CEA"/>
    <w:rsid w:val="004718E0"/>
    <w:rsid w:val="00473297"/>
    <w:rsid w:val="00473AE5"/>
    <w:rsid w:val="0047413B"/>
    <w:rsid w:val="004749B8"/>
    <w:rsid w:val="0047719F"/>
    <w:rsid w:val="004778F8"/>
    <w:rsid w:val="0048227A"/>
    <w:rsid w:val="004825C2"/>
    <w:rsid w:val="004831CC"/>
    <w:rsid w:val="00483970"/>
    <w:rsid w:val="004849B7"/>
    <w:rsid w:val="00484B67"/>
    <w:rsid w:val="00486351"/>
    <w:rsid w:val="004863CA"/>
    <w:rsid w:val="00487436"/>
    <w:rsid w:val="0049113A"/>
    <w:rsid w:val="0049152E"/>
    <w:rsid w:val="0049177A"/>
    <w:rsid w:val="00491ACB"/>
    <w:rsid w:val="00491FAF"/>
    <w:rsid w:val="00492C80"/>
    <w:rsid w:val="0049414B"/>
    <w:rsid w:val="0049419E"/>
    <w:rsid w:val="004942DF"/>
    <w:rsid w:val="0049505E"/>
    <w:rsid w:val="004959CB"/>
    <w:rsid w:val="00495B37"/>
    <w:rsid w:val="00496B0C"/>
    <w:rsid w:val="004A03B7"/>
    <w:rsid w:val="004A0509"/>
    <w:rsid w:val="004A0558"/>
    <w:rsid w:val="004A09C9"/>
    <w:rsid w:val="004A0B98"/>
    <w:rsid w:val="004A1A27"/>
    <w:rsid w:val="004A2354"/>
    <w:rsid w:val="004A2BF7"/>
    <w:rsid w:val="004A2ECC"/>
    <w:rsid w:val="004A408B"/>
    <w:rsid w:val="004A40EA"/>
    <w:rsid w:val="004A4C20"/>
    <w:rsid w:val="004A4E04"/>
    <w:rsid w:val="004A55FB"/>
    <w:rsid w:val="004A57F3"/>
    <w:rsid w:val="004A5F11"/>
    <w:rsid w:val="004A7ADB"/>
    <w:rsid w:val="004B0C9F"/>
    <w:rsid w:val="004B2C10"/>
    <w:rsid w:val="004B2EBA"/>
    <w:rsid w:val="004B3CB4"/>
    <w:rsid w:val="004B4E7B"/>
    <w:rsid w:val="004B5A90"/>
    <w:rsid w:val="004B66B1"/>
    <w:rsid w:val="004B7FF7"/>
    <w:rsid w:val="004C075C"/>
    <w:rsid w:val="004C0E17"/>
    <w:rsid w:val="004C1391"/>
    <w:rsid w:val="004C13D4"/>
    <w:rsid w:val="004C2072"/>
    <w:rsid w:val="004C239A"/>
    <w:rsid w:val="004C5EEF"/>
    <w:rsid w:val="004C63F1"/>
    <w:rsid w:val="004C6A8E"/>
    <w:rsid w:val="004C6F7D"/>
    <w:rsid w:val="004C734F"/>
    <w:rsid w:val="004C7847"/>
    <w:rsid w:val="004C79E3"/>
    <w:rsid w:val="004D0263"/>
    <w:rsid w:val="004D0598"/>
    <w:rsid w:val="004D194C"/>
    <w:rsid w:val="004D2189"/>
    <w:rsid w:val="004D21B0"/>
    <w:rsid w:val="004D2A1F"/>
    <w:rsid w:val="004D4E7C"/>
    <w:rsid w:val="004D65F5"/>
    <w:rsid w:val="004D6CF7"/>
    <w:rsid w:val="004E0524"/>
    <w:rsid w:val="004E08FF"/>
    <w:rsid w:val="004E0ABF"/>
    <w:rsid w:val="004E11D8"/>
    <w:rsid w:val="004E136F"/>
    <w:rsid w:val="004E143A"/>
    <w:rsid w:val="004E2829"/>
    <w:rsid w:val="004E52DA"/>
    <w:rsid w:val="004E5D8B"/>
    <w:rsid w:val="004E5F5A"/>
    <w:rsid w:val="004E6148"/>
    <w:rsid w:val="004E6CA0"/>
    <w:rsid w:val="004E7ED5"/>
    <w:rsid w:val="004F00F9"/>
    <w:rsid w:val="004F1B05"/>
    <w:rsid w:val="004F2120"/>
    <w:rsid w:val="004F2698"/>
    <w:rsid w:val="004F2B0C"/>
    <w:rsid w:val="004F4139"/>
    <w:rsid w:val="004F4A34"/>
    <w:rsid w:val="004F52E9"/>
    <w:rsid w:val="004F655A"/>
    <w:rsid w:val="004F6B11"/>
    <w:rsid w:val="005003D1"/>
    <w:rsid w:val="00502638"/>
    <w:rsid w:val="005042E1"/>
    <w:rsid w:val="00504627"/>
    <w:rsid w:val="0050498E"/>
    <w:rsid w:val="00506115"/>
    <w:rsid w:val="0050648E"/>
    <w:rsid w:val="005069FD"/>
    <w:rsid w:val="00512485"/>
    <w:rsid w:val="0051479C"/>
    <w:rsid w:val="00516FAF"/>
    <w:rsid w:val="00520BA8"/>
    <w:rsid w:val="00520E7F"/>
    <w:rsid w:val="00521E3E"/>
    <w:rsid w:val="00522562"/>
    <w:rsid w:val="00526F14"/>
    <w:rsid w:val="0052706B"/>
    <w:rsid w:val="00530EEA"/>
    <w:rsid w:val="00531A8D"/>
    <w:rsid w:val="00532B73"/>
    <w:rsid w:val="00532FC4"/>
    <w:rsid w:val="00533AA2"/>
    <w:rsid w:val="00536050"/>
    <w:rsid w:val="00536384"/>
    <w:rsid w:val="00537497"/>
    <w:rsid w:val="00537C06"/>
    <w:rsid w:val="005409D5"/>
    <w:rsid w:val="00541A0D"/>
    <w:rsid w:val="00541A31"/>
    <w:rsid w:val="0054243D"/>
    <w:rsid w:val="005438F9"/>
    <w:rsid w:val="005445E2"/>
    <w:rsid w:val="00544C51"/>
    <w:rsid w:val="00544CBC"/>
    <w:rsid w:val="0054520B"/>
    <w:rsid w:val="005456B4"/>
    <w:rsid w:val="00545B44"/>
    <w:rsid w:val="00545BDA"/>
    <w:rsid w:val="0054745F"/>
    <w:rsid w:val="00547E80"/>
    <w:rsid w:val="005508BC"/>
    <w:rsid w:val="005519ED"/>
    <w:rsid w:val="00552F2B"/>
    <w:rsid w:val="00553942"/>
    <w:rsid w:val="00553D69"/>
    <w:rsid w:val="00560129"/>
    <w:rsid w:val="0056085E"/>
    <w:rsid w:val="00561A8C"/>
    <w:rsid w:val="00563613"/>
    <w:rsid w:val="005638C4"/>
    <w:rsid w:val="00567E7B"/>
    <w:rsid w:val="00571A57"/>
    <w:rsid w:val="00573F78"/>
    <w:rsid w:val="00574A85"/>
    <w:rsid w:val="00575B55"/>
    <w:rsid w:val="0057745D"/>
    <w:rsid w:val="0058063B"/>
    <w:rsid w:val="00582976"/>
    <w:rsid w:val="00583C38"/>
    <w:rsid w:val="00585827"/>
    <w:rsid w:val="00586B28"/>
    <w:rsid w:val="005877AD"/>
    <w:rsid w:val="005907EF"/>
    <w:rsid w:val="00590B22"/>
    <w:rsid w:val="005933FF"/>
    <w:rsid w:val="00593467"/>
    <w:rsid w:val="005941CE"/>
    <w:rsid w:val="00595348"/>
    <w:rsid w:val="00595F48"/>
    <w:rsid w:val="005974DA"/>
    <w:rsid w:val="005978E3"/>
    <w:rsid w:val="00597A4F"/>
    <w:rsid w:val="00597A9B"/>
    <w:rsid w:val="005A08B6"/>
    <w:rsid w:val="005A0944"/>
    <w:rsid w:val="005A17AF"/>
    <w:rsid w:val="005A1E6C"/>
    <w:rsid w:val="005A2331"/>
    <w:rsid w:val="005A2D6F"/>
    <w:rsid w:val="005A3E25"/>
    <w:rsid w:val="005A4270"/>
    <w:rsid w:val="005A5A7E"/>
    <w:rsid w:val="005A6465"/>
    <w:rsid w:val="005A6CA3"/>
    <w:rsid w:val="005B0C60"/>
    <w:rsid w:val="005B19DA"/>
    <w:rsid w:val="005B1A17"/>
    <w:rsid w:val="005B3D7F"/>
    <w:rsid w:val="005B3F0C"/>
    <w:rsid w:val="005B426C"/>
    <w:rsid w:val="005B4D5D"/>
    <w:rsid w:val="005B4F66"/>
    <w:rsid w:val="005B546A"/>
    <w:rsid w:val="005B7FDF"/>
    <w:rsid w:val="005C2E11"/>
    <w:rsid w:val="005C49E6"/>
    <w:rsid w:val="005C5365"/>
    <w:rsid w:val="005C79EC"/>
    <w:rsid w:val="005D026B"/>
    <w:rsid w:val="005D1AEF"/>
    <w:rsid w:val="005D234C"/>
    <w:rsid w:val="005D2AE7"/>
    <w:rsid w:val="005D3010"/>
    <w:rsid w:val="005D42E3"/>
    <w:rsid w:val="005D455F"/>
    <w:rsid w:val="005D58AE"/>
    <w:rsid w:val="005D5A65"/>
    <w:rsid w:val="005D69EF"/>
    <w:rsid w:val="005D6DFF"/>
    <w:rsid w:val="005D7C8C"/>
    <w:rsid w:val="005E0BC4"/>
    <w:rsid w:val="005E105F"/>
    <w:rsid w:val="005E1E1B"/>
    <w:rsid w:val="005E2019"/>
    <w:rsid w:val="005E25FE"/>
    <w:rsid w:val="005E2749"/>
    <w:rsid w:val="005E2F06"/>
    <w:rsid w:val="005E3935"/>
    <w:rsid w:val="005E3CB8"/>
    <w:rsid w:val="005E3E9A"/>
    <w:rsid w:val="005E4CD8"/>
    <w:rsid w:val="005E60D1"/>
    <w:rsid w:val="005E7F34"/>
    <w:rsid w:val="005F09A3"/>
    <w:rsid w:val="005F0F94"/>
    <w:rsid w:val="005F3AA2"/>
    <w:rsid w:val="005F4672"/>
    <w:rsid w:val="005F7938"/>
    <w:rsid w:val="00600928"/>
    <w:rsid w:val="0060188E"/>
    <w:rsid w:val="0060241D"/>
    <w:rsid w:val="00602452"/>
    <w:rsid w:val="00602F62"/>
    <w:rsid w:val="006045A1"/>
    <w:rsid w:val="006047FE"/>
    <w:rsid w:val="00605E60"/>
    <w:rsid w:val="00606100"/>
    <w:rsid w:val="006070D4"/>
    <w:rsid w:val="00610480"/>
    <w:rsid w:val="00610896"/>
    <w:rsid w:val="0061240F"/>
    <w:rsid w:val="00612E69"/>
    <w:rsid w:val="00614724"/>
    <w:rsid w:val="00615DD0"/>
    <w:rsid w:val="00617919"/>
    <w:rsid w:val="00620A8C"/>
    <w:rsid w:val="0062466D"/>
    <w:rsid w:val="00625E55"/>
    <w:rsid w:val="00626368"/>
    <w:rsid w:val="00626C5A"/>
    <w:rsid w:val="00626F66"/>
    <w:rsid w:val="006270E4"/>
    <w:rsid w:val="00627133"/>
    <w:rsid w:val="0063209E"/>
    <w:rsid w:val="00633358"/>
    <w:rsid w:val="0063509B"/>
    <w:rsid w:val="0063591C"/>
    <w:rsid w:val="00635E53"/>
    <w:rsid w:val="00637489"/>
    <w:rsid w:val="006404DA"/>
    <w:rsid w:val="00640FBE"/>
    <w:rsid w:val="006419A7"/>
    <w:rsid w:val="00641A0A"/>
    <w:rsid w:val="00642D8F"/>
    <w:rsid w:val="00644993"/>
    <w:rsid w:val="00644B25"/>
    <w:rsid w:val="006450B5"/>
    <w:rsid w:val="00645867"/>
    <w:rsid w:val="00645B5A"/>
    <w:rsid w:val="00646BC1"/>
    <w:rsid w:val="00650109"/>
    <w:rsid w:val="006503EE"/>
    <w:rsid w:val="006514CF"/>
    <w:rsid w:val="00651885"/>
    <w:rsid w:val="00651E1B"/>
    <w:rsid w:val="00653DEB"/>
    <w:rsid w:val="00654A8A"/>
    <w:rsid w:val="006551EA"/>
    <w:rsid w:val="00655A45"/>
    <w:rsid w:val="00657A58"/>
    <w:rsid w:val="00660E7B"/>
    <w:rsid w:val="006612E6"/>
    <w:rsid w:val="00665872"/>
    <w:rsid w:val="00665A34"/>
    <w:rsid w:val="00666800"/>
    <w:rsid w:val="006705F6"/>
    <w:rsid w:val="00671080"/>
    <w:rsid w:val="00673142"/>
    <w:rsid w:val="00673333"/>
    <w:rsid w:val="00673869"/>
    <w:rsid w:val="006744EB"/>
    <w:rsid w:val="0067478D"/>
    <w:rsid w:val="00682DD9"/>
    <w:rsid w:val="00683215"/>
    <w:rsid w:val="006840BC"/>
    <w:rsid w:val="00684135"/>
    <w:rsid w:val="006864A0"/>
    <w:rsid w:val="00687EFC"/>
    <w:rsid w:val="006906D7"/>
    <w:rsid w:val="00692E0E"/>
    <w:rsid w:val="00693210"/>
    <w:rsid w:val="00695549"/>
    <w:rsid w:val="00696B71"/>
    <w:rsid w:val="00696B98"/>
    <w:rsid w:val="00696FAA"/>
    <w:rsid w:val="00697B13"/>
    <w:rsid w:val="00697EA9"/>
    <w:rsid w:val="006A083D"/>
    <w:rsid w:val="006A0A93"/>
    <w:rsid w:val="006A1E62"/>
    <w:rsid w:val="006A33E5"/>
    <w:rsid w:val="006A3B72"/>
    <w:rsid w:val="006A5AD8"/>
    <w:rsid w:val="006A5E73"/>
    <w:rsid w:val="006A633F"/>
    <w:rsid w:val="006A764E"/>
    <w:rsid w:val="006B1684"/>
    <w:rsid w:val="006B1BA5"/>
    <w:rsid w:val="006B1E51"/>
    <w:rsid w:val="006B34B3"/>
    <w:rsid w:val="006B3A22"/>
    <w:rsid w:val="006B3ACD"/>
    <w:rsid w:val="006B43F1"/>
    <w:rsid w:val="006B481F"/>
    <w:rsid w:val="006B4D1B"/>
    <w:rsid w:val="006B63F0"/>
    <w:rsid w:val="006C0281"/>
    <w:rsid w:val="006C0FAF"/>
    <w:rsid w:val="006C2BA5"/>
    <w:rsid w:val="006C330F"/>
    <w:rsid w:val="006C3682"/>
    <w:rsid w:val="006C3A19"/>
    <w:rsid w:val="006C3A46"/>
    <w:rsid w:val="006C3F9A"/>
    <w:rsid w:val="006C4F1F"/>
    <w:rsid w:val="006C5457"/>
    <w:rsid w:val="006C567C"/>
    <w:rsid w:val="006D0A40"/>
    <w:rsid w:val="006D180C"/>
    <w:rsid w:val="006D18AF"/>
    <w:rsid w:val="006D4CF2"/>
    <w:rsid w:val="006D53FD"/>
    <w:rsid w:val="006D54BA"/>
    <w:rsid w:val="006D6FDD"/>
    <w:rsid w:val="006D79A5"/>
    <w:rsid w:val="006D7C6E"/>
    <w:rsid w:val="006E0333"/>
    <w:rsid w:val="006E2E2D"/>
    <w:rsid w:val="006E2FD0"/>
    <w:rsid w:val="006E3468"/>
    <w:rsid w:val="006E36DC"/>
    <w:rsid w:val="006E3D0B"/>
    <w:rsid w:val="006E4426"/>
    <w:rsid w:val="006E60F3"/>
    <w:rsid w:val="006E6896"/>
    <w:rsid w:val="006E6EC6"/>
    <w:rsid w:val="006E7DFC"/>
    <w:rsid w:val="006F0B53"/>
    <w:rsid w:val="006F2BEA"/>
    <w:rsid w:val="006F34F0"/>
    <w:rsid w:val="006F595B"/>
    <w:rsid w:val="006F59CA"/>
    <w:rsid w:val="006F607A"/>
    <w:rsid w:val="006F7D25"/>
    <w:rsid w:val="0070068D"/>
    <w:rsid w:val="0070270D"/>
    <w:rsid w:val="00702E7F"/>
    <w:rsid w:val="00705030"/>
    <w:rsid w:val="0070552A"/>
    <w:rsid w:val="00706919"/>
    <w:rsid w:val="00710690"/>
    <w:rsid w:val="00710864"/>
    <w:rsid w:val="00710B20"/>
    <w:rsid w:val="0071127A"/>
    <w:rsid w:val="007114F1"/>
    <w:rsid w:val="00711AF3"/>
    <w:rsid w:val="007125AA"/>
    <w:rsid w:val="00713AE1"/>
    <w:rsid w:val="007140AF"/>
    <w:rsid w:val="0071418B"/>
    <w:rsid w:val="0071467C"/>
    <w:rsid w:val="00716B35"/>
    <w:rsid w:val="00717C2F"/>
    <w:rsid w:val="007220F6"/>
    <w:rsid w:val="00724B25"/>
    <w:rsid w:val="0072517E"/>
    <w:rsid w:val="007264CE"/>
    <w:rsid w:val="007302B3"/>
    <w:rsid w:val="007314CD"/>
    <w:rsid w:val="007317DA"/>
    <w:rsid w:val="007321CE"/>
    <w:rsid w:val="00733806"/>
    <w:rsid w:val="0073464F"/>
    <w:rsid w:val="007369A3"/>
    <w:rsid w:val="00737401"/>
    <w:rsid w:val="00740840"/>
    <w:rsid w:val="00741742"/>
    <w:rsid w:val="0074315C"/>
    <w:rsid w:val="0074494D"/>
    <w:rsid w:val="00744E21"/>
    <w:rsid w:val="0074526A"/>
    <w:rsid w:val="007467B7"/>
    <w:rsid w:val="007474AB"/>
    <w:rsid w:val="00751CA7"/>
    <w:rsid w:val="00753A4C"/>
    <w:rsid w:val="0075406B"/>
    <w:rsid w:val="0075520A"/>
    <w:rsid w:val="007568B1"/>
    <w:rsid w:val="007604B8"/>
    <w:rsid w:val="007605C3"/>
    <w:rsid w:val="0076170F"/>
    <w:rsid w:val="007624D5"/>
    <w:rsid w:val="00762F8E"/>
    <w:rsid w:val="007652E3"/>
    <w:rsid w:val="00766B40"/>
    <w:rsid w:val="00767A13"/>
    <w:rsid w:val="00771948"/>
    <w:rsid w:val="00772D2E"/>
    <w:rsid w:val="00775958"/>
    <w:rsid w:val="00775A55"/>
    <w:rsid w:val="007764D2"/>
    <w:rsid w:val="00776977"/>
    <w:rsid w:val="00777255"/>
    <w:rsid w:val="00780AC9"/>
    <w:rsid w:val="007816A6"/>
    <w:rsid w:val="007816FD"/>
    <w:rsid w:val="00781820"/>
    <w:rsid w:val="007826F2"/>
    <w:rsid w:val="0078310D"/>
    <w:rsid w:val="00783DD4"/>
    <w:rsid w:val="00784383"/>
    <w:rsid w:val="0078478B"/>
    <w:rsid w:val="00790C4C"/>
    <w:rsid w:val="0079207E"/>
    <w:rsid w:val="007921F8"/>
    <w:rsid w:val="00792291"/>
    <w:rsid w:val="00793A76"/>
    <w:rsid w:val="00793D31"/>
    <w:rsid w:val="00794186"/>
    <w:rsid w:val="0079576A"/>
    <w:rsid w:val="00795861"/>
    <w:rsid w:val="00797C67"/>
    <w:rsid w:val="007A0833"/>
    <w:rsid w:val="007A0884"/>
    <w:rsid w:val="007A2367"/>
    <w:rsid w:val="007A2390"/>
    <w:rsid w:val="007A25AA"/>
    <w:rsid w:val="007A2D0B"/>
    <w:rsid w:val="007A31E9"/>
    <w:rsid w:val="007A3B27"/>
    <w:rsid w:val="007A3DEB"/>
    <w:rsid w:val="007B1FCC"/>
    <w:rsid w:val="007B209B"/>
    <w:rsid w:val="007B4DFE"/>
    <w:rsid w:val="007B5C2B"/>
    <w:rsid w:val="007B65EA"/>
    <w:rsid w:val="007B7071"/>
    <w:rsid w:val="007B7648"/>
    <w:rsid w:val="007B7C48"/>
    <w:rsid w:val="007C0060"/>
    <w:rsid w:val="007C295B"/>
    <w:rsid w:val="007C3ACA"/>
    <w:rsid w:val="007C4507"/>
    <w:rsid w:val="007C56C5"/>
    <w:rsid w:val="007C5908"/>
    <w:rsid w:val="007C7082"/>
    <w:rsid w:val="007D0DC3"/>
    <w:rsid w:val="007D4727"/>
    <w:rsid w:val="007D4A3F"/>
    <w:rsid w:val="007D4AD3"/>
    <w:rsid w:val="007D5045"/>
    <w:rsid w:val="007D5C85"/>
    <w:rsid w:val="007D73EA"/>
    <w:rsid w:val="007E07D7"/>
    <w:rsid w:val="007E0E5B"/>
    <w:rsid w:val="007E190B"/>
    <w:rsid w:val="007E1ADB"/>
    <w:rsid w:val="007E1E13"/>
    <w:rsid w:val="007E2115"/>
    <w:rsid w:val="007E23C7"/>
    <w:rsid w:val="007E25DE"/>
    <w:rsid w:val="007E2BBF"/>
    <w:rsid w:val="007E2DBC"/>
    <w:rsid w:val="007E332D"/>
    <w:rsid w:val="007E3BE6"/>
    <w:rsid w:val="007E3F36"/>
    <w:rsid w:val="007E4BB0"/>
    <w:rsid w:val="007E677C"/>
    <w:rsid w:val="007E76C6"/>
    <w:rsid w:val="007F08CB"/>
    <w:rsid w:val="007F0C9C"/>
    <w:rsid w:val="007F0D5D"/>
    <w:rsid w:val="007F0E41"/>
    <w:rsid w:val="007F2F07"/>
    <w:rsid w:val="007F3896"/>
    <w:rsid w:val="007F4030"/>
    <w:rsid w:val="007F6671"/>
    <w:rsid w:val="007F6A51"/>
    <w:rsid w:val="00800D55"/>
    <w:rsid w:val="00801621"/>
    <w:rsid w:val="00802A7A"/>
    <w:rsid w:val="00803A6C"/>
    <w:rsid w:val="0080557E"/>
    <w:rsid w:val="00806CA9"/>
    <w:rsid w:val="00807AC7"/>
    <w:rsid w:val="008109BC"/>
    <w:rsid w:val="0081129B"/>
    <w:rsid w:val="008115D8"/>
    <w:rsid w:val="00811B69"/>
    <w:rsid w:val="008139D8"/>
    <w:rsid w:val="0081581D"/>
    <w:rsid w:val="00820C6E"/>
    <w:rsid w:val="00821805"/>
    <w:rsid w:val="00821816"/>
    <w:rsid w:val="0082359F"/>
    <w:rsid w:val="00823D05"/>
    <w:rsid w:val="008243F8"/>
    <w:rsid w:val="0082520C"/>
    <w:rsid w:val="008259A0"/>
    <w:rsid w:val="00825CD3"/>
    <w:rsid w:val="00825DEF"/>
    <w:rsid w:val="008276A3"/>
    <w:rsid w:val="008301BA"/>
    <w:rsid w:val="00832273"/>
    <w:rsid w:val="00833E9F"/>
    <w:rsid w:val="008345AC"/>
    <w:rsid w:val="00835356"/>
    <w:rsid w:val="008359A4"/>
    <w:rsid w:val="00836BD2"/>
    <w:rsid w:val="0083721D"/>
    <w:rsid w:val="00837909"/>
    <w:rsid w:val="00842427"/>
    <w:rsid w:val="008431ED"/>
    <w:rsid w:val="008436AD"/>
    <w:rsid w:val="00843926"/>
    <w:rsid w:val="00843DA1"/>
    <w:rsid w:val="00844F7B"/>
    <w:rsid w:val="00845E3C"/>
    <w:rsid w:val="00847567"/>
    <w:rsid w:val="008501D8"/>
    <w:rsid w:val="0085041D"/>
    <w:rsid w:val="00851352"/>
    <w:rsid w:val="00851E14"/>
    <w:rsid w:val="00852418"/>
    <w:rsid w:val="008530CB"/>
    <w:rsid w:val="00854CAB"/>
    <w:rsid w:val="00855C53"/>
    <w:rsid w:val="00856030"/>
    <w:rsid w:val="00856583"/>
    <w:rsid w:val="00856A6A"/>
    <w:rsid w:val="00856B0B"/>
    <w:rsid w:val="00856C32"/>
    <w:rsid w:val="00861D7C"/>
    <w:rsid w:val="00861DBF"/>
    <w:rsid w:val="00862110"/>
    <w:rsid w:val="0086344E"/>
    <w:rsid w:val="0086440E"/>
    <w:rsid w:val="00865438"/>
    <w:rsid w:val="0086563B"/>
    <w:rsid w:val="008663B5"/>
    <w:rsid w:val="008673A4"/>
    <w:rsid w:val="008728F6"/>
    <w:rsid w:val="00874C8B"/>
    <w:rsid w:val="00875549"/>
    <w:rsid w:val="008763FA"/>
    <w:rsid w:val="00880585"/>
    <w:rsid w:val="00880EC9"/>
    <w:rsid w:val="00882751"/>
    <w:rsid w:val="00884FAC"/>
    <w:rsid w:val="00886655"/>
    <w:rsid w:val="008907F4"/>
    <w:rsid w:val="008909EA"/>
    <w:rsid w:val="00893402"/>
    <w:rsid w:val="00893BF0"/>
    <w:rsid w:val="008945F3"/>
    <w:rsid w:val="0089571D"/>
    <w:rsid w:val="008A1F38"/>
    <w:rsid w:val="008A20A9"/>
    <w:rsid w:val="008A63EB"/>
    <w:rsid w:val="008B04D6"/>
    <w:rsid w:val="008B1222"/>
    <w:rsid w:val="008B1AA0"/>
    <w:rsid w:val="008B2015"/>
    <w:rsid w:val="008B21EB"/>
    <w:rsid w:val="008B284E"/>
    <w:rsid w:val="008B3A5C"/>
    <w:rsid w:val="008B41C4"/>
    <w:rsid w:val="008B43AE"/>
    <w:rsid w:val="008B4E1F"/>
    <w:rsid w:val="008B71EE"/>
    <w:rsid w:val="008C0130"/>
    <w:rsid w:val="008C0583"/>
    <w:rsid w:val="008C1113"/>
    <w:rsid w:val="008C5193"/>
    <w:rsid w:val="008C51F7"/>
    <w:rsid w:val="008C5394"/>
    <w:rsid w:val="008C5FD6"/>
    <w:rsid w:val="008C7596"/>
    <w:rsid w:val="008D1ECF"/>
    <w:rsid w:val="008D27E9"/>
    <w:rsid w:val="008D2807"/>
    <w:rsid w:val="008D3E44"/>
    <w:rsid w:val="008D3FA5"/>
    <w:rsid w:val="008D5AD3"/>
    <w:rsid w:val="008D656E"/>
    <w:rsid w:val="008D79C2"/>
    <w:rsid w:val="008D7B73"/>
    <w:rsid w:val="008E05BD"/>
    <w:rsid w:val="008E2FC8"/>
    <w:rsid w:val="008E5E2D"/>
    <w:rsid w:val="008E60FE"/>
    <w:rsid w:val="008E63E0"/>
    <w:rsid w:val="008E7D9E"/>
    <w:rsid w:val="008F00AB"/>
    <w:rsid w:val="008F1147"/>
    <w:rsid w:val="008F134B"/>
    <w:rsid w:val="008F35C7"/>
    <w:rsid w:val="008F3BC9"/>
    <w:rsid w:val="008F4681"/>
    <w:rsid w:val="008F4A1C"/>
    <w:rsid w:val="008F54D2"/>
    <w:rsid w:val="008F688D"/>
    <w:rsid w:val="008F6F26"/>
    <w:rsid w:val="008F6FAD"/>
    <w:rsid w:val="008F714A"/>
    <w:rsid w:val="0090084B"/>
    <w:rsid w:val="009024AF"/>
    <w:rsid w:val="00906B1B"/>
    <w:rsid w:val="00906B57"/>
    <w:rsid w:val="00906E2B"/>
    <w:rsid w:val="009079EC"/>
    <w:rsid w:val="00910CBD"/>
    <w:rsid w:val="00911645"/>
    <w:rsid w:val="00911911"/>
    <w:rsid w:val="00911B22"/>
    <w:rsid w:val="009147E9"/>
    <w:rsid w:val="009148F4"/>
    <w:rsid w:val="009164EA"/>
    <w:rsid w:val="00916894"/>
    <w:rsid w:val="00917128"/>
    <w:rsid w:val="00917176"/>
    <w:rsid w:val="00917952"/>
    <w:rsid w:val="009204BB"/>
    <w:rsid w:val="00921A15"/>
    <w:rsid w:val="0092257D"/>
    <w:rsid w:val="00922BCC"/>
    <w:rsid w:val="0092494C"/>
    <w:rsid w:val="009249AE"/>
    <w:rsid w:val="00924C26"/>
    <w:rsid w:val="00925D1C"/>
    <w:rsid w:val="00927384"/>
    <w:rsid w:val="009273A1"/>
    <w:rsid w:val="00927D74"/>
    <w:rsid w:val="00927E16"/>
    <w:rsid w:val="009334E5"/>
    <w:rsid w:val="00934CA2"/>
    <w:rsid w:val="00934F5B"/>
    <w:rsid w:val="009367E9"/>
    <w:rsid w:val="00936817"/>
    <w:rsid w:val="009376C8"/>
    <w:rsid w:val="00940183"/>
    <w:rsid w:val="00941A69"/>
    <w:rsid w:val="00941B05"/>
    <w:rsid w:val="00941F9D"/>
    <w:rsid w:val="00943A93"/>
    <w:rsid w:val="00944074"/>
    <w:rsid w:val="0094425E"/>
    <w:rsid w:val="0094433C"/>
    <w:rsid w:val="00944EDA"/>
    <w:rsid w:val="00945128"/>
    <w:rsid w:val="00945466"/>
    <w:rsid w:val="009455F8"/>
    <w:rsid w:val="00946065"/>
    <w:rsid w:val="0094643C"/>
    <w:rsid w:val="0095037C"/>
    <w:rsid w:val="0095049D"/>
    <w:rsid w:val="0095059C"/>
    <w:rsid w:val="009510DF"/>
    <w:rsid w:val="009517AC"/>
    <w:rsid w:val="00952564"/>
    <w:rsid w:val="00953B3C"/>
    <w:rsid w:val="00954061"/>
    <w:rsid w:val="009546BD"/>
    <w:rsid w:val="00954B1A"/>
    <w:rsid w:val="00954B97"/>
    <w:rsid w:val="00954FE0"/>
    <w:rsid w:val="00955AC0"/>
    <w:rsid w:val="0096183E"/>
    <w:rsid w:val="00963C34"/>
    <w:rsid w:val="00963FDB"/>
    <w:rsid w:val="009646B4"/>
    <w:rsid w:val="00964D2A"/>
    <w:rsid w:val="00965E71"/>
    <w:rsid w:val="0096690E"/>
    <w:rsid w:val="00966CB1"/>
    <w:rsid w:val="00970AA1"/>
    <w:rsid w:val="009721BE"/>
    <w:rsid w:val="0097388C"/>
    <w:rsid w:val="009744CD"/>
    <w:rsid w:val="00976BA2"/>
    <w:rsid w:val="009816C8"/>
    <w:rsid w:val="0098353F"/>
    <w:rsid w:val="00983AFE"/>
    <w:rsid w:val="0098411C"/>
    <w:rsid w:val="009842DC"/>
    <w:rsid w:val="00984A9F"/>
    <w:rsid w:val="00986B10"/>
    <w:rsid w:val="00992CFE"/>
    <w:rsid w:val="00992FF1"/>
    <w:rsid w:val="00993639"/>
    <w:rsid w:val="00993A70"/>
    <w:rsid w:val="00993D5C"/>
    <w:rsid w:val="00994DDB"/>
    <w:rsid w:val="0099534D"/>
    <w:rsid w:val="00997505"/>
    <w:rsid w:val="00997A2E"/>
    <w:rsid w:val="009A0B94"/>
    <w:rsid w:val="009A0C9D"/>
    <w:rsid w:val="009A0D45"/>
    <w:rsid w:val="009A0E36"/>
    <w:rsid w:val="009A142E"/>
    <w:rsid w:val="009A29EA"/>
    <w:rsid w:val="009A319A"/>
    <w:rsid w:val="009A3D72"/>
    <w:rsid w:val="009A4548"/>
    <w:rsid w:val="009A4C2C"/>
    <w:rsid w:val="009A7352"/>
    <w:rsid w:val="009A763E"/>
    <w:rsid w:val="009B0470"/>
    <w:rsid w:val="009B069A"/>
    <w:rsid w:val="009B28C2"/>
    <w:rsid w:val="009B2F25"/>
    <w:rsid w:val="009B3739"/>
    <w:rsid w:val="009B66AB"/>
    <w:rsid w:val="009B67A4"/>
    <w:rsid w:val="009B6AD2"/>
    <w:rsid w:val="009B6DD3"/>
    <w:rsid w:val="009C0C35"/>
    <w:rsid w:val="009C0CB4"/>
    <w:rsid w:val="009C1BBF"/>
    <w:rsid w:val="009C2240"/>
    <w:rsid w:val="009C2C00"/>
    <w:rsid w:val="009C2F4E"/>
    <w:rsid w:val="009C3616"/>
    <w:rsid w:val="009C4483"/>
    <w:rsid w:val="009C6537"/>
    <w:rsid w:val="009D0E5C"/>
    <w:rsid w:val="009D1FD8"/>
    <w:rsid w:val="009D2055"/>
    <w:rsid w:val="009D2399"/>
    <w:rsid w:val="009D2958"/>
    <w:rsid w:val="009D30E8"/>
    <w:rsid w:val="009D37DC"/>
    <w:rsid w:val="009D42C6"/>
    <w:rsid w:val="009D5745"/>
    <w:rsid w:val="009D5A3A"/>
    <w:rsid w:val="009D60B4"/>
    <w:rsid w:val="009E0B95"/>
    <w:rsid w:val="009E1210"/>
    <w:rsid w:val="009E154D"/>
    <w:rsid w:val="009E20C9"/>
    <w:rsid w:val="009E25CC"/>
    <w:rsid w:val="009E35D6"/>
    <w:rsid w:val="009E3C98"/>
    <w:rsid w:val="009E6BD6"/>
    <w:rsid w:val="009F1798"/>
    <w:rsid w:val="009F17D3"/>
    <w:rsid w:val="009F2ECB"/>
    <w:rsid w:val="009F3123"/>
    <w:rsid w:val="009F3FD3"/>
    <w:rsid w:val="009F51EF"/>
    <w:rsid w:val="009F6259"/>
    <w:rsid w:val="009F6ADF"/>
    <w:rsid w:val="009F7152"/>
    <w:rsid w:val="00A00790"/>
    <w:rsid w:val="00A01C97"/>
    <w:rsid w:val="00A01ECD"/>
    <w:rsid w:val="00A02032"/>
    <w:rsid w:val="00A037FA"/>
    <w:rsid w:val="00A0385C"/>
    <w:rsid w:val="00A03DE3"/>
    <w:rsid w:val="00A04E9E"/>
    <w:rsid w:val="00A061B5"/>
    <w:rsid w:val="00A0657B"/>
    <w:rsid w:val="00A06ED9"/>
    <w:rsid w:val="00A07102"/>
    <w:rsid w:val="00A075D5"/>
    <w:rsid w:val="00A11BAF"/>
    <w:rsid w:val="00A1225A"/>
    <w:rsid w:val="00A132D5"/>
    <w:rsid w:val="00A135E4"/>
    <w:rsid w:val="00A15EE1"/>
    <w:rsid w:val="00A1734E"/>
    <w:rsid w:val="00A17505"/>
    <w:rsid w:val="00A20424"/>
    <w:rsid w:val="00A219F1"/>
    <w:rsid w:val="00A21BC5"/>
    <w:rsid w:val="00A22233"/>
    <w:rsid w:val="00A224AC"/>
    <w:rsid w:val="00A2367F"/>
    <w:rsid w:val="00A24016"/>
    <w:rsid w:val="00A247D5"/>
    <w:rsid w:val="00A24CD4"/>
    <w:rsid w:val="00A24F25"/>
    <w:rsid w:val="00A2542D"/>
    <w:rsid w:val="00A26226"/>
    <w:rsid w:val="00A26F12"/>
    <w:rsid w:val="00A3046F"/>
    <w:rsid w:val="00A34223"/>
    <w:rsid w:val="00A34AB3"/>
    <w:rsid w:val="00A357B1"/>
    <w:rsid w:val="00A37E5A"/>
    <w:rsid w:val="00A41B4D"/>
    <w:rsid w:val="00A42BD5"/>
    <w:rsid w:val="00A44320"/>
    <w:rsid w:val="00A444BF"/>
    <w:rsid w:val="00A5238B"/>
    <w:rsid w:val="00A527F8"/>
    <w:rsid w:val="00A52EBF"/>
    <w:rsid w:val="00A531D9"/>
    <w:rsid w:val="00A53852"/>
    <w:rsid w:val="00A538FD"/>
    <w:rsid w:val="00A54E4C"/>
    <w:rsid w:val="00A554B9"/>
    <w:rsid w:val="00A555E8"/>
    <w:rsid w:val="00A56897"/>
    <w:rsid w:val="00A61086"/>
    <w:rsid w:val="00A623B3"/>
    <w:rsid w:val="00A63335"/>
    <w:rsid w:val="00A67183"/>
    <w:rsid w:val="00A7008C"/>
    <w:rsid w:val="00A708D0"/>
    <w:rsid w:val="00A713AD"/>
    <w:rsid w:val="00A74DA1"/>
    <w:rsid w:val="00A753E9"/>
    <w:rsid w:val="00A75D8B"/>
    <w:rsid w:val="00A7727A"/>
    <w:rsid w:val="00A82120"/>
    <w:rsid w:val="00A83C0C"/>
    <w:rsid w:val="00A84CB6"/>
    <w:rsid w:val="00A858BE"/>
    <w:rsid w:val="00A86C69"/>
    <w:rsid w:val="00A86CD4"/>
    <w:rsid w:val="00A8724B"/>
    <w:rsid w:val="00A87877"/>
    <w:rsid w:val="00A92041"/>
    <w:rsid w:val="00A93026"/>
    <w:rsid w:val="00A94D03"/>
    <w:rsid w:val="00A958D6"/>
    <w:rsid w:val="00A964BE"/>
    <w:rsid w:val="00A96EC3"/>
    <w:rsid w:val="00A97065"/>
    <w:rsid w:val="00AA0C96"/>
    <w:rsid w:val="00AA1E3A"/>
    <w:rsid w:val="00AA2826"/>
    <w:rsid w:val="00AA4331"/>
    <w:rsid w:val="00AA44C1"/>
    <w:rsid w:val="00AA6BC8"/>
    <w:rsid w:val="00AA7FF5"/>
    <w:rsid w:val="00AB0788"/>
    <w:rsid w:val="00AB11E4"/>
    <w:rsid w:val="00AB180B"/>
    <w:rsid w:val="00AB2635"/>
    <w:rsid w:val="00AB37CF"/>
    <w:rsid w:val="00AB771C"/>
    <w:rsid w:val="00AB7EFF"/>
    <w:rsid w:val="00AC06F1"/>
    <w:rsid w:val="00AC1EA7"/>
    <w:rsid w:val="00AC28C3"/>
    <w:rsid w:val="00AC2D7C"/>
    <w:rsid w:val="00AC38CC"/>
    <w:rsid w:val="00AC4F55"/>
    <w:rsid w:val="00AC6154"/>
    <w:rsid w:val="00AC6D78"/>
    <w:rsid w:val="00AC7256"/>
    <w:rsid w:val="00AC7D23"/>
    <w:rsid w:val="00AD106D"/>
    <w:rsid w:val="00AD16B5"/>
    <w:rsid w:val="00AD2C57"/>
    <w:rsid w:val="00AD540E"/>
    <w:rsid w:val="00AE15EC"/>
    <w:rsid w:val="00AE4719"/>
    <w:rsid w:val="00AE6870"/>
    <w:rsid w:val="00AE6E18"/>
    <w:rsid w:val="00AE6E46"/>
    <w:rsid w:val="00AE7062"/>
    <w:rsid w:val="00AE7216"/>
    <w:rsid w:val="00AE79EB"/>
    <w:rsid w:val="00AE79F7"/>
    <w:rsid w:val="00AF0E19"/>
    <w:rsid w:val="00AF2695"/>
    <w:rsid w:val="00AF412C"/>
    <w:rsid w:val="00AF44DB"/>
    <w:rsid w:val="00AF4AAF"/>
    <w:rsid w:val="00AF4F77"/>
    <w:rsid w:val="00AF6C48"/>
    <w:rsid w:val="00AF7210"/>
    <w:rsid w:val="00AF72AB"/>
    <w:rsid w:val="00AF7A15"/>
    <w:rsid w:val="00B018F9"/>
    <w:rsid w:val="00B020B9"/>
    <w:rsid w:val="00B02211"/>
    <w:rsid w:val="00B02595"/>
    <w:rsid w:val="00B04523"/>
    <w:rsid w:val="00B0737C"/>
    <w:rsid w:val="00B078F8"/>
    <w:rsid w:val="00B138A3"/>
    <w:rsid w:val="00B14B37"/>
    <w:rsid w:val="00B15313"/>
    <w:rsid w:val="00B1603A"/>
    <w:rsid w:val="00B16633"/>
    <w:rsid w:val="00B16FDE"/>
    <w:rsid w:val="00B170A5"/>
    <w:rsid w:val="00B20A4F"/>
    <w:rsid w:val="00B21AE6"/>
    <w:rsid w:val="00B22A76"/>
    <w:rsid w:val="00B2324E"/>
    <w:rsid w:val="00B235F9"/>
    <w:rsid w:val="00B24CC3"/>
    <w:rsid w:val="00B25CA7"/>
    <w:rsid w:val="00B2626A"/>
    <w:rsid w:val="00B2709D"/>
    <w:rsid w:val="00B272C0"/>
    <w:rsid w:val="00B32294"/>
    <w:rsid w:val="00B328F3"/>
    <w:rsid w:val="00B32B1A"/>
    <w:rsid w:val="00B33079"/>
    <w:rsid w:val="00B349DF"/>
    <w:rsid w:val="00B351B1"/>
    <w:rsid w:val="00B36B2D"/>
    <w:rsid w:val="00B3777D"/>
    <w:rsid w:val="00B40932"/>
    <w:rsid w:val="00B4177D"/>
    <w:rsid w:val="00B42DA2"/>
    <w:rsid w:val="00B44207"/>
    <w:rsid w:val="00B44931"/>
    <w:rsid w:val="00B46476"/>
    <w:rsid w:val="00B507A2"/>
    <w:rsid w:val="00B50A5F"/>
    <w:rsid w:val="00B50E30"/>
    <w:rsid w:val="00B51641"/>
    <w:rsid w:val="00B525C5"/>
    <w:rsid w:val="00B5369A"/>
    <w:rsid w:val="00B53911"/>
    <w:rsid w:val="00B577D9"/>
    <w:rsid w:val="00B57CDB"/>
    <w:rsid w:val="00B57F70"/>
    <w:rsid w:val="00B609B5"/>
    <w:rsid w:val="00B6192E"/>
    <w:rsid w:val="00B61BCA"/>
    <w:rsid w:val="00B62FD2"/>
    <w:rsid w:val="00B633D2"/>
    <w:rsid w:val="00B651FF"/>
    <w:rsid w:val="00B65939"/>
    <w:rsid w:val="00B66E47"/>
    <w:rsid w:val="00B70715"/>
    <w:rsid w:val="00B72DA4"/>
    <w:rsid w:val="00B74324"/>
    <w:rsid w:val="00B75D92"/>
    <w:rsid w:val="00B7650E"/>
    <w:rsid w:val="00B77DAE"/>
    <w:rsid w:val="00B829A0"/>
    <w:rsid w:val="00B836A2"/>
    <w:rsid w:val="00B84970"/>
    <w:rsid w:val="00B85BFC"/>
    <w:rsid w:val="00B866DD"/>
    <w:rsid w:val="00B8701D"/>
    <w:rsid w:val="00B877E1"/>
    <w:rsid w:val="00B914D8"/>
    <w:rsid w:val="00B91DB9"/>
    <w:rsid w:val="00B93ED5"/>
    <w:rsid w:val="00B94698"/>
    <w:rsid w:val="00B94A2B"/>
    <w:rsid w:val="00BA033D"/>
    <w:rsid w:val="00BA09E5"/>
    <w:rsid w:val="00BA0D84"/>
    <w:rsid w:val="00BA24B7"/>
    <w:rsid w:val="00BA3227"/>
    <w:rsid w:val="00BA395E"/>
    <w:rsid w:val="00BA3AB9"/>
    <w:rsid w:val="00BA3BB1"/>
    <w:rsid w:val="00BA5E70"/>
    <w:rsid w:val="00BA65A3"/>
    <w:rsid w:val="00BA7815"/>
    <w:rsid w:val="00BA7CBD"/>
    <w:rsid w:val="00BB1418"/>
    <w:rsid w:val="00BB3E50"/>
    <w:rsid w:val="00BB4D4A"/>
    <w:rsid w:val="00BB4F78"/>
    <w:rsid w:val="00BB5ED4"/>
    <w:rsid w:val="00BC09AC"/>
    <w:rsid w:val="00BC0E70"/>
    <w:rsid w:val="00BC3369"/>
    <w:rsid w:val="00BC4158"/>
    <w:rsid w:val="00BC453A"/>
    <w:rsid w:val="00BC462D"/>
    <w:rsid w:val="00BC4A54"/>
    <w:rsid w:val="00BC4B04"/>
    <w:rsid w:val="00BC4E7A"/>
    <w:rsid w:val="00BC50EF"/>
    <w:rsid w:val="00BC6A52"/>
    <w:rsid w:val="00BC6FC1"/>
    <w:rsid w:val="00BC7818"/>
    <w:rsid w:val="00BC7DC2"/>
    <w:rsid w:val="00BC7EDF"/>
    <w:rsid w:val="00BD10B2"/>
    <w:rsid w:val="00BD23B1"/>
    <w:rsid w:val="00BD3303"/>
    <w:rsid w:val="00BD3D5D"/>
    <w:rsid w:val="00BD4EC6"/>
    <w:rsid w:val="00BD527C"/>
    <w:rsid w:val="00BD5D8C"/>
    <w:rsid w:val="00BD6439"/>
    <w:rsid w:val="00BD6A95"/>
    <w:rsid w:val="00BD6D1F"/>
    <w:rsid w:val="00BD701E"/>
    <w:rsid w:val="00BE0D27"/>
    <w:rsid w:val="00BE0E38"/>
    <w:rsid w:val="00BE1522"/>
    <w:rsid w:val="00BE33F2"/>
    <w:rsid w:val="00BE4ABB"/>
    <w:rsid w:val="00BE50BB"/>
    <w:rsid w:val="00BE59E3"/>
    <w:rsid w:val="00BE5AE1"/>
    <w:rsid w:val="00BE6E2F"/>
    <w:rsid w:val="00BF0005"/>
    <w:rsid w:val="00BF0EC4"/>
    <w:rsid w:val="00BF2DFF"/>
    <w:rsid w:val="00BF5C4A"/>
    <w:rsid w:val="00C00A8E"/>
    <w:rsid w:val="00C03703"/>
    <w:rsid w:val="00C042DC"/>
    <w:rsid w:val="00C04626"/>
    <w:rsid w:val="00C0614A"/>
    <w:rsid w:val="00C06E45"/>
    <w:rsid w:val="00C07E57"/>
    <w:rsid w:val="00C07E65"/>
    <w:rsid w:val="00C1098F"/>
    <w:rsid w:val="00C13D63"/>
    <w:rsid w:val="00C16345"/>
    <w:rsid w:val="00C17162"/>
    <w:rsid w:val="00C200C9"/>
    <w:rsid w:val="00C2052B"/>
    <w:rsid w:val="00C206C8"/>
    <w:rsid w:val="00C20C34"/>
    <w:rsid w:val="00C20E54"/>
    <w:rsid w:val="00C23165"/>
    <w:rsid w:val="00C23A75"/>
    <w:rsid w:val="00C25416"/>
    <w:rsid w:val="00C25BB3"/>
    <w:rsid w:val="00C26F65"/>
    <w:rsid w:val="00C30057"/>
    <w:rsid w:val="00C300B6"/>
    <w:rsid w:val="00C325E7"/>
    <w:rsid w:val="00C331A7"/>
    <w:rsid w:val="00C3373A"/>
    <w:rsid w:val="00C33778"/>
    <w:rsid w:val="00C33B4E"/>
    <w:rsid w:val="00C35227"/>
    <w:rsid w:val="00C354CF"/>
    <w:rsid w:val="00C35E31"/>
    <w:rsid w:val="00C378AA"/>
    <w:rsid w:val="00C4088A"/>
    <w:rsid w:val="00C41C00"/>
    <w:rsid w:val="00C4228C"/>
    <w:rsid w:val="00C42BE2"/>
    <w:rsid w:val="00C42D89"/>
    <w:rsid w:val="00C43394"/>
    <w:rsid w:val="00C43442"/>
    <w:rsid w:val="00C44919"/>
    <w:rsid w:val="00C51324"/>
    <w:rsid w:val="00C563F5"/>
    <w:rsid w:val="00C56484"/>
    <w:rsid w:val="00C56904"/>
    <w:rsid w:val="00C56E9F"/>
    <w:rsid w:val="00C57E35"/>
    <w:rsid w:val="00C62A6B"/>
    <w:rsid w:val="00C62B05"/>
    <w:rsid w:val="00C70E8B"/>
    <w:rsid w:val="00C72BC9"/>
    <w:rsid w:val="00C764DA"/>
    <w:rsid w:val="00C779D8"/>
    <w:rsid w:val="00C77F72"/>
    <w:rsid w:val="00C80CFF"/>
    <w:rsid w:val="00C82A4E"/>
    <w:rsid w:val="00C83511"/>
    <w:rsid w:val="00C840EE"/>
    <w:rsid w:val="00C86030"/>
    <w:rsid w:val="00C8697F"/>
    <w:rsid w:val="00C87753"/>
    <w:rsid w:val="00C87A27"/>
    <w:rsid w:val="00C90A95"/>
    <w:rsid w:val="00C91B45"/>
    <w:rsid w:val="00C926E4"/>
    <w:rsid w:val="00C930FC"/>
    <w:rsid w:val="00C93D9F"/>
    <w:rsid w:val="00C947C3"/>
    <w:rsid w:val="00C95D2C"/>
    <w:rsid w:val="00C96AF7"/>
    <w:rsid w:val="00C97754"/>
    <w:rsid w:val="00CA0216"/>
    <w:rsid w:val="00CA12A4"/>
    <w:rsid w:val="00CA1B88"/>
    <w:rsid w:val="00CA27A4"/>
    <w:rsid w:val="00CA31DD"/>
    <w:rsid w:val="00CA3DD7"/>
    <w:rsid w:val="00CA4A52"/>
    <w:rsid w:val="00CA6686"/>
    <w:rsid w:val="00CA769D"/>
    <w:rsid w:val="00CA7803"/>
    <w:rsid w:val="00CB0CD7"/>
    <w:rsid w:val="00CB3B94"/>
    <w:rsid w:val="00CB4C1C"/>
    <w:rsid w:val="00CB578F"/>
    <w:rsid w:val="00CB62D7"/>
    <w:rsid w:val="00CC056E"/>
    <w:rsid w:val="00CC09CA"/>
    <w:rsid w:val="00CC10B6"/>
    <w:rsid w:val="00CC1434"/>
    <w:rsid w:val="00CC21EB"/>
    <w:rsid w:val="00CC2A97"/>
    <w:rsid w:val="00CD16FD"/>
    <w:rsid w:val="00CD2A61"/>
    <w:rsid w:val="00CD2C2D"/>
    <w:rsid w:val="00CD2F0A"/>
    <w:rsid w:val="00CD3527"/>
    <w:rsid w:val="00CD4D06"/>
    <w:rsid w:val="00CD5621"/>
    <w:rsid w:val="00CD6653"/>
    <w:rsid w:val="00CD6E6C"/>
    <w:rsid w:val="00CD774B"/>
    <w:rsid w:val="00CE011C"/>
    <w:rsid w:val="00CE21EB"/>
    <w:rsid w:val="00CE22C2"/>
    <w:rsid w:val="00CE29A4"/>
    <w:rsid w:val="00CE2C1A"/>
    <w:rsid w:val="00CE4332"/>
    <w:rsid w:val="00CE4A88"/>
    <w:rsid w:val="00CE642F"/>
    <w:rsid w:val="00CF0C62"/>
    <w:rsid w:val="00CF0DAE"/>
    <w:rsid w:val="00CF21E5"/>
    <w:rsid w:val="00CF2E19"/>
    <w:rsid w:val="00CF356D"/>
    <w:rsid w:val="00CF402C"/>
    <w:rsid w:val="00CF424C"/>
    <w:rsid w:val="00CF43A6"/>
    <w:rsid w:val="00CF5460"/>
    <w:rsid w:val="00D00A73"/>
    <w:rsid w:val="00D01497"/>
    <w:rsid w:val="00D022B2"/>
    <w:rsid w:val="00D0255F"/>
    <w:rsid w:val="00D02805"/>
    <w:rsid w:val="00D0292F"/>
    <w:rsid w:val="00D032D7"/>
    <w:rsid w:val="00D03721"/>
    <w:rsid w:val="00D04E00"/>
    <w:rsid w:val="00D0509F"/>
    <w:rsid w:val="00D05F31"/>
    <w:rsid w:val="00D07170"/>
    <w:rsid w:val="00D1085E"/>
    <w:rsid w:val="00D114BF"/>
    <w:rsid w:val="00D123FB"/>
    <w:rsid w:val="00D12742"/>
    <w:rsid w:val="00D13B5E"/>
    <w:rsid w:val="00D13D4F"/>
    <w:rsid w:val="00D1518A"/>
    <w:rsid w:val="00D151D7"/>
    <w:rsid w:val="00D157AD"/>
    <w:rsid w:val="00D204E1"/>
    <w:rsid w:val="00D21D71"/>
    <w:rsid w:val="00D22F3A"/>
    <w:rsid w:val="00D239DB"/>
    <w:rsid w:val="00D25CAF"/>
    <w:rsid w:val="00D26F99"/>
    <w:rsid w:val="00D27077"/>
    <w:rsid w:val="00D270D6"/>
    <w:rsid w:val="00D303EB"/>
    <w:rsid w:val="00D30546"/>
    <w:rsid w:val="00D3774A"/>
    <w:rsid w:val="00D413DE"/>
    <w:rsid w:val="00D43202"/>
    <w:rsid w:val="00D44311"/>
    <w:rsid w:val="00D44DCB"/>
    <w:rsid w:val="00D4551F"/>
    <w:rsid w:val="00D4682D"/>
    <w:rsid w:val="00D50168"/>
    <w:rsid w:val="00D506EB"/>
    <w:rsid w:val="00D52841"/>
    <w:rsid w:val="00D539C3"/>
    <w:rsid w:val="00D563D0"/>
    <w:rsid w:val="00D5659C"/>
    <w:rsid w:val="00D570A1"/>
    <w:rsid w:val="00D57E0A"/>
    <w:rsid w:val="00D61121"/>
    <w:rsid w:val="00D62B3D"/>
    <w:rsid w:val="00D64A08"/>
    <w:rsid w:val="00D64FAD"/>
    <w:rsid w:val="00D65980"/>
    <w:rsid w:val="00D6740B"/>
    <w:rsid w:val="00D70606"/>
    <w:rsid w:val="00D70744"/>
    <w:rsid w:val="00D73379"/>
    <w:rsid w:val="00D7576E"/>
    <w:rsid w:val="00D75B36"/>
    <w:rsid w:val="00D762F1"/>
    <w:rsid w:val="00D777E5"/>
    <w:rsid w:val="00D80EF5"/>
    <w:rsid w:val="00D817F1"/>
    <w:rsid w:val="00D82752"/>
    <w:rsid w:val="00D8345E"/>
    <w:rsid w:val="00D83982"/>
    <w:rsid w:val="00D83CCB"/>
    <w:rsid w:val="00D86438"/>
    <w:rsid w:val="00D86C60"/>
    <w:rsid w:val="00D86FC2"/>
    <w:rsid w:val="00D8701F"/>
    <w:rsid w:val="00D87A19"/>
    <w:rsid w:val="00D904F1"/>
    <w:rsid w:val="00D90AC7"/>
    <w:rsid w:val="00D9221E"/>
    <w:rsid w:val="00D928AC"/>
    <w:rsid w:val="00D92971"/>
    <w:rsid w:val="00D93D48"/>
    <w:rsid w:val="00D93FCE"/>
    <w:rsid w:val="00D94A63"/>
    <w:rsid w:val="00D96011"/>
    <w:rsid w:val="00D97937"/>
    <w:rsid w:val="00DA193E"/>
    <w:rsid w:val="00DA1E41"/>
    <w:rsid w:val="00DA291B"/>
    <w:rsid w:val="00DA4302"/>
    <w:rsid w:val="00DA4428"/>
    <w:rsid w:val="00DA5E55"/>
    <w:rsid w:val="00DA63B8"/>
    <w:rsid w:val="00DA6EC3"/>
    <w:rsid w:val="00DB082C"/>
    <w:rsid w:val="00DB22C2"/>
    <w:rsid w:val="00DB3716"/>
    <w:rsid w:val="00DB374C"/>
    <w:rsid w:val="00DB3D4F"/>
    <w:rsid w:val="00DB4431"/>
    <w:rsid w:val="00DB691D"/>
    <w:rsid w:val="00DB6C82"/>
    <w:rsid w:val="00DB7838"/>
    <w:rsid w:val="00DB7997"/>
    <w:rsid w:val="00DC168C"/>
    <w:rsid w:val="00DC2E78"/>
    <w:rsid w:val="00DC350C"/>
    <w:rsid w:val="00DC3620"/>
    <w:rsid w:val="00DC4134"/>
    <w:rsid w:val="00DC518B"/>
    <w:rsid w:val="00DC61E6"/>
    <w:rsid w:val="00DC64CB"/>
    <w:rsid w:val="00DC7645"/>
    <w:rsid w:val="00DC7ACB"/>
    <w:rsid w:val="00DD0CD0"/>
    <w:rsid w:val="00DD1A4F"/>
    <w:rsid w:val="00DD264C"/>
    <w:rsid w:val="00DD2D7D"/>
    <w:rsid w:val="00DD2ED2"/>
    <w:rsid w:val="00DD3343"/>
    <w:rsid w:val="00DD4CE6"/>
    <w:rsid w:val="00DD5EC3"/>
    <w:rsid w:val="00DD774F"/>
    <w:rsid w:val="00DE23ED"/>
    <w:rsid w:val="00DE3DC5"/>
    <w:rsid w:val="00DE40D8"/>
    <w:rsid w:val="00DE484A"/>
    <w:rsid w:val="00DE74F3"/>
    <w:rsid w:val="00DF0FF5"/>
    <w:rsid w:val="00DF3213"/>
    <w:rsid w:val="00DF3974"/>
    <w:rsid w:val="00DF46A3"/>
    <w:rsid w:val="00DF4A83"/>
    <w:rsid w:val="00DF508A"/>
    <w:rsid w:val="00DF6FC8"/>
    <w:rsid w:val="00DF7653"/>
    <w:rsid w:val="00DF7DDF"/>
    <w:rsid w:val="00E001CC"/>
    <w:rsid w:val="00E01BAC"/>
    <w:rsid w:val="00E0217E"/>
    <w:rsid w:val="00E0235E"/>
    <w:rsid w:val="00E0288D"/>
    <w:rsid w:val="00E02E99"/>
    <w:rsid w:val="00E03173"/>
    <w:rsid w:val="00E04430"/>
    <w:rsid w:val="00E05583"/>
    <w:rsid w:val="00E064EE"/>
    <w:rsid w:val="00E111F1"/>
    <w:rsid w:val="00E130AF"/>
    <w:rsid w:val="00E13D7E"/>
    <w:rsid w:val="00E13FE2"/>
    <w:rsid w:val="00E1418D"/>
    <w:rsid w:val="00E17E30"/>
    <w:rsid w:val="00E205D1"/>
    <w:rsid w:val="00E218F8"/>
    <w:rsid w:val="00E2320E"/>
    <w:rsid w:val="00E23E6A"/>
    <w:rsid w:val="00E24CEB"/>
    <w:rsid w:val="00E25BD7"/>
    <w:rsid w:val="00E2670B"/>
    <w:rsid w:val="00E26F15"/>
    <w:rsid w:val="00E31338"/>
    <w:rsid w:val="00E32839"/>
    <w:rsid w:val="00E32D73"/>
    <w:rsid w:val="00E33136"/>
    <w:rsid w:val="00E33572"/>
    <w:rsid w:val="00E33B2F"/>
    <w:rsid w:val="00E37125"/>
    <w:rsid w:val="00E37F04"/>
    <w:rsid w:val="00E37FE8"/>
    <w:rsid w:val="00E40B19"/>
    <w:rsid w:val="00E4147F"/>
    <w:rsid w:val="00E42213"/>
    <w:rsid w:val="00E424E8"/>
    <w:rsid w:val="00E427DA"/>
    <w:rsid w:val="00E42D8F"/>
    <w:rsid w:val="00E4379D"/>
    <w:rsid w:val="00E468F9"/>
    <w:rsid w:val="00E46F02"/>
    <w:rsid w:val="00E47440"/>
    <w:rsid w:val="00E47540"/>
    <w:rsid w:val="00E503D1"/>
    <w:rsid w:val="00E50FF4"/>
    <w:rsid w:val="00E510F8"/>
    <w:rsid w:val="00E51D49"/>
    <w:rsid w:val="00E52101"/>
    <w:rsid w:val="00E5398A"/>
    <w:rsid w:val="00E53DC2"/>
    <w:rsid w:val="00E546C9"/>
    <w:rsid w:val="00E55AC4"/>
    <w:rsid w:val="00E571CF"/>
    <w:rsid w:val="00E60B6A"/>
    <w:rsid w:val="00E610B8"/>
    <w:rsid w:val="00E612A0"/>
    <w:rsid w:val="00E623DE"/>
    <w:rsid w:val="00E627D1"/>
    <w:rsid w:val="00E64806"/>
    <w:rsid w:val="00E64CCD"/>
    <w:rsid w:val="00E66977"/>
    <w:rsid w:val="00E66F28"/>
    <w:rsid w:val="00E74166"/>
    <w:rsid w:val="00E75097"/>
    <w:rsid w:val="00E76D6F"/>
    <w:rsid w:val="00E80D66"/>
    <w:rsid w:val="00E813DE"/>
    <w:rsid w:val="00E81CCD"/>
    <w:rsid w:val="00E829FD"/>
    <w:rsid w:val="00E84DA4"/>
    <w:rsid w:val="00E85AAE"/>
    <w:rsid w:val="00E862BF"/>
    <w:rsid w:val="00E87999"/>
    <w:rsid w:val="00E87A47"/>
    <w:rsid w:val="00E87EE2"/>
    <w:rsid w:val="00E90BA9"/>
    <w:rsid w:val="00E914F7"/>
    <w:rsid w:val="00E91726"/>
    <w:rsid w:val="00E92C5A"/>
    <w:rsid w:val="00E935B4"/>
    <w:rsid w:val="00E94D77"/>
    <w:rsid w:val="00E96C01"/>
    <w:rsid w:val="00EA0039"/>
    <w:rsid w:val="00EA034F"/>
    <w:rsid w:val="00EA0744"/>
    <w:rsid w:val="00EA11E6"/>
    <w:rsid w:val="00EA12F9"/>
    <w:rsid w:val="00EA155E"/>
    <w:rsid w:val="00EA164D"/>
    <w:rsid w:val="00EA1B8D"/>
    <w:rsid w:val="00EA2B90"/>
    <w:rsid w:val="00EA2CB2"/>
    <w:rsid w:val="00EA35C4"/>
    <w:rsid w:val="00EA38C2"/>
    <w:rsid w:val="00EA3A9B"/>
    <w:rsid w:val="00EA49B0"/>
    <w:rsid w:val="00EB1674"/>
    <w:rsid w:val="00EB19B0"/>
    <w:rsid w:val="00EB1F5D"/>
    <w:rsid w:val="00EB25C2"/>
    <w:rsid w:val="00EB3953"/>
    <w:rsid w:val="00EB4E5B"/>
    <w:rsid w:val="00EB6342"/>
    <w:rsid w:val="00EB6DAC"/>
    <w:rsid w:val="00EB782A"/>
    <w:rsid w:val="00EB7EDD"/>
    <w:rsid w:val="00EC02C9"/>
    <w:rsid w:val="00EC097D"/>
    <w:rsid w:val="00EC0DF4"/>
    <w:rsid w:val="00EC1059"/>
    <w:rsid w:val="00EC18A5"/>
    <w:rsid w:val="00EC2122"/>
    <w:rsid w:val="00EC39DA"/>
    <w:rsid w:val="00EC5209"/>
    <w:rsid w:val="00EC5307"/>
    <w:rsid w:val="00EC6C56"/>
    <w:rsid w:val="00EC6EB1"/>
    <w:rsid w:val="00EC7559"/>
    <w:rsid w:val="00EC7563"/>
    <w:rsid w:val="00EC7AF0"/>
    <w:rsid w:val="00ED0DEC"/>
    <w:rsid w:val="00ED17FA"/>
    <w:rsid w:val="00ED1E8B"/>
    <w:rsid w:val="00ED23A7"/>
    <w:rsid w:val="00ED25D5"/>
    <w:rsid w:val="00ED3417"/>
    <w:rsid w:val="00ED56B6"/>
    <w:rsid w:val="00ED7162"/>
    <w:rsid w:val="00ED7B77"/>
    <w:rsid w:val="00EE4F42"/>
    <w:rsid w:val="00EE5960"/>
    <w:rsid w:val="00EE5B9D"/>
    <w:rsid w:val="00EE5F2F"/>
    <w:rsid w:val="00EE6C1F"/>
    <w:rsid w:val="00EE6E42"/>
    <w:rsid w:val="00EE7BC6"/>
    <w:rsid w:val="00EF0112"/>
    <w:rsid w:val="00EF17D2"/>
    <w:rsid w:val="00EF2604"/>
    <w:rsid w:val="00EF4384"/>
    <w:rsid w:val="00EF5548"/>
    <w:rsid w:val="00EF5B59"/>
    <w:rsid w:val="00EF5CA2"/>
    <w:rsid w:val="00EF6C03"/>
    <w:rsid w:val="00EF6E42"/>
    <w:rsid w:val="00EF729F"/>
    <w:rsid w:val="00EF7ABA"/>
    <w:rsid w:val="00EF7CE0"/>
    <w:rsid w:val="00F00FBD"/>
    <w:rsid w:val="00F010A8"/>
    <w:rsid w:val="00F01A73"/>
    <w:rsid w:val="00F0284F"/>
    <w:rsid w:val="00F02E83"/>
    <w:rsid w:val="00F02F64"/>
    <w:rsid w:val="00F03FEE"/>
    <w:rsid w:val="00F0512E"/>
    <w:rsid w:val="00F060A7"/>
    <w:rsid w:val="00F06404"/>
    <w:rsid w:val="00F06AB2"/>
    <w:rsid w:val="00F11542"/>
    <w:rsid w:val="00F123B8"/>
    <w:rsid w:val="00F134BC"/>
    <w:rsid w:val="00F13D53"/>
    <w:rsid w:val="00F13E3D"/>
    <w:rsid w:val="00F14C44"/>
    <w:rsid w:val="00F153EC"/>
    <w:rsid w:val="00F165C3"/>
    <w:rsid w:val="00F174A5"/>
    <w:rsid w:val="00F204FE"/>
    <w:rsid w:val="00F20F51"/>
    <w:rsid w:val="00F21447"/>
    <w:rsid w:val="00F24BA5"/>
    <w:rsid w:val="00F258B3"/>
    <w:rsid w:val="00F26A01"/>
    <w:rsid w:val="00F26A25"/>
    <w:rsid w:val="00F26D3F"/>
    <w:rsid w:val="00F2753B"/>
    <w:rsid w:val="00F3043E"/>
    <w:rsid w:val="00F30DFC"/>
    <w:rsid w:val="00F30FBE"/>
    <w:rsid w:val="00F32AA6"/>
    <w:rsid w:val="00F33DC3"/>
    <w:rsid w:val="00F375D5"/>
    <w:rsid w:val="00F409DD"/>
    <w:rsid w:val="00F41D79"/>
    <w:rsid w:val="00F42CAE"/>
    <w:rsid w:val="00F430F7"/>
    <w:rsid w:val="00F4396B"/>
    <w:rsid w:val="00F43D6C"/>
    <w:rsid w:val="00F455C8"/>
    <w:rsid w:val="00F45A24"/>
    <w:rsid w:val="00F46F6F"/>
    <w:rsid w:val="00F47D15"/>
    <w:rsid w:val="00F51850"/>
    <w:rsid w:val="00F519B7"/>
    <w:rsid w:val="00F51B44"/>
    <w:rsid w:val="00F52846"/>
    <w:rsid w:val="00F54629"/>
    <w:rsid w:val="00F5560B"/>
    <w:rsid w:val="00F5587E"/>
    <w:rsid w:val="00F56EA2"/>
    <w:rsid w:val="00F573A6"/>
    <w:rsid w:val="00F613BF"/>
    <w:rsid w:val="00F614A4"/>
    <w:rsid w:val="00F62428"/>
    <w:rsid w:val="00F6246C"/>
    <w:rsid w:val="00F650F5"/>
    <w:rsid w:val="00F6537E"/>
    <w:rsid w:val="00F66197"/>
    <w:rsid w:val="00F66CA9"/>
    <w:rsid w:val="00F71D17"/>
    <w:rsid w:val="00F75C58"/>
    <w:rsid w:val="00F75F64"/>
    <w:rsid w:val="00F768D6"/>
    <w:rsid w:val="00F76E00"/>
    <w:rsid w:val="00F771FC"/>
    <w:rsid w:val="00F77674"/>
    <w:rsid w:val="00F80550"/>
    <w:rsid w:val="00F835B0"/>
    <w:rsid w:val="00F846E9"/>
    <w:rsid w:val="00F8550F"/>
    <w:rsid w:val="00F857A8"/>
    <w:rsid w:val="00F85A14"/>
    <w:rsid w:val="00F85D27"/>
    <w:rsid w:val="00F909CB"/>
    <w:rsid w:val="00F90A8B"/>
    <w:rsid w:val="00F92951"/>
    <w:rsid w:val="00F9355A"/>
    <w:rsid w:val="00F94A90"/>
    <w:rsid w:val="00F955C7"/>
    <w:rsid w:val="00F9582F"/>
    <w:rsid w:val="00F95905"/>
    <w:rsid w:val="00F968ED"/>
    <w:rsid w:val="00F97BDA"/>
    <w:rsid w:val="00F97F0F"/>
    <w:rsid w:val="00FA0956"/>
    <w:rsid w:val="00FA1C5D"/>
    <w:rsid w:val="00FA2E26"/>
    <w:rsid w:val="00FA37B5"/>
    <w:rsid w:val="00FA3966"/>
    <w:rsid w:val="00FA3F2C"/>
    <w:rsid w:val="00FA439E"/>
    <w:rsid w:val="00FA53B9"/>
    <w:rsid w:val="00FA591B"/>
    <w:rsid w:val="00FA629C"/>
    <w:rsid w:val="00FA62B7"/>
    <w:rsid w:val="00FA6BD3"/>
    <w:rsid w:val="00FA746C"/>
    <w:rsid w:val="00FB0126"/>
    <w:rsid w:val="00FB0B8B"/>
    <w:rsid w:val="00FB2359"/>
    <w:rsid w:val="00FB33C2"/>
    <w:rsid w:val="00FC0DC8"/>
    <w:rsid w:val="00FC109E"/>
    <w:rsid w:val="00FC1188"/>
    <w:rsid w:val="00FC180E"/>
    <w:rsid w:val="00FC2C5F"/>
    <w:rsid w:val="00FC2F0F"/>
    <w:rsid w:val="00FC3738"/>
    <w:rsid w:val="00FC4E6F"/>
    <w:rsid w:val="00FC5C47"/>
    <w:rsid w:val="00FC64E5"/>
    <w:rsid w:val="00FC655B"/>
    <w:rsid w:val="00FD050C"/>
    <w:rsid w:val="00FD14B0"/>
    <w:rsid w:val="00FD1EB3"/>
    <w:rsid w:val="00FD359B"/>
    <w:rsid w:val="00FD3F3F"/>
    <w:rsid w:val="00FD47A5"/>
    <w:rsid w:val="00FD4CC8"/>
    <w:rsid w:val="00FD56D2"/>
    <w:rsid w:val="00FE00A0"/>
    <w:rsid w:val="00FE0FD4"/>
    <w:rsid w:val="00FE5B1A"/>
    <w:rsid w:val="00FE71E9"/>
    <w:rsid w:val="00FE7AAE"/>
    <w:rsid w:val="00FF08FC"/>
    <w:rsid w:val="00FF0C46"/>
    <w:rsid w:val="00FF16CD"/>
    <w:rsid w:val="00FF1802"/>
    <w:rsid w:val="00FF1D9F"/>
    <w:rsid w:val="00FF2055"/>
    <w:rsid w:val="00FF21FB"/>
    <w:rsid w:val="00FF2887"/>
    <w:rsid w:val="00FF3899"/>
    <w:rsid w:val="00FF3D6E"/>
    <w:rsid w:val="00FF46AD"/>
    <w:rsid w:val="00FF544C"/>
    <w:rsid w:val="00FF559F"/>
    <w:rsid w:val="00FF5B68"/>
    <w:rsid w:val="00FF6DE0"/>
    <w:rsid w:val="00FF7D7B"/>
    <w:rsid w:val="01808F44"/>
    <w:rsid w:val="12067C70"/>
    <w:rsid w:val="12A4D6EB"/>
    <w:rsid w:val="1955B55F"/>
    <w:rsid w:val="2CA4278E"/>
    <w:rsid w:val="2D8666AE"/>
    <w:rsid w:val="390809E9"/>
    <w:rsid w:val="3D49FAB2"/>
    <w:rsid w:val="4C897FF5"/>
    <w:rsid w:val="5404CC55"/>
    <w:rsid w:val="5638548E"/>
    <w:rsid w:val="57EE3810"/>
    <w:rsid w:val="5D7C6F2C"/>
    <w:rsid w:val="60B91EFA"/>
    <w:rsid w:val="77833188"/>
    <w:rsid w:val="77F6F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351B3"/>
  <w15:docId w15:val="{7CB9E7C5-ACF7-4DA2-9720-5032CC43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F3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042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6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BA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646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34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38"/>
    <w:pPr>
      <w:ind w:left="720"/>
    </w:pPr>
  </w:style>
  <w:style w:type="paragraph" w:styleId="Title">
    <w:name w:val="Title"/>
    <w:basedOn w:val="Normal"/>
    <w:next w:val="Normal"/>
    <w:link w:val="TitleChar"/>
    <w:uiPriority w:val="10"/>
    <w:qFormat/>
    <w:rsid w:val="002944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2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6DE4"/>
    <w:rPr>
      <w:color w:val="0563C1" w:themeColor="hyperlink"/>
      <w:u w:val="single"/>
    </w:rPr>
  </w:style>
  <w:style w:type="paragraph" w:styleId="NormalWeb">
    <w:name w:val="Normal (Web)"/>
    <w:basedOn w:val="Normal"/>
    <w:uiPriority w:val="99"/>
    <w:unhideWhenUsed/>
    <w:rsid w:val="009E6BD6"/>
    <w:rPr>
      <w:rFonts w:ascii="Times New Roman" w:hAnsi="Times New Roman"/>
      <w:sz w:val="24"/>
      <w:szCs w:val="24"/>
      <w:lang w:bidi="he-IL"/>
    </w:rPr>
  </w:style>
  <w:style w:type="character" w:customStyle="1" w:styleId="Heading2Char">
    <w:name w:val="Heading 2 Char"/>
    <w:basedOn w:val="DefaultParagraphFont"/>
    <w:link w:val="Heading2"/>
    <w:uiPriority w:val="9"/>
    <w:rsid w:val="005456B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456B4"/>
  </w:style>
  <w:style w:type="character" w:customStyle="1" w:styleId="Heading3Char">
    <w:name w:val="Heading 3 Char"/>
    <w:basedOn w:val="DefaultParagraphFont"/>
    <w:link w:val="Heading3"/>
    <w:uiPriority w:val="9"/>
    <w:rsid w:val="001C5B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646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236DB"/>
    <w:pPr>
      <w:tabs>
        <w:tab w:val="center" w:pos="4680"/>
        <w:tab w:val="right" w:pos="9360"/>
      </w:tabs>
    </w:pPr>
  </w:style>
  <w:style w:type="character" w:customStyle="1" w:styleId="HeaderChar">
    <w:name w:val="Header Char"/>
    <w:basedOn w:val="DefaultParagraphFont"/>
    <w:link w:val="Header"/>
    <w:uiPriority w:val="99"/>
    <w:rsid w:val="002236DB"/>
    <w:rPr>
      <w:rFonts w:ascii="Calibri" w:hAnsi="Calibri" w:cs="Times New Roman"/>
    </w:rPr>
  </w:style>
  <w:style w:type="paragraph" w:styleId="Footer">
    <w:name w:val="footer"/>
    <w:basedOn w:val="Normal"/>
    <w:link w:val="FooterChar"/>
    <w:uiPriority w:val="99"/>
    <w:unhideWhenUsed/>
    <w:rsid w:val="002236DB"/>
    <w:pPr>
      <w:tabs>
        <w:tab w:val="center" w:pos="4680"/>
        <w:tab w:val="right" w:pos="9360"/>
      </w:tabs>
    </w:pPr>
  </w:style>
  <w:style w:type="character" w:customStyle="1" w:styleId="FooterChar">
    <w:name w:val="Footer Char"/>
    <w:basedOn w:val="DefaultParagraphFont"/>
    <w:link w:val="Footer"/>
    <w:uiPriority w:val="99"/>
    <w:rsid w:val="002236DB"/>
    <w:rPr>
      <w:rFonts w:ascii="Calibri" w:hAnsi="Calibri" w:cs="Times New Roman"/>
    </w:rPr>
  </w:style>
  <w:style w:type="character" w:customStyle="1" w:styleId="Heading5Char">
    <w:name w:val="Heading 5 Char"/>
    <w:basedOn w:val="DefaultParagraphFont"/>
    <w:link w:val="Heading5"/>
    <w:uiPriority w:val="9"/>
    <w:rsid w:val="00113422"/>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906B57"/>
    <w:rPr>
      <w:color w:val="954F72" w:themeColor="followedHyperlink"/>
      <w:u w:val="single"/>
    </w:rPr>
  </w:style>
  <w:style w:type="paragraph" w:styleId="FootnoteText">
    <w:name w:val="footnote text"/>
    <w:basedOn w:val="Normal"/>
    <w:link w:val="FootnoteTextChar"/>
    <w:uiPriority w:val="99"/>
    <w:semiHidden/>
    <w:unhideWhenUsed/>
    <w:rsid w:val="000A755A"/>
    <w:rPr>
      <w:sz w:val="20"/>
      <w:szCs w:val="20"/>
    </w:rPr>
  </w:style>
  <w:style w:type="character" w:customStyle="1" w:styleId="FootnoteTextChar">
    <w:name w:val="Footnote Text Char"/>
    <w:basedOn w:val="DefaultParagraphFont"/>
    <w:link w:val="FootnoteText"/>
    <w:uiPriority w:val="99"/>
    <w:semiHidden/>
    <w:rsid w:val="000A755A"/>
    <w:rPr>
      <w:rFonts w:ascii="Calibri" w:hAnsi="Calibri" w:cs="Times New Roman"/>
      <w:sz w:val="20"/>
      <w:szCs w:val="20"/>
    </w:rPr>
  </w:style>
  <w:style w:type="character" w:styleId="FootnoteReference">
    <w:name w:val="footnote reference"/>
    <w:basedOn w:val="DefaultParagraphFont"/>
    <w:uiPriority w:val="99"/>
    <w:semiHidden/>
    <w:unhideWhenUsed/>
    <w:rsid w:val="000A755A"/>
    <w:rPr>
      <w:vertAlign w:val="superscript"/>
    </w:rPr>
  </w:style>
  <w:style w:type="character" w:styleId="CommentReference">
    <w:name w:val="annotation reference"/>
    <w:basedOn w:val="DefaultParagraphFont"/>
    <w:uiPriority w:val="99"/>
    <w:semiHidden/>
    <w:unhideWhenUsed/>
    <w:rsid w:val="0063209E"/>
    <w:rPr>
      <w:sz w:val="16"/>
      <w:szCs w:val="16"/>
    </w:rPr>
  </w:style>
  <w:style w:type="paragraph" w:styleId="CommentText">
    <w:name w:val="annotation text"/>
    <w:basedOn w:val="Normal"/>
    <w:link w:val="CommentTextChar"/>
    <w:uiPriority w:val="99"/>
    <w:unhideWhenUsed/>
    <w:rsid w:val="0063209E"/>
    <w:rPr>
      <w:sz w:val="20"/>
      <w:szCs w:val="20"/>
    </w:rPr>
  </w:style>
  <w:style w:type="character" w:customStyle="1" w:styleId="CommentTextChar">
    <w:name w:val="Comment Text Char"/>
    <w:basedOn w:val="DefaultParagraphFont"/>
    <w:link w:val="CommentText"/>
    <w:uiPriority w:val="99"/>
    <w:rsid w:val="0063209E"/>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3209E"/>
    <w:rPr>
      <w:b/>
      <w:bCs/>
    </w:rPr>
  </w:style>
  <w:style w:type="character" w:customStyle="1" w:styleId="CommentSubjectChar">
    <w:name w:val="Comment Subject Char"/>
    <w:basedOn w:val="CommentTextChar"/>
    <w:link w:val="CommentSubject"/>
    <w:uiPriority w:val="99"/>
    <w:semiHidden/>
    <w:rsid w:val="0063209E"/>
    <w:rPr>
      <w:rFonts w:ascii="Calibri" w:hAnsi="Calibri" w:cs="Times New Roman"/>
      <w:b/>
      <w:bCs/>
      <w:sz w:val="20"/>
      <w:szCs w:val="20"/>
    </w:rPr>
  </w:style>
  <w:style w:type="paragraph" w:styleId="BalloonText">
    <w:name w:val="Balloon Text"/>
    <w:basedOn w:val="Normal"/>
    <w:link w:val="BalloonTextChar"/>
    <w:uiPriority w:val="99"/>
    <w:semiHidden/>
    <w:unhideWhenUsed/>
    <w:rsid w:val="00632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09E"/>
    <w:rPr>
      <w:rFonts w:ascii="Segoe UI" w:hAnsi="Segoe UI" w:cs="Segoe UI"/>
      <w:sz w:val="18"/>
      <w:szCs w:val="18"/>
    </w:rPr>
  </w:style>
  <w:style w:type="paragraph" w:styleId="Revision">
    <w:name w:val="Revision"/>
    <w:hidden/>
    <w:uiPriority w:val="99"/>
    <w:semiHidden/>
    <w:rsid w:val="000B2EA6"/>
    <w:pPr>
      <w:spacing w:after="0" w:line="240" w:lineRule="auto"/>
    </w:pPr>
    <w:rPr>
      <w:rFonts w:ascii="Calibri" w:hAnsi="Calibri" w:cs="Times New Roman"/>
    </w:rPr>
  </w:style>
  <w:style w:type="table" w:styleId="TableGrid">
    <w:name w:val="Table Grid"/>
    <w:basedOn w:val="TableNormal"/>
    <w:uiPriority w:val="39"/>
    <w:rsid w:val="000B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B2E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D3010"/>
    <w:rPr>
      <w:sz w:val="20"/>
      <w:szCs w:val="20"/>
    </w:rPr>
  </w:style>
  <w:style w:type="character" w:customStyle="1" w:styleId="EndnoteTextChar">
    <w:name w:val="Endnote Text Char"/>
    <w:basedOn w:val="DefaultParagraphFont"/>
    <w:link w:val="EndnoteText"/>
    <w:uiPriority w:val="99"/>
    <w:semiHidden/>
    <w:rsid w:val="005D3010"/>
    <w:rPr>
      <w:rFonts w:ascii="Calibri" w:hAnsi="Calibri" w:cs="Times New Roman"/>
      <w:sz w:val="20"/>
      <w:szCs w:val="20"/>
    </w:rPr>
  </w:style>
  <w:style w:type="character" w:styleId="EndnoteReference">
    <w:name w:val="endnote reference"/>
    <w:basedOn w:val="DefaultParagraphFont"/>
    <w:uiPriority w:val="99"/>
    <w:semiHidden/>
    <w:unhideWhenUsed/>
    <w:rsid w:val="005D3010"/>
    <w:rPr>
      <w:vertAlign w:val="superscript"/>
    </w:rPr>
  </w:style>
  <w:style w:type="character" w:customStyle="1" w:styleId="text-base">
    <w:name w:val="text-base"/>
    <w:basedOn w:val="DefaultParagraphFont"/>
    <w:rsid w:val="00AE7062"/>
  </w:style>
  <w:style w:type="character" w:styleId="Mention">
    <w:name w:val="Mention"/>
    <w:basedOn w:val="DefaultParagraphFont"/>
    <w:uiPriority w:val="99"/>
    <w:semiHidden/>
    <w:unhideWhenUsed/>
    <w:rsid w:val="00911645"/>
    <w:rPr>
      <w:color w:val="2B579A"/>
      <w:shd w:val="clear" w:color="auto" w:fill="E6E6E6"/>
    </w:rPr>
  </w:style>
  <w:style w:type="paragraph" w:customStyle="1" w:styleId="Legalese">
    <w:name w:val="Legalese"/>
    <w:basedOn w:val="Normal"/>
    <w:rsid w:val="00FA629C"/>
    <w:pPr>
      <w:spacing w:after="120"/>
    </w:pPr>
    <w:rPr>
      <w:rFonts w:ascii="Arial" w:eastAsia="Times New Roman" w:hAnsi="Arial"/>
      <w:sz w:val="16"/>
      <w:szCs w:val="20"/>
    </w:rPr>
  </w:style>
  <w:style w:type="character" w:customStyle="1" w:styleId="UnresolvedMention1">
    <w:name w:val="Unresolved Mention1"/>
    <w:basedOn w:val="DefaultParagraphFont"/>
    <w:uiPriority w:val="99"/>
    <w:semiHidden/>
    <w:unhideWhenUsed/>
    <w:rsid w:val="00DF7DDF"/>
    <w:rPr>
      <w:color w:val="808080"/>
      <w:shd w:val="clear" w:color="auto" w:fill="E6E6E6"/>
    </w:rPr>
  </w:style>
  <w:style w:type="character" w:customStyle="1" w:styleId="selflink">
    <w:name w:val="selflink"/>
    <w:basedOn w:val="DefaultParagraphFont"/>
    <w:rsid w:val="00614724"/>
  </w:style>
  <w:style w:type="character" w:styleId="UnresolvedMention">
    <w:name w:val="Unresolved Mention"/>
    <w:basedOn w:val="DefaultParagraphFont"/>
    <w:uiPriority w:val="99"/>
    <w:semiHidden/>
    <w:unhideWhenUsed/>
    <w:rsid w:val="00EA03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9330">
      <w:bodyDiv w:val="1"/>
      <w:marLeft w:val="0"/>
      <w:marRight w:val="0"/>
      <w:marTop w:val="0"/>
      <w:marBottom w:val="0"/>
      <w:divBdr>
        <w:top w:val="none" w:sz="0" w:space="0" w:color="auto"/>
        <w:left w:val="none" w:sz="0" w:space="0" w:color="auto"/>
        <w:bottom w:val="none" w:sz="0" w:space="0" w:color="auto"/>
        <w:right w:val="none" w:sz="0" w:space="0" w:color="auto"/>
      </w:divBdr>
    </w:div>
    <w:div w:id="114565002">
      <w:bodyDiv w:val="1"/>
      <w:marLeft w:val="0"/>
      <w:marRight w:val="0"/>
      <w:marTop w:val="0"/>
      <w:marBottom w:val="0"/>
      <w:divBdr>
        <w:top w:val="none" w:sz="0" w:space="0" w:color="auto"/>
        <w:left w:val="none" w:sz="0" w:space="0" w:color="auto"/>
        <w:bottom w:val="none" w:sz="0" w:space="0" w:color="auto"/>
        <w:right w:val="none" w:sz="0" w:space="0" w:color="auto"/>
      </w:divBdr>
      <w:divsChild>
        <w:div w:id="103111653">
          <w:marLeft w:val="360"/>
          <w:marRight w:val="0"/>
          <w:marTop w:val="200"/>
          <w:marBottom w:val="0"/>
          <w:divBdr>
            <w:top w:val="none" w:sz="0" w:space="0" w:color="auto"/>
            <w:left w:val="none" w:sz="0" w:space="0" w:color="auto"/>
            <w:bottom w:val="none" w:sz="0" w:space="0" w:color="auto"/>
            <w:right w:val="none" w:sz="0" w:space="0" w:color="auto"/>
          </w:divBdr>
        </w:div>
      </w:divsChild>
    </w:div>
    <w:div w:id="248735159">
      <w:bodyDiv w:val="1"/>
      <w:marLeft w:val="0"/>
      <w:marRight w:val="0"/>
      <w:marTop w:val="0"/>
      <w:marBottom w:val="0"/>
      <w:divBdr>
        <w:top w:val="none" w:sz="0" w:space="0" w:color="auto"/>
        <w:left w:val="none" w:sz="0" w:space="0" w:color="auto"/>
        <w:bottom w:val="none" w:sz="0" w:space="0" w:color="auto"/>
        <w:right w:val="none" w:sz="0" w:space="0" w:color="auto"/>
      </w:divBdr>
    </w:div>
    <w:div w:id="367218318">
      <w:bodyDiv w:val="1"/>
      <w:marLeft w:val="0"/>
      <w:marRight w:val="0"/>
      <w:marTop w:val="0"/>
      <w:marBottom w:val="0"/>
      <w:divBdr>
        <w:top w:val="none" w:sz="0" w:space="0" w:color="auto"/>
        <w:left w:val="none" w:sz="0" w:space="0" w:color="auto"/>
        <w:bottom w:val="none" w:sz="0" w:space="0" w:color="auto"/>
        <w:right w:val="none" w:sz="0" w:space="0" w:color="auto"/>
      </w:divBdr>
    </w:div>
    <w:div w:id="473907989">
      <w:bodyDiv w:val="1"/>
      <w:marLeft w:val="0"/>
      <w:marRight w:val="0"/>
      <w:marTop w:val="0"/>
      <w:marBottom w:val="0"/>
      <w:divBdr>
        <w:top w:val="none" w:sz="0" w:space="0" w:color="auto"/>
        <w:left w:val="none" w:sz="0" w:space="0" w:color="auto"/>
        <w:bottom w:val="none" w:sz="0" w:space="0" w:color="auto"/>
        <w:right w:val="none" w:sz="0" w:space="0" w:color="auto"/>
      </w:divBdr>
    </w:div>
    <w:div w:id="541524318">
      <w:bodyDiv w:val="1"/>
      <w:marLeft w:val="0"/>
      <w:marRight w:val="0"/>
      <w:marTop w:val="0"/>
      <w:marBottom w:val="0"/>
      <w:divBdr>
        <w:top w:val="none" w:sz="0" w:space="0" w:color="auto"/>
        <w:left w:val="none" w:sz="0" w:space="0" w:color="auto"/>
        <w:bottom w:val="none" w:sz="0" w:space="0" w:color="auto"/>
        <w:right w:val="none" w:sz="0" w:space="0" w:color="auto"/>
      </w:divBdr>
      <w:divsChild>
        <w:div w:id="1000352570">
          <w:marLeft w:val="360"/>
          <w:marRight w:val="0"/>
          <w:marTop w:val="200"/>
          <w:marBottom w:val="0"/>
          <w:divBdr>
            <w:top w:val="none" w:sz="0" w:space="0" w:color="auto"/>
            <w:left w:val="none" w:sz="0" w:space="0" w:color="auto"/>
            <w:bottom w:val="none" w:sz="0" w:space="0" w:color="auto"/>
            <w:right w:val="none" w:sz="0" w:space="0" w:color="auto"/>
          </w:divBdr>
        </w:div>
        <w:div w:id="1372076313">
          <w:marLeft w:val="1080"/>
          <w:marRight w:val="0"/>
          <w:marTop w:val="100"/>
          <w:marBottom w:val="0"/>
          <w:divBdr>
            <w:top w:val="none" w:sz="0" w:space="0" w:color="auto"/>
            <w:left w:val="none" w:sz="0" w:space="0" w:color="auto"/>
            <w:bottom w:val="none" w:sz="0" w:space="0" w:color="auto"/>
            <w:right w:val="none" w:sz="0" w:space="0" w:color="auto"/>
          </w:divBdr>
        </w:div>
        <w:div w:id="53508642">
          <w:marLeft w:val="1800"/>
          <w:marRight w:val="0"/>
          <w:marTop w:val="100"/>
          <w:marBottom w:val="0"/>
          <w:divBdr>
            <w:top w:val="none" w:sz="0" w:space="0" w:color="auto"/>
            <w:left w:val="none" w:sz="0" w:space="0" w:color="auto"/>
            <w:bottom w:val="none" w:sz="0" w:space="0" w:color="auto"/>
            <w:right w:val="none" w:sz="0" w:space="0" w:color="auto"/>
          </w:divBdr>
        </w:div>
        <w:div w:id="1028140032">
          <w:marLeft w:val="1080"/>
          <w:marRight w:val="0"/>
          <w:marTop w:val="100"/>
          <w:marBottom w:val="0"/>
          <w:divBdr>
            <w:top w:val="none" w:sz="0" w:space="0" w:color="auto"/>
            <w:left w:val="none" w:sz="0" w:space="0" w:color="auto"/>
            <w:bottom w:val="none" w:sz="0" w:space="0" w:color="auto"/>
            <w:right w:val="none" w:sz="0" w:space="0" w:color="auto"/>
          </w:divBdr>
        </w:div>
        <w:div w:id="2147038499">
          <w:marLeft w:val="1800"/>
          <w:marRight w:val="0"/>
          <w:marTop w:val="100"/>
          <w:marBottom w:val="0"/>
          <w:divBdr>
            <w:top w:val="none" w:sz="0" w:space="0" w:color="auto"/>
            <w:left w:val="none" w:sz="0" w:space="0" w:color="auto"/>
            <w:bottom w:val="none" w:sz="0" w:space="0" w:color="auto"/>
            <w:right w:val="none" w:sz="0" w:space="0" w:color="auto"/>
          </w:divBdr>
        </w:div>
        <w:div w:id="619337111">
          <w:marLeft w:val="1800"/>
          <w:marRight w:val="0"/>
          <w:marTop w:val="100"/>
          <w:marBottom w:val="0"/>
          <w:divBdr>
            <w:top w:val="none" w:sz="0" w:space="0" w:color="auto"/>
            <w:left w:val="none" w:sz="0" w:space="0" w:color="auto"/>
            <w:bottom w:val="none" w:sz="0" w:space="0" w:color="auto"/>
            <w:right w:val="none" w:sz="0" w:space="0" w:color="auto"/>
          </w:divBdr>
        </w:div>
      </w:divsChild>
    </w:div>
    <w:div w:id="626545213">
      <w:bodyDiv w:val="1"/>
      <w:marLeft w:val="0"/>
      <w:marRight w:val="0"/>
      <w:marTop w:val="0"/>
      <w:marBottom w:val="0"/>
      <w:divBdr>
        <w:top w:val="none" w:sz="0" w:space="0" w:color="auto"/>
        <w:left w:val="none" w:sz="0" w:space="0" w:color="auto"/>
        <w:bottom w:val="none" w:sz="0" w:space="0" w:color="auto"/>
        <w:right w:val="none" w:sz="0" w:space="0" w:color="auto"/>
      </w:divBdr>
    </w:div>
    <w:div w:id="693965305">
      <w:bodyDiv w:val="1"/>
      <w:marLeft w:val="0"/>
      <w:marRight w:val="0"/>
      <w:marTop w:val="0"/>
      <w:marBottom w:val="0"/>
      <w:divBdr>
        <w:top w:val="none" w:sz="0" w:space="0" w:color="auto"/>
        <w:left w:val="none" w:sz="0" w:space="0" w:color="auto"/>
        <w:bottom w:val="none" w:sz="0" w:space="0" w:color="auto"/>
        <w:right w:val="none" w:sz="0" w:space="0" w:color="auto"/>
      </w:divBdr>
    </w:div>
    <w:div w:id="740130368">
      <w:bodyDiv w:val="1"/>
      <w:marLeft w:val="0"/>
      <w:marRight w:val="0"/>
      <w:marTop w:val="0"/>
      <w:marBottom w:val="0"/>
      <w:divBdr>
        <w:top w:val="none" w:sz="0" w:space="0" w:color="auto"/>
        <w:left w:val="none" w:sz="0" w:space="0" w:color="auto"/>
        <w:bottom w:val="none" w:sz="0" w:space="0" w:color="auto"/>
        <w:right w:val="none" w:sz="0" w:space="0" w:color="auto"/>
      </w:divBdr>
    </w:div>
    <w:div w:id="749078507">
      <w:bodyDiv w:val="1"/>
      <w:marLeft w:val="0"/>
      <w:marRight w:val="0"/>
      <w:marTop w:val="0"/>
      <w:marBottom w:val="0"/>
      <w:divBdr>
        <w:top w:val="none" w:sz="0" w:space="0" w:color="auto"/>
        <w:left w:val="none" w:sz="0" w:space="0" w:color="auto"/>
        <w:bottom w:val="none" w:sz="0" w:space="0" w:color="auto"/>
        <w:right w:val="none" w:sz="0" w:space="0" w:color="auto"/>
      </w:divBdr>
    </w:div>
    <w:div w:id="787622999">
      <w:bodyDiv w:val="1"/>
      <w:marLeft w:val="0"/>
      <w:marRight w:val="0"/>
      <w:marTop w:val="0"/>
      <w:marBottom w:val="0"/>
      <w:divBdr>
        <w:top w:val="none" w:sz="0" w:space="0" w:color="auto"/>
        <w:left w:val="none" w:sz="0" w:space="0" w:color="auto"/>
        <w:bottom w:val="none" w:sz="0" w:space="0" w:color="auto"/>
        <w:right w:val="none" w:sz="0" w:space="0" w:color="auto"/>
      </w:divBdr>
    </w:div>
    <w:div w:id="958491508">
      <w:bodyDiv w:val="1"/>
      <w:marLeft w:val="0"/>
      <w:marRight w:val="0"/>
      <w:marTop w:val="0"/>
      <w:marBottom w:val="0"/>
      <w:divBdr>
        <w:top w:val="none" w:sz="0" w:space="0" w:color="auto"/>
        <w:left w:val="none" w:sz="0" w:space="0" w:color="auto"/>
        <w:bottom w:val="none" w:sz="0" w:space="0" w:color="auto"/>
        <w:right w:val="none" w:sz="0" w:space="0" w:color="auto"/>
      </w:divBdr>
    </w:div>
    <w:div w:id="1028413566">
      <w:bodyDiv w:val="1"/>
      <w:marLeft w:val="0"/>
      <w:marRight w:val="0"/>
      <w:marTop w:val="0"/>
      <w:marBottom w:val="0"/>
      <w:divBdr>
        <w:top w:val="none" w:sz="0" w:space="0" w:color="auto"/>
        <w:left w:val="none" w:sz="0" w:space="0" w:color="auto"/>
        <w:bottom w:val="none" w:sz="0" w:space="0" w:color="auto"/>
        <w:right w:val="none" w:sz="0" w:space="0" w:color="auto"/>
      </w:divBdr>
    </w:div>
    <w:div w:id="1075279433">
      <w:bodyDiv w:val="1"/>
      <w:marLeft w:val="0"/>
      <w:marRight w:val="0"/>
      <w:marTop w:val="0"/>
      <w:marBottom w:val="0"/>
      <w:divBdr>
        <w:top w:val="none" w:sz="0" w:space="0" w:color="auto"/>
        <w:left w:val="none" w:sz="0" w:space="0" w:color="auto"/>
        <w:bottom w:val="none" w:sz="0" w:space="0" w:color="auto"/>
        <w:right w:val="none" w:sz="0" w:space="0" w:color="auto"/>
      </w:divBdr>
    </w:div>
    <w:div w:id="1118379798">
      <w:bodyDiv w:val="1"/>
      <w:marLeft w:val="0"/>
      <w:marRight w:val="0"/>
      <w:marTop w:val="0"/>
      <w:marBottom w:val="0"/>
      <w:divBdr>
        <w:top w:val="none" w:sz="0" w:space="0" w:color="auto"/>
        <w:left w:val="none" w:sz="0" w:space="0" w:color="auto"/>
        <w:bottom w:val="none" w:sz="0" w:space="0" w:color="auto"/>
        <w:right w:val="none" w:sz="0" w:space="0" w:color="auto"/>
      </w:divBdr>
    </w:div>
    <w:div w:id="1146120265">
      <w:bodyDiv w:val="1"/>
      <w:marLeft w:val="0"/>
      <w:marRight w:val="0"/>
      <w:marTop w:val="0"/>
      <w:marBottom w:val="0"/>
      <w:divBdr>
        <w:top w:val="none" w:sz="0" w:space="0" w:color="auto"/>
        <w:left w:val="none" w:sz="0" w:space="0" w:color="auto"/>
        <w:bottom w:val="none" w:sz="0" w:space="0" w:color="auto"/>
        <w:right w:val="none" w:sz="0" w:space="0" w:color="auto"/>
      </w:divBdr>
      <w:divsChild>
        <w:div w:id="817652007">
          <w:marLeft w:val="360"/>
          <w:marRight w:val="0"/>
          <w:marTop w:val="200"/>
          <w:marBottom w:val="0"/>
          <w:divBdr>
            <w:top w:val="none" w:sz="0" w:space="0" w:color="auto"/>
            <w:left w:val="none" w:sz="0" w:space="0" w:color="auto"/>
            <w:bottom w:val="none" w:sz="0" w:space="0" w:color="auto"/>
            <w:right w:val="none" w:sz="0" w:space="0" w:color="auto"/>
          </w:divBdr>
        </w:div>
        <w:div w:id="784271282">
          <w:marLeft w:val="1080"/>
          <w:marRight w:val="0"/>
          <w:marTop w:val="100"/>
          <w:marBottom w:val="0"/>
          <w:divBdr>
            <w:top w:val="none" w:sz="0" w:space="0" w:color="auto"/>
            <w:left w:val="none" w:sz="0" w:space="0" w:color="auto"/>
            <w:bottom w:val="none" w:sz="0" w:space="0" w:color="auto"/>
            <w:right w:val="none" w:sz="0" w:space="0" w:color="auto"/>
          </w:divBdr>
        </w:div>
        <w:div w:id="93525939">
          <w:marLeft w:val="1080"/>
          <w:marRight w:val="0"/>
          <w:marTop w:val="100"/>
          <w:marBottom w:val="0"/>
          <w:divBdr>
            <w:top w:val="none" w:sz="0" w:space="0" w:color="auto"/>
            <w:left w:val="none" w:sz="0" w:space="0" w:color="auto"/>
            <w:bottom w:val="none" w:sz="0" w:space="0" w:color="auto"/>
            <w:right w:val="none" w:sz="0" w:space="0" w:color="auto"/>
          </w:divBdr>
        </w:div>
        <w:div w:id="692340482">
          <w:marLeft w:val="360"/>
          <w:marRight w:val="0"/>
          <w:marTop w:val="200"/>
          <w:marBottom w:val="0"/>
          <w:divBdr>
            <w:top w:val="none" w:sz="0" w:space="0" w:color="auto"/>
            <w:left w:val="none" w:sz="0" w:space="0" w:color="auto"/>
            <w:bottom w:val="none" w:sz="0" w:space="0" w:color="auto"/>
            <w:right w:val="none" w:sz="0" w:space="0" w:color="auto"/>
          </w:divBdr>
        </w:div>
        <w:div w:id="1066415103">
          <w:marLeft w:val="1080"/>
          <w:marRight w:val="0"/>
          <w:marTop w:val="100"/>
          <w:marBottom w:val="0"/>
          <w:divBdr>
            <w:top w:val="none" w:sz="0" w:space="0" w:color="auto"/>
            <w:left w:val="none" w:sz="0" w:space="0" w:color="auto"/>
            <w:bottom w:val="none" w:sz="0" w:space="0" w:color="auto"/>
            <w:right w:val="none" w:sz="0" w:space="0" w:color="auto"/>
          </w:divBdr>
        </w:div>
        <w:div w:id="805901058">
          <w:marLeft w:val="360"/>
          <w:marRight w:val="0"/>
          <w:marTop w:val="200"/>
          <w:marBottom w:val="0"/>
          <w:divBdr>
            <w:top w:val="none" w:sz="0" w:space="0" w:color="auto"/>
            <w:left w:val="none" w:sz="0" w:space="0" w:color="auto"/>
            <w:bottom w:val="none" w:sz="0" w:space="0" w:color="auto"/>
            <w:right w:val="none" w:sz="0" w:space="0" w:color="auto"/>
          </w:divBdr>
        </w:div>
        <w:div w:id="243881271">
          <w:marLeft w:val="360"/>
          <w:marRight w:val="0"/>
          <w:marTop w:val="200"/>
          <w:marBottom w:val="0"/>
          <w:divBdr>
            <w:top w:val="none" w:sz="0" w:space="0" w:color="auto"/>
            <w:left w:val="none" w:sz="0" w:space="0" w:color="auto"/>
            <w:bottom w:val="none" w:sz="0" w:space="0" w:color="auto"/>
            <w:right w:val="none" w:sz="0" w:space="0" w:color="auto"/>
          </w:divBdr>
        </w:div>
        <w:div w:id="2144225332">
          <w:marLeft w:val="360"/>
          <w:marRight w:val="0"/>
          <w:marTop w:val="200"/>
          <w:marBottom w:val="0"/>
          <w:divBdr>
            <w:top w:val="none" w:sz="0" w:space="0" w:color="auto"/>
            <w:left w:val="none" w:sz="0" w:space="0" w:color="auto"/>
            <w:bottom w:val="none" w:sz="0" w:space="0" w:color="auto"/>
            <w:right w:val="none" w:sz="0" w:space="0" w:color="auto"/>
          </w:divBdr>
        </w:div>
        <w:div w:id="498424146">
          <w:marLeft w:val="360"/>
          <w:marRight w:val="0"/>
          <w:marTop w:val="200"/>
          <w:marBottom w:val="0"/>
          <w:divBdr>
            <w:top w:val="none" w:sz="0" w:space="0" w:color="auto"/>
            <w:left w:val="none" w:sz="0" w:space="0" w:color="auto"/>
            <w:bottom w:val="none" w:sz="0" w:space="0" w:color="auto"/>
            <w:right w:val="none" w:sz="0" w:space="0" w:color="auto"/>
          </w:divBdr>
        </w:div>
      </w:divsChild>
    </w:div>
    <w:div w:id="1525433921">
      <w:bodyDiv w:val="1"/>
      <w:marLeft w:val="0"/>
      <w:marRight w:val="0"/>
      <w:marTop w:val="0"/>
      <w:marBottom w:val="0"/>
      <w:divBdr>
        <w:top w:val="none" w:sz="0" w:space="0" w:color="auto"/>
        <w:left w:val="none" w:sz="0" w:space="0" w:color="auto"/>
        <w:bottom w:val="none" w:sz="0" w:space="0" w:color="auto"/>
        <w:right w:val="none" w:sz="0" w:space="0" w:color="auto"/>
      </w:divBdr>
    </w:div>
    <w:div w:id="1527986777">
      <w:bodyDiv w:val="1"/>
      <w:marLeft w:val="0"/>
      <w:marRight w:val="0"/>
      <w:marTop w:val="0"/>
      <w:marBottom w:val="0"/>
      <w:divBdr>
        <w:top w:val="none" w:sz="0" w:space="0" w:color="auto"/>
        <w:left w:val="none" w:sz="0" w:space="0" w:color="auto"/>
        <w:bottom w:val="none" w:sz="0" w:space="0" w:color="auto"/>
        <w:right w:val="none" w:sz="0" w:space="0" w:color="auto"/>
      </w:divBdr>
    </w:div>
    <w:div w:id="1550995368">
      <w:bodyDiv w:val="1"/>
      <w:marLeft w:val="0"/>
      <w:marRight w:val="0"/>
      <w:marTop w:val="0"/>
      <w:marBottom w:val="0"/>
      <w:divBdr>
        <w:top w:val="none" w:sz="0" w:space="0" w:color="auto"/>
        <w:left w:val="none" w:sz="0" w:space="0" w:color="auto"/>
        <w:bottom w:val="none" w:sz="0" w:space="0" w:color="auto"/>
        <w:right w:val="none" w:sz="0" w:space="0" w:color="auto"/>
      </w:divBdr>
    </w:div>
    <w:div w:id="1634559496">
      <w:bodyDiv w:val="1"/>
      <w:marLeft w:val="0"/>
      <w:marRight w:val="0"/>
      <w:marTop w:val="0"/>
      <w:marBottom w:val="0"/>
      <w:divBdr>
        <w:top w:val="none" w:sz="0" w:space="0" w:color="auto"/>
        <w:left w:val="none" w:sz="0" w:space="0" w:color="auto"/>
        <w:bottom w:val="none" w:sz="0" w:space="0" w:color="auto"/>
        <w:right w:val="none" w:sz="0" w:space="0" w:color="auto"/>
      </w:divBdr>
    </w:div>
    <w:div w:id="1644965178">
      <w:bodyDiv w:val="1"/>
      <w:marLeft w:val="0"/>
      <w:marRight w:val="0"/>
      <w:marTop w:val="0"/>
      <w:marBottom w:val="0"/>
      <w:divBdr>
        <w:top w:val="none" w:sz="0" w:space="0" w:color="auto"/>
        <w:left w:val="none" w:sz="0" w:space="0" w:color="auto"/>
        <w:bottom w:val="none" w:sz="0" w:space="0" w:color="auto"/>
        <w:right w:val="none" w:sz="0" w:space="0" w:color="auto"/>
      </w:divBdr>
    </w:div>
    <w:div w:id="1785036692">
      <w:bodyDiv w:val="1"/>
      <w:marLeft w:val="0"/>
      <w:marRight w:val="0"/>
      <w:marTop w:val="0"/>
      <w:marBottom w:val="0"/>
      <w:divBdr>
        <w:top w:val="none" w:sz="0" w:space="0" w:color="auto"/>
        <w:left w:val="none" w:sz="0" w:space="0" w:color="auto"/>
        <w:bottom w:val="none" w:sz="0" w:space="0" w:color="auto"/>
        <w:right w:val="none" w:sz="0" w:space="0" w:color="auto"/>
      </w:divBdr>
    </w:div>
    <w:div w:id="1798648217">
      <w:bodyDiv w:val="1"/>
      <w:marLeft w:val="0"/>
      <w:marRight w:val="0"/>
      <w:marTop w:val="0"/>
      <w:marBottom w:val="0"/>
      <w:divBdr>
        <w:top w:val="none" w:sz="0" w:space="0" w:color="auto"/>
        <w:left w:val="none" w:sz="0" w:space="0" w:color="auto"/>
        <w:bottom w:val="none" w:sz="0" w:space="0" w:color="auto"/>
        <w:right w:val="none" w:sz="0" w:space="0" w:color="auto"/>
      </w:divBdr>
    </w:div>
    <w:div w:id="1845821966">
      <w:bodyDiv w:val="1"/>
      <w:marLeft w:val="0"/>
      <w:marRight w:val="0"/>
      <w:marTop w:val="0"/>
      <w:marBottom w:val="0"/>
      <w:divBdr>
        <w:top w:val="none" w:sz="0" w:space="0" w:color="auto"/>
        <w:left w:val="none" w:sz="0" w:space="0" w:color="auto"/>
        <w:bottom w:val="none" w:sz="0" w:space="0" w:color="auto"/>
        <w:right w:val="none" w:sz="0" w:space="0" w:color="auto"/>
      </w:divBdr>
      <w:divsChild>
        <w:div w:id="1223365903">
          <w:marLeft w:val="0"/>
          <w:marRight w:val="0"/>
          <w:marTop w:val="0"/>
          <w:marBottom w:val="0"/>
          <w:divBdr>
            <w:top w:val="none" w:sz="0" w:space="0" w:color="auto"/>
            <w:left w:val="none" w:sz="0" w:space="0" w:color="auto"/>
            <w:bottom w:val="none" w:sz="0" w:space="0" w:color="auto"/>
            <w:right w:val="none" w:sz="0" w:space="0" w:color="auto"/>
          </w:divBdr>
          <w:divsChild>
            <w:div w:id="1924222243">
              <w:marLeft w:val="0"/>
              <w:marRight w:val="0"/>
              <w:marTop w:val="0"/>
              <w:marBottom w:val="0"/>
              <w:divBdr>
                <w:top w:val="none" w:sz="0" w:space="0" w:color="auto"/>
                <w:left w:val="none" w:sz="0" w:space="0" w:color="auto"/>
                <w:bottom w:val="none" w:sz="0" w:space="0" w:color="auto"/>
                <w:right w:val="none" w:sz="0" w:space="0" w:color="auto"/>
              </w:divBdr>
              <w:divsChild>
                <w:div w:id="2048606826">
                  <w:marLeft w:val="0"/>
                  <w:marRight w:val="0"/>
                  <w:marTop w:val="0"/>
                  <w:marBottom w:val="0"/>
                  <w:divBdr>
                    <w:top w:val="none" w:sz="0" w:space="0" w:color="auto"/>
                    <w:left w:val="none" w:sz="0" w:space="0" w:color="auto"/>
                    <w:bottom w:val="none" w:sz="0" w:space="0" w:color="auto"/>
                    <w:right w:val="none" w:sz="0" w:space="0" w:color="auto"/>
                  </w:divBdr>
                  <w:divsChild>
                    <w:div w:id="1915895652">
                      <w:marLeft w:val="0"/>
                      <w:marRight w:val="0"/>
                      <w:marTop w:val="0"/>
                      <w:marBottom w:val="0"/>
                      <w:divBdr>
                        <w:top w:val="none" w:sz="0" w:space="0" w:color="auto"/>
                        <w:left w:val="none" w:sz="0" w:space="0" w:color="auto"/>
                        <w:bottom w:val="none" w:sz="0" w:space="0" w:color="auto"/>
                        <w:right w:val="none" w:sz="0" w:space="0" w:color="auto"/>
                      </w:divBdr>
                      <w:divsChild>
                        <w:div w:id="1229339872">
                          <w:marLeft w:val="0"/>
                          <w:marRight w:val="0"/>
                          <w:marTop w:val="0"/>
                          <w:marBottom w:val="0"/>
                          <w:divBdr>
                            <w:top w:val="none" w:sz="0" w:space="0" w:color="auto"/>
                            <w:left w:val="none" w:sz="0" w:space="0" w:color="auto"/>
                            <w:bottom w:val="none" w:sz="0" w:space="0" w:color="auto"/>
                            <w:right w:val="none" w:sz="0" w:space="0" w:color="auto"/>
                          </w:divBdr>
                          <w:divsChild>
                            <w:div w:id="1150558252">
                              <w:marLeft w:val="0"/>
                              <w:marRight w:val="0"/>
                              <w:marTop w:val="0"/>
                              <w:marBottom w:val="0"/>
                              <w:divBdr>
                                <w:top w:val="none" w:sz="0" w:space="0" w:color="auto"/>
                                <w:left w:val="none" w:sz="0" w:space="0" w:color="auto"/>
                                <w:bottom w:val="none" w:sz="0" w:space="0" w:color="auto"/>
                                <w:right w:val="none" w:sz="0" w:space="0" w:color="auto"/>
                              </w:divBdr>
                              <w:divsChild>
                                <w:div w:id="826362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2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580195">
      <w:bodyDiv w:val="1"/>
      <w:marLeft w:val="0"/>
      <w:marRight w:val="0"/>
      <w:marTop w:val="0"/>
      <w:marBottom w:val="0"/>
      <w:divBdr>
        <w:top w:val="none" w:sz="0" w:space="0" w:color="auto"/>
        <w:left w:val="none" w:sz="0" w:space="0" w:color="auto"/>
        <w:bottom w:val="none" w:sz="0" w:space="0" w:color="auto"/>
        <w:right w:val="none" w:sz="0" w:space="0" w:color="auto"/>
      </w:divBdr>
    </w:div>
    <w:div w:id="206405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udblogs.microsoft.com/microsoftsecure/2017/07/20/tls-1-2-support-added-to-windows-server-2008/" TargetMode="External"/><Relationship Id="rId18" Type="http://schemas.openxmlformats.org/officeDocument/2006/relationships/hyperlink" Target="http://www.microsoft.com" TargetMode="External"/><Relationship Id="rId26" Type="http://schemas.openxmlformats.org/officeDocument/2006/relationships/hyperlink" Target="https://msdn.microsoft.com/en-us/library/windows/desktop/aa384114(v=vs.85).aspx" TargetMode="External"/><Relationship Id="rId3" Type="http://schemas.openxmlformats.org/officeDocument/2006/relationships/customXml" Target="../customXml/item3.xml"/><Relationship Id="rId21" Type="http://schemas.openxmlformats.org/officeDocument/2006/relationships/hyperlink" Target="https://msdn.microsoft.com/en-us/library/windows/desktop/aa379819(v=vs.85).aspx"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openssl.org/~bodo/ssl-poodle.pdf" TargetMode="External"/><Relationship Id="rId17" Type="http://schemas.openxmlformats.org/officeDocument/2006/relationships/hyperlink" Target="https://www.ssllabs.com/" TargetMode="External"/><Relationship Id="rId25" Type="http://schemas.openxmlformats.org/officeDocument/2006/relationships/hyperlink" Target="https://msdn.microsoft.com/en-us/library/system.security.authentication.sslprotocols(v=vs.110).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pport.microsoft.com/en-us/help/3140245/update-to-enable-tls-1-1-and-tls-1-2-as-a-default-secure-protocols-in" TargetMode="External"/><Relationship Id="rId20" Type="http://schemas.openxmlformats.org/officeDocument/2006/relationships/hyperlink" Target="https://msdn.microsoft.com/en-us/library/windows/desktop/aa380103(v=vs.85).aspx"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kb/3117336" TargetMode="External"/><Relationship Id="rId24" Type="http://schemas.openxmlformats.org/officeDocument/2006/relationships/hyperlink" Target="https://msdn.microsoft.com/en-us/library/windows/desktop/aa384114(v=vs.85).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upport.microsoft.com/en-us/help/3140245/update-to-enable-tls-1-1-and-tls-1-2-as-a-default-secure-protocols-in" TargetMode="External"/><Relationship Id="rId23" Type="http://schemas.openxmlformats.org/officeDocument/2006/relationships/hyperlink" Target="https://blogs.technet.microsoft.com/secguide/2014/04/07/why-were-not-recommending-fips-mode-anymore/" TargetMode="External"/><Relationship Id="rId28" Type="http://schemas.openxmlformats.org/officeDocument/2006/relationships/hyperlink" Target="http://www.microsoft.com"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msdn.microsoft.com/en-us/library/windows/desktop/aa374712(v=vs.85).aspx"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blogs.microsoft.com/microsoftsecure/2017/07/20/tls-1-2-support-added-to-windows-server-2008/" TargetMode="External"/><Relationship Id="rId22" Type="http://schemas.openxmlformats.org/officeDocument/2006/relationships/hyperlink" Target="https://msdn.microsoft.com/en-us/library/windows/desktop/aa379810(v=vs.85).aspx" TargetMode="External"/><Relationship Id="rId27" Type="http://schemas.openxmlformats.org/officeDocument/2006/relationships/hyperlink" Target="https://support.microsoft.com/en-us/help/245030/how-to-restrict-the-use-of-certain-cryptographic-algorithms-and-protocols-in-schannel.dll" TargetMode="External"/><Relationship Id="rId30" Type="http://schemas.openxmlformats.org/officeDocument/2006/relationships/hyperlink" Target="https://support.microsoft.com/en-us/help/245030/how-to-restrict-the-use-of-certain-cryptographic-algorithms-and-protocols-in-schannel.dll"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D230CD563FC9418C09184899154D75" ma:contentTypeVersion="9" ma:contentTypeDescription="Create a new document." ma:contentTypeScope="" ma:versionID="8afcc19ab560bd0ff71e672d99753fc7">
  <xsd:schema xmlns:xsd="http://www.w3.org/2001/XMLSchema" xmlns:xs="http://www.w3.org/2001/XMLSchema" xmlns:p="http://schemas.microsoft.com/office/2006/metadata/properties" xmlns:ns1="http://schemas.microsoft.com/sharepoint/v3" xmlns:ns2="803466a3-03c7-43a3-a5c8-affa6318724f" targetNamespace="http://schemas.microsoft.com/office/2006/metadata/properties" ma:root="true" ma:fieldsID="30a2393f409f0fec4d5bd93651a9d9ba" ns1:_="" ns2:_="">
    <xsd:import namespace="http://schemas.microsoft.com/sharepoint/v3"/>
    <xsd:import namespace="803466a3-03c7-43a3-a5c8-affa6318724f"/>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3466a3-03c7-43a3-a5c8-affa6318724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F1042-8FB2-46EC-95E3-A4FB26C59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3466a3-03c7-43a3-a5c8-affa63187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144EB6-E8D8-48AA-A5A7-71D5E9C6392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27E0CE1-4029-4484-AB1B-BAAAEAD73C91}">
  <ds:schemaRefs>
    <ds:schemaRef ds:uri="http://schemas.microsoft.com/sharepoint/v3/contenttype/forms"/>
  </ds:schemaRefs>
</ds:datastoreItem>
</file>

<file path=customXml/itemProps4.xml><?xml version="1.0" encoding="utf-8"?>
<ds:datastoreItem xmlns:ds="http://schemas.openxmlformats.org/officeDocument/2006/customXml" ds:itemID="{F762A6E8-16DA-4D3E-9341-5BE44AD3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Marshall</dc:creator>
  <cp:keywords/>
  <dc:description/>
  <cp:lastModifiedBy>Andrew Marshall</cp:lastModifiedBy>
  <cp:revision>8</cp:revision>
  <cp:lastPrinted>2016-02-22T23:38:00Z</cp:lastPrinted>
  <dcterms:created xsi:type="dcterms:W3CDTF">2017-11-27T18:08:00Z</dcterms:created>
  <dcterms:modified xsi:type="dcterms:W3CDTF">2017-11-27T18:12:00Z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0x0101001BD230CD563FC9418C09184899154D75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amarshal@microsoft.com</vt:lpwstr>
  </property>
  <property fmtid="{D5CDD505-2E9C-101B-9397-08002B2CF9AE}" pid="6" name="MSIP_Label_f42aa342-8706-4288-bd11-ebb85995028c_SetDate">
    <vt:lpwstr>2017-11-27T18:08:29.0085757Z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